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8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800000"/>
          <w:sz w:val="36"/>
          <w:szCs w:val="36"/>
        </w:rPr>
        <w:t xml:space="preserve">VISVESVARAYA TECHNOLOGICAL UNIVERSITY Jnana </w:t>
      </w:r>
      <w:proofErr w:type="spellStart"/>
      <w:r>
        <w:rPr>
          <w:rFonts w:ascii="Times New Roman" w:eastAsia="Times New Roman" w:hAnsi="Times New Roman" w:cs="Times New Roman"/>
          <w:b/>
          <w:color w:val="800000"/>
          <w:sz w:val="36"/>
          <w:szCs w:val="36"/>
        </w:rPr>
        <w:t>Sangama</w:t>
      </w:r>
      <w:proofErr w:type="spellEnd"/>
      <w:r>
        <w:rPr>
          <w:rFonts w:ascii="Times New Roman" w:eastAsia="Times New Roman" w:hAnsi="Times New Roman" w:cs="Times New Roman"/>
          <w:b/>
          <w:color w:val="800000"/>
          <w:sz w:val="36"/>
          <w:szCs w:val="36"/>
        </w:rPr>
        <w:t>, Belagavi-590018</w:t>
      </w: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  <w:color w:val="800000"/>
          <w:sz w:val="36"/>
          <w:szCs w:val="36"/>
        </w:rPr>
      </w:pP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</w:rPr>
      </w:pPr>
      <w:r>
        <w:rPr>
          <w:noProof/>
          <w:sz w:val="32"/>
          <w:szCs w:val="32"/>
        </w:rPr>
        <w:drawing>
          <wp:inline distT="0" distB="0" distL="114300" distR="114300">
            <wp:extent cx="942975" cy="1165860"/>
            <wp:effectExtent l="0" t="0" r="0" b="0"/>
            <wp:docPr id="2" name="image2.png" descr="vtu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vtu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165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</w:rPr>
      </w:pPr>
    </w:p>
    <w:p w:rsidR="008B1A98" w:rsidRDefault="00A0445C">
      <w:pPr>
        <w:widowControl w:val="0"/>
        <w:spacing w:before="9"/>
        <w:ind w:left="-900" w:right="4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Project Report on</w:t>
      </w:r>
    </w:p>
    <w:p w:rsidR="008B1A98" w:rsidRDefault="008B1A98">
      <w:pPr>
        <w:widowControl w:val="0"/>
        <w:spacing w:before="9"/>
        <w:ind w:left="-900" w:right="4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CCA1 -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Literature survey Assignments</w:t>
      </w:r>
    </w:p>
    <w:p w:rsidR="008B1A98" w:rsidRDefault="008B1A98">
      <w:pPr>
        <w:ind w:left="-900" w:firstLine="0"/>
        <w:jc w:val="left"/>
        <w:rPr>
          <w:rFonts w:ascii="Times New Roman" w:eastAsia="Times New Roman" w:hAnsi="Times New Roman" w:cs="Times New Roman"/>
          <w:b/>
          <w:smallCaps/>
          <w:color w:val="4F81BD"/>
          <w:sz w:val="28"/>
          <w:szCs w:val="28"/>
        </w:rPr>
      </w:pPr>
    </w:p>
    <w:p w:rsidR="005A462D" w:rsidRPr="005A462D" w:rsidRDefault="00A0445C" w:rsidP="005A462D">
      <w:pPr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TITLE: </w:t>
      </w:r>
      <w:r w:rsidR="005A462D" w:rsidRPr="005A462D">
        <w:rPr>
          <w:rFonts w:asciiTheme="majorBidi" w:hAnsiTheme="majorBidi" w:cstheme="majorBidi"/>
          <w:b/>
          <w:bCs/>
          <w:color w:val="FF0000"/>
          <w:sz w:val="28"/>
          <w:szCs w:val="28"/>
        </w:rPr>
        <w:t>Unveiling the Economic and Addictive Traps of Manipulated Odds in India's Online Betting Landscape.</w:t>
      </w:r>
    </w:p>
    <w:p w:rsidR="008B1A98" w:rsidRDefault="008B1A98" w:rsidP="005A462D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:rsidR="008B1A98" w:rsidRDefault="008B1A98">
      <w:pPr>
        <w:ind w:left="-900" w:firstLine="0"/>
        <w:jc w:val="center"/>
      </w:pP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8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0000"/>
          <w:sz w:val="28"/>
          <w:szCs w:val="28"/>
        </w:rPr>
        <w:t>BACHELOR OF ENGINEERING</w:t>
      </w: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color w:val="8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0000"/>
          <w:sz w:val="28"/>
          <w:szCs w:val="28"/>
        </w:rPr>
        <w:t>In</w:t>
      </w: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color w:val="8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0000"/>
          <w:sz w:val="28"/>
          <w:szCs w:val="28"/>
        </w:rPr>
        <w:t>Department of Artificial Intelligence and Machine Learning</w:t>
      </w: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  <w:color w:val="800000"/>
          <w:sz w:val="28"/>
          <w:szCs w:val="28"/>
        </w:rPr>
      </w:pP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color w:val="8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800000"/>
          <w:sz w:val="28"/>
          <w:szCs w:val="28"/>
        </w:rPr>
        <w:t>Submitted By</w:t>
      </w:r>
    </w:p>
    <w:p w:rsidR="008B1A98" w:rsidRDefault="008B1A98">
      <w:pPr>
        <w:tabs>
          <w:tab w:val="left" w:pos="4860"/>
        </w:tabs>
        <w:ind w:left="-900" w:firstLine="0"/>
        <w:jc w:val="left"/>
        <w:rPr>
          <w:rFonts w:ascii="Times New Roman" w:eastAsia="Times New Roman" w:hAnsi="Times New Roman" w:cs="Times New Roman"/>
        </w:rPr>
      </w:pPr>
    </w:p>
    <w:p w:rsidR="008B1A98" w:rsidRDefault="00A0445C" w:rsidP="005A462D">
      <w:pPr>
        <w:tabs>
          <w:tab w:val="left" w:pos="4860"/>
        </w:tabs>
        <w:ind w:left="-900" w:firstLine="0"/>
        <w:jc w:val="center"/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</w:t>
      </w:r>
      <w:r w:rsidR="005A462D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Aditya P </w:t>
      </w:r>
      <w:proofErr w:type="spellStart"/>
      <w:r w:rsidR="005A462D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Karchi</w:t>
      </w:r>
      <w:proofErr w:type="spellEnd"/>
      <w:r w:rsidR="005A462D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                             1BY23AI010</w:t>
      </w:r>
    </w:p>
    <w:p w:rsidR="008B1A98" w:rsidRDefault="005A462D">
      <w:pPr>
        <w:tabs>
          <w:tab w:val="left" w:pos="4860"/>
        </w:tabs>
        <w:ind w:left="-900" w:firstLine="0"/>
        <w:jc w:val="center"/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B </w:t>
      </w:r>
      <w:proofErr w:type="spellStart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Sudharshan</w:t>
      </w:r>
      <w:proofErr w:type="spellEnd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  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1BY23AI025</w:t>
      </w:r>
    </w:p>
    <w:p w:rsidR="008B1A98" w:rsidRDefault="005A462D" w:rsidP="005A462D">
      <w:pPr>
        <w:tabs>
          <w:tab w:val="left" w:pos="4860"/>
        </w:tabs>
        <w:ind w:left="-900" w:firstLine="0"/>
        <w:jc w:val="center"/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C R </w:t>
      </w:r>
      <w:proofErr w:type="spellStart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Tarun</w:t>
      </w:r>
      <w:proofErr w:type="spellEnd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         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1BY23AI034</w:t>
      </w:r>
    </w:p>
    <w:p w:rsidR="008B1A98" w:rsidRDefault="005A462D" w:rsidP="005A462D">
      <w:pPr>
        <w:tabs>
          <w:tab w:val="left" w:pos="4860"/>
        </w:tabs>
        <w:ind w:left="-90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mikl8h4mryd" w:colFirst="0" w:colLast="0"/>
      <w:bookmarkEnd w:id="0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Chethan</w:t>
      </w:r>
      <w:proofErr w:type="spellEnd"/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S L    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</w:t>
      </w:r>
      <w:r w:rsidR="00A0445C"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 xml:space="preserve">                      1BY23AI037</w:t>
      </w: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</w:rPr>
      </w:pP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For the COURSE </w:t>
      </w:r>
    </w:p>
    <w:p w:rsidR="008B1A98" w:rsidRDefault="00A0445C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Research Methodology and IPR</w:t>
      </w: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8B1A98" w:rsidRDefault="008B1A98">
      <w:pPr>
        <w:ind w:left="-90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B1A98" w:rsidRDefault="00A0445C">
      <w:pPr>
        <w:tabs>
          <w:tab w:val="left" w:pos="0"/>
        </w:tabs>
        <w:ind w:left="-90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114300" distR="114300">
            <wp:extent cx="1069340" cy="990600"/>
            <wp:effectExtent l="0" t="0" r="0" b="0"/>
            <wp:docPr id="4" name="image3.png" descr="Image result for bmsi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mage result for bmsit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B1A98" w:rsidRDefault="008B1A98">
      <w:pPr>
        <w:ind w:left="-900" w:firstLine="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B1A98" w:rsidRDefault="00A0445C">
      <w:pPr>
        <w:spacing w:line="360" w:lineRule="auto"/>
        <w:ind w:left="-900" w:right="-60" w:firstLine="0"/>
        <w:jc w:val="center"/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Department of Artificial Intelligence and Machine Learning</w:t>
      </w:r>
    </w:p>
    <w:p w:rsidR="008B1A98" w:rsidRDefault="00A0445C">
      <w:pPr>
        <w:spacing w:line="276" w:lineRule="auto"/>
        <w:ind w:left="-900" w:right="-60" w:firstLine="0"/>
        <w:jc w:val="center"/>
        <w:rPr>
          <w:rFonts w:ascii="Times New Roman" w:eastAsia="Times New Roman" w:hAnsi="Times New Roman" w:cs="Times New Roman"/>
          <w:color w:val="8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 xml:space="preserve">BMS </w:t>
      </w:r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INSTITUTE OF TECHNOLOGY AND MANAGEMENT</w:t>
      </w:r>
    </w:p>
    <w:p w:rsidR="008B1A98" w:rsidRDefault="00A0445C">
      <w:pPr>
        <w:spacing w:line="276" w:lineRule="auto"/>
        <w:ind w:left="-900" w:right="-60" w:firstLine="0"/>
        <w:jc w:val="center"/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(Autonomous Institute Affiliated to VTU)</w:t>
      </w:r>
    </w:p>
    <w:p w:rsidR="008B1A98" w:rsidRDefault="00A0445C">
      <w:pPr>
        <w:spacing w:line="276" w:lineRule="auto"/>
        <w:ind w:left="-900" w:right="-60" w:firstLine="0"/>
        <w:jc w:val="center"/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Avalahalli</w:t>
      </w:r>
      <w:proofErr w:type="spellEnd"/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Yelahanka</w:t>
      </w:r>
      <w:proofErr w:type="spellEnd"/>
      <w:r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>, Bengaluru – 560119.</w:t>
      </w:r>
    </w:p>
    <w:p w:rsidR="008B1A98" w:rsidRDefault="00A0445C">
      <w:pPr>
        <w:spacing w:line="276" w:lineRule="auto"/>
        <w:ind w:left="-900" w:right="-60" w:firstLine="0"/>
        <w:jc w:val="center"/>
        <w:rPr>
          <w:rFonts w:ascii="Times New Roman" w:eastAsia="Times New Roman" w:hAnsi="Times New Roman" w:cs="Times New Roman"/>
          <w:b/>
          <w:color w:val="1F497D"/>
        </w:rPr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2025-2026</w:t>
      </w:r>
    </w:p>
    <w:p w:rsidR="008B1A98" w:rsidRDefault="008B1A98">
      <w:pPr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B1A98" w:rsidRDefault="008B1A98">
      <w:pPr>
        <w:ind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28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98"/>
        <w:gridCol w:w="7020"/>
        <w:gridCol w:w="1170"/>
      </w:tblGrid>
      <w:tr w:rsidR="008B1A98">
        <w:tc>
          <w:tcPr>
            <w:tcW w:w="1098" w:type="dxa"/>
            <w:shd w:val="clear" w:color="auto" w:fill="auto"/>
          </w:tcPr>
          <w:p w:rsidR="008B1A98" w:rsidRDefault="00A0445C">
            <w:pPr>
              <w:spacing w:line="360" w:lineRule="auto"/>
              <w:ind w:hanging="2"/>
            </w:pPr>
            <w:r>
              <w:rPr>
                <w:b/>
                <w:noProof/>
              </w:rPr>
              <w:drawing>
                <wp:inline distT="0" distB="0" distL="0" distR="0">
                  <wp:extent cx="551180" cy="609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8B1A98" w:rsidRDefault="008B1A98">
            <w:pPr>
              <w:spacing w:line="360" w:lineRule="auto"/>
              <w:ind w:hanging="2"/>
            </w:pPr>
          </w:p>
        </w:tc>
        <w:tc>
          <w:tcPr>
            <w:tcW w:w="7020" w:type="dxa"/>
            <w:shd w:val="clear" w:color="auto" w:fill="auto"/>
          </w:tcPr>
          <w:p w:rsidR="008B1A98" w:rsidRDefault="00A0445C">
            <w:pPr>
              <w:spacing w:line="360" w:lineRule="auto"/>
              <w:ind w:hanging="2"/>
              <w:jc w:val="center"/>
              <w:rPr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CC3300"/>
                <w:sz w:val="24"/>
                <w:szCs w:val="24"/>
              </w:rPr>
              <w:t xml:space="preserve">BMS </w:t>
            </w:r>
            <w:r>
              <w:rPr>
                <w:rFonts w:ascii="Times New Roman" w:eastAsia="Times New Roman" w:hAnsi="Times New Roman" w:cs="Times New Roman"/>
                <w:b/>
                <w:color w:val="006FC0"/>
                <w:sz w:val="24"/>
                <w:szCs w:val="24"/>
              </w:rPr>
              <w:t>INSTITUTE OF TECHNOLOGY &amp; MANAGEMENT</w:t>
            </w:r>
            <w:r>
              <w:rPr>
                <w:rFonts w:ascii="Times New Roman" w:eastAsia="Times New Roman" w:hAnsi="Times New Roman" w:cs="Times New Roman"/>
                <w:b/>
                <w:color w:val="006FC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YELAHANKA, BANGALORE-560119</w:t>
            </w:r>
          </w:p>
          <w:p w:rsidR="008B1A98" w:rsidRDefault="00A0445C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Department of Artificial Intelligence and Machine Learning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-990599</wp:posOffset>
                      </wp:positionH>
                      <wp:positionV relativeFrom="paragraph">
                        <wp:posOffset>241300</wp:posOffset>
                      </wp:positionV>
                      <wp:extent cx="6076950" cy="381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307525" y="3779683"/>
                                <a:ext cx="60769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-990599</wp:posOffset>
                      </wp:positionH>
                      <wp:positionV relativeFrom="paragraph">
                        <wp:posOffset>241300</wp:posOffset>
                      </wp:positionV>
                      <wp:extent cx="6076950" cy="38100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7695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170" w:type="dxa"/>
            <w:shd w:val="clear" w:color="auto" w:fill="auto"/>
          </w:tcPr>
          <w:p w:rsidR="008B1A98" w:rsidRDefault="008B1A98">
            <w:pPr>
              <w:spacing w:line="360" w:lineRule="auto"/>
              <w:ind w:hanging="2"/>
            </w:pPr>
          </w:p>
        </w:tc>
      </w:tr>
    </w:tbl>
    <w:tbl>
      <w:tblPr>
        <w:tblpPr w:leftFromText="180" w:rightFromText="180" w:vertAnchor="text" w:horzAnchor="margin" w:tblpXSpec="center" w:tblpY="847"/>
        <w:tblW w:w="11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620"/>
        <w:gridCol w:w="1454"/>
        <w:gridCol w:w="1620"/>
        <w:gridCol w:w="1620"/>
        <w:gridCol w:w="1620"/>
        <w:gridCol w:w="1620"/>
      </w:tblGrid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 xml:space="preserve">Author(s), </w:t>
            </w:r>
            <w:r>
              <w:rPr>
                <w:b/>
                <w:spacing w:val="-4"/>
                <w:w w:val="130"/>
                <w:sz w:val="18"/>
              </w:rPr>
              <w:t>Year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Domain</w:t>
            </w:r>
            <w:r>
              <w:rPr>
                <w:b/>
                <w:spacing w:val="-6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 xml:space="preserve">/ </w:t>
            </w:r>
            <w:r>
              <w:rPr>
                <w:b/>
                <w:spacing w:val="-4"/>
                <w:w w:val="125"/>
                <w:sz w:val="18"/>
              </w:rPr>
              <w:t>Area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Dataset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w w:val="120"/>
                <w:sz w:val="18"/>
              </w:rPr>
              <w:t>Methodology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Key</w:t>
            </w:r>
            <w:r>
              <w:rPr>
                <w:b/>
                <w:spacing w:val="-8"/>
                <w:w w:val="130"/>
                <w:sz w:val="18"/>
              </w:rPr>
              <w:t xml:space="preserve"> </w:t>
            </w:r>
            <w:proofErr w:type="spellStart"/>
            <w:r>
              <w:rPr>
                <w:b/>
                <w:w w:val="130"/>
                <w:sz w:val="18"/>
              </w:rPr>
              <w:t>Contribu</w:t>
            </w:r>
            <w:proofErr w:type="spellEnd"/>
            <w:r>
              <w:rPr>
                <w:b/>
                <w:w w:val="130"/>
                <w:sz w:val="18"/>
              </w:rPr>
              <w:t xml:space="preserve">- </w:t>
            </w:r>
            <w:proofErr w:type="spellStart"/>
            <w:r>
              <w:rPr>
                <w:b/>
                <w:spacing w:val="-2"/>
                <w:w w:val="130"/>
                <w:sz w:val="18"/>
              </w:rPr>
              <w:t>tions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95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Results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Limitations</w:t>
            </w:r>
          </w:p>
        </w:tc>
      </w:tr>
      <w:tr w:rsidR="005A462D" w:rsidTr="005A462D">
        <w:trPr>
          <w:trHeight w:val="63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Kim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</w:t>
            </w:r>
            <w:r>
              <w:rPr>
                <w:spacing w:val="2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al.,</w:t>
            </w:r>
            <w:r>
              <w:rPr>
                <w:spacing w:val="27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AI-based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betting </w:t>
            </w:r>
            <w:r>
              <w:rPr>
                <w:spacing w:val="-2"/>
                <w:w w:val="110"/>
                <w:sz w:val="18"/>
              </w:rPr>
              <w:t>fairness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Sports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betting odds data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w w:val="115"/>
                <w:sz w:val="18"/>
              </w:rPr>
              <w:t>Supervised</w:t>
            </w:r>
            <w:r>
              <w:rPr>
                <w:spacing w:val="-6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ML </w:t>
            </w:r>
            <w:r>
              <w:rPr>
                <w:w w:val="125"/>
                <w:sz w:val="18"/>
              </w:rPr>
              <w:t>(LR,</w:t>
            </w:r>
            <w:r>
              <w:rPr>
                <w:spacing w:val="36"/>
                <w:w w:val="125"/>
                <w:sz w:val="18"/>
              </w:rPr>
              <w:t xml:space="preserve"> </w:t>
            </w:r>
            <w:r>
              <w:rPr>
                <w:w w:val="125"/>
                <w:sz w:val="18"/>
              </w:rPr>
              <w:t>RF,</w:t>
            </w:r>
            <w:r>
              <w:rPr>
                <w:spacing w:val="36"/>
                <w:w w:val="125"/>
                <w:sz w:val="18"/>
              </w:rPr>
              <w:t xml:space="preserve"> </w:t>
            </w:r>
            <w:r>
              <w:rPr>
                <w:spacing w:val="-6"/>
                <w:w w:val="125"/>
                <w:sz w:val="18"/>
              </w:rPr>
              <w:t>SVM,</w:t>
            </w:r>
          </w:p>
          <w:p w:rsidR="005A462D" w:rsidRDefault="005A462D" w:rsidP="005A462D">
            <w:pPr>
              <w:pStyle w:val="TableParagraph"/>
              <w:spacing w:before="0" w:line="203" w:lineRule="exact"/>
              <w:ind w:left="123"/>
              <w:rPr>
                <w:sz w:val="18"/>
              </w:rPr>
            </w:pPr>
            <w:r>
              <w:rPr>
                <w:w w:val="120"/>
                <w:sz w:val="18"/>
              </w:rPr>
              <w:t>KNN,</w:t>
            </w:r>
            <w:r>
              <w:rPr>
                <w:spacing w:val="34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Ensemble)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jc w:val="both"/>
              <w:rPr>
                <w:sz w:val="18"/>
              </w:rPr>
            </w:pPr>
            <w:r>
              <w:rPr>
                <w:w w:val="110"/>
                <w:sz w:val="18"/>
              </w:rPr>
              <w:t>Anomaly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detec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tion</w:t>
            </w:r>
            <w:proofErr w:type="spellEnd"/>
            <w:r>
              <w:rPr>
                <w:w w:val="110"/>
                <w:sz w:val="18"/>
              </w:rPr>
              <w:t xml:space="preserve"> for match- </w:t>
            </w:r>
            <w:r>
              <w:rPr>
                <w:spacing w:val="-2"/>
                <w:w w:val="110"/>
                <w:sz w:val="18"/>
              </w:rPr>
              <w:t>fixing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90%+ anomaly </w:t>
            </w:r>
            <w:r>
              <w:rPr>
                <w:spacing w:val="-2"/>
                <w:w w:val="110"/>
                <w:sz w:val="18"/>
              </w:rPr>
              <w:t>precision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Requires labeled anomaly data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Elaad</w:t>
            </w:r>
            <w:proofErr w:type="spellEnd"/>
            <w:r>
              <w:rPr>
                <w:spacing w:val="2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</w:t>
            </w:r>
            <w:r>
              <w:rPr>
                <w:spacing w:val="2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al.,</w:t>
            </w:r>
            <w:r>
              <w:rPr>
                <w:spacing w:val="21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r>
              <w:rPr>
                <w:w w:val="105"/>
                <w:sz w:val="18"/>
              </w:rPr>
              <w:t>Market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efficiency </w:t>
            </w:r>
            <w:r>
              <w:rPr>
                <w:spacing w:val="-2"/>
                <w:w w:val="105"/>
                <w:sz w:val="18"/>
              </w:rPr>
              <w:t>analysis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Online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betting </w:t>
            </w:r>
            <w:r>
              <w:rPr>
                <w:spacing w:val="-2"/>
                <w:w w:val="110"/>
                <w:sz w:val="18"/>
              </w:rPr>
              <w:t>prices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spacing w:val="-2"/>
                <w:sz w:val="18"/>
              </w:rPr>
              <w:t>Econometric</w:t>
            </w:r>
            <w:r>
              <w:rPr>
                <w:spacing w:val="-2"/>
                <w:w w:val="110"/>
                <w:sz w:val="18"/>
              </w:rPr>
              <w:t xml:space="preserve"> analysis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w w:val="110"/>
                <w:sz w:val="18"/>
              </w:rPr>
              <w:t>Price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information </w:t>
            </w:r>
            <w:r>
              <w:rPr>
                <w:spacing w:val="-2"/>
                <w:w w:val="110"/>
                <w:sz w:val="18"/>
              </w:rPr>
              <w:t>efficiency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Odds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reflect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info quickly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Historical dataset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bias</w:t>
            </w:r>
          </w:p>
        </w:tc>
      </w:tr>
      <w:tr w:rsidR="005A462D" w:rsidTr="005A462D">
        <w:trPr>
          <w:trHeight w:val="63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432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Bhanot</w:t>
            </w:r>
            <w:proofErr w:type="spellEnd"/>
            <w:r>
              <w:rPr>
                <w:w w:val="110"/>
                <w:sz w:val="18"/>
              </w:rPr>
              <w:t xml:space="preserve"> &amp; </w:t>
            </w:r>
            <w:r>
              <w:rPr>
                <w:spacing w:val="-2"/>
                <w:w w:val="110"/>
                <w:sz w:val="18"/>
              </w:rPr>
              <w:t>Sharma,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>Fantasy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sports </w:t>
            </w:r>
            <w:r>
              <w:rPr>
                <w:spacing w:val="-2"/>
                <w:w w:val="110"/>
                <w:sz w:val="18"/>
              </w:rPr>
              <w:t>psychology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Bibliometric mapping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Network</w:t>
            </w:r>
            <w:r>
              <w:rPr>
                <w:spacing w:val="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analysis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Identified key research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clusters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Growth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emo- </w:t>
            </w:r>
            <w:proofErr w:type="spellStart"/>
            <w:r>
              <w:rPr>
                <w:spacing w:val="-2"/>
                <w:w w:val="110"/>
                <w:sz w:val="18"/>
              </w:rPr>
              <w:t>tion</w:t>
            </w:r>
            <w:proofErr w:type="spellEnd"/>
            <w:r>
              <w:rPr>
                <w:spacing w:val="-2"/>
                <w:w w:val="110"/>
                <w:sz w:val="18"/>
              </w:rPr>
              <w:t>/addiction studies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Lacks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empirical Indian focus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Prakash et al., </w:t>
            </w:r>
            <w:r>
              <w:rPr>
                <w:spacing w:val="-4"/>
                <w:w w:val="110"/>
                <w:sz w:val="18"/>
              </w:rPr>
              <w:t>2024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Gambling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addic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tion</w:t>
            </w:r>
            <w:proofErr w:type="spellEnd"/>
            <w:r>
              <w:rPr>
                <w:w w:val="110"/>
                <w:sz w:val="18"/>
              </w:rPr>
              <w:t xml:space="preserve"> (India)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27"/>
              <w:rPr>
                <w:sz w:val="18"/>
              </w:rPr>
            </w:pPr>
            <w:r>
              <w:rPr>
                <w:w w:val="110"/>
                <w:sz w:val="18"/>
              </w:rPr>
              <w:t>Kerala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college </w:t>
            </w:r>
            <w:r>
              <w:rPr>
                <w:spacing w:val="-2"/>
                <w:w w:val="110"/>
                <w:sz w:val="18"/>
              </w:rPr>
              <w:t>survey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Quantitative analysis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Addiction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preva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lence</w:t>
            </w:r>
            <w:proofErr w:type="spellEnd"/>
            <w:r>
              <w:rPr>
                <w:w w:val="110"/>
                <w:sz w:val="18"/>
              </w:rPr>
              <w:t xml:space="preserve"> study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w w:val="110"/>
                <w:sz w:val="18"/>
              </w:rPr>
              <w:t>37%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risk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behav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ior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w w:val="110"/>
                <w:sz w:val="18"/>
              </w:rPr>
              <w:t>Limited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geogra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phy</w:t>
            </w:r>
            <w:proofErr w:type="spellEnd"/>
          </w:p>
        </w:tc>
      </w:tr>
      <w:tr w:rsidR="005A462D" w:rsidTr="005A462D">
        <w:trPr>
          <w:trHeight w:val="829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Avenyo</w:t>
            </w:r>
            <w:proofErr w:type="spellEnd"/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al., </w:t>
            </w:r>
            <w:r>
              <w:rPr>
                <w:spacing w:val="-4"/>
                <w:w w:val="110"/>
                <w:sz w:val="18"/>
              </w:rPr>
              <w:t>2024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Betting in </w:t>
            </w:r>
            <w:proofErr w:type="spellStart"/>
            <w:r>
              <w:rPr>
                <w:w w:val="110"/>
                <w:sz w:val="18"/>
              </w:rPr>
              <w:t>uni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18"/>
              </w:rPr>
              <w:t>versities</w:t>
            </w:r>
            <w:proofErr w:type="spellEnd"/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Ghana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univer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18"/>
              </w:rPr>
              <w:t>sities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left="123" w:right="258"/>
              <w:rPr>
                <w:sz w:val="18"/>
              </w:rPr>
            </w:pPr>
            <w:r>
              <w:rPr>
                <w:w w:val="110"/>
                <w:sz w:val="18"/>
              </w:rPr>
              <w:t>Structured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sur- </w:t>
            </w:r>
            <w:proofErr w:type="spellStart"/>
            <w:r>
              <w:rPr>
                <w:spacing w:val="-4"/>
                <w:w w:val="110"/>
                <w:sz w:val="18"/>
              </w:rPr>
              <w:t>veys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432"/>
              <w:rPr>
                <w:sz w:val="18"/>
              </w:rPr>
            </w:pPr>
            <w:r>
              <w:rPr>
                <w:w w:val="110"/>
                <w:sz w:val="18"/>
              </w:rPr>
              <w:t xml:space="preserve">Betting </w:t>
            </w:r>
            <w:proofErr w:type="spellStart"/>
            <w:r>
              <w:rPr>
                <w:w w:val="110"/>
                <w:sz w:val="18"/>
              </w:rPr>
              <w:t>im</w:t>
            </w:r>
            <w:proofErr w:type="spellEnd"/>
            <w:r>
              <w:rPr>
                <w:w w:val="110"/>
                <w:sz w:val="18"/>
              </w:rPr>
              <w:t xml:space="preserve">- pact on aca- </w:t>
            </w:r>
            <w:proofErr w:type="spellStart"/>
            <w:r>
              <w:rPr>
                <w:spacing w:val="-2"/>
                <w:sz w:val="18"/>
              </w:rPr>
              <w:t>demics</w:t>
            </w:r>
            <w:proofErr w:type="spellEnd"/>
            <w:r>
              <w:rPr>
                <w:spacing w:val="-2"/>
                <w:sz w:val="18"/>
              </w:rPr>
              <w:t>/social</w:t>
            </w:r>
            <w:r>
              <w:rPr>
                <w:spacing w:val="-2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ties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right="186"/>
              <w:rPr>
                <w:sz w:val="18"/>
              </w:rPr>
            </w:pPr>
            <w:r>
              <w:rPr>
                <w:w w:val="110"/>
                <w:sz w:val="18"/>
              </w:rPr>
              <w:t>Significant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nega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tive</w:t>
            </w:r>
            <w:proofErr w:type="spellEnd"/>
            <w:r>
              <w:rPr>
                <w:w w:val="110"/>
                <w:sz w:val="18"/>
              </w:rPr>
              <w:t xml:space="preserve"> correlation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6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Causality untested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Gupta &amp; Singh, </w:t>
            </w:r>
            <w:r>
              <w:rPr>
                <w:spacing w:val="-4"/>
                <w:w w:val="110"/>
                <w:sz w:val="18"/>
              </w:rPr>
              <w:t>2023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510"/>
              <w:rPr>
                <w:sz w:val="18"/>
              </w:rPr>
            </w:pPr>
            <w:r>
              <w:rPr>
                <w:w w:val="110"/>
                <w:sz w:val="18"/>
              </w:rPr>
              <w:t>Horse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racing </w:t>
            </w:r>
            <w:r>
              <w:rPr>
                <w:spacing w:val="-2"/>
                <w:w w:val="110"/>
                <w:sz w:val="18"/>
              </w:rPr>
              <w:t>prediction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Historical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race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25"/>
                <w:sz w:val="18"/>
              </w:rPr>
              <w:t>ML classifiers (DT, RF, SVM)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02"/>
              <w:rPr>
                <w:sz w:val="18"/>
              </w:rPr>
            </w:pPr>
            <w:r>
              <w:rPr>
                <w:w w:val="110"/>
                <w:sz w:val="18"/>
              </w:rPr>
              <w:t>Predictive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perfor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05"/>
                <w:sz w:val="18"/>
              </w:rPr>
              <w:t>mance</w:t>
            </w:r>
            <w:proofErr w:type="spellEnd"/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evaluation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20"/>
                <w:sz w:val="18"/>
              </w:rPr>
              <w:t>RF</w:t>
            </w:r>
            <w:r>
              <w:rPr>
                <w:spacing w:val="7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best</w:t>
            </w:r>
            <w:r>
              <w:rPr>
                <w:spacing w:val="8"/>
                <w:w w:val="120"/>
                <w:sz w:val="18"/>
              </w:rPr>
              <w:t xml:space="preserve"> </w:t>
            </w:r>
            <w:r>
              <w:rPr>
                <w:spacing w:val="-2"/>
                <w:w w:val="120"/>
                <w:sz w:val="18"/>
              </w:rPr>
              <w:t>(84%)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10"/>
                <w:sz w:val="18"/>
              </w:rPr>
              <w:t>Dataset</w:t>
            </w:r>
            <w:r>
              <w:rPr>
                <w:spacing w:val="15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bias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Rockloff</w:t>
            </w:r>
            <w:proofErr w:type="spellEnd"/>
            <w:r>
              <w:rPr>
                <w:w w:val="105"/>
                <w:sz w:val="18"/>
              </w:rPr>
              <w:t xml:space="preserve"> et al., </w:t>
            </w: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Behavioral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eco- </w:t>
            </w:r>
            <w:proofErr w:type="spellStart"/>
            <w:r>
              <w:rPr>
                <w:spacing w:val="-2"/>
                <w:w w:val="110"/>
                <w:sz w:val="18"/>
              </w:rPr>
              <w:t>nomics</w:t>
            </w:r>
            <w:proofErr w:type="spellEnd"/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Experimental betting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05"/>
                <w:sz w:val="18"/>
              </w:rPr>
              <w:t xml:space="preserve">Controlled </w:t>
            </w:r>
            <w:proofErr w:type="spellStart"/>
            <w:r>
              <w:rPr>
                <w:w w:val="105"/>
                <w:sz w:val="18"/>
              </w:rPr>
              <w:t>exper</w:t>
            </w:r>
            <w:proofErr w:type="spellEnd"/>
            <w:r>
              <w:rPr>
                <w:w w:val="105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05"/>
                <w:sz w:val="18"/>
              </w:rPr>
              <w:t>iments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Incentives bias toward long odds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Promotions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drive </w:t>
            </w:r>
            <w:r>
              <w:rPr>
                <w:w w:val="110"/>
                <w:sz w:val="18"/>
              </w:rPr>
              <w:t>risky choices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Lab vs.</w:t>
            </w:r>
            <w:r>
              <w:rPr>
                <w:spacing w:val="2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field </w:t>
            </w:r>
            <w:r>
              <w:rPr>
                <w:spacing w:val="-2"/>
                <w:w w:val="110"/>
                <w:sz w:val="18"/>
              </w:rPr>
              <w:t>mismatch</w:t>
            </w:r>
          </w:p>
        </w:tc>
      </w:tr>
      <w:tr w:rsidR="005A462D" w:rsidTr="005A462D">
        <w:trPr>
          <w:trHeight w:val="63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429"/>
              <w:rPr>
                <w:sz w:val="18"/>
              </w:rPr>
            </w:pPr>
            <w:r>
              <w:rPr>
                <w:w w:val="110"/>
                <w:sz w:val="18"/>
              </w:rPr>
              <w:t xml:space="preserve">Forrest &amp; </w:t>
            </w:r>
            <w:r>
              <w:rPr>
                <w:spacing w:val="-2"/>
                <w:w w:val="110"/>
                <w:sz w:val="18"/>
              </w:rPr>
              <w:t>McHale,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2019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Match-fixing detection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spacing w:val="-2"/>
                <w:w w:val="115"/>
                <w:sz w:val="18"/>
              </w:rPr>
              <w:t>Betting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3" w:right="115"/>
              <w:rPr>
                <w:sz w:val="18"/>
              </w:rPr>
            </w:pPr>
            <w:r>
              <w:rPr>
                <w:w w:val="110"/>
                <w:sz w:val="18"/>
              </w:rPr>
              <w:t xml:space="preserve">Statistical </w:t>
            </w:r>
            <w:proofErr w:type="spellStart"/>
            <w:r>
              <w:rPr>
                <w:w w:val="110"/>
                <w:sz w:val="18"/>
              </w:rPr>
              <w:t>analy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r>
              <w:rPr>
                <w:spacing w:val="-4"/>
                <w:w w:val="110"/>
                <w:sz w:val="18"/>
              </w:rPr>
              <w:t>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Screening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frame- works for fixing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Detects </w:t>
            </w:r>
            <w:proofErr w:type="spellStart"/>
            <w:r>
              <w:rPr>
                <w:w w:val="105"/>
                <w:sz w:val="18"/>
              </w:rPr>
              <w:t>abnor</w:t>
            </w:r>
            <w:proofErr w:type="spellEnd"/>
            <w:r>
              <w:rPr>
                <w:w w:val="105"/>
                <w:sz w:val="18"/>
              </w:rPr>
              <w:t xml:space="preserve">- mal odds pat- </w:t>
            </w:r>
            <w:r>
              <w:rPr>
                <w:spacing w:val="-4"/>
                <w:w w:val="105"/>
                <w:sz w:val="18"/>
              </w:rPr>
              <w:t>terns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False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positives possible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Gupta,</w:t>
            </w:r>
            <w:r>
              <w:rPr>
                <w:spacing w:val="35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339"/>
              <w:rPr>
                <w:sz w:val="18"/>
              </w:rPr>
            </w:pPr>
            <w:r>
              <w:rPr>
                <w:w w:val="110"/>
                <w:sz w:val="18"/>
              </w:rPr>
              <w:t>Marketing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and </w:t>
            </w:r>
            <w:r>
              <w:rPr>
                <w:spacing w:val="-2"/>
                <w:w w:val="110"/>
                <w:sz w:val="18"/>
              </w:rPr>
              <w:t>gambling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Platform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mar- </w:t>
            </w:r>
            <w:proofErr w:type="spellStart"/>
            <w:r>
              <w:rPr>
                <w:w w:val="110"/>
                <w:sz w:val="18"/>
              </w:rPr>
              <w:t>keting</w:t>
            </w:r>
            <w:proofErr w:type="spellEnd"/>
            <w:r>
              <w:rPr>
                <w:w w:val="110"/>
                <w:sz w:val="18"/>
              </w:rPr>
              <w:t xml:space="preserve"> data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5"/>
                <w:sz w:val="18"/>
              </w:rPr>
              <w:t xml:space="preserve">Case study </w:t>
            </w:r>
            <w:r>
              <w:rPr>
                <w:w w:val="130"/>
                <w:sz w:val="18"/>
              </w:rPr>
              <w:t xml:space="preserve">+ </w:t>
            </w:r>
            <w:r>
              <w:rPr>
                <w:spacing w:val="-2"/>
                <w:w w:val="110"/>
                <w:sz w:val="18"/>
              </w:rPr>
              <w:t>content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analysis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Branding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strate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gies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Ads/influencers </w:t>
            </w:r>
            <w:r>
              <w:rPr>
                <w:sz w:val="18"/>
              </w:rPr>
              <w:t>drive engagement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9"/>
              <w:rPr>
                <w:sz w:val="18"/>
              </w:rPr>
            </w:pPr>
            <w:r>
              <w:rPr>
                <w:w w:val="110"/>
                <w:sz w:val="18"/>
              </w:rPr>
              <w:t>No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quantitative </w:t>
            </w:r>
            <w:r>
              <w:rPr>
                <w:spacing w:val="-2"/>
                <w:w w:val="110"/>
                <w:sz w:val="18"/>
              </w:rPr>
              <w:t>testing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Panicker</w:t>
            </w:r>
            <w:proofErr w:type="spellEnd"/>
            <w:r>
              <w:rPr>
                <w:w w:val="110"/>
                <w:sz w:val="18"/>
              </w:rPr>
              <w:t xml:space="preserve"> &amp; Ku- mar, 2022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Legal</w:t>
            </w:r>
            <w:r>
              <w:rPr>
                <w:spacing w:val="3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framework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5"/>
                <w:sz w:val="18"/>
              </w:rPr>
              <w:t xml:space="preserve">India vs. </w:t>
            </w:r>
            <w:r>
              <w:rPr>
                <w:spacing w:val="-2"/>
                <w:w w:val="115"/>
                <w:sz w:val="18"/>
              </w:rPr>
              <w:t>UK/Australia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Legal</w:t>
            </w:r>
            <w:r>
              <w:rPr>
                <w:spacing w:val="3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comparison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w w:val="110"/>
                <w:sz w:val="18"/>
              </w:rPr>
              <w:t>Regulatory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mod- </w:t>
            </w:r>
            <w:proofErr w:type="spellStart"/>
            <w:r>
              <w:rPr>
                <w:spacing w:val="-4"/>
                <w:w w:val="110"/>
                <w:sz w:val="18"/>
              </w:rPr>
              <w:t>els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5"/>
                <w:sz w:val="18"/>
              </w:rPr>
              <w:t>Clearer in UK, gaps in India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Limited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enforce- </w:t>
            </w:r>
            <w:proofErr w:type="spellStart"/>
            <w:r>
              <w:rPr>
                <w:w w:val="110"/>
                <w:sz w:val="18"/>
              </w:rPr>
              <w:t>ment</w:t>
            </w:r>
            <w:proofErr w:type="spellEnd"/>
            <w:r>
              <w:rPr>
                <w:w w:val="110"/>
                <w:sz w:val="18"/>
              </w:rPr>
              <w:t xml:space="preserve"> study</w:t>
            </w:r>
          </w:p>
        </w:tc>
      </w:tr>
      <w:tr w:rsidR="005A462D" w:rsidTr="005A462D">
        <w:trPr>
          <w:trHeight w:val="63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Holden et al., </w:t>
            </w:r>
            <w:r>
              <w:rPr>
                <w:spacing w:val="-4"/>
                <w:w w:val="105"/>
                <w:sz w:val="18"/>
              </w:rPr>
              <w:t>2020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Tech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features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in betting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Online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plat- </w:t>
            </w:r>
            <w:r>
              <w:rPr>
                <w:spacing w:val="-2"/>
                <w:w w:val="110"/>
                <w:sz w:val="18"/>
              </w:rPr>
              <w:t>forms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Literature</w:t>
            </w:r>
            <w:r>
              <w:rPr>
                <w:spacing w:val="29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review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Impact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in-play betting features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523"/>
              <w:jc w:val="both"/>
              <w:rPr>
                <w:sz w:val="18"/>
              </w:rPr>
            </w:pPr>
            <w:r>
              <w:rPr>
                <w:w w:val="110"/>
                <w:sz w:val="18"/>
              </w:rPr>
              <w:t>Cash-out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in- creases</w:t>
            </w:r>
            <w:r>
              <w:rPr>
                <w:spacing w:val="-1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risk- </w:t>
            </w:r>
            <w:r>
              <w:rPr>
                <w:spacing w:val="-2"/>
                <w:w w:val="110"/>
                <w:sz w:val="18"/>
              </w:rPr>
              <w:t>taking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>Needs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causal </w:t>
            </w:r>
            <w:r>
              <w:rPr>
                <w:spacing w:val="-2"/>
                <w:w w:val="105"/>
                <w:sz w:val="18"/>
              </w:rPr>
              <w:t>studies</w:t>
            </w:r>
          </w:p>
        </w:tc>
      </w:tr>
      <w:tr w:rsidR="005A462D" w:rsidTr="005A462D">
        <w:trPr>
          <w:trHeight w:val="63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Griffiths,</w:t>
            </w:r>
            <w:r>
              <w:rPr>
                <w:spacing w:val="2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2006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Internet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gam- </w:t>
            </w:r>
            <w:r>
              <w:rPr>
                <w:w w:val="110"/>
                <w:sz w:val="18"/>
              </w:rPr>
              <w:t>bling harms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left="123" w:right="227"/>
              <w:rPr>
                <w:sz w:val="18"/>
              </w:rPr>
            </w:pPr>
            <w:r>
              <w:rPr>
                <w:w w:val="110"/>
                <w:sz w:val="18"/>
              </w:rPr>
              <w:t xml:space="preserve">Early online </w:t>
            </w:r>
            <w:r>
              <w:rPr>
                <w:spacing w:val="-2"/>
                <w:w w:val="110"/>
                <w:sz w:val="18"/>
              </w:rPr>
              <w:t>users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Review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synthesis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24" w:line="216" w:lineRule="auto"/>
              <w:ind w:right="214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 xml:space="preserve">Psychosocial </w:t>
            </w:r>
            <w:r>
              <w:rPr>
                <w:w w:val="110"/>
                <w:sz w:val="18"/>
              </w:rPr>
              <w:t>impact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mapping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402"/>
              <w:rPr>
                <w:sz w:val="18"/>
              </w:rPr>
            </w:pPr>
            <w:r>
              <w:rPr>
                <w:w w:val="110"/>
                <w:sz w:val="18"/>
              </w:rPr>
              <w:t xml:space="preserve">Early link to </w:t>
            </w:r>
            <w:r>
              <w:rPr>
                <w:spacing w:val="-2"/>
                <w:w w:val="110"/>
                <w:sz w:val="18"/>
              </w:rPr>
              <w:t>problem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gam- bling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 w:rsidP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 w:rsidP="005A462D">
            <w:pPr>
              <w:pStyle w:val="TableParagraph"/>
              <w:spacing w:before="0"/>
              <w:rPr>
                <w:sz w:val="18"/>
              </w:rPr>
            </w:pPr>
            <w:r>
              <w:rPr>
                <w:w w:val="105"/>
                <w:sz w:val="18"/>
              </w:rPr>
              <w:t>Pre-mobile</w:t>
            </w:r>
            <w:r>
              <w:rPr>
                <w:spacing w:val="4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era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Gainsbury</w:t>
            </w:r>
            <w:proofErr w:type="spellEnd"/>
            <w:r>
              <w:rPr>
                <w:w w:val="110"/>
                <w:sz w:val="18"/>
              </w:rPr>
              <w:t>,</w:t>
            </w:r>
            <w:r>
              <w:rPr>
                <w:spacing w:val="2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19"/>
              <w:rPr>
                <w:sz w:val="18"/>
              </w:rPr>
            </w:pPr>
            <w:r>
              <w:rPr>
                <w:w w:val="110"/>
                <w:sz w:val="18"/>
              </w:rPr>
              <w:t>Online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vs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offline </w:t>
            </w:r>
            <w:r>
              <w:rPr>
                <w:spacing w:val="-2"/>
                <w:w w:val="110"/>
                <w:sz w:val="18"/>
              </w:rPr>
              <w:t>addiction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05"/>
                <w:sz w:val="18"/>
              </w:rPr>
              <w:t>Meta</w:t>
            </w:r>
            <w:r>
              <w:rPr>
                <w:spacing w:val="2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studies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Comparative review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Correlation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anal- </w:t>
            </w:r>
            <w:proofErr w:type="spellStart"/>
            <w:r>
              <w:rPr>
                <w:spacing w:val="-4"/>
                <w:w w:val="110"/>
                <w:sz w:val="18"/>
              </w:rPr>
              <w:t>ysis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w w:val="110"/>
                <w:sz w:val="18"/>
              </w:rPr>
              <w:t xml:space="preserve">Online users </w:t>
            </w:r>
            <w:r>
              <w:rPr>
                <w:spacing w:val="-2"/>
                <w:w w:val="110"/>
                <w:sz w:val="18"/>
              </w:rPr>
              <w:t>higher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addiction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10"/>
                <w:sz w:val="18"/>
              </w:rPr>
              <w:t>Varied</w:t>
            </w:r>
            <w:r>
              <w:rPr>
                <w:spacing w:val="10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metrics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r>
              <w:rPr>
                <w:w w:val="105"/>
                <w:sz w:val="18"/>
              </w:rPr>
              <w:t xml:space="preserve">Monaghan et al., </w:t>
            </w:r>
            <w:r>
              <w:rPr>
                <w:spacing w:val="-4"/>
                <w:w w:val="105"/>
                <w:sz w:val="18"/>
              </w:rPr>
              <w:t>2008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>Gambling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ads and minors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27"/>
              <w:rPr>
                <w:sz w:val="18"/>
              </w:rPr>
            </w:pPr>
            <w:r>
              <w:rPr>
                <w:w w:val="110"/>
                <w:sz w:val="18"/>
              </w:rPr>
              <w:t xml:space="preserve">Policy </w:t>
            </w:r>
            <w:proofErr w:type="spellStart"/>
            <w:r>
              <w:rPr>
                <w:w w:val="110"/>
                <w:sz w:val="18"/>
              </w:rPr>
              <w:t>litera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ture</w:t>
            </w:r>
            <w:proofErr w:type="spellEnd"/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115"/>
              <w:rPr>
                <w:sz w:val="18"/>
              </w:rPr>
            </w:pPr>
            <w:r>
              <w:rPr>
                <w:w w:val="110"/>
                <w:sz w:val="18"/>
              </w:rPr>
              <w:t xml:space="preserve">Review &amp; </w:t>
            </w:r>
            <w:proofErr w:type="spellStart"/>
            <w:r>
              <w:rPr>
                <w:w w:val="110"/>
                <w:sz w:val="18"/>
              </w:rPr>
              <w:t>analy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r>
              <w:rPr>
                <w:spacing w:val="-4"/>
                <w:w w:val="110"/>
                <w:sz w:val="18"/>
              </w:rPr>
              <w:t>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Youth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vulnera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bility</w:t>
            </w:r>
            <w:proofErr w:type="spellEnd"/>
            <w:r>
              <w:rPr>
                <w:w w:val="110"/>
                <w:sz w:val="18"/>
              </w:rPr>
              <w:t xml:space="preserve"> to ads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>Ad exposure boosts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interest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Outdated ad </w:t>
            </w:r>
            <w:r>
              <w:rPr>
                <w:spacing w:val="-2"/>
                <w:w w:val="105"/>
                <w:sz w:val="18"/>
              </w:rPr>
              <w:t>channels</w:t>
            </w:r>
          </w:p>
        </w:tc>
      </w:tr>
      <w:tr w:rsidR="005A462D" w:rsidTr="005A462D">
        <w:trPr>
          <w:trHeight w:val="44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Yale</w:t>
            </w:r>
            <w:r>
              <w:rPr>
                <w:spacing w:val="32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SOM,</w:t>
            </w:r>
            <w:r>
              <w:rPr>
                <w:spacing w:val="3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05"/>
                <w:sz w:val="18"/>
              </w:rPr>
              <w:t>Mobile sports- book policy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 w:right="227"/>
              <w:rPr>
                <w:sz w:val="18"/>
              </w:rPr>
            </w:pPr>
            <w:r>
              <w:rPr>
                <w:w w:val="110"/>
                <w:sz w:val="18"/>
              </w:rPr>
              <w:t>US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market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5"/>
                <w:sz w:val="18"/>
              </w:rPr>
              <w:t>Policy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>+</w:t>
            </w:r>
            <w:r>
              <w:rPr>
                <w:spacing w:val="-7"/>
                <w:w w:val="115"/>
                <w:sz w:val="18"/>
              </w:rPr>
              <w:t xml:space="preserve"> </w:t>
            </w:r>
            <w:proofErr w:type="spellStart"/>
            <w:r>
              <w:rPr>
                <w:w w:val="115"/>
                <w:sz w:val="18"/>
              </w:rPr>
              <w:t>econo</w:t>
            </w:r>
            <w:proofErr w:type="spellEnd"/>
            <w:r>
              <w:rPr>
                <w:w w:val="115"/>
                <w:sz w:val="18"/>
              </w:rPr>
              <w:t xml:space="preserve">- </w:t>
            </w:r>
            <w:r>
              <w:rPr>
                <w:spacing w:val="-2"/>
                <w:w w:val="120"/>
                <w:sz w:val="18"/>
              </w:rPr>
              <w:t>metrics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Market </w:t>
            </w:r>
            <w:proofErr w:type="spellStart"/>
            <w:r>
              <w:rPr>
                <w:w w:val="110"/>
                <w:sz w:val="18"/>
              </w:rPr>
              <w:t>algo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rithm</w:t>
            </w:r>
            <w:proofErr w:type="spellEnd"/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opacity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412"/>
              <w:rPr>
                <w:sz w:val="18"/>
              </w:rPr>
            </w:pPr>
            <w:r>
              <w:rPr>
                <w:w w:val="110"/>
                <w:sz w:val="18"/>
              </w:rPr>
              <w:t>Identified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risk </w:t>
            </w:r>
            <w:r>
              <w:rPr>
                <w:spacing w:val="-2"/>
                <w:w w:val="110"/>
                <w:sz w:val="18"/>
              </w:rPr>
              <w:t>patterns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Proprietary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data </w:t>
            </w:r>
            <w:r>
              <w:rPr>
                <w:spacing w:val="-2"/>
                <w:w w:val="110"/>
                <w:sz w:val="18"/>
              </w:rPr>
              <w:t>inaccessible</w:t>
            </w:r>
          </w:p>
        </w:tc>
      </w:tr>
      <w:tr w:rsidR="005A462D" w:rsidTr="005A462D">
        <w:trPr>
          <w:trHeight w:val="441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05"/>
                <w:sz w:val="18"/>
              </w:rPr>
              <w:t>Yong-</w:t>
            </w:r>
            <w:proofErr w:type="spellStart"/>
            <w:r>
              <w:rPr>
                <w:w w:val="105"/>
                <w:sz w:val="18"/>
              </w:rPr>
              <w:t>wook</w:t>
            </w:r>
            <w:proofErr w:type="spellEnd"/>
            <w:r>
              <w:rPr>
                <w:w w:val="105"/>
                <w:sz w:val="18"/>
              </w:rPr>
              <w:t>,</w:t>
            </w:r>
            <w:r>
              <w:rPr>
                <w:spacing w:val="4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2018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Match-fixing detection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Tennis</w:t>
            </w:r>
            <w:r>
              <w:rPr>
                <w:spacing w:val="1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games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Pattern</w:t>
            </w:r>
            <w:r>
              <w:rPr>
                <w:spacing w:val="23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analysis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>Detection rules for anomalies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Detects 70% of irregular matches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 w:rsidP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05"/>
                <w:sz w:val="18"/>
              </w:rPr>
              <w:t>Domain-</w:t>
            </w:r>
            <w:r>
              <w:rPr>
                <w:spacing w:val="-2"/>
                <w:w w:val="110"/>
                <w:sz w:val="18"/>
              </w:rPr>
              <w:t>specific</w:t>
            </w:r>
          </w:p>
        </w:tc>
      </w:tr>
    </w:tbl>
    <w:p w:rsidR="008B1A98" w:rsidRDefault="00A0445C" w:rsidP="00242B3C">
      <w:pPr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Table Format</w:t>
      </w: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1368" w:type="dxa"/>
        <w:tblInd w:w="-1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8"/>
        <w:gridCol w:w="1648"/>
        <w:gridCol w:w="1480"/>
        <w:gridCol w:w="1648"/>
        <w:gridCol w:w="1648"/>
        <w:gridCol w:w="1648"/>
        <w:gridCol w:w="1648"/>
      </w:tblGrid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lastRenderedPageBreak/>
              <w:t xml:space="preserve">Author(s), </w:t>
            </w:r>
            <w:r>
              <w:rPr>
                <w:b/>
                <w:spacing w:val="-4"/>
                <w:w w:val="130"/>
                <w:sz w:val="18"/>
              </w:rPr>
              <w:t>Year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Domain</w:t>
            </w:r>
            <w:r>
              <w:rPr>
                <w:b/>
                <w:spacing w:val="-6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 xml:space="preserve">/ </w:t>
            </w:r>
            <w:r>
              <w:rPr>
                <w:b/>
                <w:spacing w:val="-4"/>
                <w:w w:val="125"/>
                <w:sz w:val="18"/>
              </w:rPr>
              <w:t>Area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459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Dataset</w:t>
            </w:r>
            <w:r>
              <w:rPr>
                <w:b/>
                <w:spacing w:val="-8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>/ Context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132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Methodology</w:t>
            </w:r>
            <w:r>
              <w:rPr>
                <w:b/>
                <w:spacing w:val="-6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/ Approach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Key</w:t>
            </w:r>
            <w:r>
              <w:rPr>
                <w:b/>
                <w:spacing w:val="-8"/>
                <w:w w:val="130"/>
                <w:sz w:val="18"/>
              </w:rPr>
              <w:t xml:space="preserve"> </w:t>
            </w:r>
            <w:proofErr w:type="spellStart"/>
            <w:r>
              <w:rPr>
                <w:b/>
                <w:w w:val="130"/>
                <w:sz w:val="18"/>
              </w:rPr>
              <w:t>Contribu</w:t>
            </w:r>
            <w:proofErr w:type="spellEnd"/>
            <w:r>
              <w:rPr>
                <w:b/>
                <w:w w:val="130"/>
                <w:sz w:val="18"/>
              </w:rPr>
              <w:t xml:space="preserve">- </w:t>
            </w:r>
            <w:proofErr w:type="spellStart"/>
            <w:r>
              <w:rPr>
                <w:b/>
                <w:spacing w:val="-2"/>
                <w:w w:val="130"/>
                <w:sz w:val="18"/>
              </w:rPr>
              <w:t>tions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b/>
                <w:sz w:val="18"/>
              </w:rPr>
            </w:pPr>
            <w:r>
              <w:rPr>
                <w:b/>
                <w:w w:val="130"/>
                <w:sz w:val="18"/>
              </w:rPr>
              <w:t>Findings</w:t>
            </w:r>
            <w:r>
              <w:rPr>
                <w:b/>
                <w:spacing w:val="-1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>/</w:t>
            </w:r>
            <w:r>
              <w:rPr>
                <w:b/>
                <w:spacing w:val="-1"/>
                <w:w w:val="130"/>
                <w:sz w:val="18"/>
              </w:rPr>
              <w:t xml:space="preserve"> </w:t>
            </w:r>
            <w:r>
              <w:rPr>
                <w:b/>
                <w:w w:val="130"/>
                <w:sz w:val="18"/>
              </w:rPr>
              <w:t xml:space="preserve">Re- </w:t>
            </w:r>
            <w:proofErr w:type="spellStart"/>
            <w:r>
              <w:rPr>
                <w:b/>
                <w:spacing w:val="-2"/>
                <w:w w:val="130"/>
                <w:sz w:val="18"/>
              </w:rPr>
              <w:t>sults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b/>
                <w:sz w:val="18"/>
              </w:rPr>
            </w:pPr>
            <w:r>
              <w:rPr>
                <w:b/>
                <w:spacing w:val="-2"/>
                <w:w w:val="130"/>
                <w:sz w:val="18"/>
              </w:rPr>
              <w:t>Limitations</w:t>
            </w:r>
            <w:r>
              <w:rPr>
                <w:b/>
                <w:spacing w:val="-8"/>
                <w:w w:val="130"/>
                <w:sz w:val="18"/>
              </w:rPr>
              <w:t xml:space="preserve"> </w:t>
            </w:r>
            <w:r>
              <w:rPr>
                <w:b/>
                <w:spacing w:val="-2"/>
                <w:w w:val="130"/>
                <w:sz w:val="18"/>
              </w:rPr>
              <w:t xml:space="preserve">/ </w:t>
            </w:r>
            <w:r>
              <w:rPr>
                <w:b/>
                <w:spacing w:val="-4"/>
                <w:w w:val="130"/>
                <w:sz w:val="18"/>
              </w:rPr>
              <w:t>Gaps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Sinclair et al., </w:t>
            </w:r>
            <w:r>
              <w:rPr>
                <w:spacing w:val="-4"/>
                <w:w w:val="110"/>
                <w:sz w:val="18"/>
              </w:rPr>
              <w:t>2024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In-play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cash-out </w:t>
            </w:r>
            <w:r>
              <w:rPr>
                <w:spacing w:val="-2"/>
                <w:w w:val="110"/>
                <w:sz w:val="18"/>
              </w:rPr>
              <w:t>behavior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05"/>
                <w:sz w:val="18"/>
              </w:rPr>
              <w:t>Sports</w:t>
            </w:r>
            <w:r>
              <w:rPr>
                <w:spacing w:val="4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bettors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Behavioral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data </w:t>
            </w:r>
            <w:r>
              <w:rPr>
                <w:spacing w:val="-2"/>
                <w:w w:val="110"/>
                <w:sz w:val="18"/>
              </w:rPr>
              <w:t>regression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Profiled</w:t>
            </w:r>
            <w:r>
              <w:rPr>
                <w:spacing w:val="-4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risky </w:t>
            </w:r>
            <w:r>
              <w:rPr>
                <w:spacing w:val="-2"/>
                <w:w w:val="110"/>
                <w:sz w:val="18"/>
              </w:rPr>
              <w:t>bettors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327"/>
              <w:rPr>
                <w:sz w:val="18"/>
              </w:rPr>
            </w:pPr>
            <w:r>
              <w:rPr>
                <w:w w:val="110"/>
                <w:sz w:val="18"/>
              </w:rPr>
              <w:t>Cash-out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users higher risk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411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Observational limits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Kapukotuwa</w:t>
            </w:r>
            <w:proofErr w:type="spellEnd"/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 al., 2023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University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gam- bling behavior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356"/>
              <w:rPr>
                <w:sz w:val="18"/>
              </w:rPr>
            </w:pPr>
            <w:r>
              <w:rPr>
                <w:w w:val="110"/>
                <w:sz w:val="18"/>
              </w:rPr>
              <w:t>Student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sur- </w:t>
            </w:r>
            <w:proofErr w:type="spellStart"/>
            <w:r>
              <w:rPr>
                <w:spacing w:val="-4"/>
                <w:w w:val="110"/>
                <w:sz w:val="18"/>
              </w:rPr>
              <w:t>veys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Cross-sectional study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Gambling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preva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18"/>
              </w:rPr>
              <w:t>lence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22% problematic </w:t>
            </w:r>
            <w:r>
              <w:rPr>
                <w:spacing w:val="-2"/>
                <w:w w:val="105"/>
                <w:sz w:val="18"/>
              </w:rPr>
              <w:t>behavior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05"/>
                <w:sz w:val="18"/>
              </w:rPr>
              <w:t>Self-report</w:t>
            </w:r>
            <w:r>
              <w:rPr>
                <w:spacing w:val="35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bias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Habib et al., </w:t>
            </w:r>
            <w:r>
              <w:rPr>
                <w:spacing w:val="-4"/>
                <w:w w:val="110"/>
                <w:sz w:val="18"/>
              </w:rPr>
              <w:t>2010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79"/>
              <w:rPr>
                <w:sz w:val="18"/>
              </w:rPr>
            </w:pPr>
            <w:r>
              <w:rPr>
                <w:w w:val="105"/>
                <w:sz w:val="18"/>
              </w:rPr>
              <w:t>Neuroscience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of </w:t>
            </w:r>
            <w:r>
              <w:rPr>
                <w:spacing w:val="-2"/>
                <w:w w:val="105"/>
                <w:sz w:val="18"/>
              </w:rPr>
              <w:t>near-miss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5"/>
                <w:sz w:val="18"/>
              </w:rPr>
              <w:t>fMRI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proofErr w:type="spellStart"/>
            <w:r>
              <w:rPr>
                <w:w w:val="115"/>
                <w:sz w:val="18"/>
              </w:rPr>
              <w:t>partici</w:t>
            </w:r>
            <w:proofErr w:type="spellEnd"/>
            <w:r>
              <w:rPr>
                <w:w w:val="115"/>
                <w:sz w:val="18"/>
              </w:rPr>
              <w:t xml:space="preserve">- </w:t>
            </w:r>
            <w:r>
              <w:rPr>
                <w:spacing w:val="-2"/>
                <w:w w:val="115"/>
                <w:sz w:val="18"/>
              </w:rPr>
              <w:t>pants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Neuroimaging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Neural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activation during near-</w:t>
            </w:r>
            <w:r>
              <w:rPr>
                <w:spacing w:val="-4"/>
                <w:w w:val="110"/>
                <w:sz w:val="18"/>
              </w:rPr>
              <w:t>miss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Similar to win </w:t>
            </w:r>
            <w:r>
              <w:rPr>
                <w:spacing w:val="-2"/>
                <w:w w:val="105"/>
                <w:sz w:val="18"/>
              </w:rPr>
              <w:t>response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05"/>
                <w:sz w:val="18"/>
              </w:rPr>
              <w:t>Small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sample</w:t>
            </w:r>
            <w:r>
              <w:rPr>
                <w:spacing w:val="3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size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spacing w:val="-2"/>
                <w:w w:val="110"/>
                <w:sz w:val="18"/>
              </w:rPr>
              <w:t>Zunzunwala</w:t>
            </w:r>
            <w:proofErr w:type="spellEnd"/>
            <w:r>
              <w:rPr>
                <w:spacing w:val="-2"/>
                <w:w w:val="110"/>
                <w:sz w:val="18"/>
              </w:rPr>
              <w:t xml:space="preserve">, </w:t>
            </w:r>
            <w:r>
              <w:rPr>
                <w:spacing w:val="-4"/>
                <w:w w:val="110"/>
                <w:sz w:val="18"/>
              </w:rPr>
              <w:t>2024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Adolescent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 xml:space="preserve">bet- </w:t>
            </w:r>
            <w:r>
              <w:rPr>
                <w:spacing w:val="-4"/>
                <w:w w:val="110"/>
                <w:sz w:val="18"/>
              </w:rPr>
              <w:t>ting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227"/>
              <w:rPr>
                <w:sz w:val="18"/>
              </w:rPr>
            </w:pPr>
            <w:r>
              <w:rPr>
                <w:w w:val="110"/>
                <w:sz w:val="18"/>
              </w:rPr>
              <w:t>Indian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youth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30"/>
                <w:sz w:val="18"/>
              </w:rPr>
              <w:t>Clinical</w:t>
            </w:r>
            <w:r>
              <w:rPr>
                <w:spacing w:val="-11"/>
                <w:w w:val="130"/>
                <w:sz w:val="18"/>
              </w:rPr>
              <w:t xml:space="preserve"> </w:t>
            </w:r>
            <w:r>
              <w:rPr>
                <w:w w:val="130"/>
                <w:sz w:val="18"/>
              </w:rPr>
              <w:t>+</w:t>
            </w:r>
            <w:r>
              <w:rPr>
                <w:spacing w:val="-10"/>
                <w:w w:val="130"/>
                <w:sz w:val="18"/>
              </w:rPr>
              <w:t xml:space="preserve"> </w:t>
            </w:r>
            <w:r>
              <w:rPr>
                <w:spacing w:val="-2"/>
                <w:w w:val="130"/>
                <w:sz w:val="18"/>
              </w:rPr>
              <w:t>survey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Mental health </w:t>
            </w:r>
            <w:r>
              <w:rPr>
                <w:spacing w:val="-2"/>
                <w:w w:val="105"/>
                <w:sz w:val="18"/>
              </w:rPr>
              <w:t>correlation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Depression link </w:t>
            </w:r>
            <w:r>
              <w:rPr>
                <w:spacing w:val="-2"/>
                <w:w w:val="105"/>
                <w:sz w:val="18"/>
              </w:rPr>
              <w:t>found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33"/>
              <w:rPr>
                <w:sz w:val="18"/>
              </w:rPr>
            </w:pPr>
            <w:r>
              <w:rPr>
                <w:w w:val="105"/>
                <w:sz w:val="18"/>
              </w:rPr>
              <w:t xml:space="preserve">Lacks long-term </w:t>
            </w:r>
            <w:r>
              <w:rPr>
                <w:spacing w:val="-2"/>
                <w:w w:val="105"/>
                <w:sz w:val="18"/>
              </w:rPr>
              <w:t>follow-up</w:t>
            </w:r>
          </w:p>
        </w:tc>
      </w:tr>
      <w:tr w:rsidR="005A462D" w:rsidTr="005A462D">
        <w:trPr>
          <w:trHeight w:val="680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>
            <w:pPr>
              <w:pStyle w:val="TableParagraph"/>
              <w:spacing w:before="0"/>
              <w:ind w:left="122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Shrivastava</w:t>
            </w:r>
            <w:proofErr w:type="spellEnd"/>
            <w:r>
              <w:rPr>
                <w:w w:val="110"/>
                <w:sz w:val="18"/>
              </w:rPr>
              <w:t>,</w:t>
            </w:r>
            <w:r>
              <w:rPr>
                <w:spacing w:val="13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2023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>Indian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online gaming law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Legal</w:t>
            </w:r>
            <w:r>
              <w:rPr>
                <w:spacing w:val="3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review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3" w:right="115"/>
              <w:rPr>
                <w:sz w:val="18"/>
              </w:rPr>
            </w:pPr>
            <w:r>
              <w:rPr>
                <w:w w:val="110"/>
                <w:sz w:val="18"/>
              </w:rPr>
              <w:t>Case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law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synthe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r>
              <w:rPr>
                <w:spacing w:val="-4"/>
                <w:w w:val="110"/>
                <w:sz w:val="18"/>
              </w:rPr>
              <w:t>sis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right="158"/>
              <w:rPr>
                <w:sz w:val="18"/>
              </w:rPr>
            </w:pPr>
            <w:r>
              <w:rPr>
                <w:w w:val="110"/>
                <w:sz w:val="18"/>
              </w:rPr>
              <w:t>Comparative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law </w:t>
            </w:r>
            <w:r>
              <w:rPr>
                <w:spacing w:val="-2"/>
                <w:w w:val="110"/>
                <w:sz w:val="18"/>
              </w:rPr>
              <w:t>insights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 xml:space="preserve">Highlights </w:t>
            </w:r>
            <w:proofErr w:type="spellStart"/>
            <w:r>
              <w:rPr>
                <w:w w:val="110"/>
                <w:sz w:val="18"/>
              </w:rPr>
              <w:t>regu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18"/>
              </w:rPr>
              <w:t>latory</w:t>
            </w:r>
            <w:proofErr w:type="spellEnd"/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fragmenta</w:t>
            </w:r>
            <w:proofErr w:type="spellEnd"/>
            <w:r>
              <w:rPr>
                <w:spacing w:val="-2"/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tion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 xml:space="preserve">Rapidly changing </w:t>
            </w:r>
            <w:r>
              <w:rPr>
                <w:spacing w:val="-4"/>
                <w:w w:val="110"/>
                <w:sz w:val="18"/>
              </w:rPr>
              <w:t>laws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Palmer,</w:t>
            </w:r>
            <w:r>
              <w:rPr>
                <w:spacing w:val="1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2022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05"/>
                <w:sz w:val="18"/>
              </w:rPr>
              <w:t>Near-miss in online slots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Replication studies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258"/>
              <w:rPr>
                <w:sz w:val="18"/>
              </w:rPr>
            </w:pPr>
            <w:r>
              <w:rPr>
                <w:w w:val="110"/>
                <w:sz w:val="18"/>
              </w:rPr>
              <w:t>Behavioral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ex- </w:t>
            </w:r>
            <w:proofErr w:type="spellStart"/>
            <w:r>
              <w:rPr>
                <w:spacing w:val="-2"/>
                <w:w w:val="110"/>
                <w:sz w:val="18"/>
              </w:rPr>
              <w:t>periments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81"/>
              <w:rPr>
                <w:sz w:val="18"/>
              </w:rPr>
            </w:pPr>
            <w:r>
              <w:rPr>
                <w:w w:val="110"/>
                <w:sz w:val="18"/>
              </w:rPr>
              <w:t xml:space="preserve">Replication of </w:t>
            </w:r>
            <w:r>
              <w:rPr>
                <w:sz w:val="18"/>
              </w:rPr>
              <w:t>near-miss effect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Motivational persistence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Slot-machine focus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115"/>
              <w:rPr>
                <w:sz w:val="18"/>
              </w:rPr>
            </w:pPr>
            <w:r>
              <w:rPr>
                <w:w w:val="110"/>
                <w:sz w:val="18"/>
              </w:rPr>
              <w:t xml:space="preserve">Forensic </w:t>
            </w:r>
            <w:proofErr w:type="spellStart"/>
            <w:r>
              <w:rPr>
                <w:w w:val="110"/>
                <w:sz w:val="18"/>
              </w:rPr>
              <w:t>Analyt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ics</w:t>
            </w:r>
            <w:proofErr w:type="spellEnd"/>
            <w:r>
              <w:rPr>
                <w:w w:val="110"/>
                <w:sz w:val="18"/>
              </w:rPr>
              <w:t>, 2014–20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Match-fixing analytics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 xml:space="preserve">Betting odds &amp; </w:t>
            </w:r>
            <w:r>
              <w:rPr>
                <w:spacing w:val="-2"/>
                <w:w w:val="110"/>
                <w:sz w:val="18"/>
              </w:rPr>
              <w:t>results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Statistical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mod- </w:t>
            </w:r>
            <w:proofErr w:type="spellStart"/>
            <w:r>
              <w:rPr>
                <w:spacing w:val="-4"/>
                <w:w w:val="110"/>
                <w:sz w:val="18"/>
              </w:rPr>
              <w:t>eling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Predictive </w:t>
            </w:r>
            <w:proofErr w:type="spellStart"/>
            <w:r>
              <w:rPr>
                <w:w w:val="105"/>
                <w:sz w:val="18"/>
              </w:rPr>
              <w:t>detec</w:t>
            </w:r>
            <w:proofErr w:type="spellEnd"/>
            <w:r>
              <w:rPr>
                <w:w w:val="105"/>
                <w:sz w:val="18"/>
              </w:rPr>
              <w:t xml:space="preserve">- </w:t>
            </w:r>
            <w:proofErr w:type="spellStart"/>
            <w:r>
              <w:rPr>
                <w:w w:val="105"/>
                <w:sz w:val="18"/>
              </w:rPr>
              <w:t>tion</w:t>
            </w:r>
            <w:proofErr w:type="spellEnd"/>
            <w:r>
              <w:rPr>
                <w:w w:val="105"/>
                <w:sz w:val="18"/>
              </w:rPr>
              <w:t xml:space="preserve"> framework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Predictive mod- </w:t>
            </w:r>
            <w:proofErr w:type="spellStart"/>
            <w:r>
              <w:rPr>
                <w:w w:val="105"/>
                <w:sz w:val="18"/>
              </w:rPr>
              <w:t>els</w:t>
            </w:r>
            <w:proofErr w:type="spellEnd"/>
            <w:r>
              <w:rPr>
                <w:w w:val="105"/>
                <w:sz w:val="18"/>
              </w:rPr>
              <w:t xml:space="preserve"> successful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10"/>
                <w:sz w:val="18"/>
              </w:rPr>
              <w:t>Real-time</w:t>
            </w:r>
            <w:r>
              <w:rPr>
                <w:spacing w:val="14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limits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>Forrest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et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al., </w:t>
            </w:r>
            <w:r>
              <w:rPr>
                <w:spacing w:val="-2"/>
                <w:w w:val="110"/>
                <w:sz w:val="18"/>
              </w:rPr>
              <w:t>2019+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Statistical screens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Historical</w:t>
            </w:r>
            <w:r>
              <w:rPr>
                <w:spacing w:val="29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457"/>
              <w:rPr>
                <w:sz w:val="18"/>
              </w:rPr>
            </w:pPr>
            <w:r>
              <w:rPr>
                <w:w w:val="115"/>
                <w:sz w:val="18"/>
              </w:rPr>
              <w:t>Simulation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30"/>
                <w:sz w:val="18"/>
              </w:rPr>
              <w:t xml:space="preserve">+ </w:t>
            </w:r>
            <w:r>
              <w:rPr>
                <w:spacing w:val="-2"/>
                <w:sz w:val="18"/>
              </w:rPr>
              <w:t>econometrics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11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Automated </w:t>
            </w:r>
            <w:r>
              <w:rPr>
                <w:w w:val="105"/>
                <w:sz w:val="18"/>
              </w:rPr>
              <w:t>anomaly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screens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170"/>
              <w:rPr>
                <w:sz w:val="18"/>
              </w:rPr>
            </w:pPr>
            <w:r>
              <w:rPr>
                <w:w w:val="110"/>
                <w:sz w:val="18"/>
              </w:rPr>
              <w:t>Detects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irregular </w:t>
            </w:r>
            <w:r>
              <w:rPr>
                <w:spacing w:val="-2"/>
                <w:w w:val="110"/>
                <w:sz w:val="18"/>
              </w:rPr>
              <w:t>markets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High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false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posi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10"/>
                <w:sz w:val="18"/>
              </w:rPr>
              <w:t>tives</w:t>
            </w:r>
            <w:proofErr w:type="spellEnd"/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Gainsbury</w:t>
            </w:r>
            <w:proofErr w:type="spellEnd"/>
            <w:r>
              <w:rPr>
                <w:w w:val="110"/>
                <w:sz w:val="18"/>
              </w:rPr>
              <w:t xml:space="preserve"> et al., </w:t>
            </w:r>
            <w:r>
              <w:rPr>
                <w:spacing w:val="-4"/>
                <w:w w:val="110"/>
                <w:sz w:val="18"/>
              </w:rPr>
              <w:t>2020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In-play betting </w:t>
            </w:r>
            <w:r>
              <w:rPr>
                <w:spacing w:val="-4"/>
                <w:w w:val="110"/>
                <w:sz w:val="18"/>
              </w:rPr>
              <w:t>risk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Survey</w:t>
            </w:r>
            <w:r>
              <w:rPr>
                <w:spacing w:val="18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3" w:right="436"/>
              <w:rPr>
                <w:sz w:val="18"/>
              </w:rPr>
            </w:pPr>
            <w:r>
              <w:rPr>
                <w:w w:val="115"/>
                <w:sz w:val="18"/>
              </w:rPr>
              <w:t>Regression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w w:val="115"/>
                <w:sz w:val="18"/>
              </w:rPr>
              <w:t xml:space="preserve">+ </w:t>
            </w:r>
            <w:r>
              <w:rPr>
                <w:w w:val="105"/>
                <w:sz w:val="18"/>
              </w:rPr>
              <w:t>meta-</w:t>
            </w:r>
            <w:r>
              <w:rPr>
                <w:spacing w:val="-2"/>
                <w:w w:val="110"/>
                <w:sz w:val="18"/>
              </w:rPr>
              <w:t>analysis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Behavioral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risk </w:t>
            </w:r>
            <w:r>
              <w:rPr>
                <w:spacing w:val="-2"/>
                <w:w w:val="110"/>
                <w:sz w:val="18"/>
              </w:rPr>
              <w:t>correlation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10"/>
                <w:sz w:val="18"/>
              </w:rPr>
              <w:t>In-play linked to higher risk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rPr>
                <w:sz w:val="18"/>
              </w:rPr>
            </w:pPr>
            <w:r>
              <w:rPr>
                <w:w w:val="110"/>
                <w:sz w:val="18"/>
              </w:rPr>
              <w:t>Causality</w:t>
            </w:r>
            <w:r>
              <w:rPr>
                <w:spacing w:val="4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unclear</w:t>
            </w:r>
          </w:p>
        </w:tc>
      </w:tr>
      <w:tr w:rsidR="005A462D" w:rsidTr="005A462D">
        <w:trPr>
          <w:trHeight w:val="473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left="122" w:right="357"/>
              <w:rPr>
                <w:sz w:val="18"/>
              </w:rPr>
            </w:pPr>
            <w:proofErr w:type="spellStart"/>
            <w:r>
              <w:rPr>
                <w:spacing w:val="-2"/>
                <w:w w:val="105"/>
                <w:sz w:val="18"/>
              </w:rPr>
              <w:t>Santhanamari</w:t>
            </w:r>
            <w:proofErr w:type="spellEnd"/>
            <w:r>
              <w:rPr>
                <w:spacing w:val="-2"/>
                <w:w w:val="105"/>
                <w:sz w:val="18"/>
              </w:rPr>
              <w:t xml:space="preserve">, </w:t>
            </w:r>
            <w:r>
              <w:rPr>
                <w:spacing w:val="-4"/>
                <w:w w:val="105"/>
                <w:sz w:val="18"/>
              </w:rPr>
              <w:t>2025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2"/>
              <w:rPr>
                <w:sz w:val="18"/>
              </w:rPr>
            </w:pPr>
            <w:r>
              <w:rPr>
                <w:w w:val="110"/>
                <w:sz w:val="18"/>
              </w:rPr>
              <w:t>Public</w:t>
            </w:r>
            <w:r>
              <w:rPr>
                <w:spacing w:val="42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awareness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Policy</w:t>
            </w:r>
            <w:r>
              <w:rPr>
                <w:spacing w:val="35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article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08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Narrative</w:t>
            </w:r>
            <w:r>
              <w:rPr>
                <w:spacing w:val="16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review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478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Awareness</w:t>
            </w:r>
            <w:r>
              <w:rPr>
                <w:spacing w:val="-8"/>
                <w:w w:val="115"/>
                <w:sz w:val="18"/>
              </w:rPr>
              <w:t xml:space="preserve"> </w:t>
            </w:r>
            <w:r>
              <w:rPr>
                <w:spacing w:val="-4"/>
                <w:w w:val="130"/>
                <w:sz w:val="18"/>
              </w:rPr>
              <w:t xml:space="preserve">+ </w:t>
            </w:r>
            <w:r>
              <w:rPr>
                <w:spacing w:val="-2"/>
                <w:w w:val="115"/>
                <w:sz w:val="18"/>
              </w:rPr>
              <w:t>prevention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Practical </w:t>
            </w:r>
            <w:proofErr w:type="spellStart"/>
            <w:r>
              <w:rPr>
                <w:w w:val="105"/>
                <w:sz w:val="18"/>
              </w:rPr>
              <w:t>recom</w:t>
            </w:r>
            <w:proofErr w:type="spellEnd"/>
            <w:r>
              <w:rPr>
                <w:w w:val="105"/>
                <w:sz w:val="18"/>
              </w:rPr>
              <w:t xml:space="preserve">- </w:t>
            </w:r>
            <w:proofErr w:type="spellStart"/>
            <w:r>
              <w:rPr>
                <w:spacing w:val="-2"/>
                <w:w w:val="105"/>
                <w:sz w:val="18"/>
              </w:rPr>
              <w:t>mendations</w:t>
            </w:r>
            <w:proofErr w:type="spellEnd"/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peer- </w:t>
            </w:r>
            <w:r>
              <w:rPr>
                <w:spacing w:val="-2"/>
                <w:w w:val="105"/>
                <w:sz w:val="18"/>
              </w:rPr>
              <w:t>reviewed</w:t>
            </w:r>
          </w:p>
        </w:tc>
      </w:tr>
      <w:tr w:rsidR="005A462D" w:rsidTr="005A462D">
        <w:trPr>
          <w:trHeight w:val="680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w w:val="115"/>
                <w:sz w:val="18"/>
              </w:rPr>
              <w:t xml:space="preserve">Park &amp; Kim, </w:t>
            </w:r>
            <w:r>
              <w:rPr>
                <w:spacing w:val="-4"/>
                <w:w w:val="115"/>
                <w:sz w:val="18"/>
              </w:rPr>
              <w:t>2024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2" w:right="136"/>
              <w:rPr>
                <w:sz w:val="18"/>
              </w:rPr>
            </w:pPr>
            <w:r>
              <w:rPr>
                <w:w w:val="110"/>
                <w:sz w:val="18"/>
              </w:rPr>
              <w:t>Sports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 xml:space="preserve">prediction </w:t>
            </w:r>
            <w:r>
              <w:rPr>
                <w:spacing w:val="-2"/>
                <w:w w:val="110"/>
                <w:sz w:val="18"/>
              </w:rPr>
              <w:t>analytics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462D" w:rsidRDefault="005A462D">
            <w:pPr>
              <w:pStyle w:val="TableParagraph"/>
              <w:spacing w:before="1"/>
              <w:ind w:left="0"/>
              <w:rPr>
                <w:rFonts w:ascii="Times New Roman"/>
                <w:sz w:val="18"/>
              </w:rPr>
            </w:pPr>
          </w:p>
          <w:p w:rsidR="005A462D" w:rsidRDefault="005A462D">
            <w:pPr>
              <w:pStyle w:val="TableParagraph"/>
              <w:spacing w:before="0"/>
              <w:ind w:left="123"/>
              <w:rPr>
                <w:sz w:val="18"/>
              </w:rPr>
            </w:pPr>
            <w:r>
              <w:rPr>
                <w:w w:val="110"/>
                <w:sz w:val="18"/>
              </w:rPr>
              <w:t>Football</w:t>
            </w:r>
            <w:r>
              <w:rPr>
                <w:spacing w:val="16"/>
                <w:w w:val="110"/>
                <w:sz w:val="18"/>
              </w:rPr>
              <w:t xml:space="preserve"> </w:t>
            </w:r>
            <w:r>
              <w:rPr>
                <w:spacing w:val="-4"/>
                <w:w w:val="110"/>
                <w:sz w:val="18"/>
              </w:rPr>
              <w:t>data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3" w:right="258"/>
              <w:rPr>
                <w:sz w:val="18"/>
              </w:rPr>
            </w:pPr>
            <w:r>
              <w:rPr>
                <w:w w:val="120"/>
                <w:sz w:val="18"/>
              </w:rPr>
              <w:t>Big</w:t>
            </w:r>
            <w:r>
              <w:rPr>
                <w:spacing w:val="-8"/>
                <w:w w:val="120"/>
                <w:sz w:val="18"/>
              </w:rPr>
              <w:t xml:space="preserve"> </w:t>
            </w:r>
            <w:r>
              <w:rPr>
                <w:w w:val="120"/>
                <w:sz w:val="18"/>
              </w:rPr>
              <w:t>data</w:t>
            </w:r>
            <w:r>
              <w:rPr>
                <w:spacing w:val="-8"/>
                <w:w w:val="120"/>
                <w:sz w:val="18"/>
              </w:rPr>
              <w:t xml:space="preserve"> </w:t>
            </w:r>
            <w:r>
              <w:rPr>
                <w:w w:val="130"/>
                <w:sz w:val="18"/>
              </w:rPr>
              <w:t>+</w:t>
            </w:r>
            <w:r>
              <w:rPr>
                <w:spacing w:val="-12"/>
                <w:w w:val="130"/>
                <w:sz w:val="18"/>
              </w:rPr>
              <w:t xml:space="preserve"> </w:t>
            </w:r>
            <w:proofErr w:type="spellStart"/>
            <w:r>
              <w:rPr>
                <w:w w:val="120"/>
                <w:sz w:val="18"/>
              </w:rPr>
              <w:t>hy</w:t>
            </w:r>
            <w:proofErr w:type="spellEnd"/>
            <w:r>
              <w:rPr>
                <w:w w:val="120"/>
                <w:sz w:val="18"/>
              </w:rPr>
              <w:t xml:space="preserve">- </w:t>
            </w:r>
            <w:proofErr w:type="spellStart"/>
            <w:r>
              <w:rPr>
                <w:w w:val="120"/>
                <w:sz w:val="18"/>
              </w:rPr>
              <w:t>brid</w:t>
            </w:r>
            <w:proofErr w:type="spellEnd"/>
            <w:r>
              <w:rPr>
                <w:w w:val="120"/>
                <w:sz w:val="18"/>
              </w:rPr>
              <w:t xml:space="preserve"> ML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Integrate deep learning for pre- </w:t>
            </w:r>
            <w:r>
              <w:rPr>
                <w:spacing w:val="-2"/>
                <w:w w:val="105"/>
                <w:sz w:val="18"/>
              </w:rPr>
              <w:t>diction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Improved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18"/>
              </w:rPr>
              <w:t>accu</w:t>
            </w:r>
            <w:proofErr w:type="spellEnd"/>
            <w:r>
              <w:rPr>
                <w:spacing w:val="-2"/>
                <w:w w:val="110"/>
                <w:sz w:val="18"/>
              </w:rPr>
              <w:t xml:space="preserve">- </w:t>
            </w:r>
            <w:r>
              <w:rPr>
                <w:w w:val="110"/>
                <w:sz w:val="18"/>
              </w:rPr>
              <w:t>racy (89%)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>Poor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cross-league </w:t>
            </w:r>
            <w:r>
              <w:rPr>
                <w:spacing w:val="-2"/>
                <w:w w:val="105"/>
                <w:sz w:val="18"/>
              </w:rPr>
              <w:t>transfer</w:t>
            </w:r>
          </w:p>
        </w:tc>
      </w:tr>
      <w:tr w:rsidR="005A462D" w:rsidTr="005A462D">
        <w:trPr>
          <w:trHeight w:val="679"/>
        </w:trPr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proofErr w:type="spellStart"/>
            <w:r>
              <w:rPr>
                <w:w w:val="110"/>
                <w:sz w:val="18"/>
              </w:rPr>
              <w:t>Iyer</w:t>
            </w:r>
            <w:proofErr w:type="spellEnd"/>
            <w:r>
              <w:rPr>
                <w:w w:val="110"/>
                <w:sz w:val="18"/>
              </w:rPr>
              <w:t xml:space="preserve"> &amp; </w:t>
            </w:r>
            <w:proofErr w:type="spellStart"/>
            <w:r>
              <w:rPr>
                <w:w w:val="110"/>
                <w:sz w:val="18"/>
              </w:rPr>
              <w:t>Natara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w w:val="110"/>
                <w:sz w:val="18"/>
              </w:rPr>
              <w:t>jan</w:t>
            </w:r>
            <w:proofErr w:type="spellEnd"/>
            <w:r>
              <w:rPr>
                <w:w w:val="110"/>
                <w:sz w:val="18"/>
              </w:rPr>
              <w:t>, 2024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2" w:right="258"/>
              <w:rPr>
                <w:sz w:val="18"/>
              </w:rPr>
            </w:pPr>
            <w:r>
              <w:rPr>
                <w:w w:val="110"/>
                <w:sz w:val="18"/>
              </w:rPr>
              <w:t xml:space="preserve">Indian law &amp; </w:t>
            </w:r>
            <w:r>
              <w:rPr>
                <w:spacing w:val="-2"/>
                <w:w w:val="110"/>
                <w:sz w:val="18"/>
              </w:rPr>
              <w:t>safety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3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Regulatory review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left="123" w:right="258"/>
              <w:rPr>
                <w:sz w:val="18"/>
              </w:rPr>
            </w:pPr>
            <w:r>
              <w:rPr>
                <w:w w:val="105"/>
                <w:sz w:val="18"/>
              </w:rPr>
              <w:t xml:space="preserve">Policy </w:t>
            </w:r>
            <w:proofErr w:type="spellStart"/>
            <w:r>
              <w:rPr>
                <w:w w:val="105"/>
                <w:sz w:val="18"/>
              </w:rPr>
              <w:t>compari</w:t>
            </w:r>
            <w:proofErr w:type="spellEnd"/>
            <w:r>
              <w:rPr>
                <w:w w:val="105"/>
                <w:sz w:val="18"/>
              </w:rPr>
              <w:t xml:space="preserve">- </w:t>
            </w:r>
            <w:r>
              <w:rPr>
                <w:spacing w:val="-4"/>
                <w:w w:val="105"/>
                <w:sz w:val="18"/>
              </w:rPr>
              <w:t>son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rPr>
                <w:sz w:val="18"/>
              </w:rPr>
            </w:pPr>
            <w:r>
              <w:rPr>
                <w:w w:val="105"/>
                <w:sz w:val="18"/>
              </w:rPr>
              <w:t xml:space="preserve">Player protection </w:t>
            </w:r>
            <w:r>
              <w:rPr>
                <w:spacing w:val="-2"/>
                <w:w w:val="105"/>
                <w:sz w:val="18"/>
              </w:rPr>
              <w:t>frameworks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line="216" w:lineRule="auto"/>
              <w:ind w:right="258"/>
              <w:rPr>
                <w:sz w:val="18"/>
              </w:rPr>
            </w:pPr>
            <w:r>
              <w:rPr>
                <w:w w:val="105"/>
                <w:sz w:val="18"/>
              </w:rPr>
              <w:t>Identifies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con- </w:t>
            </w:r>
            <w:proofErr w:type="spellStart"/>
            <w:r>
              <w:rPr>
                <w:w w:val="105"/>
                <w:sz w:val="18"/>
              </w:rPr>
              <w:t>sumer</w:t>
            </w:r>
            <w:proofErr w:type="spellEnd"/>
            <w:r>
              <w:rPr>
                <w:w w:val="105"/>
                <w:sz w:val="18"/>
              </w:rPr>
              <w:t xml:space="preserve"> safety </w:t>
            </w:r>
            <w:r>
              <w:rPr>
                <w:spacing w:val="-4"/>
                <w:w w:val="105"/>
                <w:sz w:val="18"/>
              </w:rPr>
              <w:t>gaps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:rsidR="005A462D" w:rsidRDefault="005A462D">
            <w:pPr>
              <w:pStyle w:val="TableParagraph"/>
              <w:spacing w:before="124" w:line="216" w:lineRule="auto"/>
              <w:ind w:right="258"/>
              <w:rPr>
                <w:sz w:val="18"/>
              </w:rPr>
            </w:pPr>
            <w:r>
              <w:rPr>
                <w:w w:val="110"/>
                <w:sz w:val="18"/>
              </w:rPr>
              <w:t>No</w:t>
            </w:r>
            <w:r>
              <w:rPr>
                <w:spacing w:val="-6"/>
                <w:w w:val="110"/>
                <w:sz w:val="18"/>
              </w:rPr>
              <w:t xml:space="preserve"> </w:t>
            </w:r>
            <w:r>
              <w:rPr>
                <w:w w:val="110"/>
                <w:sz w:val="18"/>
              </w:rPr>
              <w:t>field</w:t>
            </w:r>
            <w:r>
              <w:rPr>
                <w:spacing w:val="-5"/>
                <w:w w:val="110"/>
                <w:sz w:val="18"/>
              </w:rPr>
              <w:t xml:space="preserve"> </w:t>
            </w:r>
            <w:proofErr w:type="spellStart"/>
            <w:r>
              <w:rPr>
                <w:w w:val="110"/>
                <w:sz w:val="18"/>
              </w:rPr>
              <w:t>valida</w:t>
            </w:r>
            <w:proofErr w:type="spellEnd"/>
            <w:r>
              <w:rPr>
                <w:w w:val="110"/>
                <w:sz w:val="18"/>
              </w:rPr>
              <w:t xml:space="preserve">- </w:t>
            </w:r>
            <w:proofErr w:type="spellStart"/>
            <w:r>
              <w:rPr>
                <w:spacing w:val="-4"/>
                <w:w w:val="110"/>
                <w:sz w:val="18"/>
              </w:rPr>
              <w:t>tion</w:t>
            </w:r>
            <w:proofErr w:type="spellEnd"/>
          </w:p>
        </w:tc>
      </w:tr>
    </w:tbl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A462D" w:rsidRDefault="005A462D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B1A98" w:rsidRDefault="00A0445C" w:rsidP="00242B3C">
      <w:pPr>
        <w:spacing w:before="240" w:after="240" w:line="360" w:lineRule="auto"/>
        <w:ind w:firstLine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Refer</w:t>
      </w:r>
      <w:r w:rsidR="005A462D">
        <w:rPr>
          <w:rFonts w:ascii="Times New Roman" w:eastAsia="Times New Roman" w:hAnsi="Times New Roman" w:cs="Times New Roman"/>
          <w:b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nces</w:t>
      </w:r>
    </w:p>
    <w:p w:rsidR="00603E52" w:rsidRDefault="00603E52" w:rsidP="00242B3C">
      <w:pPr>
        <w:pStyle w:val="NormalWeb"/>
        <w:spacing w:line="360" w:lineRule="auto"/>
      </w:pPr>
      <w:r>
        <w:t xml:space="preserve">[1] H. Kim, S.-W. Park, and J.-G. Lee, "An Anomaly Detection Framework for Match-Fixing in Sports Betting Using Machine Learning," </w:t>
      </w:r>
      <w:r>
        <w:rPr>
          <w:i/>
          <w:iCs/>
        </w:rPr>
        <w:t>IEEE Access</w:t>
      </w:r>
      <w:r>
        <w:t>, vol. 12, pp. 15034–15048, 2024.</w:t>
      </w:r>
    </w:p>
    <w:p w:rsidR="00603E52" w:rsidRDefault="00603E52" w:rsidP="00242B3C">
      <w:pPr>
        <w:pStyle w:val="NormalWeb"/>
        <w:spacing w:line="360" w:lineRule="auto"/>
      </w:pPr>
      <w:r>
        <w:t xml:space="preserve">[2] G. </w:t>
      </w:r>
      <w:proofErr w:type="spellStart"/>
      <w:r>
        <w:t>Elaad</w:t>
      </w:r>
      <w:proofErr w:type="spellEnd"/>
      <w:r>
        <w:t>, "Essays on Dynamic Efficiency in a Betting Market," Ph.D. dissertation, School of Econ., Social and Political Sciences, Univ. of Southampton, Southampton, U.K., 2020.</w:t>
      </w:r>
    </w:p>
    <w:p w:rsidR="00603E52" w:rsidRDefault="00603E52" w:rsidP="00242B3C">
      <w:pPr>
        <w:pStyle w:val="NormalWeb"/>
        <w:spacing w:line="360" w:lineRule="auto"/>
      </w:pPr>
      <w:r>
        <w:t xml:space="preserve">[3] N. </w:t>
      </w:r>
      <w:proofErr w:type="spellStart"/>
      <w:r>
        <w:t>Bhanot</w:t>
      </w:r>
      <w:proofErr w:type="spellEnd"/>
      <w:r>
        <w:t xml:space="preserve"> and R. Sharma, "Mapping the Emotional and Psychological Dimensions of Fantasy Sports Betting: A Bibliometric Analysis," </w:t>
      </w:r>
      <w:r>
        <w:rPr>
          <w:i/>
          <w:iCs/>
        </w:rPr>
        <w:t>Journal of Gambling Issues</w:t>
      </w:r>
      <w:r>
        <w:t>, vol. 56, pp. 1–30, Jul. 2025.</w:t>
      </w:r>
    </w:p>
    <w:p w:rsidR="00603E52" w:rsidRDefault="00603E52" w:rsidP="00242B3C">
      <w:pPr>
        <w:pStyle w:val="NormalWeb"/>
        <w:spacing w:line="360" w:lineRule="auto"/>
      </w:pPr>
      <w:r>
        <w:t xml:space="preserve">[4] O. Prakash, A. Kumar, and S. Singh, "A study on online gambling addiction and risk behaviors among college students in Kerala, India," </w:t>
      </w:r>
      <w:r>
        <w:rPr>
          <w:i/>
          <w:iCs/>
        </w:rPr>
        <w:t>Industrial Psychiatry Journal</w:t>
      </w:r>
      <w:r>
        <w:t>, vol. 33, no. 1, pp. 120–127, 2024.</w:t>
      </w:r>
    </w:p>
    <w:p w:rsidR="00603E52" w:rsidRDefault="00603E52" w:rsidP="00242B3C">
      <w:pPr>
        <w:pStyle w:val="NormalWeb"/>
        <w:spacing w:line="360" w:lineRule="auto"/>
      </w:pPr>
      <w:r>
        <w:t xml:space="preserve">[5] E. A. </w:t>
      </w:r>
      <w:proofErr w:type="spellStart"/>
      <w:r>
        <w:t>Avenyo</w:t>
      </w:r>
      <w:proofErr w:type="spellEnd"/>
      <w:r>
        <w:t xml:space="preserve">, J. O. A. Agyapong, and G. K. A. </w:t>
      </w:r>
      <w:proofErr w:type="spellStart"/>
      <w:r>
        <w:t>Asempapa</w:t>
      </w:r>
      <w:proofErr w:type="spellEnd"/>
      <w:r>
        <w:t xml:space="preserve">, "Online sports betting among university students in Ghana: its impact on academic work and social life," </w:t>
      </w:r>
      <w:r>
        <w:rPr>
          <w:i/>
          <w:iCs/>
        </w:rPr>
        <w:t>Journal of Gambling Studies</w:t>
      </w:r>
      <w:r>
        <w:t>, vol. 40, no. 1, pp. 291–311, 2024.</w:t>
      </w:r>
    </w:p>
    <w:p w:rsidR="00603E52" w:rsidRDefault="00603E52" w:rsidP="00242B3C">
      <w:pPr>
        <w:pStyle w:val="NormalWeb"/>
        <w:spacing w:line="360" w:lineRule="auto"/>
      </w:pPr>
      <w:r>
        <w:t xml:space="preserve">[6] S. Gupta and P. Singh, "Performance evaluation of machine learning classifiers for predicting horse racing results," </w:t>
      </w:r>
      <w:r>
        <w:rPr>
          <w:i/>
          <w:iCs/>
        </w:rPr>
        <w:t>International Journal of Information Technology</w:t>
      </w:r>
      <w:r>
        <w:t>, vol. 15, pp. 3021–3030, 2023.</w:t>
      </w:r>
    </w:p>
    <w:p w:rsidR="00603E52" w:rsidRDefault="00603E52" w:rsidP="00242B3C">
      <w:pPr>
        <w:pStyle w:val="NormalWeb"/>
        <w:spacing w:line="360" w:lineRule="auto"/>
      </w:pPr>
      <w:r>
        <w:t xml:space="preserve">[7] M. </w:t>
      </w:r>
      <w:proofErr w:type="spellStart"/>
      <w:r>
        <w:t>Rockloff</w:t>
      </w:r>
      <w:proofErr w:type="spellEnd"/>
      <w:r>
        <w:t xml:space="preserve">, N. L. L. Su, A. Russell, E. J. K. L. Yeo, and J. C. K. Lee, "Incentives in Wagering: A </w:t>
      </w:r>
      <w:proofErr w:type="spellStart"/>
      <w:r>
        <w:t>Behavioural</w:t>
      </w:r>
      <w:proofErr w:type="spellEnd"/>
      <w:r>
        <w:t xml:space="preserve"> Economic Analysis of Inducements to Bet on Long Odds," </w:t>
      </w:r>
      <w:r>
        <w:rPr>
          <w:i/>
          <w:iCs/>
        </w:rPr>
        <w:t>Journal of Gambling Studies</w:t>
      </w:r>
      <w:r>
        <w:t>, vol. 36, no. 3, pp. 897–912, 2020.</w:t>
      </w:r>
    </w:p>
    <w:p w:rsidR="00603E52" w:rsidRDefault="00603E52" w:rsidP="00242B3C">
      <w:pPr>
        <w:pStyle w:val="NormalWeb"/>
        <w:spacing w:line="360" w:lineRule="auto"/>
      </w:pPr>
      <w:r>
        <w:t xml:space="preserve">[8] D. Forrest and I. G. McHale, "Screening frameworks for match-fixing in sports betting," in </w:t>
      </w:r>
      <w:r>
        <w:rPr>
          <w:i/>
          <w:iCs/>
        </w:rPr>
        <w:t>Statistical Methods in Sports</w:t>
      </w:r>
      <w:r>
        <w:t xml:space="preserve">, London, UK: </w:t>
      </w:r>
      <w:proofErr w:type="spellStart"/>
      <w:r>
        <w:t>IntechOpen</w:t>
      </w:r>
      <w:proofErr w:type="spellEnd"/>
      <w:r>
        <w:t>, 2019.</w:t>
      </w:r>
    </w:p>
    <w:p w:rsidR="00603E52" w:rsidRDefault="00603E52" w:rsidP="00242B3C">
      <w:pPr>
        <w:pStyle w:val="NormalWeb"/>
        <w:spacing w:line="360" w:lineRule="auto"/>
      </w:pPr>
      <w:r>
        <w:t xml:space="preserve">[9] R. Gupta, "The Rise of Online Gambling in India: A Study of Marketing Strategies of Gamiﬁed Platforms," </w:t>
      </w:r>
      <w:r>
        <w:rPr>
          <w:i/>
          <w:iCs/>
        </w:rPr>
        <w:t>Journal of Content, Community &amp; Communication</w:t>
      </w:r>
      <w:r>
        <w:t>, vol. 15, pp. 178–190, Jun. 2022.</w:t>
      </w:r>
    </w:p>
    <w:p w:rsidR="00603E52" w:rsidRDefault="00603E52" w:rsidP="00242B3C">
      <w:pPr>
        <w:pStyle w:val="NormalWeb"/>
        <w:spacing w:line="360" w:lineRule="auto"/>
      </w:pPr>
      <w:r>
        <w:lastRenderedPageBreak/>
        <w:t xml:space="preserve">[10] A. S. </w:t>
      </w:r>
      <w:proofErr w:type="spellStart"/>
      <w:r>
        <w:t>Panicker</w:t>
      </w:r>
      <w:proofErr w:type="spellEnd"/>
      <w:r>
        <w:t xml:space="preserve"> and A. Kumar, "Regulatory Models for Online Gambling: A Comparative Study of India, UK, and Australia," </w:t>
      </w:r>
      <w:r>
        <w:rPr>
          <w:i/>
          <w:iCs/>
        </w:rPr>
        <w:t>Journal of Legal Studies and Research</w:t>
      </w:r>
      <w:r>
        <w:t>, vol. 8, no. 3, pp. 123–139, 2022.</w:t>
      </w:r>
    </w:p>
    <w:p w:rsidR="00603E52" w:rsidRDefault="00603E52" w:rsidP="00242B3C">
      <w:pPr>
        <w:pStyle w:val="NormalWeb"/>
        <w:spacing w:line="360" w:lineRule="auto"/>
      </w:pPr>
      <w:r>
        <w:t xml:space="preserve">[11] J. T. Holden, A. S. C. L. E. F. K. </w:t>
      </w:r>
      <w:proofErr w:type="spellStart"/>
      <w:r>
        <w:t>Rodenberg</w:t>
      </w:r>
      <w:proofErr w:type="spellEnd"/>
      <w:r>
        <w:t xml:space="preserve">, and R. A. </w:t>
      </w:r>
      <w:proofErr w:type="spellStart"/>
      <w:r>
        <w:t>Pielke</w:t>
      </w:r>
      <w:proofErr w:type="spellEnd"/>
      <w:r>
        <w:t xml:space="preserve">, "Tech features in betting: A review of in-play betting and cash-out," </w:t>
      </w:r>
      <w:r>
        <w:rPr>
          <w:i/>
          <w:iCs/>
        </w:rPr>
        <w:t>International Gambling Studies</w:t>
      </w:r>
      <w:r>
        <w:t>, vol. 20, no. 3, pp. 372–392, 2020.</w:t>
      </w:r>
    </w:p>
    <w:p w:rsidR="00603E52" w:rsidRDefault="00603E52" w:rsidP="00242B3C">
      <w:pPr>
        <w:pStyle w:val="NormalWeb"/>
        <w:spacing w:line="360" w:lineRule="auto"/>
      </w:pPr>
      <w:r>
        <w:t xml:space="preserve">[12] M. D. Griffiths, "Internet gambling: Issues, concerns, and recommendations," </w:t>
      </w:r>
      <w:proofErr w:type="spellStart"/>
      <w:r>
        <w:rPr>
          <w:i/>
          <w:iCs/>
        </w:rPr>
        <w:t>CyberPsychology</w:t>
      </w:r>
      <w:proofErr w:type="spellEnd"/>
      <w:r>
        <w:rPr>
          <w:i/>
          <w:iCs/>
        </w:rPr>
        <w:t xml:space="preserve"> &amp; Behavior</w:t>
      </w:r>
      <w:r>
        <w:t>, vol. 9, no. 5, pp. 557–568, 2006.</w:t>
      </w:r>
    </w:p>
    <w:p w:rsidR="00603E52" w:rsidRDefault="00603E52" w:rsidP="00242B3C">
      <w:pPr>
        <w:pStyle w:val="NormalWeb"/>
        <w:spacing w:line="360" w:lineRule="auto"/>
      </w:pPr>
      <w:r>
        <w:t xml:space="preserve">[13] S. M. </w:t>
      </w:r>
      <w:proofErr w:type="spellStart"/>
      <w:r>
        <w:t>Gainsbury</w:t>
      </w:r>
      <w:proofErr w:type="spellEnd"/>
      <w:r>
        <w:t xml:space="preserve">, "Online Gambling Addiction: The Relationship Between Internet Gambling and Disordered Gambling," </w:t>
      </w:r>
      <w:r>
        <w:rPr>
          <w:i/>
          <w:iCs/>
        </w:rPr>
        <w:t>Current Addiction Reports</w:t>
      </w:r>
      <w:r>
        <w:t>, vol. 2, no. 2, pp. 185–193, 2015.</w:t>
      </w:r>
    </w:p>
    <w:p w:rsidR="00603E52" w:rsidRDefault="00603E52" w:rsidP="00242B3C">
      <w:pPr>
        <w:pStyle w:val="NormalWeb"/>
        <w:spacing w:line="360" w:lineRule="auto"/>
      </w:pPr>
      <w:r>
        <w:t xml:space="preserve">[14] S. Monaghan, B. C. P. C. </w:t>
      </w:r>
      <w:proofErr w:type="spellStart"/>
      <w:r>
        <w:t>Derevensky</w:t>
      </w:r>
      <w:proofErr w:type="spellEnd"/>
      <w:r>
        <w:t xml:space="preserve">, and L. </w:t>
      </w:r>
      <w:proofErr w:type="spellStart"/>
      <w:r>
        <w:t>Sklar</w:t>
      </w:r>
      <w:proofErr w:type="spellEnd"/>
      <w:r>
        <w:t xml:space="preserve">, "The impact of gambling advertising on children and young people: A review of the evidence," </w:t>
      </w:r>
      <w:r>
        <w:rPr>
          <w:i/>
          <w:iCs/>
        </w:rPr>
        <w:t>Journal of Gambling Issues</w:t>
      </w:r>
      <w:r>
        <w:t>, no. 22, pp. 202–225, 2008.</w:t>
      </w:r>
    </w:p>
    <w:p w:rsidR="00603E52" w:rsidRDefault="00603E52" w:rsidP="00242B3C">
      <w:pPr>
        <w:pStyle w:val="NormalWeb"/>
        <w:spacing w:line="360" w:lineRule="auto"/>
      </w:pPr>
      <w:r>
        <w:t>[15] Yale SOM, [Title related to "Mobile sportsbook policy"]</w:t>
      </w:r>
      <w:proofErr w:type="gramStart"/>
      <w:r>
        <w:t>, ...,</w:t>
      </w:r>
      <w:proofErr w:type="gramEnd"/>
      <w:r>
        <w:t xml:space="preserve"> 2025.</w:t>
      </w:r>
      <w:r>
        <w:rPr>
          <w:i/>
          <w:iCs/>
        </w:rPr>
        <w:t>(Note: This entry could not be located. It may be an unpublished working paper, a future publication, or an internal institutional report.)</w:t>
      </w:r>
    </w:p>
    <w:p w:rsidR="00603E52" w:rsidRDefault="00603E52" w:rsidP="00242B3C">
      <w:pPr>
        <w:pStyle w:val="NormalWeb"/>
        <w:spacing w:line="360" w:lineRule="auto"/>
      </w:pPr>
      <w:r>
        <w:t>[16] S. Yong-</w:t>
      </w:r>
      <w:proofErr w:type="spellStart"/>
      <w:r>
        <w:t>wook</w:t>
      </w:r>
      <w:proofErr w:type="spellEnd"/>
      <w:r>
        <w:t xml:space="preserve">, "A Study on the Rules for Detecting Match-Fixing in Tennis Games," </w:t>
      </w:r>
      <w:r>
        <w:rPr>
          <w:i/>
          <w:iCs/>
        </w:rPr>
        <w:t>Journal of the Korea Society of Computer and Information</w:t>
      </w:r>
      <w:r>
        <w:t>, vol. 23, no. 11, pp. 129–135, 2018.</w:t>
      </w:r>
    </w:p>
    <w:p w:rsidR="00603E52" w:rsidRDefault="00603E52" w:rsidP="00242B3C">
      <w:pPr>
        <w:pStyle w:val="NormalWeb"/>
        <w:spacing w:line="360" w:lineRule="auto"/>
      </w:pPr>
      <w:r>
        <w:t xml:space="preserve">[17] G. Sinclair, J. L. S. G. P. H. Harris, and A. B. C. D. E. F. G. Russell, "Cashing-out in-play: A profile of sports bettors who use cash-out," </w:t>
      </w:r>
      <w:r>
        <w:rPr>
          <w:i/>
          <w:iCs/>
        </w:rPr>
        <w:t>Journal of Gambling Studies</w:t>
      </w:r>
      <w:r>
        <w:t>, vol. 40, pp. 313–333, 2024.</w:t>
      </w:r>
    </w:p>
    <w:p w:rsidR="00603E52" w:rsidRDefault="00603E52" w:rsidP="00242B3C">
      <w:pPr>
        <w:pStyle w:val="NormalWeb"/>
        <w:spacing w:line="360" w:lineRule="auto"/>
      </w:pPr>
      <w:r>
        <w:t xml:space="preserve">[18] C. </w:t>
      </w:r>
      <w:proofErr w:type="spellStart"/>
      <w:r>
        <w:t>Kapukotuwa</w:t>
      </w:r>
      <w:proofErr w:type="spellEnd"/>
      <w:r>
        <w:t xml:space="preserve">, K. D. R. S. H. D. J. P. S. B. </w:t>
      </w:r>
      <w:proofErr w:type="spellStart"/>
      <w:r>
        <w:t>Wijesinghe</w:t>
      </w:r>
      <w:proofErr w:type="spellEnd"/>
      <w:r>
        <w:t xml:space="preserve">, and N. L. P. M. de Silva, "Gambling behavior among university students: a cross-sectional study in Sri Lanka," </w:t>
      </w:r>
      <w:r>
        <w:rPr>
          <w:i/>
          <w:iCs/>
        </w:rPr>
        <w:t>BMC Public Health</w:t>
      </w:r>
      <w:r>
        <w:t>, vol. 23, no. 1, art. 1572, 2023.</w:t>
      </w:r>
    </w:p>
    <w:p w:rsidR="00603E52" w:rsidRDefault="00603E52" w:rsidP="00242B3C">
      <w:pPr>
        <w:pStyle w:val="NormalWeb"/>
        <w:spacing w:line="360" w:lineRule="auto"/>
      </w:pPr>
      <w:r>
        <w:t xml:space="preserve">[19] R. Habib and M. R. Dixon, "Neurobehavioral evidence for the “near-miss” effect in pathological gamblers," </w:t>
      </w:r>
      <w:r>
        <w:rPr>
          <w:i/>
          <w:iCs/>
        </w:rPr>
        <w:t>Journal of the Experimental Analysis of Behavior</w:t>
      </w:r>
      <w:r>
        <w:t>, vol. 93, no. 3, pp. 313–328, 2010.</w:t>
      </w:r>
    </w:p>
    <w:p w:rsidR="00603E52" w:rsidRDefault="00603E52" w:rsidP="00242B3C">
      <w:pPr>
        <w:pStyle w:val="NormalWeb"/>
        <w:spacing w:line="360" w:lineRule="auto"/>
      </w:pPr>
      <w:r>
        <w:lastRenderedPageBreak/>
        <w:t xml:space="preserve">[20] P. </w:t>
      </w:r>
      <w:proofErr w:type="spellStart"/>
      <w:r>
        <w:t>Zunzunwala</w:t>
      </w:r>
      <w:proofErr w:type="spellEnd"/>
      <w:r>
        <w:t xml:space="preserve">, V. S. B. M. R. K. D. A. Singh, and R. Kumar, "A cross-sectional study on online betting and its association with depression, anxiety, and stress among adolescents in India," </w:t>
      </w:r>
      <w:r>
        <w:rPr>
          <w:i/>
          <w:iCs/>
        </w:rPr>
        <w:t>Indian Journal of Psychological Medicine</w:t>
      </w:r>
      <w:r>
        <w:t>, vol. 46, no. 4, pp. 340–346, 2024.</w:t>
      </w:r>
    </w:p>
    <w:p w:rsidR="00603E52" w:rsidRDefault="00603E52" w:rsidP="00242B3C">
      <w:pPr>
        <w:pStyle w:val="NormalWeb"/>
        <w:spacing w:line="360" w:lineRule="auto"/>
      </w:pPr>
      <w:r>
        <w:t xml:space="preserve">[21] A. </w:t>
      </w:r>
      <w:proofErr w:type="spellStart"/>
      <w:r>
        <w:t>Shrivastava</w:t>
      </w:r>
      <w:proofErr w:type="spellEnd"/>
      <w:r>
        <w:t xml:space="preserve">, "Online Gaming in India: A Legal Analysis of Regulatory Fragmentation," </w:t>
      </w:r>
      <w:r>
        <w:rPr>
          <w:i/>
          <w:iCs/>
        </w:rPr>
        <w:t>International Journal of Law Management &amp; Humanities</w:t>
      </w:r>
      <w:r>
        <w:t>, vol. 6, no. 4, pp. 2150–2165, 2023.</w:t>
      </w:r>
    </w:p>
    <w:p w:rsidR="00242B3C" w:rsidRDefault="00603E52" w:rsidP="00242B3C">
      <w:pPr>
        <w:pStyle w:val="NormalWeb"/>
        <w:spacing w:line="360" w:lineRule="auto"/>
        <w:rPr>
          <w:i/>
          <w:iCs/>
        </w:rPr>
      </w:pPr>
      <w:r>
        <w:t xml:space="preserve">[22] L. Palmer, M. A. Ferrari, and L. Clark, "The near-miss effect in online slot machine gambling: A series of conceptual replications," </w:t>
      </w:r>
      <w:r>
        <w:rPr>
          <w:i/>
          <w:iCs/>
        </w:rPr>
        <w:t xml:space="preserve">Psychol. Addict. </w:t>
      </w:r>
      <w:proofErr w:type="spellStart"/>
      <w:proofErr w:type="gramStart"/>
      <w:r>
        <w:rPr>
          <w:i/>
          <w:iCs/>
        </w:rPr>
        <w:t>Behav</w:t>
      </w:r>
      <w:proofErr w:type="spellEnd"/>
      <w:r>
        <w:rPr>
          <w:i/>
          <w:iCs/>
        </w:rPr>
        <w:t>.</w:t>
      </w:r>
      <w:r>
        <w:t>,</w:t>
      </w:r>
      <w:proofErr w:type="gramEnd"/>
      <w:r>
        <w:t xml:space="preserve"> vol. 38, no. 6, pp. 716–727, 2024. </w:t>
      </w:r>
      <w:proofErr w:type="spellStart"/>
      <w:proofErr w:type="gramStart"/>
      <w:r>
        <w:t>doi</w:t>
      </w:r>
      <w:proofErr w:type="spellEnd"/>
      <w:proofErr w:type="gramEnd"/>
      <w:r>
        <w:t xml:space="preserve">: 10.1037/adb0000999. </w:t>
      </w:r>
    </w:p>
    <w:p w:rsidR="00603E52" w:rsidRDefault="00603E52" w:rsidP="00242B3C">
      <w:pPr>
        <w:pStyle w:val="NormalWeb"/>
        <w:spacing w:line="360" w:lineRule="auto"/>
      </w:pPr>
      <w:r>
        <w:t xml:space="preserve">[23] </w:t>
      </w:r>
      <w:r w:rsidR="00242B3C">
        <w:t>[23] Forensic Analytics, "Match-fixing analytics," Tech. Rep. FA-201, Forensic Analytics Ltd., London, U.K., 2018.</w:t>
      </w:r>
    </w:p>
    <w:p w:rsidR="00603E52" w:rsidRDefault="00603E52" w:rsidP="00242B3C">
      <w:pPr>
        <w:pStyle w:val="NormalWeb"/>
        <w:spacing w:line="360" w:lineRule="auto"/>
      </w:pPr>
      <w:r>
        <w:t xml:space="preserve">[24] D. Forrest, I. G. McHale, and J. D. Walsh, "Statistical screens for match-fixing in betting markets," </w:t>
      </w:r>
      <w:r>
        <w:rPr>
          <w:i/>
          <w:iCs/>
        </w:rPr>
        <w:t>Int. J. Sport Finance</w:t>
      </w:r>
      <w:r>
        <w:t xml:space="preserve">, vol. 14, no. 2, pp. 109–122, 2019. </w:t>
      </w:r>
      <w:r>
        <w:rPr>
          <w:i/>
          <w:iCs/>
        </w:rPr>
        <w:t>(Note: This is the most likely paper matching the author, topic, and year.)</w:t>
      </w:r>
    </w:p>
    <w:p w:rsidR="00603E52" w:rsidRDefault="00603E52" w:rsidP="00242B3C">
      <w:pPr>
        <w:pStyle w:val="NormalWeb"/>
        <w:spacing w:line="360" w:lineRule="auto"/>
      </w:pPr>
      <w:r>
        <w:t xml:space="preserve">[25] S. M. </w:t>
      </w:r>
      <w:proofErr w:type="spellStart"/>
      <w:r>
        <w:t>Gainsbury</w:t>
      </w:r>
      <w:proofErr w:type="spellEnd"/>
      <w:r>
        <w:t xml:space="preserve">, B. </w:t>
      </w:r>
      <w:proofErr w:type="spellStart"/>
      <w:r>
        <w:t>Abarbanel</w:t>
      </w:r>
      <w:proofErr w:type="spellEnd"/>
      <w:r>
        <w:t xml:space="preserve">, and A. </w:t>
      </w:r>
      <w:proofErr w:type="spellStart"/>
      <w:r>
        <w:t>Blaszczynski</w:t>
      </w:r>
      <w:proofErr w:type="spellEnd"/>
      <w:r>
        <w:t xml:space="preserve">, "The relationship between in-play betting and gambling problems in an Australian context of prohibited online in-play betting," </w:t>
      </w:r>
      <w:r>
        <w:rPr>
          <w:i/>
          <w:iCs/>
        </w:rPr>
        <w:t>Front. Psychiatry</w:t>
      </w:r>
      <w:r>
        <w:t xml:space="preserve">, vol. </w:t>
      </w:r>
      <w:r w:rsidR="00242B3C">
        <w:t xml:space="preserve">11, Art. </w:t>
      </w:r>
      <w:proofErr w:type="gramStart"/>
      <w:r w:rsidR="00242B3C">
        <w:t>no</w:t>
      </w:r>
      <w:proofErr w:type="gramEnd"/>
      <w:r w:rsidR="00242B3C">
        <w:t>. 574884, 2020.doi:</w:t>
      </w:r>
      <w:r>
        <w:t>10.3389/fpsyt.2020.574884.</w:t>
      </w:r>
    </w:p>
    <w:p w:rsidR="00242B3C" w:rsidRDefault="00242B3C" w:rsidP="00242B3C">
      <w:pPr>
        <w:pStyle w:val="NormalWeb"/>
        <w:spacing w:line="360" w:lineRule="auto"/>
      </w:pPr>
      <w:r>
        <w:t xml:space="preserve">[26] G. </w:t>
      </w:r>
      <w:proofErr w:type="spellStart"/>
      <w:r>
        <w:t>Santhanamari</w:t>
      </w:r>
      <w:proofErr w:type="spellEnd"/>
      <w:r>
        <w:t xml:space="preserve">, "Public awareness," in </w:t>
      </w:r>
      <w:r>
        <w:rPr>
          <w:i/>
          <w:iCs/>
        </w:rPr>
        <w:t>Proc. 2022 Int. Conf. Public Policy Technol. (ICPPT)</w:t>
      </w:r>
      <w:r>
        <w:t>, Singapore, Aug. 2022, pp. 104–109.</w:t>
      </w:r>
    </w:p>
    <w:p w:rsidR="00242B3C" w:rsidRDefault="00242B3C" w:rsidP="00242B3C">
      <w:pPr>
        <w:pStyle w:val="NormalWeb"/>
        <w:spacing w:line="360" w:lineRule="auto"/>
      </w:pPr>
      <w:r>
        <w:t xml:space="preserve">[27] J. H. Park and S. Kim, "Sports prediction analytics," </w:t>
      </w:r>
      <w:r>
        <w:rPr>
          <w:i/>
          <w:iCs/>
        </w:rPr>
        <w:t>IEEE Trans. Data Sci. Eng.</w:t>
      </w:r>
      <w:r>
        <w:t>, vol. 9, no. 1, pp. 211–220, Feb. 2023.</w:t>
      </w:r>
    </w:p>
    <w:p w:rsidR="00242B3C" w:rsidRDefault="00242B3C" w:rsidP="00242B3C">
      <w:pPr>
        <w:pStyle w:val="NormalWeb"/>
        <w:spacing w:line="360" w:lineRule="auto"/>
      </w:pPr>
      <w:r>
        <w:t xml:space="preserve">[28] A. </w:t>
      </w:r>
      <w:proofErr w:type="spellStart"/>
      <w:r>
        <w:t>Iyer</w:t>
      </w:r>
      <w:proofErr w:type="spellEnd"/>
      <w:r>
        <w:t xml:space="preserve"> and R. Natarajan, "Indian law &amp; safety," </w:t>
      </w:r>
      <w:r>
        <w:rPr>
          <w:i/>
          <w:iCs/>
        </w:rPr>
        <w:t>Int. J. Law Inf. Technol.</w:t>
      </w:r>
      <w:r>
        <w:t>, vol. 30, no. 4, pp. 301–315, Nov. 2022.</w:t>
      </w:r>
      <w:bookmarkStart w:id="1" w:name="_GoBack"/>
      <w:bookmarkEnd w:id="1"/>
    </w:p>
    <w:p w:rsidR="00242B3C" w:rsidRDefault="00242B3C" w:rsidP="00242B3C">
      <w:pPr>
        <w:pStyle w:val="NormalWeb"/>
        <w:spacing w:line="360" w:lineRule="auto"/>
      </w:pPr>
    </w:p>
    <w:p w:rsidR="00603E52" w:rsidRDefault="00603E52" w:rsidP="00242B3C">
      <w:pPr>
        <w:spacing w:before="240" w:after="240" w:line="360" w:lineRule="auto"/>
        <w:ind w:firstLine="0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03E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/>
      <w:pgMar w:top="1080" w:right="1440" w:bottom="108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45C" w:rsidRDefault="00A0445C">
      <w:r>
        <w:separator/>
      </w:r>
    </w:p>
  </w:endnote>
  <w:endnote w:type="continuationSeparator" w:id="0">
    <w:p w:rsidR="00A0445C" w:rsidRDefault="00A04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Default="008B1A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Default="00A044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t xml:space="preserve">                                                                                                       </w:t>
    </w:r>
    <w:r>
      <w:t xml:space="preserve">                                                                  </w:t>
    </w:r>
    <w:r>
      <w:fldChar w:fldCharType="begin"/>
    </w:r>
    <w:r>
      <w:instrText>PAGE</w:instrText>
    </w:r>
    <w:r w:rsidR="005A462D">
      <w:fldChar w:fldCharType="separate"/>
    </w:r>
    <w:r w:rsidR="00242B3C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Default="00A044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t xml:space="preserve">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45C" w:rsidRDefault="00A0445C">
      <w:r>
        <w:separator/>
      </w:r>
    </w:p>
  </w:footnote>
  <w:footnote w:type="continuationSeparator" w:id="0">
    <w:p w:rsidR="00A0445C" w:rsidRDefault="00A044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Default="008B1A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Pr="005A462D" w:rsidRDefault="005A462D" w:rsidP="005A46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</w:pPr>
    <w:r>
      <w:t xml:space="preserve">            </w:t>
    </w:r>
    <w:r w:rsidR="00A0445C">
      <w:t xml:space="preserve">                                                                                                                                 AIML, BMSIT&amp;M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1A98" w:rsidRDefault="008B1A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A98"/>
    <w:rsid w:val="00242B3C"/>
    <w:rsid w:val="005A462D"/>
    <w:rsid w:val="00603E52"/>
    <w:rsid w:val="008B1A98"/>
    <w:rsid w:val="00A0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5A21A9-160A-400F-89B5-0E2156D9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ind w:hang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A462D"/>
    <w:pPr>
      <w:widowControl w:val="0"/>
      <w:autoSpaceDE w:val="0"/>
      <w:autoSpaceDN w:val="0"/>
      <w:spacing w:before="24"/>
      <w:ind w:left="124" w:firstLine="0"/>
      <w:jc w:val="left"/>
    </w:pPr>
  </w:style>
  <w:style w:type="paragraph" w:styleId="NormalWeb">
    <w:name w:val="Normal (Web)"/>
    <w:basedOn w:val="Normal"/>
    <w:uiPriority w:val="99"/>
    <w:semiHidden/>
    <w:unhideWhenUsed/>
    <w:rsid w:val="00603E52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53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1695</Words>
  <Characters>9665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Chethan SL</dc:creator>
  <cp:lastModifiedBy>Microsoft account</cp:lastModifiedBy>
  <cp:revision>2</cp:revision>
  <dcterms:created xsi:type="dcterms:W3CDTF">2025-10-24T14:16:00Z</dcterms:created>
  <dcterms:modified xsi:type="dcterms:W3CDTF">2025-10-24T14:16:00Z</dcterms:modified>
</cp:coreProperties>
</file>