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62E6FAA6"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6766C0C0">
                <wp:simplePos x="0" y="0"/>
                <wp:positionH relativeFrom="column">
                  <wp:posOffset>5811769</wp:posOffset>
                </wp:positionH>
                <wp:positionV relativeFrom="paragraph">
                  <wp:posOffset>-875130</wp:posOffset>
                </wp:positionV>
                <wp:extent cx="787179" cy="594640"/>
                <wp:effectExtent l="0" t="0" r="13335" b="15240"/>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594640"/>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7.6pt;margin-top:-68.9pt;width:62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468F67A"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 Chettanat Padungatthakij</w:t>
      </w:r>
      <w:r w:rsidR="00A031F0">
        <w:rPr>
          <w:rStyle w:val="IntenseEmphasis"/>
          <w:vertAlign w:val="superscript"/>
        </w:rPr>
        <w:t>2</w:t>
      </w:r>
      <w:r w:rsidRPr="00F6255A">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Nathan Hagen</w:t>
      </w:r>
      <w:r w:rsidR="00A031F0">
        <w:rPr>
          <w:rStyle w:val="IntenseEmphasis"/>
          <w:vertAlign w:val="superscript"/>
        </w:rPr>
        <w:t>4</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6ED4915B" w14:textId="0C5B619F" w:rsidR="00FE05A5" w:rsidRPr="00FE05A5" w:rsidRDefault="00F6255A" w:rsidP="00F6255A">
      <w:pPr>
        <w:rPr>
          <w:rStyle w:val="Emphasis"/>
          <w:i w:val="0"/>
          <w:iCs w:val="0"/>
          <w:sz w:val="20"/>
        </w:rPr>
      </w:pPr>
      <w:hyperlink r:id="rId8" w:history="1">
        <w:r w:rsidRPr="00A031F0">
          <w:rPr>
            <w:rStyle w:val="SubtleEmphasis"/>
          </w:rPr>
          <w:t>* prathan.bu@kmitl.ac.th</w:t>
        </w:r>
      </w:hyperlink>
    </w:p>
    <w:p w14:paraId="29E298C7" w14:textId="6B302D6F" w:rsidR="0031434C" w:rsidRPr="00897698" w:rsidRDefault="00F6255A" w:rsidP="00897698">
      <w:pPr>
        <w:pStyle w:val="Heading1"/>
        <w:rPr>
          <w:rStyle w:val="Emphasis"/>
          <w:rFonts w:cs="Cordia New"/>
          <w:b w:val="0"/>
          <w:bCs w:val="0"/>
          <w:lang w:bidi="th-TH"/>
        </w:rPr>
      </w:pPr>
      <w:r w:rsidRPr="00395A51">
        <w:rPr>
          <w:rStyle w:val="Heading1Char"/>
          <w:b/>
          <w:bCs/>
          <w:highlight w:val="yellow"/>
        </w:rPr>
        <w:t>Abstract:</w:t>
      </w:r>
      <w:r w:rsidRPr="008A6673">
        <w:rPr>
          <w:rStyle w:val="Emphasis"/>
          <w:b w:val="0"/>
          <w:bCs w:val="0"/>
        </w:rPr>
        <w:t xml:space="preserve"> </w:t>
      </w:r>
    </w:p>
    <w:p w14:paraId="591BB67E" w14:textId="4315E177" w:rsidR="0031434C" w:rsidRPr="00721635" w:rsidRDefault="0031434C" w:rsidP="00721635">
      <w:pPr>
        <w:rPr>
          <w:rStyle w:val="Emphasis"/>
          <w:i w:val="0"/>
          <w:iCs w:val="0"/>
          <w:sz w:val="20"/>
          <w:szCs w:val="20"/>
        </w:rPr>
      </w:pPr>
      <w:r w:rsidRPr="00721635">
        <w:rPr>
          <w:rStyle w:val="Emphasis"/>
          <w:i w:val="0"/>
          <w:iCs w:val="0"/>
          <w:sz w:val="20"/>
          <w:szCs w:val="20"/>
        </w:rPr>
        <w:t xml:space="preserve">We proposed </w:t>
      </w:r>
      <w:r w:rsidR="00A66B55" w:rsidRPr="00721635">
        <w:rPr>
          <w:rStyle w:val="Emphasis"/>
          <w:i w:val="0"/>
          <w:iCs w:val="0"/>
          <w:sz w:val="20"/>
          <w:szCs w:val="20"/>
        </w:rPr>
        <w:t>an</w:t>
      </w:r>
      <w:r w:rsidRPr="00721635">
        <w:rPr>
          <w:rStyle w:val="Emphasis"/>
          <w:i w:val="0"/>
          <w:iCs w:val="0"/>
          <w:sz w:val="20"/>
          <w:szCs w:val="20"/>
        </w:rPr>
        <w:t xml:space="preserve"> optical limiter designs which utilize antimony triselenide (Sb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w:t>
      </w:r>
      <w:r w:rsidR="00A66B55" w:rsidRPr="00721635">
        <w:rPr>
          <w:rStyle w:val="Emphasis"/>
          <w:i w:val="0"/>
          <w:iCs w:val="0"/>
          <w:sz w:val="20"/>
          <w:szCs w:val="20"/>
        </w:rPr>
        <w:t xml:space="preserve">Optical limiter is a type of device that allows light to transmitted through in one mode, but can be switched off to block transmission. </w:t>
      </w:r>
      <w:r w:rsidRPr="00721635">
        <w:rPr>
          <w:rStyle w:val="Emphasis"/>
          <w:i w:val="0"/>
          <w:iCs w:val="0"/>
          <w:sz w:val="20"/>
          <w:szCs w:val="20"/>
        </w:rPr>
        <w:t>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is a phase change material which </w:t>
      </w:r>
      <w:r w:rsidR="00A66B55" w:rsidRPr="00721635">
        <w:rPr>
          <w:rStyle w:val="Emphasis"/>
          <w:i w:val="0"/>
          <w:iCs w:val="0"/>
          <w:sz w:val="20"/>
          <w:szCs w:val="20"/>
        </w:rPr>
        <w:t>has</w:t>
      </w:r>
      <w:r w:rsidRPr="00721635">
        <w:rPr>
          <w:rStyle w:val="Emphasis"/>
          <w:i w:val="0"/>
          <w:iCs w:val="0"/>
          <w:sz w:val="20"/>
          <w:szCs w:val="20"/>
        </w:rPr>
        <w:t xml:space="preserve"> low loss in the IR spectrum, high and stable refractive index contrast in both visible and IR spectra, and a high phase switching endurance of up to an order of 10</w:t>
      </w:r>
      <w:r w:rsidRPr="00721635">
        <w:rPr>
          <w:rStyle w:val="Emphasis"/>
          <w:i w:val="0"/>
          <w:iCs w:val="0"/>
          <w:sz w:val="20"/>
          <w:szCs w:val="20"/>
          <w:vertAlign w:val="superscript"/>
        </w:rPr>
        <w:t>6</w:t>
      </w:r>
      <w:r w:rsidRPr="00721635">
        <w:rPr>
          <w:rStyle w:val="Emphasis"/>
          <w:i w:val="0"/>
          <w:iCs w:val="0"/>
          <w:sz w:val="20"/>
          <w:szCs w:val="20"/>
        </w:rPr>
        <w:t xml:space="preserve"> cycles.</w:t>
      </w:r>
      <w:r w:rsidR="00A66B55" w:rsidRPr="00721635">
        <w:rPr>
          <w:rStyle w:val="Emphasis"/>
          <w:i w:val="0"/>
          <w:iCs w:val="0"/>
          <w:sz w:val="20"/>
          <w:szCs w:val="20"/>
        </w:rPr>
        <w:t xml:space="preserve"> Our optical limiters designs are for either 532 or 1064-nm usage; these two wavelengths have </w:t>
      </w:r>
      <w:r w:rsidR="00A44C10" w:rsidRPr="00721635">
        <w:rPr>
          <w:rStyle w:val="Emphasis"/>
          <w:i w:val="0"/>
          <w:iCs w:val="0"/>
          <w:sz w:val="20"/>
          <w:szCs w:val="20"/>
        </w:rPr>
        <w:t>a distinctive design</w:t>
      </w:r>
      <w:r w:rsidR="00A66B55" w:rsidRPr="00721635">
        <w:rPr>
          <w:rStyle w:val="Emphasis"/>
          <w:i w:val="0"/>
          <w:iCs w:val="0"/>
          <w:sz w:val="20"/>
          <w:szCs w:val="20"/>
        </w:rPr>
        <w:t xml:space="preserve"> approaches, at 1064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has no </w:t>
      </w:r>
      <w:r w:rsidR="00D57F9C">
        <w:rPr>
          <w:rStyle w:val="Emphasis"/>
          <w:i w:val="0"/>
          <w:iCs w:val="0"/>
          <w:sz w:val="20"/>
          <w:szCs w:val="20"/>
        </w:rPr>
        <w:t>absorption</w:t>
      </w:r>
      <w:r w:rsidR="00A66B55" w:rsidRPr="00721635">
        <w:rPr>
          <w:rStyle w:val="Emphasis"/>
          <w:i w:val="0"/>
          <w:iCs w:val="0"/>
          <w:sz w:val="20"/>
          <w:szCs w:val="20"/>
        </w:rPr>
        <w:t xml:space="preserve"> so it is suitable for a high efficiency optical limiters, </w:t>
      </w:r>
      <w:r w:rsidR="00A44C10" w:rsidRPr="00721635">
        <w:rPr>
          <w:rStyle w:val="Emphasis"/>
          <w:i w:val="0"/>
          <w:iCs w:val="0"/>
          <w:sz w:val="20"/>
          <w:szCs w:val="20"/>
        </w:rPr>
        <w:t xml:space="preserve">but </w:t>
      </w:r>
      <w:r w:rsidR="00A66B55" w:rsidRPr="00721635">
        <w:rPr>
          <w:rStyle w:val="Emphasis"/>
          <w:i w:val="0"/>
          <w:iCs w:val="0"/>
          <w:sz w:val="20"/>
          <w:szCs w:val="20"/>
        </w:rPr>
        <w:t>at 532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exhibits high </w:t>
      </w:r>
      <w:r w:rsidR="00D57F9C">
        <w:rPr>
          <w:rStyle w:val="Emphasis"/>
          <w:i w:val="0"/>
          <w:iCs w:val="0"/>
          <w:sz w:val="20"/>
          <w:szCs w:val="20"/>
        </w:rPr>
        <w:t>absorption</w:t>
      </w:r>
      <w:r w:rsidR="00A66B55" w:rsidRPr="00721635">
        <w:rPr>
          <w:rStyle w:val="Emphasis"/>
          <w:i w:val="0"/>
          <w:iCs w:val="0"/>
          <w:sz w:val="20"/>
          <w:szCs w:val="20"/>
        </w:rPr>
        <w:t xml:space="preserve"> </w:t>
      </w:r>
      <w:r w:rsidR="00A44C10" w:rsidRPr="00721635">
        <w:rPr>
          <w:rStyle w:val="Emphasis"/>
          <w:i w:val="0"/>
          <w:iCs w:val="0"/>
          <w:sz w:val="20"/>
          <w:szCs w:val="20"/>
        </w:rPr>
        <w:t xml:space="preserve">which complicated resonant design. Aside from the optical performance, we also investigate their optical endurance with computer simulations. </w:t>
      </w:r>
      <w:r w:rsidR="00A44C10" w:rsidRPr="00721635">
        <w:rPr>
          <w:rStyle w:val="Emphasis"/>
          <w:i w:val="0"/>
          <w:iCs w:val="0"/>
          <w:sz w:val="20"/>
          <w:szCs w:val="20"/>
          <w:highlight w:val="cyan"/>
        </w:rPr>
        <w:t>(137 words)</w:t>
      </w:r>
    </w:p>
    <w:p w14:paraId="06A49D3C" w14:textId="7430B9F8" w:rsidR="00FE05A5"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6F520392" w:rsidR="00EF419B" w:rsidRPr="00C33B03" w:rsidRDefault="00FC0840" w:rsidP="00FC0840">
      <w:r>
        <w:t>Phase change material (PCM) can have different meaning</w:t>
      </w:r>
      <w:r w:rsidR="006942B8">
        <w:t>s</w:t>
      </w:r>
      <w:r>
        <w:t xml:space="preserve"> depending on the </w:t>
      </w:r>
      <w:r w:rsidR="006942B8">
        <w:t>field</w:t>
      </w:r>
      <w:r>
        <w:t xml:space="preserve">. </w:t>
      </w:r>
      <w:r w:rsidR="006942B8">
        <w:t>In</w:t>
      </w:r>
      <w:r>
        <w:t xml:space="preserve"> energy storage, the term would </w:t>
      </w:r>
      <w:r w:rsidR="0099184B">
        <w:t>refer</w:t>
      </w:r>
      <w:r>
        <w:t xml:space="preserve"> to material that store and release thermal energy </w:t>
      </w:r>
      <w:r w:rsidR="006942B8">
        <w:t>through changes in its</w:t>
      </w:r>
      <w:r>
        <w:t xml:space="preserve"> state of matter (latent heat)</w:t>
      </w:r>
      <w:r w:rsidR="00566499">
        <w:t xml:space="preserve">, and the </w:t>
      </w:r>
      <w:r>
        <w:t xml:space="preserve">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566499">
        <w:t>, such as</w:t>
      </w:r>
      <w:r>
        <w:t xml:space="preserve"> </w:t>
      </w:r>
      <w:r w:rsidR="00811AF1">
        <w:t>from amorphous to crystalline</w:t>
      </w:r>
      <w:r w:rsidR="00566499">
        <w:t>,</w:t>
      </w:r>
      <w:r w:rsidR="00811AF1">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xml:space="preserve">). The </w:t>
      </w:r>
      <w:r w:rsidR="00566499">
        <w:t>change in crystalline</w:t>
      </w:r>
      <w:r>
        <w:t xml:space="preserve"> structure leads to a change in its optical properties, </w:t>
      </w:r>
      <w:r w:rsidR="00566499">
        <w:t>i.e.</w:t>
      </w:r>
      <w:r>
        <w:t xml:space="preserve">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w:t>
      </w:r>
      <w:r w:rsidR="00C33B03" w:rsidRPr="00566499">
        <w:rPr>
          <w:i/>
          <w:iCs/>
        </w:rPr>
        <w:t>n</w:t>
      </w:r>
      <w:r w:rsidR="00C33B03">
        <w:t>) and imaginary extinction coefficient (</w:t>
      </w:r>
      <w:r w:rsidR="00C33B03" w:rsidRPr="00566499">
        <w:rPr>
          <w:i/>
          <w:iCs/>
        </w:rPr>
        <w:t>k</w:t>
      </w:r>
      <w:r w:rsidR="00C33B03">
        <w:t>) parts</w:t>
      </w:r>
      <w:r w:rsidR="00566499">
        <w:t>, and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DB2BDB">
        <w:t xml:space="preserve">of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 ideal for photonic applications </w:t>
      </w:r>
      <w:r w:rsidR="00FC033D">
        <w:t xml:space="preserve">that require the </w:t>
      </w:r>
      <w:r w:rsidR="006942B8">
        <w:t>modulation</w:t>
      </w:r>
      <w:r w:rsidR="00AB2B01">
        <w:t xml:space="preserve"> of light </w:t>
      </w:r>
      <w:r w:rsidR="006942B8">
        <w:t>transmittance</w:t>
      </w:r>
      <w:r w:rsidR="00566499">
        <w:t xml:space="preserve">, </w:t>
      </w:r>
      <w:r w:rsidR="006942B8">
        <w:t>absorptance</w:t>
      </w:r>
      <w:r w:rsidR="00566499">
        <w:t xml:space="preserve">, or </w:t>
      </w:r>
      <w:r w:rsidR="006942B8">
        <w:t>reflectance</w:t>
      </w:r>
      <w:r w:rsidR="00C33B03">
        <w:t>.</w:t>
      </w:r>
      <w:r w:rsidR="00265D3B">
        <w:t xml:space="preserve"> </w:t>
      </w:r>
      <w:r w:rsidR="00EF419B">
        <w:t>Examples include optical limiters</w:t>
      </w:r>
      <w:r w:rsidR="00F53C6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 </w:instrText>
      </w:r>
      <w:r w:rsidR="008634D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EN.CITE.DATA </w:instrText>
      </w:r>
      <w:r w:rsidR="008634D4">
        <w:fldChar w:fldCharType="end"/>
      </w:r>
      <w:r w:rsidR="00F53C64">
        <w:fldChar w:fldCharType="separate"/>
      </w:r>
      <w:r w:rsidR="00265D3B">
        <w:rPr>
          <w:noProof/>
        </w:rPr>
        <w:t>[4-10]</w:t>
      </w:r>
      <w:r w:rsidR="00F53C64">
        <w:fldChar w:fldCharType="end"/>
      </w:r>
      <w:r w:rsidR="00EF419B">
        <w:t xml:space="preserve">, </w:t>
      </w:r>
      <w:r w:rsidR="00265D3B">
        <w:t>optical switches</w: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 </w:instrTex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EN.CITE.DATA </w:instrText>
      </w:r>
      <w:r w:rsidR="00265D3B">
        <w:fldChar w:fldCharType="end"/>
      </w:r>
      <w:r w:rsidR="00265D3B">
        <w:fldChar w:fldCharType="separate"/>
      </w:r>
      <w:r w:rsidR="00265D3B">
        <w:rPr>
          <w:noProof/>
        </w:rPr>
        <w:t>[11-14]</w:t>
      </w:r>
      <w:r w:rsidR="00265D3B">
        <w:fldChar w:fldCharType="end"/>
      </w:r>
      <w:r w:rsidR="00265D3B">
        <w:t>, optical filters</w: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 </w:instrTex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EN.CITE.DATA </w:instrText>
      </w:r>
      <w:r w:rsidR="00265D3B">
        <w:fldChar w:fldCharType="end"/>
      </w:r>
      <w:r w:rsidR="00265D3B">
        <w:fldChar w:fldCharType="separate"/>
      </w:r>
      <w:r w:rsidR="00265D3B">
        <w:rPr>
          <w:noProof/>
        </w:rPr>
        <w:t>[15-17]</w:t>
      </w:r>
      <w:r w:rsidR="00265D3B">
        <w:fldChar w:fldCharType="end"/>
      </w:r>
      <w:r w:rsidR="00265D3B">
        <w:t xml:space="preserve">, </w:t>
      </w:r>
      <w:r w:rsidR="00EF419B">
        <w:t>optical diode</w:t>
      </w:r>
      <w:r w:rsidR="00265D3B">
        <w:fldChar w:fldCharType="begin"/>
      </w:r>
      <w:r w:rsidR="00265D3B">
        <w:instrText xml:space="preserve"> ADDIN EN.CITE &lt;EndNote&gt;&lt;Cite&gt;&lt;Author&gt;Wan&lt;/Author&gt;&lt;Year&gt;2018&lt;/Year&gt;&lt;RecNum&gt;17&lt;/RecNum&gt;&lt;DisplayText&gt;[18]&lt;/DisplayText&gt;&lt;record&gt;&lt;rec-number&gt;17&lt;/rec-number&gt;&lt;foreign-keys&gt;&lt;key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265D3B">
        <w:fldChar w:fldCharType="separate"/>
      </w:r>
      <w:r w:rsidR="00265D3B">
        <w:rPr>
          <w:noProof/>
        </w:rPr>
        <w:t>[18]</w:t>
      </w:r>
      <w:r w:rsidR="00265D3B">
        <w:fldChar w:fldCharType="end"/>
      </w:r>
      <w:r w:rsidR="00EF419B">
        <w:t xml:space="preserve">, </w:t>
      </w:r>
      <w:r w:rsidR="00265D3B">
        <w:t xml:space="preserve">and </w:t>
      </w:r>
      <w:r w:rsidR="00EF419B">
        <w:t>absorbers</w:t>
      </w:r>
      <w:r w:rsidR="00F53C64">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 </w:instrText>
      </w:r>
      <w:r w:rsidR="00265D3B">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EN.CITE.DATA </w:instrText>
      </w:r>
      <w:r w:rsidR="00265D3B">
        <w:fldChar w:fldCharType="end"/>
      </w:r>
      <w:r w:rsidR="00F53C64">
        <w:fldChar w:fldCharType="separate"/>
      </w:r>
      <w:r w:rsidR="00265D3B">
        <w:rPr>
          <w:noProof/>
        </w:rPr>
        <w:t>[19-21]</w:t>
      </w:r>
      <w:r w:rsidR="00F53C64">
        <w:fldChar w:fldCharType="end"/>
      </w:r>
      <w:r w:rsidR="00265D3B">
        <w:t>.</w:t>
      </w:r>
    </w:p>
    <w:p w14:paraId="147C9BCA" w14:textId="54D1D2CB" w:rsidR="00BB7895" w:rsidRDefault="00A22F65" w:rsidP="00FC0840">
      <w:r>
        <w:tab/>
        <w:t xml:space="preserve">Phase change material can be classified </w:t>
      </w:r>
      <w:r w:rsidR="00FC1AAF">
        <w:t>by</w:t>
      </w:r>
      <w:r>
        <w:t xml:space="preserve"> </w:t>
      </w:r>
      <w:r w:rsidR="006942B8">
        <w:t>its</w:t>
      </w:r>
      <w:r>
        <w:t xml:space="preserve"> behavior </w:t>
      </w:r>
      <w:r w:rsidR="00265D3B">
        <w:t>after</w:t>
      </w:r>
      <w:r>
        <w:t xml:space="preserve"> </w:t>
      </w:r>
      <w:r w:rsidR="00811AF1">
        <w:t xml:space="preserve">phase </w:t>
      </w:r>
      <w:r>
        <w:t>transitio</w:t>
      </w:r>
      <w:r w:rsidR="00265D3B">
        <w:t>n occurs</w:t>
      </w:r>
      <w:r>
        <w:t xml:space="preserve">. A volatile PCM </w:t>
      </w:r>
      <w:r w:rsidR="002061D9">
        <w:t>will revert to its pre-transitioned</w:t>
      </w:r>
      <w:r w:rsidR="00811AF1">
        <w:t xml:space="preserve"> phase</w:t>
      </w:r>
      <w:r>
        <w:t xml:space="preserve"> </w:t>
      </w:r>
      <w:r w:rsidR="006942B8">
        <w:t>when</w:t>
      </w:r>
      <w:r w:rsidR="002061D9">
        <w:t xml:space="preserve"> temperature drops below </w:t>
      </w:r>
      <w:r w:rsidRPr="006C1D06">
        <w:rPr>
          <w:i/>
          <w:iCs/>
          <w:szCs w:val="20"/>
        </w:rPr>
        <w:t>T</w:t>
      </w:r>
      <w:r w:rsidRPr="006C1D06">
        <w:rPr>
          <w:i/>
          <w:iCs/>
          <w:szCs w:val="20"/>
          <w:vertAlign w:val="subscript"/>
        </w:rPr>
        <w:t>trans</w:t>
      </w:r>
      <w:r w:rsidR="001275DE">
        <w:rPr>
          <w:szCs w:val="20"/>
        </w:rPr>
        <w:t xml:space="preserve">. </w:t>
      </w:r>
      <w:r>
        <w:t xml:space="preserve">But non-volatile PCM </w:t>
      </w:r>
      <w:r w:rsidR="002061D9">
        <w:t xml:space="preserve">will </w:t>
      </w:r>
      <w:r>
        <w:t xml:space="preserve">remain in </w:t>
      </w:r>
      <w:r w:rsidR="002061D9">
        <w:t>it</w:t>
      </w:r>
      <w:r w:rsidR="008B0FF2">
        <w:t>s</w:t>
      </w:r>
      <w:r w:rsidR="002061D9">
        <w:t xml:space="preserve"> transitioned</w:t>
      </w:r>
      <w:r>
        <w:t xml:space="preserve"> phase even after the temperature </w:t>
      </w:r>
      <w:r w:rsidR="001275DE">
        <w:t>falls</w:t>
      </w:r>
      <w:r>
        <w:t xml:space="preserve"> below </w:t>
      </w:r>
      <w:r w:rsidRPr="006C1D06">
        <w:rPr>
          <w:i/>
          <w:iCs/>
        </w:rPr>
        <w:t>T</w:t>
      </w:r>
      <w:r w:rsidRPr="006C1D06">
        <w:rPr>
          <w:i/>
          <w:iCs/>
          <w:vertAlign w:val="subscript"/>
        </w:rPr>
        <w:t>trans</w:t>
      </w:r>
      <w:r>
        <w:t xml:space="preserve">. To </w:t>
      </w:r>
      <w:r w:rsidR="00811AF1">
        <w:t>turn</w:t>
      </w:r>
      <w:r>
        <w:t xml:space="preserve"> </w:t>
      </w:r>
      <w:r w:rsidR="002061D9">
        <w:t>non-volatile PCM phase back to pre-transitioned phase</w:t>
      </w:r>
      <w:r>
        <w:t xml:space="preserve">, it needs to be heated </w:t>
      </w:r>
      <w:r w:rsidR="001275DE">
        <w:t>above its</w:t>
      </w:r>
      <w:r>
        <w:t xml:space="preserve"> melting temperature and the</w:t>
      </w:r>
      <w:r w:rsidR="001275DE">
        <w:t>n rapidly</w:t>
      </w:r>
      <w:r>
        <w:t xml:space="preserve"> quench</w:t>
      </w:r>
      <w:r w:rsidR="001275DE">
        <w:t>ed</w:t>
      </w:r>
      <w:r w:rsidR="00993205">
        <w:t xml:space="preserve">. </w:t>
      </w:r>
      <w:r w:rsidR="002061D9">
        <w:t>Examples</w:t>
      </w:r>
      <w:r w:rsidR="00993205">
        <w:t xml:space="preserve">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w:t>
      </w:r>
      <w:r w:rsidR="001275DE">
        <w:t>earliest</w:t>
      </w:r>
      <w:r w:rsidR="00993205">
        <w:t xml:space="preserve">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 </w:instrText>
      </w:r>
      <w:r w:rsidR="00265D3B">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EN.CITE.DATA </w:instrText>
      </w:r>
      <w:r w:rsidR="00265D3B">
        <w:fldChar w:fldCharType="end"/>
      </w:r>
      <w:r w:rsidR="00811AF1">
        <w:fldChar w:fldCharType="separate"/>
      </w:r>
      <w:r w:rsidR="00265D3B">
        <w:rPr>
          <w:noProof/>
        </w:rPr>
        <w:t>[22, 23]</w:t>
      </w:r>
      <w:r w:rsidR="00811AF1">
        <w:fldChar w:fldCharType="end"/>
      </w:r>
      <w:r>
        <w:t>. It</w:t>
      </w:r>
      <w:r w:rsidR="00436D0B">
        <w:t>’s</w:t>
      </w:r>
      <w:r w:rsidR="00CA4141">
        <w:t xml:space="preserve"> a chalcogenide glass that</w:t>
      </w:r>
      <w:r>
        <w:t xml:space="preserve"> exhibits large refractive index contrast</w:t>
      </w:r>
      <w:r w:rsidR="001275DE">
        <w:t xml:space="preserve"> (</w:t>
      </w:r>
      <w:r w:rsidR="001275DE" w:rsidRPr="001275DE">
        <w:rPr>
          <w:i/>
          <w:iCs/>
        </w:rPr>
        <w:t>n</w:t>
      </w:r>
      <w:r w:rsidR="001275DE">
        <w:t>)</w:t>
      </w:r>
      <w:r>
        <w:t xml:space="preserve"> between amorphous and crystalline phase</w:t>
      </w:r>
      <w:r w:rsidR="00811AF1">
        <w:t>s</w:t>
      </w:r>
      <w:r w:rsidR="00CA4141">
        <w:t xml:space="preserve">. </w:t>
      </w:r>
      <w:r w:rsidR="002061D9">
        <w:t>When c</w:t>
      </w:r>
      <w:r w:rsidR="00CA4141">
        <w:t>ompared to other non-volatile PCM, it</w:t>
      </w:r>
      <w:r w:rsidR="00811AF1">
        <w:t xml:space="preserve"> has </w:t>
      </w:r>
      <w:r w:rsidR="00B40C67">
        <w:t xml:space="preserve">low </w:t>
      </w:r>
      <w:r w:rsidR="00B40C67" w:rsidRPr="006C1D06">
        <w:rPr>
          <w:i/>
          <w:iCs/>
        </w:rPr>
        <w:t>T</w:t>
      </w:r>
      <w:r w:rsidR="00B40C67" w:rsidRPr="006C1D06">
        <w:rPr>
          <w:i/>
          <w:iCs/>
          <w:vertAlign w:val="subscript"/>
        </w:rPr>
        <w:t>trans</w:t>
      </w:r>
      <w:r w:rsidR="00811AF1">
        <w:t xml:space="preserve"> </w:t>
      </w:r>
      <w:r w:rsidR="001275DE">
        <w:t xml:space="preserve">at </w:t>
      </w:r>
      <w:r w:rsidR="002F3A37">
        <w:t>~</w:t>
      </w:r>
      <w:r w:rsidR="00811AF1">
        <w:t>1</w:t>
      </w:r>
      <w:r w:rsidR="00CA4141">
        <w:t>4</w:t>
      </w:r>
      <w:r w:rsidR="002F3A37">
        <w:t>5</w:t>
      </w:r>
      <w:r w:rsidR="00811AF1">
        <w:t xml:space="preserve"> °C</w:t>
      </w:r>
      <w:r w:rsidR="00B40C67">
        <w:t xml:space="preserve"> for </w:t>
      </w:r>
      <w:r w:rsidR="001275DE">
        <w:t xml:space="preserve">crystallization into </w:t>
      </w:r>
      <w:r w:rsidR="00B40C67">
        <w:t>cubical phase</w:t>
      </w:r>
      <w:r w:rsidR="00195A52">
        <w:t xml:space="preserve"> </w:t>
      </w:r>
      <w:r w:rsidR="00B40C67">
        <w:t>and change</w:t>
      </w:r>
      <w:r w:rsidR="008B0FF2">
        <w:t>s</w:t>
      </w:r>
      <w:r w:rsidR="00B40C67">
        <w:t xml:space="preserve"> </w:t>
      </w:r>
      <w:r w:rsidR="001275DE">
        <w:t>in</w:t>
      </w:r>
      <w:r w:rsidR="00B40C67">
        <w:t xml:space="preserve">to hexagonal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 </w:instrText>
      </w:r>
      <w:r w:rsidR="00265D3B">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EN.CITE.DATA </w:instrText>
      </w:r>
      <w:r w:rsidR="00265D3B">
        <w:fldChar w:fldCharType="end"/>
      </w:r>
      <w:r w:rsidR="00CA4141">
        <w:fldChar w:fldCharType="separate"/>
      </w:r>
      <w:r w:rsidR="00265D3B">
        <w:rPr>
          <w:noProof/>
        </w:rPr>
        <w:t>[4, 24]</w:t>
      </w:r>
      <w:r w:rsidR="00CA4141">
        <w:fldChar w:fldCharType="end"/>
      </w:r>
      <w:r w:rsidR="00811AF1">
        <w:t xml:space="preserve">. </w:t>
      </w:r>
      <w:r w:rsidR="00B40C67">
        <w:t>Its drawback is the large extinction coefficient</w:t>
      </w:r>
      <w:r w:rsidR="001275DE">
        <w:t xml:space="preserve"> (</w:t>
      </w:r>
      <w:r w:rsidR="001275DE" w:rsidRPr="001275DE">
        <w:rPr>
          <w:i/>
          <w:iCs/>
        </w:rPr>
        <w:t>k</w:t>
      </w:r>
      <w:r w:rsidR="001275DE">
        <w:t>)</w:t>
      </w:r>
      <w:r w:rsidR="00B40C67">
        <w:t xml:space="preserve"> in visible and IR spectrum, which causes high optical loss</w:t>
      </w:r>
      <w:r w:rsidR="00BB37DB">
        <w:t xml:space="preserve"> </w:t>
      </w:r>
      <w:r w:rsidR="002061D9">
        <w:t>from</w:t>
      </w:r>
      <w:r w:rsidR="00BB37DB">
        <w:t xml:space="preserve"> absorption</w:t>
      </w:r>
      <w:r w:rsidR="00B40C67">
        <w:t xml:space="preserve">. </w:t>
      </w:r>
      <w:r w:rsidR="002061D9">
        <w:t>Another popular non-volatile PCM is GSST (</w:t>
      </w:r>
      <w:r w:rsidR="002061D9" w:rsidRPr="00C664E3">
        <w:t>Ge</w:t>
      </w:r>
      <w:r w:rsidR="002061D9" w:rsidRPr="00C664E3">
        <w:rPr>
          <w:vertAlign w:val="subscript"/>
        </w:rPr>
        <w:t>2</w:t>
      </w:r>
      <w:r w:rsidR="002061D9" w:rsidRPr="00C664E3">
        <w:t>Sb</w:t>
      </w:r>
      <w:r w:rsidR="002061D9" w:rsidRPr="00C664E3">
        <w:rPr>
          <w:vertAlign w:val="subscript"/>
        </w:rPr>
        <w:t>2</w:t>
      </w:r>
      <w:r w:rsidR="002061D9" w:rsidRPr="00C664E3">
        <w:t>Se</w:t>
      </w:r>
      <w:r w:rsidR="002061D9">
        <w:rPr>
          <w:rFonts w:ascii="Cambria Math" w:hAnsi="Cambria Math" w:cs="Cambria Math"/>
          <w:vertAlign w:val="subscript"/>
        </w:rPr>
        <w:t>x</w:t>
      </w:r>
      <w:r w:rsidR="002061D9" w:rsidRPr="00C664E3">
        <w:t>Te</w:t>
      </w:r>
      <w:r w:rsidR="002061D9">
        <w:rPr>
          <w:vertAlign w:val="subscript"/>
        </w:rPr>
        <w:t>x</w:t>
      </w:r>
      <w:r w:rsidR="002061D9">
        <w:t xml:space="preserve">), it is a </w:t>
      </w:r>
      <w:r w:rsidR="003527FD">
        <w:t xml:space="preserve">derivative of GST </w:t>
      </w:r>
      <w:r w:rsidR="002061D9">
        <w:t>that</w:t>
      </w:r>
      <w:r w:rsidR="003527FD">
        <w:t xml:space="preserve"> </w:t>
      </w:r>
      <w:r w:rsidR="00B40C67">
        <w:t xml:space="preserve">substitutes some </w:t>
      </w:r>
      <w:r w:rsidR="001275DE">
        <w:t xml:space="preserve">part </w:t>
      </w:r>
      <w:r w:rsidR="00B40C67">
        <w:t xml:space="preserve">of </w:t>
      </w:r>
      <w:r w:rsidR="00882A6C">
        <w:t>t</w:t>
      </w:r>
      <w:r w:rsidR="006C73C5">
        <w:t>ellurium</w:t>
      </w:r>
      <w:r w:rsidR="00B40C67">
        <w:t xml:space="preserve"> with </w:t>
      </w:r>
      <w:r w:rsidR="00882A6C">
        <w:t>s</w:t>
      </w:r>
      <w:r w:rsidR="00B40C67">
        <w:t xml:space="preserve">elenium. </w:t>
      </w:r>
      <w:r w:rsidR="006C73C5">
        <w:t>It has a larger refractive index contrast in the visible spectrum</w:t>
      </w:r>
      <w:r w:rsidR="003527FD">
        <w:t xml:space="preserve"> </w:t>
      </w:r>
      <w:r w:rsidR="002061D9">
        <w:t xml:space="preserve">like GST but </w:t>
      </w:r>
      <w:r w:rsidR="003527FD">
        <w:t xml:space="preserve">has </w:t>
      </w:r>
      <w:r w:rsidR="002061D9">
        <w:t xml:space="preserve">a </w:t>
      </w:r>
      <w:r w:rsidR="003527FD">
        <w:t xml:space="preserve">lower extinction coefficient which </w:t>
      </w:r>
      <w:r w:rsidR="001275DE">
        <w:t>improve</w:t>
      </w:r>
      <w:r w:rsidR="002061D9">
        <w:t xml:space="preserve"> </w:t>
      </w:r>
      <w:r w:rsidR="001275DE">
        <w:t xml:space="preserve">optical </w:t>
      </w:r>
      <w:r w:rsidR="002061D9">
        <w:t>efficiency</w:t>
      </w:r>
      <w:r w:rsidR="006C73C5">
        <w:t xml:space="preserve">. But </w:t>
      </w:r>
      <w:r w:rsidR="003527FD">
        <w:t>GSST</w:t>
      </w:r>
      <w:r w:rsidR="006C73C5">
        <w:t xml:space="preserve"> has higher </w:t>
      </w:r>
      <w:r w:rsidR="006C73C5" w:rsidRPr="006C1D06">
        <w:rPr>
          <w:i/>
          <w:iCs/>
        </w:rPr>
        <w:t>T</w:t>
      </w:r>
      <w:r w:rsidR="006C73C5" w:rsidRPr="006C1D06">
        <w:rPr>
          <w:i/>
          <w:iCs/>
          <w:vertAlign w:val="subscript"/>
        </w:rPr>
        <w:t>trans</w:t>
      </w:r>
      <w:r w:rsidR="006C73C5">
        <w:t xml:space="preserve"> </w:t>
      </w:r>
      <w:r w:rsidR="00195A52">
        <w:t xml:space="preserve">at </w:t>
      </w:r>
      <w:r w:rsidR="001275DE">
        <w:t>~</w:t>
      </w:r>
      <w:r w:rsidR="00195A52">
        <w:t>242</w:t>
      </w:r>
      <w:r w:rsidR="006C73C5">
        <w:t xml:space="preserve"> °C</w:t>
      </w:r>
      <w:r w:rsidR="00195A52">
        <w:t xml:space="preserve"> </w:t>
      </w:r>
      <w:r w:rsidR="00195A52">
        <w:fldChar w:fldCharType="begin"/>
      </w:r>
      <w:r w:rsidR="00265D3B">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265D3B">
        <w:rPr>
          <w:noProof/>
        </w:rPr>
        <w:t>[24]</w:t>
      </w:r>
      <w:r w:rsidR="00195A52">
        <w:fldChar w:fldCharType="end"/>
      </w:r>
      <w:r w:rsidR="006C73C5">
        <w:t>.</w:t>
      </w:r>
      <w:r w:rsidR="00882A6C">
        <w:t xml:space="preserve"> </w:t>
      </w:r>
      <w:r w:rsidR="00BB7895">
        <w:t>In the past 10 years, VO</w:t>
      </w:r>
      <w:r w:rsidR="00BB7895">
        <w:rPr>
          <w:vertAlign w:val="subscript"/>
        </w:rPr>
        <w:t>2</w:t>
      </w:r>
      <w:r w:rsidR="00BB7895">
        <w:t xml:space="preserve"> gathered attention as a volatile PCM</w:t>
      </w:r>
      <w:r w:rsidR="004508CD">
        <w:t xml:space="preserve"> with </w:t>
      </w:r>
      <w:r w:rsidR="004508CD" w:rsidRPr="004508CD">
        <w:rPr>
          <w:i/>
          <w:iCs/>
        </w:rPr>
        <w:t>T</w:t>
      </w:r>
      <w:r w:rsidR="004508CD" w:rsidRPr="004508CD">
        <w:rPr>
          <w:i/>
          <w:iCs/>
          <w:vertAlign w:val="subscript"/>
        </w:rPr>
        <w:t>trans</w:t>
      </w:r>
      <w:r w:rsidR="004508CD">
        <w:rPr>
          <w:vertAlign w:val="subscript"/>
        </w:rPr>
        <w:t xml:space="preserve"> </w:t>
      </w:r>
      <w:r w:rsidR="004508CD">
        <w:t>close to room temperature</w:t>
      </w:r>
      <w:r w:rsidR="00BB7895">
        <w:t xml:space="preserve">. It undergoes </w:t>
      </w:r>
      <w:r w:rsidR="001275DE">
        <w:t xml:space="preserve">a </w:t>
      </w:r>
      <w:r w:rsidR="00BB7895">
        <w:t>metal-</w:t>
      </w:r>
      <w:r w:rsidR="00BB37DB">
        <w:t xml:space="preserve">insulator </w:t>
      </w:r>
      <w:r w:rsidR="00BB7895">
        <w:t>transition</w:t>
      </w:r>
      <w:r w:rsidR="00BB37DB">
        <w:t xml:space="preserve"> (MIT)</w:t>
      </w:r>
      <w:r w:rsidR="00BB7895">
        <w:t xml:space="preserve"> </w:t>
      </w:r>
      <w:r w:rsidR="00BB37DB">
        <w:t xml:space="preserve">at </w:t>
      </w:r>
      <w:r w:rsidR="00BB37DB" w:rsidRPr="006C1D06">
        <w:rPr>
          <w:i/>
          <w:iCs/>
        </w:rPr>
        <w:t>T</w:t>
      </w:r>
      <w:r w:rsidR="00BB37DB" w:rsidRPr="006C1D06">
        <w:rPr>
          <w:i/>
          <w:iCs/>
          <w:vertAlign w:val="subscript"/>
        </w:rPr>
        <w:t>trans</w:t>
      </w:r>
      <w:r w:rsidR="004508CD">
        <w:t xml:space="preserve"> of</w:t>
      </w:r>
      <w:r w:rsidR="00BB37DB">
        <w:t xml:space="preserve"> 68 °C </w:t>
      </w:r>
      <w:r w:rsidR="004508CD">
        <w:t>and h</w:t>
      </w:r>
      <w:r w:rsidR="00BB37DB">
        <w:t xml:space="preserve">as a relatively high refractive index contrast </w:t>
      </w:r>
      <w:r w:rsidR="004508CD">
        <w:t xml:space="preserve">starting from </w:t>
      </w:r>
      <w:r w:rsidR="00C1788E">
        <w:t xml:space="preserve">near-IR (NIR) </w:t>
      </w:r>
      <w:r w:rsidR="00BB37DB">
        <w:t xml:space="preserve">with small k in the insulating phase (low temperature). Its </w:t>
      </w:r>
      <w:r w:rsidR="001275DE">
        <w:t xml:space="preserve">main </w:t>
      </w:r>
      <w:r w:rsidR="00BB37DB">
        <w:t>drawback</w:t>
      </w:r>
      <w:r w:rsidR="00FE61FB">
        <w:t>s</w:t>
      </w:r>
      <w:r w:rsidR="00BB37DB">
        <w:t xml:space="preserve"> </w:t>
      </w:r>
      <w:r w:rsidR="00FE61FB">
        <w:t>are</w:t>
      </w:r>
      <w:r w:rsidR="00BB37DB">
        <w:t xml:space="preserve"> it</w:t>
      </w:r>
      <w:r w:rsidR="008B0FF2">
        <w:t>s</w:t>
      </w:r>
      <w:r w:rsidR="00BB37DB">
        <w:t xml:space="preserve"> large k</w:t>
      </w:r>
      <w:r w:rsidR="001275DE">
        <w:t>-index</w:t>
      </w:r>
      <w:r w:rsidR="00BB37DB">
        <w:t xml:space="preserve"> in </w:t>
      </w:r>
      <w:r w:rsidR="001275DE">
        <w:t>the</w:t>
      </w:r>
      <w:r w:rsidR="00BB37DB">
        <w:t xml:space="preserve"> metallic phase</w:t>
      </w:r>
      <w:r w:rsidR="00882A6C">
        <w:t xml:space="preserve"> </w:t>
      </w:r>
      <w:r w:rsidR="00882A6C">
        <w:fldChar w:fldCharType="begin"/>
      </w:r>
      <w:r w:rsidR="00265D3B">
        <w:instrText xml:space="preserve"> ADDIN EN.CITE &lt;EndNote&gt;&lt;Cite&gt;&lt;Author&gt;Gong&lt;/Author&gt;&lt;Year&gt;2021&lt;/Year&gt;&lt;RecNum&gt;7&lt;/RecNum&gt;&lt;DisplayText&gt;[23]&lt;/DisplayText&gt;&lt;record&gt;&lt;rec-number&gt;7&lt;/rec-number&gt;&lt;foreign-keys&gt;&lt;key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265D3B">
        <w:rPr>
          <w:noProof/>
        </w:rPr>
        <w:t>[23]</w:t>
      </w:r>
      <w:r w:rsidR="00882A6C">
        <w:fldChar w:fldCharType="end"/>
      </w:r>
      <w:r w:rsidR="001275DE">
        <w:t xml:space="preserve"> and </w:t>
      </w:r>
      <w:r w:rsidR="00FE61FB" w:rsidRPr="004508CD">
        <w:t>noticeable</w:t>
      </w:r>
      <w:r w:rsidR="00FE61FB">
        <w:t xml:space="preserve"> </w:t>
      </w:r>
      <w:r w:rsidR="00882A6C">
        <w:t xml:space="preserve">thermal hysteresis </w:t>
      </w:r>
      <w:r w:rsidR="00882A6C">
        <w:fldChar w:fldCharType="begin"/>
      </w:r>
      <w:r w:rsidR="00265D3B">
        <w:instrText xml:space="preserve"> ADDIN EN.CITE &lt;EndNote&gt;&lt;Cite&gt;&lt;Author&gt;Guo&lt;/Author&gt;&lt;Year&gt;2020&lt;/Year&gt;&lt;RecNum&gt;11&lt;/RecNum&gt;&lt;DisplayText&gt;[25]&lt;/DisplayText&gt;&lt;record&gt;&lt;rec-number&gt;11&lt;/rec-number&gt;&lt;foreign-keys&gt;&lt;key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265D3B">
        <w:rPr>
          <w:noProof/>
        </w:rPr>
        <w:t>[25]</w:t>
      </w:r>
      <w:r w:rsidR="00882A6C">
        <w:fldChar w:fldCharType="end"/>
      </w:r>
      <w:r w:rsidR="004508CD">
        <w:t xml:space="preserve">. </w:t>
      </w:r>
      <w:r w:rsidR="00FE61FB" w:rsidRPr="004508CD">
        <w:t xml:space="preserve">Attempts have been made to </w:t>
      </w:r>
      <w:r w:rsidR="004508CD" w:rsidRPr="004508CD">
        <w:t>reduce</w:t>
      </w:r>
      <w:r w:rsidR="00BB25FF" w:rsidRPr="004508CD">
        <w:t xml:space="preserve"> </w:t>
      </w:r>
      <w:r w:rsidR="00BB25FF" w:rsidRPr="004508CD">
        <w:rPr>
          <w:i/>
          <w:iCs/>
        </w:rPr>
        <w:t>T</w:t>
      </w:r>
      <w:r w:rsidR="00BB25FF" w:rsidRPr="004508CD">
        <w:rPr>
          <w:i/>
          <w:iCs/>
          <w:vertAlign w:val="subscript"/>
        </w:rPr>
        <w:t>trans</w:t>
      </w:r>
      <w:r w:rsidR="00BB25FF" w:rsidRPr="004508CD">
        <w:rPr>
          <w:i/>
          <w:iCs/>
        </w:rPr>
        <w:t xml:space="preserve"> </w:t>
      </w:r>
      <w:r w:rsidR="00BB25FF" w:rsidRPr="004508CD">
        <w:t>of VO</w:t>
      </w:r>
      <w:r w:rsidR="00BB25FF" w:rsidRPr="004508CD">
        <w:rPr>
          <w:vertAlign w:val="subscript"/>
        </w:rPr>
        <w:t>2</w:t>
      </w:r>
      <w:r w:rsidR="00FE61FB" w:rsidRPr="004508CD">
        <w:rPr>
          <w:vertAlign w:val="subscript"/>
        </w:rPr>
        <w:t xml:space="preserve"> </w:t>
      </w:r>
      <w:r w:rsidR="004508CD" w:rsidRPr="004508CD">
        <w:t>closer</w:t>
      </w:r>
      <w:r w:rsidR="00BB25FF" w:rsidRPr="004508CD">
        <w:t xml:space="preserve"> to room temperature</w:t>
      </w:r>
      <w:r w:rsidR="00FE61FB" w:rsidRPr="004508CD">
        <w:t>, b</w:t>
      </w:r>
      <w:r w:rsidR="00BB25FF" w:rsidRPr="004508CD">
        <w:t xml:space="preserve">ut these </w:t>
      </w:r>
      <w:r w:rsidR="00A33480">
        <w:t xml:space="preserve">also reduce </w:t>
      </w:r>
      <w:r w:rsidR="00BB25FF" w:rsidRPr="004508CD">
        <w:t xml:space="preserve">the switching endurance </w:t>
      </w:r>
      <w:r w:rsidR="004508CD" w:rsidRPr="004508CD">
        <w:t xml:space="preserve">and </w:t>
      </w:r>
      <w:r w:rsidR="004508CD">
        <w:t xml:space="preserve">refractive index contrast </w:t>
      </w:r>
      <w:r w:rsidR="004508CD">
        <w:fldChar w:fldCharType="begin"/>
      </w:r>
      <w:r w:rsidR="004508CD">
        <w:instrText xml:space="preserve"> ADDIN EN.CITE &lt;EndNote&gt;&lt;Cite&gt;&lt;Author&gt;Warwick&lt;/Author&gt;&lt;Year&gt;2014&lt;/Year&gt;&lt;RecNum&gt;8&lt;/RecNum&gt;&lt;DisplayText&gt;[26]&lt;/DisplayText&gt;&lt;record&gt;&lt;rec-number&gt;8&lt;/rec-number&gt;&lt;foreign-keys&gt;&lt;key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rsidR="004508CD">
        <w:fldChar w:fldCharType="separate"/>
      </w:r>
      <w:r w:rsidR="004508CD">
        <w:rPr>
          <w:noProof/>
        </w:rPr>
        <w:t>[26]</w:t>
      </w:r>
      <w:r w:rsidR="004508CD">
        <w:fldChar w:fldCharType="end"/>
      </w:r>
      <w:r w:rsidR="00BB25FF" w:rsidRPr="004508CD">
        <w:t>.</w:t>
      </w:r>
      <w:r w:rsidR="00FE61FB">
        <w:t xml:space="preserve"> </w:t>
      </w:r>
      <w:r w:rsidR="00A33480">
        <w:t>Beyond the above-mentioned applications, an</w:t>
      </w:r>
      <w:r w:rsidR="00882A6C">
        <w:t xml:space="preserve"> example of </w:t>
      </w:r>
      <w:r w:rsidR="00882A6C" w:rsidRPr="00882A6C">
        <w:t>VO</w:t>
      </w:r>
      <w:r w:rsidR="00882A6C" w:rsidRPr="00882A6C">
        <w:rPr>
          <w:vertAlign w:val="subscript"/>
        </w:rPr>
        <w:t>2</w:t>
      </w:r>
      <w:r w:rsidR="00882A6C">
        <w:t xml:space="preserve"> usage is a</w:t>
      </w:r>
      <w:r w:rsidR="00A33480">
        <w:t>s</w:t>
      </w:r>
      <w:r w:rsidR="00882A6C">
        <w:t xml:space="preserve"> thermochromic window coatings that helps with temperature regulation </w:t>
      </w:r>
      <w:r w:rsidR="004508CD">
        <w:t>inside</w:t>
      </w:r>
      <w:r w:rsidR="00A33480">
        <w:t xml:space="preserve"> a</w:t>
      </w:r>
      <w:r w:rsidR="004508CD">
        <w:t xml:space="preserve"> room </w:t>
      </w:r>
      <w:r w:rsidR="00882A6C">
        <w:t xml:space="preserve">by blocking </w:t>
      </w:r>
      <w:r w:rsidR="004508CD">
        <w:t xml:space="preserve">infrared </w:t>
      </w:r>
      <w:r w:rsidR="00882A6C">
        <w:t xml:space="preserve">sunlight in the summer, but allows light to come in during winter </w:t>
      </w:r>
      <w:r w:rsidR="00A33480">
        <w:t>which</w:t>
      </w:r>
      <w:r w:rsidR="00882A6C">
        <w:t xml:space="preserve"> help</w:t>
      </w:r>
      <w:r w:rsidR="00A33480">
        <w:t>s</w:t>
      </w:r>
      <w:r w:rsidR="00882A6C">
        <w:t xml:space="preserve"> with indoor heating </w:t>
      </w:r>
      <w:r w:rsidR="00882A6C">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 </w:instrText>
      </w:r>
      <w:r w:rsidR="004508CD">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EN.CITE.DATA </w:instrText>
      </w:r>
      <w:r w:rsidR="004508CD">
        <w:fldChar w:fldCharType="end"/>
      </w:r>
      <w:r w:rsidR="00882A6C">
        <w:fldChar w:fldCharType="separate"/>
      </w:r>
      <w:r w:rsidR="004508CD">
        <w:rPr>
          <w:noProof/>
        </w:rPr>
        <w:t>[27-29]</w:t>
      </w:r>
      <w:r w:rsidR="00882A6C">
        <w:fldChar w:fldCharType="end"/>
      </w:r>
      <w:r w:rsidR="00882A6C">
        <w:t>.</w:t>
      </w:r>
    </w:p>
    <w:p w14:paraId="05A6C795" w14:textId="54FC1C93" w:rsidR="00882A6C" w:rsidRPr="00620000" w:rsidRDefault="00882A6C" w:rsidP="00FC0840">
      <w:pPr>
        <w:rPr>
          <w:lang w:val="en-US"/>
        </w:rPr>
      </w:pPr>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w:t>
      </w:r>
      <w:r w:rsidR="004F7A21" w:rsidRPr="00A33480">
        <w:rPr>
          <w:highlight w:val="yellow"/>
        </w:rPr>
        <w:t>only one review paper exist</w:t>
      </w:r>
      <w:r w:rsidR="00A33480" w:rsidRPr="00A33480">
        <w:rPr>
          <w:highlight w:val="yellow"/>
        </w:rPr>
        <w:t>ed</w:t>
      </w:r>
      <w:r w:rsidR="004F7A21" w:rsidRPr="00A33480">
        <w:rPr>
          <w:highlight w:val="yellow"/>
        </w:rPr>
        <w:t xml:space="preserve"> </w:t>
      </w:r>
      <w:r w:rsidR="00993205" w:rsidRPr="00A33480">
        <w:rPr>
          <w:highlight w:val="yellow"/>
        </w:rPr>
        <w:t>prior to 2026</w:t>
      </w:r>
      <w:r w:rsidR="00993205">
        <w:t xml:space="preserve"> </w:t>
      </w:r>
      <w:r w:rsidR="004F7A21">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4508CD">
        <w:rPr>
          <w:noProof/>
        </w:rPr>
        <w:t>[30]</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research</w:t>
      </w:r>
      <w:r w:rsidR="002B1807">
        <w:t>es</w:t>
      </w:r>
      <w:r w:rsidR="003527FD">
        <w:t xml:space="preserve"> </w:t>
      </w:r>
      <w:r w:rsidR="00A33480">
        <w:t>on</w:t>
      </w:r>
      <w:r w:rsidR="002B1807">
        <w:t xml:space="preserve"> </w:t>
      </w:r>
      <w:r w:rsidR="002B1807" w:rsidRPr="002B1807">
        <w:t>Sb</w:t>
      </w:r>
      <w:r w:rsidR="002B1807" w:rsidRPr="002B1807">
        <w:rPr>
          <w:vertAlign w:val="subscript"/>
        </w:rPr>
        <w:t>2</w:t>
      </w:r>
      <w:r w:rsidR="002B1807">
        <w:t>Se</w:t>
      </w:r>
      <w:r w:rsidR="002B1807" w:rsidRPr="002B1807">
        <w:rPr>
          <w:vertAlign w:val="subscript"/>
        </w:rPr>
        <w:t>3</w:t>
      </w:r>
      <w:r w:rsidR="002B1807">
        <w:t xml:space="preserve"> are</w:t>
      </w:r>
      <w:r w:rsidR="003527FD">
        <w:t xml:space="preserve"> in solar</w:t>
      </w:r>
      <w:r w:rsidR="00A33480">
        <w:t>-</w:t>
      </w:r>
      <w:r w:rsidR="003527FD">
        <w:t xml:space="preserve">energy applications </w:t>
      </w:r>
      <w:r w:rsidR="003527FD">
        <w:fldChar w:fldCharType="begin"/>
      </w:r>
      <w:r w:rsidR="004508CD">
        <w:instrText xml:space="preserve"> ADDIN EN.CITE &lt;EndNote&gt;&lt;Cite&gt;&lt;Author&gt;Chen&lt;/Author&gt;&lt;Year&gt;2015&lt;/Year&gt;&lt;RecNum&gt;61&lt;/RecNum&gt;&lt;DisplayText&gt;[31]&lt;/DisplayText&gt;&lt;record&gt;&lt;rec-number&gt;61&lt;/rec-number&gt;&lt;foreign-keys&gt;&lt;key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4508CD">
        <w:rPr>
          <w:noProof/>
        </w:rPr>
        <w:t>[31]</w:t>
      </w:r>
      <w:r w:rsidR="003527FD">
        <w:fldChar w:fldCharType="end"/>
      </w:r>
      <w:r w:rsidR="003527FD">
        <w:t xml:space="preserve">, but </w:t>
      </w:r>
      <w:r w:rsidR="00A33480">
        <w:t>Sb</w:t>
      </w:r>
      <w:r w:rsidR="00A33480">
        <w:rPr>
          <w:vertAlign w:val="subscript"/>
        </w:rPr>
        <w:t>2</w:t>
      </w:r>
      <w:r w:rsidR="00A33480">
        <w:t>Se</w:t>
      </w:r>
      <w:r w:rsidR="00A33480">
        <w:rPr>
          <w:vertAlign w:val="subscript"/>
        </w:rPr>
        <w:t>3</w:t>
      </w:r>
      <w:r w:rsidR="0014477A">
        <w:t xml:space="preserve"> </w:t>
      </w:r>
      <w:r w:rsidR="003527FD">
        <w:t>has recently gathered interest as</w:t>
      </w:r>
      <w:r w:rsidR="002B1807">
        <w:t xml:space="preserve"> a</w:t>
      </w:r>
      <w:r w:rsidR="003527FD">
        <w:t xml:space="preserve"> non-</w:t>
      </w:r>
      <w:r w:rsidR="003527FD">
        <w:lastRenderedPageBreak/>
        <w:t xml:space="preserve">volatile PCM </w:t>
      </w:r>
      <w:r w:rsidR="002B1807">
        <w:t>for photonic applications</w:t>
      </w:r>
      <w:r w:rsidR="003527FD">
        <w:t xml:space="preserve"> </w:t>
      </w:r>
      <w:r w:rsidR="003527FD">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4508CD">
        <w:rPr>
          <w:noProof/>
        </w:rPr>
        <w:t>[30]</w:t>
      </w:r>
      <w:r w:rsidR="003527FD">
        <w:fldChar w:fldCharType="end"/>
      </w:r>
      <w:r w:rsidR="003527FD">
        <w:t xml:space="preserve"> because of its </w:t>
      </w:r>
      <w:r w:rsidR="00D13BBA">
        <w:t>near-zero</w:t>
      </w:r>
      <w:r w:rsidR="003527FD">
        <w:t xml:space="preserve"> </w:t>
      </w:r>
      <w:r w:rsidR="00D13BBA">
        <w:t>extinction coefficient</w:t>
      </w:r>
      <w:r w:rsidR="003527FD">
        <w:t xml:space="preserve"> in the </w:t>
      </w:r>
      <w:r w:rsidR="003527FD" w:rsidRPr="002B1807">
        <w:t>IR spectrum</w:t>
      </w:r>
      <w:r w:rsidR="0014477A" w:rsidRPr="002B1807">
        <w:t xml:space="preserve"> and beyond</w:t>
      </w:r>
      <w:r w:rsidR="00D13BBA">
        <w:t xml:space="preserve">, </w:t>
      </w:r>
      <w:r w:rsidR="00C811E2">
        <w:t>it</w:t>
      </w:r>
      <w:r w:rsidR="00A33480">
        <w:t>s</w:t>
      </w:r>
      <w:r w:rsidR="00C811E2">
        <w:t xml:space="preserve"> extinction coefficient is</w:t>
      </w:r>
      <w:r w:rsidR="00D13BBA">
        <w:t xml:space="preserve"> also lower than GST in the visible spectrum</w:t>
      </w:r>
      <w:r w:rsidR="003527FD">
        <w:t xml:space="preserve"> for both amorphous and crystalline phase</w:t>
      </w:r>
      <w:r w:rsidR="00C811E2">
        <w:t>s</w:t>
      </w:r>
      <w:r w:rsidR="001532CB">
        <w:t xml:space="preserve">, </w:t>
      </w:r>
      <w:r w:rsidR="00993205">
        <w:t>it</w:t>
      </w:r>
      <w:r w:rsidR="00C811E2">
        <w:t xml:space="preserve"> has a </w:t>
      </w:r>
      <w:r w:rsidR="00993205">
        <w:t>relative</w:t>
      </w:r>
      <w:r w:rsidR="00A33480">
        <w:t>ly</w:t>
      </w:r>
      <w:r w:rsidR="00993205">
        <w:t xml:space="preserve"> high and stable refractive index contrast </w:t>
      </w:r>
      <w:r w:rsidR="00C811E2">
        <w:t xml:space="preserve">from </w:t>
      </w:r>
      <w:r w:rsidR="00993205">
        <w:t xml:space="preserve">visible </w:t>
      </w:r>
      <w:r w:rsidR="00C811E2">
        <w:t xml:space="preserve">to </w:t>
      </w:r>
      <w:r w:rsidR="00993205">
        <w:t xml:space="preserve">IR spectrum, </w:t>
      </w:r>
      <w:r w:rsidR="001532CB">
        <w:t>and h</w:t>
      </w:r>
      <w:r w:rsidR="00C811E2">
        <w:t>as</w:t>
      </w:r>
      <w:r w:rsidR="001532CB">
        <w:t xml:space="preserve"> a fast switching </w:t>
      </w:r>
      <w:r w:rsidR="00A33480">
        <w:t>time</w:t>
      </w:r>
      <w:r w:rsidR="001532CB">
        <w:t xml:space="preserve"> in </w:t>
      </w:r>
      <w:r w:rsidR="00A33480">
        <w:t>a</w:t>
      </w:r>
      <w:r w:rsidR="001532CB">
        <w:t xml:space="preserve"> </w:t>
      </w:r>
      <w:r w:rsidR="00B22699">
        <w:t>microsecond</w:t>
      </w:r>
      <w:r w:rsidR="001532CB">
        <w:t xml:space="preserve"> range </w:t>
      </w:r>
      <w:r w:rsidR="001532CB">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1532CB">
        <w:fldChar w:fldCharType="separate"/>
      </w:r>
      <w:r w:rsidR="00B22699">
        <w:rPr>
          <w:noProof/>
        </w:rPr>
        <w:t>[22, 32, 33]</w:t>
      </w:r>
      <w:r w:rsidR="001532CB">
        <w:fldChar w:fldCharType="end"/>
      </w:r>
      <w:r w:rsidR="003527FD">
        <w:t>.</w:t>
      </w:r>
      <w:r w:rsidR="00AB36D1">
        <w:t xml:space="preserve"> </w:t>
      </w:r>
      <w:r w:rsidR="00A33480">
        <w:t>The</w:t>
      </w:r>
      <w:r w:rsidR="00AB36D1">
        <w:t xml:space="preserve"> crystalli</w:t>
      </w:r>
      <w:r w:rsidR="001532CB">
        <w:t>zation</w:t>
      </w:r>
      <w:r w:rsidR="00AB36D1">
        <w:t xml:space="preserve"> temperature </w:t>
      </w:r>
      <w:r w:rsidR="00A33480">
        <w:t>of Sb</w:t>
      </w:r>
      <w:r w:rsidR="00A33480" w:rsidRPr="00A33480">
        <w:rPr>
          <w:vertAlign w:val="subscript"/>
        </w:rPr>
        <w:t>2</w:t>
      </w:r>
      <w:r w:rsidR="00A33480">
        <w:t>Se</w:t>
      </w:r>
      <w:r w:rsidR="00A33480" w:rsidRPr="00A33480">
        <w:rPr>
          <w:vertAlign w:val="subscript"/>
        </w:rPr>
        <w:t>3</w:t>
      </w:r>
      <w:r w:rsidR="00A33480">
        <w:t xml:space="preserve"> </w:t>
      </w:r>
      <w:r w:rsidR="00AB36D1">
        <w:t xml:space="preserve">is between GST and GSST at </w:t>
      </w:r>
      <w:r w:rsidR="00A33480">
        <w:t>~</w:t>
      </w:r>
      <w:r w:rsidR="00AB36D1">
        <w:t xml:space="preserve">186 °C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It phase switching endurance</w:t>
      </w:r>
      <w:r w:rsidR="00372C86">
        <w:t xml:space="preserve"> is</w:t>
      </w:r>
      <w:r w:rsidR="00AB36D1">
        <w:t xml:space="preserve"> </w:t>
      </w:r>
      <w:r w:rsidR="002B1807">
        <w:t>also high</w:t>
      </w:r>
      <w:r w:rsidR="009B5582">
        <w:t>,</w:t>
      </w:r>
      <w:r w:rsidR="00AB36D1">
        <w:t xml:space="preserve"> at 4000 cycles </w:t>
      </w:r>
      <w:r w:rsidR="00AB36D1">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265D3B">
        <w:rPr>
          <w:noProof/>
        </w:rPr>
        <w:t>[22]</w:t>
      </w:r>
      <w:r w:rsidR="00AB36D1">
        <w:fldChar w:fldCharType="end"/>
      </w:r>
      <w:r w:rsidR="00AB36D1">
        <w:t xml:space="preserve">, </w:t>
      </w:r>
      <w:r w:rsidR="00A33480">
        <w:t>it</w:t>
      </w:r>
      <w:r w:rsidR="00AB36D1">
        <w:t xml:space="preserve"> also </w:t>
      </w:r>
      <w:r w:rsidR="00A33480">
        <w:t xml:space="preserve">has </w:t>
      </w:r>
      <w:r w:rsidR="00AB36D1">
        <w:t>been experimentally demonstrated to be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laser-induced crystallization and re-amorphization schemes </w:t>
      </w:r>
      <w:r w:rsidR="00AB36D1">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AB36D1">
        <w:fldChar w:fldCharType="separate"/>
      </w:r>
      <w:r w:rsidR="00B22699">
        <w:rPr>
          <w:noProof/>
        </w:rPr>
        <w:t>[32, 33]</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w:t>
      </w:r>
      <w:r w:rsidR="00A33480">
        <w:t>attractive</w:t>
      </w:r>
      <w:r w:rsidR="00AB36D1">
        <w:t xml:space="preserve"> </w:t>
      </w:r>
      <w:r w:rsidR="00A33480">
        <w:t>for a</w:t>
      </w:r>
      <w:r w:rsidR="00AB36D1">
        <w:t xml:space="preserve"> low-loss, reconfigurable </w:t>
      </w:r>
      <w:r w:rsidR="002B1807">
        <w:t>optical switches</w:t>
      </w:r>
      <w:r w:rsidR="00B22699">
        <w:t xml:space="preserve"> </w:t>
      </w:r>
      <w:r w:rsidR="00A33480">
        <w:t>and</w:t>
      </w:r>
      <w:r w:rsidR="00B22699">
        <w:t xml:space="preserve"> circuits</w:t>
      </w:r>
      <w:r w:rsidR="002B1807">
        <w:t xml:space="preserve"> that have been </w:t>
      </w:r>
      <w:r w:rsidR="00FE61FB">
        <w:t xml:space="preserve">used in optical waveguide </w:t>
      </w:r>
      <w:r w:rsidR="00FE61FB">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 </w:instrText>
      </w:r>
      <w:r w:rsidR="00B22699">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EN.CITE.DATA </w:instrText>
      </w:r>
      <w:r w:rsidR="00B22699">
        <w:fldChar w:fldCharType="end"/>
      </w:r>
      <w:r w:rsidR="00FE61FB">
        <w:fldChar w:fldCharType="separate"/>
      </w:r>
      <w:r w:rsidR="00B22699">
        <w:rPr>
          <w:noProof/>
        </w:rPr>
        <w:t>[11, 22, 34, 35]</w:t>
      </w:r>
      <w:r w:rsidR="00FE61FB">
        <w:fldChar w:fldCharType="end"/>
      </w:r>
      <w:r w:rsidR="00FE61FB">
        <w:t xml:space="preserve">. </w:t>
      </w:r>
      <w:r w:rsidR="00A33480">
        <w:t>Even so</w:t>
      </w:r>
      <w:r w:rsidR="00205C4F">
        <w:t>,</w:t>
      </w:r>
      <w:r w:rsidR="004F7A21">
        <w:t xml:space="preserve"> </w:t>
      </w:r>
      <w:r w:rsidR="004F7A21" w:rsidRPr="00C811E2">
        <w:rPr>
          <w:highlight w:val="yellow"/>
        </w:rPr>
        <w:t xml:space="preserve">to </w:t>
      </w:r>
      <w:r w:rsidR="00E555A6">
        <w:rPr>
          <w:highlight w:val="yellow"/>
        </w:rPr>
        <w:t xml:space="preserve">the best of </w:t>
      </w:r>
      <w:r w:rsidR="004F7A21" w:rsidRPr="00C811E2">
        <w:rPr>
          <w:highlight w:val="yellow"/>
        </w:rPr>
        <w:t>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5A0339">
        <w:t>s</w:t>
      </w:r>
      <w:r w:rsidR="00FE61FB">
        <w:t xml:space="preserve"> as optical limiter</w:t>
      </w:r>
      <w:r w:rsidR="005A0339">
        <w:t>s</w:t>
      </w:r>
      <w:r w:rsidR="00FE61FB">
        <w:t xml:space="preserve"> </w:t>
      </w:r>
      <w:r w:rsidR="005A0339">
        <w:t>have</w:t>
      </w:r>
      <w:r w:rsidR="00FE61FB">
        <w:t xml:space="preserve"> </w:t>
      </w:r>
      <w:r w:rsidR="005A0339">
        <w:t>yet</w:t>
      </w:r>
      <w:r w:rsidR="004F7A21">
        <w:t xml:space="preserve"> been</w:t>
      </w:r>
      <w:r w:rsidR="00FE61FB">
        <w:t xml:space="preserve"> explore</w:t>
      </w:r>
      <w:r w:rsidR="0059569C">
        <w:t>d</w:t>
      </w:r>
      <w:r w:rsidR="004F7A21">
        <w:t>.</w:t>
      </w:r>
    </w:p>
    <w:p w14:paraId="592E5B99" w14:textId="245D161B" w:rsidR="009058E8" w:rsidRPr="00BD08E0" w:rsidRDefault="004F7A21" w:rsidP="00EE48BB">
      <w:r>
        <w:tab/>
        <w:t>Optical limiter is a photonic device that</w:t>
      </w:r>
      <w:r w:rsidR="00C97824">
        <w:rPr>
          <w:lang w:val="en-US" w:bidi="th-TH"/>
        </w:rPr>
        <w:t xml:space="preserve"> protects</w:t>
      </w:r>
      <w:r w:rsidR="005A0339">
        <w:rPr>
          <w:lang w:val="en-US" w:bidi="th-TH"/>
        </w:rPr>
        <w:t xml:space="preserve"> sensitive</w:t>
      </w:r>
      <w:r w:rsidR="00C97824">
        <w:rPr>
          <w:lang w:val="en-US" w:bidi="th-TH"/>
        </w:rPr>
        <w:t xml:space="preserve"> detector or eyes from high intensity light,</w:t>
      </w:r>
      <w:r w:rsidR="00EE48BB">
        <w:rPr>
          <w:lang w:val="en-US" w:bidi="th-TH"/>
        </w:rPr>
        <w:t xml:space="preserve"> </w:t>
      </w:r>
      <w:r w:rsidR="00EE48BB" w:rsidRPr="005A0339">
        <w:rPr>
          <w:highlight w:val="yellow"/>
          <w:lang w:val="en-US" w:bidi="th-TH"/>
        </w:rPr>
        <w:t xml:space="preserve">it </w:t>
      </w:r>
      <w:r w:rsidRPr="005A0339">
        <w:rPr>
          <w:highlight w:val="yellow"/>
        </w:rPr>
        <w:t xml:space="preserve">allows light to </w:t>
      </w:r>
      <w:r w:rsidR="005A0339" w:rsidRPr="005A0339">
        <w:rPr>
          <w:highlight w:val="yellow"/>
        </w:rPr>
        <w:t>propagated</w:t>
      </w:r>
      <w:r w:rsidRPr="005A0339">
        <w:rPr>
          <w:highlight w:val="yellow"/>
        </w:rPr>
        <w:t xml:space="preserve"> through during its “ON” mode but will </w:t>
      </w:r>
      <w:r w:rsidR="005A0339" w:rsidRPr="005A0339">
        <w:rPr>
          <w:highlight w:val="yellow"/>
        </w:rPr>
        <w:t>reflect or absorb light</w:t>
      </w:r>
      <w:r w:rsidRPr="005A0339">
        <w:rPr>
          <w:highlight w:val="yellow"/>
        </w:rPr>
        <w:t xml:space="preserve"> </w:t>
      </w:r>
      <w:r w:rsidR="00C97824" w:rsidRPr="005A0339">
        <w:rPr>
          <w:highlight w:val="yellow"/>
        </w:rPr>
        <w:t>when switch</w:t>
      </w:r>
      <w:r w:rsidR="005A0339" w:rsidRPr="005A0339">
        <w:rPr>
          <w:highlight w:val="yellow"/>
        </w:rPr>
        <w:t>ed</w:t>
      </w:r>
      <w:r w:rsidR="00C97824" w:rsidRPr="005A0339">
        <w:rPr>
          <w:highlight w:val="yellow"/>
        </w:rPr>
        <w:t xml:space="preserve"> to</w:t>
      </w:r>
      <w:r w:rsidRPr="005A0339">
        <w:rPr>
          <w:highlight w:val="yellow"/>
        </w:rPr>
        <w:t xml:space="preserve"> “OFF” mode</w:t>
      </w:r>
      <w:r>
        <w:t xml:space="preserve">. </w:t>
      </w:r>
      <w:r w:rsidR="00C97824">
        <w:t xml:space="preserve">The device </w:t>
      </w:r>
      <w:r w:rsidR="008D56E4">
        <w:t>could</w:t>
      </w:r>
      <w:r w:rsidR="00C97824">
        <w:t xml:space="preserve"> be self-</w:t>
      </w:r>
      <w:r w:rsidR="00EE48BB">
        <w:t>switching,</w:t>
      </w:r>
      <w:r w:rsidR="00C97824">
        <w:t xml:space="preserve"> </w:t>
      </w:r>
      <w:r w:rsidR="00C97824" w:rsidRPr="00EE48BB">
        <w:t xml:space="preserve">i.e. </w:t>
      </w:r>
      <w:r w:rsidR="00EE48BB">
        <w:t xml:space="preserve">undergoes </w:t>
      </w:r>
      <w:r w:rsidR="005A0339">
        <w:t xml:space="preserve">a </w:t>
      </w:r>
      <w:r w:rsidR="00EE48BB">
        <w:t xml:space="preserve">phase transition </w:t>
      </w:r>
      <w:r w:rsidR="005A0339">
        <w:t>through</w:t>
      </w:r>
      <w:r w:rsidR="00EE48BB">
        <w:t xml:space="preserve"> light</w:t>
      </w:r>
      <w:r w:rsidR="005A0339">
        <w:t xml:space="preserve"> absorption</w:t>
      </w:r>
      <w:r w:rsidR="00EE48BB">
        <w:t xml:space="preserve"> </w:t>
      </w:r>
      <w:r w:rsidR="00EE48BB">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 </w:instrText>
      </w:r>
      <w:r w:rsidR="008634D4">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EN.CITE.DATA </w:instrText>
      </w:r>
      <w:r w:rsidR="008634D4">
        <w:fldChar w:fldCharType="end"/>
      </w:r>
      <w:r w:rsidR="00EE48BB">
        <w:fldChar w:fldCharType="separate"/>
      </w:r>
      <w:r w:rsidR="008634D4">
        <w:rPr>
          <w:noProof/>
        </w:rPr>
        <w:t>[7, 8]</w:t>
      </w:r>
      <w:r w:rsidR="00EE48BB">
        <w:fldChar w:fldCharType="end"/>
      </w:r>
      <w:r w:rsidR="00C97824" w:rsidRPr="00EE48BB">
        <w:t>,</w:t>
      </w:r>
      <w:r w:rsidR="00C97824">
        <w:t xml:space="preserve">  or </w:t>
      </w:r>
      <w:r w:rsidR="008D56E4">
        <w:t>it could</w:t>
      </w:r>
      <w:r w:rsidR="00EE48BB">
        <w:t xml:space="preserve"> switch its mode by external means, such as joule heating </w:t>
      </w:r>
      <w:r w:rsidR="00EE48BB">
        <w:fldChar w:fldCharType="begin"/>
      </w:r>
      <w:r w:rsidR="00EE48BB">
        <w:instrText xml:space="preserve"> ADDIN EN.CITE &lt;EndNote&gt;&lt;Cite&gt;&lt;Author&gt;Heenkenda&lt;/Author&gt;&lt;Year&gt;2021&lt;/Year&gt;&lt;RecNum&gt;14&lt;/RecNum&gt;&lt;DisplayText&gt;[16]&lt;/DisplayText&gt;&lt;record&gt;&lt;rec-number&gt;14&lt;/rec-number&gt;&lt;foreign-keys&gt;&lt;key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EE48BB">
        <w:fldChar w:fldCharType="separate"/>
      </w:r>
      <w:r w:rsidR="00EE48BB">
        <w:rPr>
          <w:noProof/>
        </w:rPr>
        <w:t>[16]</w:t>
      </w:r>
      <w:r w:rsidR="00EE48BB">
        <w:fldChar w:fldCharType="end"/>
      </w:r>
      <w:r w:rsidR="00EE48BB">
        <w:t>, or absorption of light outside of it</w:t>
      </w:r>
      <w:r w:rsidR="0059569C">
        <w:t>s</w:t>
      </w:r>
      <w:r w:rsidR="00EE48BB">
        <w:t xml:space="preserve"> intended </w:t>
      </w:r>
      <w:r w:rsidR="005A0339">
        <w:t>operating</w:t>
      </w:r>
      <w:r w:rsidR="008D56E4">
        <w:t xml:space="preserve"> bandwidth </w:t>
      </w:r>
      <w:r w:rsidR="00EE48BB">
        <w:fldChar w:fldCharType="begin"/>
      </w:r>
      <w:r w:rsidR="00EE48BB">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EE48BB">
        <w:fldChar w:fldCharType="separate"/>
      </w:r>
      <w:r w:rsidR="00EE48BB">
        <w:rPr>
          <w:noProof/>
        </w:rPr>
        <w:t>[32]</w:t>
      </w:r>
      <w:r w:rsidR="00EE48BB">
        <w:fldChar w:fldCharType="end"/>
      </w:r>
      <w:r w:rsidR="00EE48BB">
        <w:t>.</w:t>
      </w:r>
      <w:r w:rsidR="008D56E4">
        <w:t xml:space="preserve"> The device could either be </w:t>
      </w:r>
      <w:r w:rsidR="008634D4">
        <w:t xml:space="preserve">designed to operate </w:t>
      </w:r>
      <w:r w:rsidR="005A0339">
        <w:t>over a</w:t>
      </w:r>
      <w:r w:rsidR="008634D4">
        <w:t xml:space="preserve"> </w:t>
      </w:r>
      <w:r w:rsidR="005A0339">
        <w:t>broad</w:t>
      </w:r>
      <w:r w:rsidR="008634D4">
        <w:t xml:space="preserve"> </w:t>
      </w:r>
      <w:r w:rsidR="005A0339">
        <w:t xml:space="preserve">wavelengths </w:t>
      </w:r>
      <w:r w:rsidR="008634D4">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 </w:instrText>
      </w:r>
      <w:r w:rsidR="00B22699">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EN.CITE.DATA </w:instrText>
      </w:r>
      <w:r w:rsidR="00B22699">
        <w:fldChar w:fldCharType="end"/>
      </w:r>
      <w:r w:rsidR="008634D4">
        <w:fldChar w:fldCharType="separate"/>
      </w:r>
      <w:r w:rsidR="00B22699">
        <w:rPr>
          <w:noProof/>
        </w:rPr>
        <w:t>[4-6, 36]</w:t>
      </w:r>
      <w:r w:rsidR="008634D4">
        <w:fldChar w:fldCharType="end"/>
      </w:r>
      <w:r w:rsidR="008634D4">
        <w:t xml:space="preserve"> or</w:t>
      </w:r>
      <w:r w:rsidR="008D56E4">
        <w:t xml:space="preserve"> </w:t>
      </w:r>
      <w:r w:rsidR="005A0339">
        <w:t xml:space="preserve">at a specific </w:t>
      </w:r>
      <w:r w:rsidR="008634D4">
        <w:t>wavelength</w:t>
      </w:r>
      <w:r w:rsidR="008D56E4">
        <w:t xml:space="preserve"> </w:t>
      </w:r>
      <w:r w:rsidR="008D56E4">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 </w:instrText>
      </w:r>
      <w:r w:rsidR="00B22699">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EN.CITE.DATA </w:instrText>
      </w:r>
      <w:r w:rsidR="00B22699">
        <w:fldChar w:fldCharType="end"/>
      </w:r>
      <w:r w:rsidR="008D56E4">
        <w:fldChar w:fldCharType="separate"/>
      </w:r>
      <w:r w:rsidR="00B22699">
        <w:rPr>
          <w:noProof/>
        </w:rPr>
        <w:t>[7, 8, 37, 38]</w:t>
      </w:r>
      <w:r w:rsidR="008D56E4">
        <w:fldChar w:fldCharType="end"/>
      </w:r>
      <w:r w:rsidR="008634D4">
        <w:t>.</w:t>
      </w:r>
      <w:r w:rsidR="00766DC1">
        <w:t xml:space="preserve"> </w:t>
      </w:r>
      <w:r w:rsidR="00FD2638">
        <w:t xml:space="preserve">An ideal optical limiter should maximize </w:t>
      </w:r>
      <w:r w:rsidR="005A0339">
        <w:t xml:space="preserve">transmittance </w:t>
      </w:r>
      <w:r w:rsidR="00FD2638">
        <w:t xml:space="preserve">in </w:t>
      </w:r>
      <w:r w:rsidR="005A0339">
        <w:t xml:space="preserve">the </w:t>
      </w:r>
      <w:r w:rsidR="00FD2638">
        <w:t xml:space="preserve">ON </w:t>
      </w:r>
      <w:r w:rsidR="005A0339">
        <w:t>mode and</w:t>
      </w:r>
      <w:r w:rsidR="00766DC1">
        <w:t xml:space="preserve"> </w:t>
      </w:r>
      <w:r w:rsidR="00FD2638">
        <w:t>minimiz</w:t>
      </w:r>
      <w:r w:rsidR="005A0339">
        <w:t>es it</w:t>
      </w:r>
      <w:r w:rsidR="00FD2638">
        <w:t xml:space="preserve"> in </w:t>
      </w:r>
      <w:r w:rsidR="005A0339">
        <w:t xml:space="preserve">the </w:t>
      </w:r>
      <w:r w:rsidR="00FD2638">
        <w:t>OFF mode, while</w:t>
      </w:r>
      <w:r w:rsidR="005A0339">
        <w:t xml:space="preserve"> also minimizing reflectance and absorptance </w:t>
      </w:r>
      <w:r w:rsidR="00766DC1">
        <w:t>in</w:t>
      </w:r>
      <w:r w:rsidR="00FD2638">
        <w:t xml:space="preserve"> both modes. If it’s self-activating, it should </w:t>
      </w:r>
      <w:r w:rsidR="00766DC1">
        <w:t>have</w:t>
      </w:r>
      <w:r w:rsidR="00FE6F05">
        <w:t xml:space="preserve"> just</w:t>
      </w:r>
      <w:r w:rsidR="00FD2638">
        <w:t xml:space="preserve"> enough absorption to </w:t>
      </w:r>
      <w:r w:rsidR="005A0339">
        <w:t>induce</w:t>
      </w:r>
      <w:r w:rsidR="00FD2638">
        <w:t xml:space="preserve"> phase</w:t>
      </w:r>
      <w:r w:rsidR="00FE6F05">
        <w:t xml:space="preserve"> </w:t>
      </w:r>
      <w:r w:rsidR="005A0339">
        <w:t>transition</w:t>
      </w:r>
      <w:r w:rsidR="00FD2638">
        <w:t xml:space="preserve">. </w:t>
      </w:r>
      <w:r w:rsidR="00FE6F05">
        <w:t>Optical limiter</w:t>
      </w:r>
      <w:r w:rsidR="00FD2638">
        <w:t xml:space="preserve"> designs could be a </w:t>
      </w:r>
      <w:r w:rsidR="005A0339">
        <w:t xml:space="preserve">planar </w:t>
      </w:r>
      <w:r w:rsidR="00FD2638">
        <w:t xml:space="preserve">thin-film </w:t>
      </w:r>
      <w:r w:rsidR="005A0339">
        <w:t xml:space="preserve">structures </w:t>
      </w:r>
      <w:r w:rsidR="00FD2638">
        <w:t>or a nanostructured metasurface</w:t>
      </w:r>
      <w:r w:rsidR="005A0339">
        <w:t>s</w:t>
      </w:r>
      <w:r w:rsidR="0007674F">
        <w:t xml:space="preserve">; planar </w:t>
      </w:r>
      <w:r w:rsidR="0060173F">
        <w:t xml:space="preserve">structures </w:t>
      </w:r>
      <w:r w:rsidR="0007674F">
        <w:t xml:space="preserve">are easier to </w:t>
      </w:r>
      <w:r w:rsidR="009058E8">
        <w:t>design, optimize and fabricate</w:t>
      </w:r>
      <w:r w:rsidR="0007674F">
        <w:t xml:space="preserve">, </w:t>
      </w:r>
      <w:r w:rsidR="009058E8">
        <w:t>but</w:t>
      </w:r>
      <w:r w:rsidR="0007674F">
        <w:t xml:space="preserve"> metasurface </w:t>
      </w:r>
      <w:r w:rsidR="0060173F">
        <w:t>structures offer more design flexibility</w:t>
      </w:r>
      <w:r w:rsidR="003D4A85">
        <w:t xml:space="preserve"> </w:t>
      </w:r>
      <w:r w:rsidR="003D4A85">
        <w:fldChar w:fldCharType="begin"/>
      </w:r>
      <w:r w:rsidR="008634D4">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8634D4">
        <w:rPr>
          <w:noProof/>
        </w:rPr>
        <w:t>[8]</w:t>
      </w:r>
      <w:r w:rsidR="003D4A85">
        <w:fldChar w:fldCharType="end"/>
      </w:r>
      <w:r w:rsidR="00FD2638">
        <w:t>.</w:t>
      </w:r>
      <w:r w:rsidR="0007674F">
        <w:t xml:space="preserve"> </w:t>
      </w:r>
      <w:r w:rsidR="009058E8">
        <w:t xml:space="preserve">For a planar designs, there are many ways to create high transmission </w:t>
      </w:r>
      <w:r w:rsidR="003F7EDD">
        <w:t xml:space="preserve">such </w:t>
      </w:r>
      <w:r w:rsidR="00D827D5">
        <w:t>as</w:t>
      </w:r>
      <w:r w:rsidR="009058E8">
        <w:t xml:space="preserve"> </w:t>
      </w:r>
      <w:r w:rsidR="003F7EDD">
        <w:t xml:space="preserve">1) </w:t>
      </w:r>
      <w:r w:rsidR="009058E8">
        <w:t>single or multi-layers antireflection (AR) designs</w:t>
      </w:r>
      <w:r w:rsidR="003F7EDD">
        <w:t xml:space="preserve"> </w:t>
      </w:r>
      <w:r w:rsidR="00D827D5">
        <w:t xml:space="preserve">and </w:t>
      </w:r>
      <w:r w:rsidR="003F7EDD">
        <w:t>2) L</w:t>
      </w:r>
      <w:r w:rsidR="009058E8">
        <w:t xml:space="preserve">ine-pass, long-pass, or short-pass filters </w:t>
      </w:r>
      <w:r w:rsidR="009058E8">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B22699">
        <w:rPr>
          <w:noProof/>
        </w:rPr>
        <w:t>[39]</w:t>
      </w:r>
      <w:r w:rsidR="009058E8">
        <w:fldChar w:fldCharType="end"/>
      </w:r>
      <w:r w:rsidR="009058E8">
        <w:t xml:space="preserve">. All of these designs rely on </w:t>
      </w:r>
      <w:r w:rsidR="003F7EDD">
        <w:t>resonan</w:t>
      </w:r>
      <w:r w:rsidR="0060173F">
        <w:t>ce</w:t>
      </w:r>
      <w:r w:rsidR="003F7EDD">
        <w:t xml:space="preserve"> </w:t>
      </w:r>
      <w:r w:rsidR="0060173F">
        <w:t>to achieve antireflection</w:t>
      </w:r>
      <w:r w:rsidR="003F7EDD">
        <w:t xml:space="preserve"> propert</w:t>
      </w:r>
      <w:r w:rsidR="0060173F">
        <w:t>ies, b</w:t>
      </w:r>
      <w:r w:rsidR="003F7EDD">
        <w:t>ut if the materials have high extinction coefficients (</w:t>
      </w:r>
      <w:r w:rsidR="003F7EDD" w:rsidRPr="0060173F">
        <w:rPr>
          <w:i/>
          <w:iCs/>
        </w:rPr>
        <w:t>k</w:t>
      </w:r>
      <w:r w:rsidR="003F7EDD">
        <w:t xml:space="preserve">), e.g. metals or some PCMs, </w:t>
      </w:r>
      <w:r w:rsidR="0060173F">
        <w:t>the</w:t>
      </w:r>
      <w:r w:rsidR="003F7EDD">
        <w:t xml:space="preserve"> resonant condition will be disrupted </w:t>
      </w:r>
      <w:r w:rsidR="003F7EDD" w:rsidRPr="003F7EDD">
        <w:rPr>
          <w:highlight w:val="red"/>
        </w:rPr>
        <w:t xml:space="preserve">due to energy loss </w:t>
      </w:r>
      <w:r w:rsidR="0060173F">
        <w:rPr>
          <w:highlight w:val="red"/>
        </w:rPr>
        <w:t>associated</w:t>
      </w:r>
      <w:r w:rsidR="003F7EDD" w:rsidRPr="003F7EDD">
        <w:rPr>
          <w:highlight w:val="red"/>
        </w:rPr>
        <w:t xml:space="preserve"> </w:t>
      </w:r>
      <w:r w:rsidR="0060173F">
        <w:rPr>
          <w:highlight w:val="red"/>
        </w:rPr>
        <w:t xml:space="preserve">with the </w:t>
      </w:r>
      <w:r w:rsidR="003F7EDD" w:rsidRPr="003F7EDD">
        <w:rPr>
          <w:highlight w:val="red"/>
        </w:rPr>
        <w:t>thickness of high-k index film.</w:t>
      </w:r>
      <w:r w:rsidR="003F7EDD">
        <w:t xml:space="preserve"> </w:t>
      </w:r>
      <w:r w:rsidR="0060173F">
        <w:t>Resonance</w:t>
      </w:r>
      <w:r w:rsidR="003F7EDD">
        <w:t xml:space="preserve"> can be restore by the use of asymmetrical resonant cavity </w:t>
      </w:r>
      <w:r w:rsidR="003F7EDD">
        <w:fldChar w:fldCharType="begin"/>
      </w:r>
      <w:r w:rsidR="00B22699">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3F7EDD">
        <w:fldChar w:fldCharType="separate"/>
      </w:r>
      <w:r w:rsidR="00B22699">
        <w:rPr>
          <w:noProof/>
        </w:rPr>
        <w:t>[40]</w:t>
      </w:r>
      <w:r w:rsidR="003F7EDD">
        <w:fldChar w:fldCharType="end"/>
      </w:r>
      <w:r w:rsidR="003F7EDD">
        <w:t xml:space="preserve">, </w:t>
      </w:r>
      <w:r w:rsidR="00961394">
        <w:t>this</w:t>
      </w:r>
      <w:r w:rsidR="003F7EDD">
        <w:t xml:space="preserve"> design incorporates high k-index material placed between two mirror-like layers</w:t>
      </w:r>
      <w:r w:rsidR="00BD08E0">
        <w:t xml:space="preserve">. The cavity designs </w:t>
      </w:r>
      <w:r w:rsidR="00961394">
        <w:t>also</w:t>
      </w:r>
      <w:r w:rsidR="00BD08E0">
        <w:t xml:space="preserve"> reducing the total thickness of PCM when compared to other designs, this is especially helpful in the case of </w:t>
      </w:r>
      <w:r w:rsidR="00961394">
        <w:t xml:space="preserve">volatile </w:t>
      </w:r>
      <w:r w:rsidR="00BD08E0">
        <w:t xml:space="preserve">PCMs because it reduces the total energy required </w:t>
      </w:r>
      <w:r w:rsidR="00961394">
        <w:t xml:space="preserve">to induce </w:t>
      </w:r>
      <w:r w:rsidR="00BD08E0">
        <w:t xml:space="preserve">phase transitions. </w:t>
      </w:r>
      <w:r w:rsidR="00BD08E0" w:rsidRPr="00BC2BB1">
        <w:rPr>
          <w:highlight w:val="red"/>
        </w:rPr>
        <w:t xml:space="preserve">Another benefit of </w:t>
      </w:r>
      <w:r w:rsidR="00961394">
        <w:rPr>
          <w:highlight w:val="red"/>
        </w:rPr>
        <w:t xml:space="preserve">using </w:t>
      </w:r>
      <w:r w:rsidR="00BD08E0" w:rsidRPr="00BC2BB1">
        <w:rPr>
          <w:highlight w:val="red"/>
        </w:rPr>
        <w:t xml:space="preserve">thinner PCM is the reduction of stress damage </w:t>
      </w:r>
      <w:r w:rsidR="00961394">
        <w:rPr>
          <w:highlight w:val="red"/>
        </w:rPr>
        <w:t xml:space="preserve">from </w:t>
      </w:r>
      <w:r w:rsidR="00BD08E0" w:rsidRPr="00BC2BB1">
        <w:rPr>
          <w:highlight w:val="red"/>
        </w:rPr>
        <w:t xml:space="preserve">the contraction and expansion </w:t>
      </w:r>
      <w:r w:rsidR="00961394">
        <w:rPr>
          <w:highlight w:val="red"/>
        </w:rPr>
        <w:t>in</w:t>
      </w:r>
      <w:r w:rsidR="00BD08E0" w:rsidRPr="00BC2BB1">
        <w:rPr>
          <w:highlight w:val="red"/>
        </w:rPr>
        <w:t xml:space="preserve"> crystallization and re-amorphization processes</w:t>
      </w:r>
      <w:r w:rsidR="00BC2BB1" w:rsidRPr="00BC2BB1">
        <w:rPr>
          <w:highlight w:val="red"/>
        </w:rPr>
        <w:t xml:space="preserve"> </w:t>
      </w:r>
      <w:r w:rsidR="00BC2BB1" w:rsidRPr="00BC2BB1">
        <w:rPr>
          <w:highlight w:val="red"/>
        </w:rPr>
        <w:fldChar w:fldCharType="begin"/>
      </w:r>
      <w:r w:rsidR="00BC2BB1" w:rsidRPr="00BC2BB1">
        <w:rPr>
          <w:highlight w:val="red"/>
        </w:rPr>
        <w:instrText xml:space="preserve"> ADDIN EN.CITE &lt;EndNote&gt;&lt;Cite&gt;&lt;Author&gt;Huang&lt;/Author&gt;&lt;Year&gt;2023&lt;/Year&gt;&lt;RecNum&gt;12&lt;/RecNum&gt;&lt;DisplayText&gt;[17]&lt;/DisplayText&gt;&lt;record&gt;&lt;rec-number&gt;12&lt;/rec-number&gt;&lt;foreign-keys&gt;&lt;key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BC2BB1" w:rsidRPr="00BC2BB1">
        <w:rPr>
          <w:highlight w:val="red"/>
        </w:rPr>
        <w:fldChar w:fldCharType="separate"/>
      </w:r>
      <w:r w:rsidR="00BC2BB1" w:rsidRPr="00BC2BB1">
        <w:rPr>
          <w:noProof/>
          <w:highlight w:val="red"/>
        </w:rPr>
        <w:t>[17]</w:t>
      </w:r>
      <w:r w:rsidR="00BC2BB1" w:rsidRPr="00BC2BB1">
        <w:rPr>
          <w:highlight w:val="red"/>
        </w:rPr>
        <w:fldChar w:fldCharType="end"/>
      </w:r>
      <w:r w:rsidR="00961394">
        <w:rPr>
          <w:highlight w:val="red"/>
        </w:rPr>
        <w:t>. It also</w:t>
      </w:r>
      <w:r w:rsidR="00BC2BB1" w:rsidRPr="00BC2BB1">
        <w:rPr>
          <w:highlight w:val="red"/>
        </w:rPr>
        <w:t xml:space="preserve"> </w:t>
      </w:r>
      <w:r w:rsidR="00961394">
        <w:rPr>
          <w:highlight w:val="red"/>
        </w:rPr>
        <w:t>reduce</w:t>
      </w:r>
      <w:r w:rsidR="00BC2BB1" w:rsidRPr="00BC2BB1">
        <w:rPr>
          <w:highlight w:val="red"/>
        </w:rPr>
        <w:t xml:space="preserve"> partial phase transition </w:t>
      </w:r>
      <w:r w:rsidR="00961394">
        <w:rPr>
          <w:highlight w:val="red"/>
        </w:rPr>
        <w:t xml:space="preserve">which happened when film size is above its thickness limit </w:t>
      </w:r>
      <w:r w:rsidR="00BC2BB1" w:rsidRPr="00BC2BB1">
        <w:rPr>
          <w:highlight w:val="red"/>
        </w:rPr>
        <w:t xml:space="preserve">and open up more laser optimization schemes for inducing phase transitions </w:t>
      </w:r>
      <w:r w:rsidR="00BC2BB1" w:rsidRPr="00BC2BB1">
        <w:rPr>
          <w:highlight w:val="red"/>
        </w:rPr>
        <w:fldChar w:fldCharType="begin"/>
      </w:r>
      <w:r w:rsidR="00BF49CE">
        <w:rPr>
          <w:highlight w:val="red"/>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C2BB1" w:rsidRPr="00BC2BB1">
        <w:rPr>
          <w:highlight w:val="red"/>
        </w:rPr>
        <w:fldChar w:fldCharType="separate"/>
      </w:r>
      <w:r w:rsidR="00BC2BB1" w:rsidRPr="00BC2BB1">
        <w:rPr>
          <w:noProof/>
          <w:highlight w:val="red"/>
        </w:rPr>
        <w:t>[32]</w:t>
      </w:r>
      <w:r w:rsidR="00BC2BB1" w:rsidRPr="00BC2BB1">
        <w:rPr>
          <w:highlight w:val="red"/>
        </w:rPr>
        <w:fldChar w:fldCharType="end"/>
      </w:r>
      <w:r w:rsidR="00BC2BB1" w:rsidRPr="00BC2BB1">
        <w:rPr>
          <w:highlight w:val="red"/>
        </w:rPr>
        <w:t>.</w:t>
      </w:r>
    </w:p>
    <w:p w14:paraId="513C9398" w14:textId="208AC452" w:rsidR="00BC2BB1" w:rsidRDefault="003D4A85" w:rsidP="00FC0840">
      <w:r>
        <w:tab/>
        <w:t>In this work, we investigate Sb</w:t>
      </w:r>
      <w:r>
        <w:rPr>
          <w:vertAlign w:val="subscript"/>
        </w:rPr>
        <w:t>2</w:t>
      </w:r>
      <w:r>
        <w:t>Se</w:t>
      </w:r>
      <w:r>
        <w:rPr>
          <w:vertAlign w:val="subscript"/>
        </w:rPr>
        <w:t>3</w:t>
      </w:r>
      <w:r>
        <w:t>-based optical limiter</w:t>
      </w:r>
      <w:r w:rsidR="00E81623">
        <w:t>s</w:t>
      </w:r>
      <w:r w:rsidR="00BC2BB1">
        <w:t xml:space="preserve"> with a planar thin-film designs. The reference wavelength</w:t>
      </w:r>
      <w:r w:rsidR="00620000">
        <w:t>s</w:t>
      </w:r>
      <w:r w:rsidR="00BC2BB1">
        <w:t xml:space="preserve"> </w:t>
      </w:r>
      <w:r w:rsidR="00436D0B">
        <w:t>are</w:t>
      </w:r>
      <w:r w:rsidR="00BC2BB1">
        <w:t xml:space="preserve"> selected to be 1064 </w:t>
      </w:r>
      <w:r w:rsidR="00620000">
        <w:t>or</w:t>
      </w:r>
      <w:r w:rsidR="00BC2BB1">
        <w:t xml:space="preserve"> 532 nm </w:t>
      </w:r>
      <w:r w:rsidR="00C420DE">
        <w:t>because they</w:t>
      </w:r>
      <w:r w:rsidR="00BC2BB1">
        <w:t xml:space="preserve"> </w:t>
      </w:r>
      <w:r w:rsidR="00C420DE">
        <w:t xml:space="preserve">are from </w:t>
      </w:r>
      <w:r w:rsidR="00BC2BB1">
        <w:t xml:space="preserve">Nd:YAG laser and its second harmonic which </w:t>
      </w:r>
      <w:r w:rsidR="00C420DE">
        <w:t>are</w:t>
      </w:r>
      <w:r w:rsidR="00BC2BB1">
        <w:t xml:space="preserve"> commonly used in lab</w:t>
      </w:r>
      <w:r w:rsidR="00C420DE">
        <w:t>oratory setups</w:t>
      </w:r>
      <w:r w:rsidR="00BC2BB1">
        <w:t xml:space="preserve">. Another reason is </w:t>
      </w:r>
      <w:r w:rsidR="00C420DE">
        <w:t xml:space="preserve">that the two </w:t>
      </w:r>
      <w:r w:rsidR="00BC2BB1">
        <w:t xml:space="preserve">wavelengths </w:t>
      </w:r>
      <w:r w:rsidR="00C420DE">
        <w:t>have</w:t>
      </w:r>
      <w:r w:rsidR="00BC2BB1">
        <w:t xml:space="preserve"> </w:t>
      </w:r>
      <w:r w:rsidR="00D827D5">
        <w:t xml:space="preserve">a </w:t>
      </w:r>
      <w:r w:rsidR="00C420DE">
        <w:t xml:space="preserve">completely </w:t>
      </w:r>
      <w:r w:rsidR="00BC2BB1">
        <w:t>different design approach</w:t>
      </w:r>
      <w:r w:rsidR="00D827D5">
        <w:t>es</w:t>
      </w:r>
      <w:r w:rsidR="00BC2BB1">
        <w:t xml:space="preserve">. </w:t>
      </w:r>
      <w:r w:rsidR="00C420DE">
        <w:t>Near</w:t>
      </w:r>
      <w:r w:rsidR="00BC2BB1">
        <w:t xml:space="preserve"> 1064 nm</w:t>
      </w:r>
      <w:r w:rsidR="00C420DE">
        <w:t>,</w:t>
      </w:r>
      <w:r w:rsidR="00BC2BB1">
        <w:t xml:space="preserve"> Sb</w:t>
      </w:r>
      <w:r w:rsidR="00BC2BB1">
        <w:rPr>
          <w:vertAlign w:val="subscript"/>
        </w:rPr>
        <w:t>2</w:t>
      </w:r>
      <w:r w:rsidR="00BC2BB1">
        <w:t>Se</w:t>
      </w:r>
      <w:r w:rsidR="00BC2BB1">
        <w:rPr>
          <w:vertAlign w:val="subscript"/>
        </w:rPr>
        <w:t>3</w:t>
      </w:r>
      <w:r w:rsidR="00BC2BB1">
        <w:t xml:space="preserve"> has near-zero </w:t>
      </w:r>
      <w:r w:rsidR="00C420DE">
        <w:t xml:space="preserve">absorption </w:t>
      </w:r>
      <w:r w:rsidR="00BC2BB1">
        <w:t xml:space="preserve">in both phases and </w:t>
      </w:r>
      <w:r w:rsidR="00C420DE">
        <w:t>its</w:t>
      </w:r>
      <w:r w:rsidR="00BC2BB1">
        <w:t xml:space="preserve"> refractive index contrast is stable throughout IR spectrum</w:t>
      </w:r>
      <w:r w:rsidR="00FA73DF">
        <w:t>. T</w:t>
      </w:r>
      <w:r w:rsidR="00BC2BB1">
        <w:t xml:space="preserve">he goal of the 1064-nm designs </w:t>
      </w:r>
      <w:r w:rsidR="00C420DE">
        <w:t>is</w:t>
      </w:r>
      <w:r w:rsidR="00BC2BB1">
        <w:t xml:space="preserve"> to create a broadband (IR) optical limiter </w:t>
      </w:r>
      <w:r w:rsidR="00C420DE">
        <w:t>that have</w:t>
      </w:r>
      <w:r w:rsidR="00BC2BB1">
        <w:t xml:space="preserve"> high transmissi</w:t>
      </w:r>
      <w:r w:rsidR="00C420DE">
        <w:t>on</w:t>
      </w:r>
      <w:r w:rsidR="00BC2BB1">
        <w:t xml:space="preserve"> </w:t>
      </w:r>
      <w:r w:rsidR="00205C4F">
        <w:t xml:space="preserve">in the ON mode and reflected most </w:t>
      </w:r>
      <w:r w:rsidR="00C420DE">
        <w:t xml:space="preserve">of the </w:t>
      </w:r>
      <w:r w:rsidR="00205C4F">
        <w:t xml:space="preserve">light in the OFF mode. As for 532-nm designs, at this wavelength the </w:t>
      </w:r>
      <w:r w:rsidR="00C420DE">
        <w:t xml:space="preserve">k-index </w:t>
      </w:r>
      <w:r w:rsidR="00205C4F">
        <w:t>of Sb</w:t>
      </w:r>
      <w:r w:rsidR="00205C4F">
        <w:rPr>
          <w:vertAlign w:val="subscript"/>
        </w:rPr>
        <w:t>2</w:t>
      </w:r>
      <w:r w:rsidR="00205C4F">
        <w:t>Se</w:t>
      </w:r>
      <w:r w:rsidR="00205C4F">
        <w:rPr>
          <w:vertAlign w:val="subscript"/>
        </w:rPr>
        <w:t>3</w:t>
      </w:r>
      <w:r w:rsidR="00205C4F">
        <w:t xml:space="preserve"> are </w:t>
      </w:r>
      <w:r w:rsidR="00C420DE">
        <w:t>large</w:t>
      </w:r>
      <w:r w:rsidR="00205C4F">
        <w:t xml:space="preserve"> for </w:t>
      </w:r>
      <w:r w:rsidR="00C704F9">
        <w:t xml:space="preserve">both </w:t>
      </w:r>
      <w:r w:rsidR="00205C4F">
        <w:t>amorphous and crystalline phase</w:t>
      </w:r>
      <w:r w:rsidR="00C420DE">
        <w:t>s</w:t>
      </w:r>
      <w:r w:rsidR="00C704F9">
        <w:t xml:space="preserve"> </w:t>
      </w:r>
      <w:r w:rsidR="00205C4F">
        <w:fldChar w:fldCharType="begin"/>
      </w:r>
      <w:r w:rsidR="00205C4F">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05C4F">
        <w:rPr>
          <w:rFonts w:hint="eastAsia"/>
        </w:rPr>
        <w:instrText>.&lt;/author&gt;&lt;author&gt;Muskens, Otto L.&lt;/author&gt;&lt;/authors&gt;&lt;/contributors&gt;&lt;titles&gt;&lt;title&gt;A New Family of Ultralow Loss Reversible Phase</w:instrText>
      </w:r>
      <w:r w:rsidR="00205C4F">
        <w:rPr>
          <w:rFonts w:hint="eastAsia"/>
        </w:rPr>
        <w:instrText>‐</w:instrText>
      </w:r>
      <w:r w:rsidR="00205C4F">
        <w:rPr>
          <w:rFonts w:hint="eastAsia"/>
        </w:rPr>
        <w:instrText>Change Materials for Photonic Integrated Circuits: Sb2S3 and Sb2Se3&lt;/title&gt;&lt;secondary-title&gt;Advanced Functional Materials&lt;/se</w:instrText>
      </w:r>
      <w:r w:rsidR="00205C4F">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05C4F">
        <w:fldChar w:fldCharType="separate"/>
      </w:r>
      <w:r w:rsidR="00205C4F">
        <w:rPr>
          <w:noProof/>
        </w:rPr>
        <w:t>[22]</w:t>
      </w:r>
      <w:r w:rsidR="00205C4F">
        <w:fldChar w:fldCharType="end"/>
      </w:r>
      <w:r w:rsidR="00205C4F">
        <w:t xml:space="preserve">. </w:t>
      </w:r>
      <w:r w:rsidR="00C420DE">
        <w:t xml:space="preserve">A </w:t>
      </w:r>
      <w:r w:rsidR="00205C4F">
        <w:t xml:space="preserve">simple AR, or </w:t>
      </w:r>
      <w:r w:rsidR="00DA41EE">
        <w:t xml:space="preserve">a </w:t>
      </w:r>
      <w:r w:rsidR="00205C4F">
        <w:t xml:space="preserve">long/short-pass </w:t>
      </w:r>
      <w:r w:rsidR="00C420DE">
        <w:t xml:space="preserve">designs </w:t>
      </w:r>
      <w:r w:rsidR="00205C4F">
        <w:t xml:space="preserve">cannot </w:t>
      </w:r>
      <w:r w:rsidR="00DA41EE">
        <w:t xml:space="preserve">achieve </w:t>
      </w:r>
      <w:r w:rsidR="002F45D3">
        <w:t>perfect antireflection condition</w:t>
      </w:r>
      <w:r w:rsidR="00DA41EE">
        <w:t>s</w:t>
      </w:r>
      <w:r w:rsidR="00205C4F">
        <w:t xml:space="preserve">. </w:t>
      </w:r>
      <w:r w:rsidR="00DA41EE">
        <w:t>Therefore</w:t>
      </w:r>
      <w:r w:rsidR="001F2CC7">
        <w:t>,</w:t>
      </w:r>
      <w:r w:rsidR="002F45D3">
        <w:t xml:space="preserve"> a</w:t>
      </w:r>
      <w:r w:rsidR="00205C4F">
        <w:t xml:space="preserve">n asymmetrical resonant cavity design approach </w:t>
      </w:r>
      <w:r w:rsidR="00DA41EE">
        <w:t xml:space="preserve">is </w:t>
      </w:r>
      <w:r w:rsidR="00205C4F">
        <w:t>use</w:t>
      </w:r>
      <w:r w:rsidR="002542F2">
        <w:t>d</w:t>
      </w:r>
      <w:r w:rsidR="00205C4F">
        <w:t xml:space="preserve"> for 532-nm design</w:t>
      </w:r>
      <w:r w:rsidR="00DA41EE">
        <w:t>s</w:t>
      </w:r>
      <w:r w:rsidR="00205C4F">
        <w:t>.</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006CD043"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00E068CB">
        <w:t xml:space="preserve">any </w:t>
      </w:r>
      <w:r>
        <w:t xml:space="preserve">wavelength </w:t>
      </w:r>
      <w:r w:rsidR="00E068CB">
        <w:t>(</w:t>
      </w:r>
      <w:r w:rsidR="00E068CB" w:rsidRPr="006C1D06">
        <w:rPr>
          <w:i/>
          <w:iCs/>
        </w:rPr>
        <w:t>λ</w:t>
      </w:r>
      <w:r w:rsidR="00E068CB">
        <w:t>) can</w:t>
      </w:r>
      <w:r>
        <w:t xml:space="preserve">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191ED2F5" w:rsidR="00C17840" w:rsidRDefault="009A6893" w:rsidP="00D57F9C">
      <w:r>
        <w:tab/>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w:t>
      </w:r>
      <w:r w:rsidR="00E068CB">
        <w:t>denotes</w:t>
      </w:r>
      <w:r>
        <w:t xml:space="preserve"> </w:t>
      </w:r>
      <w:r w:rsidR="00E068CB">
        <w:t xml:space="preserve">the </w:t>
      </w:r>
      <w:r>
        <w:t>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6D4B31">
        <w:rPr>
          <w:i/>
          <w:iCs/>
        </w:rPr>
        <w:t>mo</w:t>
      </w:r>
      <w:r w:rsidR="00264F01">
        <w:t>)</w:t>
      </w:r>
      <w:r>
        <w:t xml:space="preserve"> or crystalline</w:t>
      </w:r>
      <w:r w:rsidR="00264F01">
        <w:t xml:space="preserve"> (</w:t>
      </w:r>
      <w:r w:rsidR="00264F01" w:rsidRPr="009F3B32">
        <w:rPr>
          <w:i/>
          <w:iCs/>
        </w:rPr>
        <w:t>c</w:t>
      </w:r>
      <w:r w:rsidR="006D4B31">
        <w:rPr>
          <w:i/>
          <w:iCs/>
        </w:rPr>
        <w:t>ry</w:t>
      </w:r>
      <w:r w:rsidR="00264F01">
        <w:t>)</w:t>
      </w:r>
      <w:r>
        <w:t>.</w:t>
      </w:r>
      <w:r w:rsidR="00E87917">
        <w:t xml:space="preserve"> </w:t>
      </w:r>
      <w:r w:rsidR="00E87917" w:rsidRPr="00E87917">
        <w:rPr>
          <w:highlight w:val="yellow"/>
        </w:rPr>
        <w:t xml:space="preserve">Dispersive models, such as Tauc-Lorentz or multi-oscillator fits are often used to represent the measured </w:t>
      </w:r>
      <w:r w:rsidR="00E87917" w:rsidRPr="006C1D06">
        <w:rPr>
          <w:i/>
          <w:iCs/>
          <w:highlight w:val="yellow"/>
        </w:rPr>
        <w:t>n</w:t>
      </w:r>
      <w:r w:rsidR="00E87917" w:rsidRPr="006C1D06">
        <w:rPr>
          <w:i/>
          <w:iCs/>
          <w:highlight w:val="yellow"/>
          <w:vertAlign w:val="subscript"/>
        </w:rPr>
        <w:t>p</w:t>
      </w:r>
      <w:r w:rsidR="00E87917" w:rsidRPr="00E87917">
        <w:rPr>
          <w:highlight w:val="yellow"/>
        </w:rPr>
        <w:t xml:space="preserve"> and </w:t>
      </w:r>
      <w:r w:rsidR="00E87917" w:rsidRPr="006C1D06">
        <w:rPr>
          <w:i/>
          <w:iCs/>
          <w:highlight w:val="yellow"/>
        </w:rPr>
        <w:t>k</w:t>
      </w:r>
      <w:r w:rsidR="00E87917" w:rsidRPr="006C1D06">
        <w:rPr>
          <w:i/>
          <w:iCs/>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w:t>
      </w:r>
      <w:r w:rsidR="00D57F9C">
        <w:t>In this work, a linear interpolation is used since all the materials dataset used have the measurement interval of less than 4 nm.</w:t>
      </w:r>
      <w:r w:rsidR="00EE5AE8">
        <w:t xml:space="preserve"> The complex refractive indices of Sb</w:t>
      </w:r>
      <w:r w:rsidR="00EE5AE8">
        <w:rPr>
          <w:vertAlign w:val="subscript"/>
        </w:rPr>
        <w:t>2</w:t>
      </w:r>
      <w:r w:rsidR="00EE5AE8">
        <w:t>Se</w:t>
      </w:r>
      <w:r w:rsidR="00EE5AE8">
        <w:rPr>
          <w:vertAlign w:val="subscript"/>
        </w:rPr>
        <w:t>3</w:t>
      </w:r>
      <w:r w:rsidR="00EE5AE8">
        <w:t xml:space="preserve"> at 532 nm are: </w:t>
      </w:r>
      <w:r w:rsidR="00EE5AE8" w:rsidRPr="00EE5AE8">
        <w:rPr>
          <w:i/>
          <w:iCs/>
        </w:rPr>
        <w:t>ñ</w:t>
      </w:r>
      <w:r w:rsidR="00EE5AE8" w:rsidRPr="00EE5AE8">
        <w:rPr>
          <w:i/>
          <w:iCs/>
          <w:vertAlign w:val="subscript"/>
        </w:rPr>
        <w:t>a</w:t>
      </w:r>
      <w:r w:rsidR="00EE5AE8" w:rsidRPr="0093447F">
        <w:t xml:space="preserve"> = 3.962 + 1.093i, and </w:t>
      </w:r>
      <w:r w:rsidR="00EE5AE8" w:rsidRPr="00EE5AE8">
        <w:rPr>
          <w:i/>
          <w:iCs/>
        </w:rPr>
        <w:t>ñ</w:t>
      </w:r>
      <w:r w:rsidR="00EE5AE8" w:rsidRPr="00EE5AE8">
        <w:rPr>
          <w:i/>
          <w:iCs/>
          <w:vertAlign w:val="subscript"/>
        </w:rPr>
        <w:t>c</w:t>
      </w:r>
      <w:r w:rsidR="00EE5AE8" w:rsidRPr="0093447F">
        <w:t xml:space="preserve"> = 4.788 + 2.241i</w:t>
      </w:r>
      <w:r w:rsidR="00EE5AE8">
        <w:t xml:space="preserve">. And </w:t>
      </w:r>
      <w:r w:rsidR="00EE5AE8" w:rsidRPr="00EE5AE8">
        <w:rPr>
          <w:i/>
          <w:iCs/>
        </w:rPr>
        <w:t>ñ</w:t>
      </w:r>
      <w:r w:rsidR="00EE5AE8">
        <w:t xml:space="preserve"> at 1064 nm are: </w:t>
      </w:r>
      <w:r w:rsidR="00EE5AE8" w:rsidRPr="00EE5AE8">
        <w:rPr>
          <w:i/>
          <w:iCs/>
        </w:rPr>
        <w:t>ñ</w:t>
      </w:r>
      <w:r w:rsidR="00EE5AE8" w:rsidRPr="00EE5AE8">
        <w:rPr>
          <w:i/>
          <w:iCs/>
          <w:vertAlign w:val="subscript"/>
        </w:rPr>
        <w:t>a</w:t>
      </w:r>
      <w:r w:rsidR="00EE5AE8" w:rsidRPr="00EE5AE8">
        <w:rPr>
          <w:i/>
          <w:iCs/>
        </w:rPr>
        <w:t xml:space="preserve"> = </w:t>
      </w:r>
      <w:r w:rsidR="00EE5AE8" w:rsidRPr="00EE5AE8">
        <w:t>3.370 + 0.000i</w:t>
      </w:r>
      <w:r w:rsidR="00EE5AE8" w:rsidRPr="0093447F">
        <w:t xml:space="preserve">, and </w:t>
      </w:r>
      <w:r w:rsidR="00EE5AE8" w:rsidRPr="00EE5AE8">
        <w:rPr>
          <w:i/>
          <w:iCs/>
        </w:rPr>
        <w:t>ñ</w:t>
      </w:r>
      <w:r w:rsidR="00EE5AE8" w:rsidRPr="00EE5AE8">
        <w:rPr>
          <w:i/>
          <w:iCs/>
          <w:vertAlign w:val="subscript"/>
        </w:rPr>
        <w:t>c</w:t>
      </w:r>
      <w:r w:rsidR="00EE5AE8" w:rsidRPr="00EE5AE8">
        <w:rPr>
          <w:i/>
          <w:iCs/>
        </w:rPr>
        <w:t xml:space="preserve"> = </w:t>
      </w:r>
      <w:r w:rsidR="00EE5AE8" w:rsidRPr="00EE5AE8">
        <w:t>4.308 + 0.010i</w:t>
      </w:r>
      <w:r w:rsidR="00EE5AE8">
        <w:t xml:space="preserve">. </w:t>
      </w:r>
      <w:r w:rsidR="00EE7807">
        <w:t xml:space="preserve">Figure 1 shows </w:t>
      </w:r>
      <w:r w:rsidR="00EE5AE8">
        <w:t xml:space="preserve">their </w:t>
      </w:r>
      <w:r w:rsidR="00EE5AE8" w:rsidRPr="009F3B32">
        <w:rPr>
          <w:i/>
          <w:iCs/>
        </w:rPr>
        <w:t>ñ</w:t>
      </w:r>
      <w:r w:rsidR="00E87917">
        <w:t xml:space="preserve"> </w:t>
      </w:r>
      <w:r w:rsidR="004800BB">
        <w:t>from 300</w:t>
      </w:r>
      <w:r w:rsidR="00EE5AE8">
        <w:t xml:space="preserve"> to </w:t>
      </w:r>
      <w:r w:rsidR="004800BB">
        <w:t xml:space="preserve">1700 nm using </w:t>
      </w:r>
      <w:r w:rsidR="00EE7807">
        <w:t>data</w:t>
      </w:r>
      <w:r w:rsidR="004800BB">
        <w:t xml:space="preserve"> from </w:t>
      </w:r>
      <w:r w:rsidR="004800BB">
        <w:fldChar w:fldCharType="begin"/>
      </w:r>
      <w:r w:rsidR="00BF49CE">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BF49CE">
        <w:rPr>
          <w:rFonts w:hint="eastAsia"/>
        </w:rPr>
        <w:instrText>.&lt;/author&gt;&lt;author&gt;Muskens, Otto L.&lt;/author&gt;&lt;/authors&gt;&lt;/contributors&gt;&lt;titles&gt;&lt;title&gt;A New Family of Ultralow Loss Reversible Phase</w:instrText>
      </w:r>
      <w:r w:rsidR="00BF49CE">
        <w:rPr>
          <w:rFonts w:hint="eastAsia"/>
        </w:rPr>
        <w:instrText>‐</w:instrText>
      </w:r>
      <w:r w:rsidR="00BF49CE">
        <w:rPr>
          <w:rFonts w:hint="eastAsia"/>
        </w:rPr>
        <w:instrText>Change Materials for Photonic Integrated Circuits: Sb2S3 and Sb2Se3&lt;/title&gt;&lt;secondary-title&gt;Advanced Functional Materials&lt;/se</w:instrText>
      </w:r>
      <w:r w:rsidR="00BF49CE">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265D3B">
        <w:rPr>
          <w:noProof/>
        </w:rPr>
        <w:t>[22]</w:t>
      </w:r>
      <w:r w:rsidR="004800BB">
        <w:fldChar w:fldCharType="end"/>
      </w:r>
      <w:r w:rsidR="004800BB">
        <w:t xml:space="preserve">. </w:t>
      </w:r>
      <w:r w:rsidR="00166C28">
        <w:t xml:space="preserve">The blue line represents </w:t>
      </w:r>
      <w:r w:rsidR="007C0963">
        <w:t>real</w:t>
      </w:r>
      <w:r w:rsidR="005B347E">
        <w:t xml:space="preserve"> </w:t>
      </w:r>
      <w:r w:rsidR="00166C28">
        <w:t>refractive index (</w:t>
      </w:r>
      <w:r w:rsidR="00166C28" w:rsidRPr="009F3B32">
        <w:rPr>
          <w:i/>
          <w:iCs/>
        </w:rPr>
        <w:t>n</w:t>
      </w:r>
      <w:r w:rsidR="00166C28">
        <w:t xml:space="preserve">), and the red line represents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w:t>
      </w:r>
      <w:r w:rsidR="005B347E">
        <w:t>the refractive index</w:t>
      </w:r>
      <w:r w:rsidR="00166C28">
        <w:t xml:space="preserve"> increases from around 2.</w:t>
      </w:r>
      <w:r w:rsidR="005B347E">
        <w:t>4</w:t>
      </w:r>
      <w:r w:rsidR="00166C28">
        <w:t xml:space="preserve"> at 300 nm to a peak of around 4.0 at </w:t>
      </w:r>
      <w:r w:rsidR="00E0202E">
        <w:t xml:space="preserve">600 nm and gradually decreases to a stable </w:t>
      </w:r>
      <w:r w:rsidR="005B347E">
        <w:t xml:space="preserve">value of around </w:t>
      </w:r>
      <w:r w:rsidR="00E0202E">
        <w:t>3.3 a</w:t>
      </w:r>
      <w:r w:rsidR="005B347E">
        <w:t>bove</w:t>
      </w:r>
      <w:r w:rsidR="00E0202E">
        <w:t xml:space="preserve"> 1200 nm, indicating a strong dispersion near the band edge of visible </w:t>
      </w:r>
      <w:r w:rsidR="006753EF">
        <w:t xml:space="preserve">spectrum </w:t>
      </w:r>
      <w:r w:rsidR="00E0202E">
        <w:t xml:space="preserve">and a weaker dispersion in the </w:t>
      </w:r>
      <w:r w:rsidR="00C1788E">
        <w:t>NIR</w:t>
      </w:r>
      <w:r w:rsidR="00E0202E">
        <w:t xml:space="preserve"> </w:t>
      </w:r>
      <w:r w:rsidR="006753EF">
        <w:t>spectrum</w:t>
      </w:r>
      <w:r w:rsidR="00E0202E">
        <w:t xml:space="preserve">. The </w:t>
      </w:r>
      <w:r w:rsidR="005B347E">
        <w:t>extinction coefficient</w:t>
      </w:r>
      <w:r w:rsidR="00E0202E">
        <w:t xml:space="preserve"> start</w:t>
      </w:r>
      <w:r w:rsidR="005B347E">
        <w:t>s</w:t>
      </w:r>
      <w:r w:rsidR="00E0202E">
        <w:t xml:space="preserve"> </w:t>
      </w:r>
      <w:r w:rsidR="005B347E">
        <w:t xml:space="preserve">at approximately </w:t>
      </w:r>
      <w:r w:rsidR="00E0202E">
        <w:t xml:space="preserve">2.1 at 300 nm and dropped to </w:t>
      </w:r>
      <w:r w:rsidR="002A2C6C">
        <w:t>zero</w:t>
      </w:r>
      <w:r w:rsidR="00E0202E">
        <w:t xml:space="preserve"> at around 8</w:t>
      </w:r>
      <w:r w:rsidR="005B347E">
        <w:t>5</w:t>
      </w:r>
      <w:r w:rsidR="00E0202E">
        <w:t>0 nm</w:t>
      </w:r>
      <w:r w:rsidR="00932AD4">
        <w:t xml:space="preserve">. In the crystalline phase </w:t>
      </w:r>
      <w:r w:rsidR="00C02C08">
        <w:t>(</w:t>
      </w:r>
      <w:r w:rsidR="00932AD4">
        <w:t>Fig. 1b</w:t>
      </w:r>
      <w:r w:rsidR="00C02C08">
        <w:t>)</w:t>
      </w:r>
      <w:r w:rsidR="00932AD4">
        <w:t xml:space="preserve">, </w:t>
      </w:r>
      <w:r w:rsidR="005B347E">
        <w:t>the refractive index</w:t>
      </w:r>
      <w:r w:rsidR="00932AD4">
        <w:t xml:space="preserve"> </w:t>
      </w:r>
      <w:r w:rsidR="005B347E">
        <w:t xml:space="preserve">is </w:t>
      </w:r>
      <w:r w:rsidR="00932AD4">
        <w:t xml:space="preserve">around the </w:t>
      </w:r>
      <w:r w:rsidR="005B347E">
        <w:t xml:space="preserve">same </w:t>
      </w:r>
      <w:r w:rsidR="00C02C08">
        <w:t xml:space="preserve">value </w:t>
      </w:r>
      <w:r w:rsidR="00932AD4">
        <w:t xml:space="preserve">as </w:t>
      </w:r>
      <w:r w:rsidR="005B347E">
        <w:t>that of</w:t>
      </w:r>
      <w:r w:rsidR="00C02C08">
        <w:t xml:space="preserve"> </w:t>
      </w:r>
      <w:r w:rsidR="00932AD4">
        <w:t>amorphous phase but reached a peak of around 5.</w:t>
      </w:r>
      <w:r w:rsidR="005B347E">
        <w:t>1</w:t>
      </w:r>
      <w:r w:rsidR="00932AD4">
        <w:t xml:space="preserve"> at </w:t>
      </w:r>
      <w:r w:rsidR="005B347E">
        <w:t xml:space="preserve">around </w:t>
      </w:r>
      <w:r w:rsidR="00932AD4">
        <w:t>6</w:t>
      </w:r>
      <w:r w:rsidR="005B347E">
        <w:t>6</w:t>
      </w:r>
      <w:r w:rsidR="00932AD4">
        <w:t>0 nm, it</w:t>
      </w:r>
      <w:r w:rsidR="00C02C08">
        <w:t xml:space="preserve"> is</w:t>
      </w:r>
      <w:r w:rsidR="00932AD4">
        <w:t xml:space="preserve"> then dropped to a stable of 4.</w:t>
      </w:r>
      <w:r w:rsidR="00654513">
        <w:t>1</w:t>
      </w:r>
      <w:r w:rsidR="00932AD4">
        <w:t xml:space="preserve"> in the </w:t>
      </w:r>
      <w:r w:rsidR="00C1788E">
        <w:t>N</w:t>
      </w:r>
      <w:r w:rsidR="00932AD4">
        <w:t xml:space="preserve">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w:t>
      </w:r>
      <w:r w:rsidR="00654513">
        <w:lastRenderedPageBreak/>
        <w:t xml:space="preserve">approach zero </w:t>
      </w:r>
      <w:r w:rsidR="00932AD4">
        <w:t xml:space="preserve">above 900 nm. </w:t>
      </w:r>
      <w:r w:rsidR="006753EF">
        <w:t xml:space="preserve">So, </w:t>
      </w:r>
      <w:r w:rsidR="00654513">
        <w:t>antimony triselenide (Sb</w:t>
      </w:r>
      <w:r w:rsidR="00654513">
        <w:rPr>
          <w:vertAlign w:val="subscript"/>
        </w:rPr>
        <w:t>2</w:t>
      </w:r>
      <w:r w:rsidR="00654513">
        <w:t>Se</w:t>
      </w:r>
      <w:r w:rsidR="00654513">
        <w:rPr>
          <w:vertAlign w:val="subscript"/>
        </w:rPr>
        <w:t>3</w:t>
      </w:r>
      <w:r w:rsidR="00654513">
        <w:t>)</w:t>
      </w:r>
      <w:r w:rsidR="00932AD4">
        <w:t xml:space="preserv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w:t>
      </w:r>
      <w:r w:rsidR="00C1788E">
        <w:t>NIR</w:t>
      </w:r>
      <w:r w:rsidR="006753EF">
        <w:t xml:space="preserve"> spectrum</w:t>
      </w:r>
      <w:r w:rsidR="002A2C6C">
        <w:t xml:space="preserve"> for both phases</w:t>
      </w:r>
      <w:r w:rsidR="006753EF">
        <w:t xml:space="preserve">, with crystalline </w:t>
      </w:r>
      <w:r w:rsidR="00654513">
        <w:t>phase</w:t>
      </w:r>
      <w:r w:rsidR="006753EF">
        <w:t xml:space="preserve"> </w:t>
      </w:r>
      <w:r w:rsidR="00654513">
        <w:t>exhibits</w:t>
      </w:r>
      <w:r w:rsidR="006753EF">
        <w:t xml:space="preserve"> </w:t>
      </w:r>
      <w:r w:rsidR="00C17840">
        <w:t xml:space="preserve">higher </w:t>
      </w:r>
      <w:r w:rsidR="00654513">
        <w:t>absorption</w:t>
      </w:r>
      <w:r w:rsidR="006753EF">
        <w:t xml:space="preserve"> in the visible spectrum.</w:t>
      </w:r>
    </w:p>
    <w:p w14:paraId="7FDFD540" w14:textId="77777777" w:rsidR="005571B3" w:rsidRPr="00D57F9C" w:rsidRDefault="005571B3" w:rsidP="00D57F9C"/>
    <w:p w14:paraId="17AA1993" w14:textId="37644751" w:rsidR="00E87917" w:rsidRDefault="004800BB" w:rsidP="004800BB">
      <w:pPr>
        <w:jc w:val="center"/>
      </w:pPr>
      <w:r>
        <w:rPr>
          <w:noProof/>
        </w:rPr>
        <w:drawing>
          <wp:inline distT="0" distB="0" distL="0" distR="0" wp14:anchorId="1D10BE6A" wp14:editId="4E1DED42">
            <wp:extent cx="4478951" cy="2520000"/>
            <wp:effectExtent l="0" t="0" r="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9"/>
                    <a:stretch>
                      <a:fillRect/>
                    </a:stretch>
                  </pic:blipFill>
                  <pic:spPr>
                    <a:xfrm>
                      <a:off x="0" y="0"/>
                      <a:ext cx="4478951" cy="2520000"/>
                    </a:xfrm>
                    <a:prstGeom prst="rect">
                      <a:avLst/>
                    </a:prstGeom>
                  </pic:spPr>
                </pic:pic>
              </a:graphicData>
            </a:graphic>
          </wp:inline>
        </w:drawing>
      </w:r>
    </w:p>
    <w:p w14:paraId="24D31E64" w14:textId="7F0D85E4" w:rsidR="00E87917" w:rsidRDefault="004800BB" w:rsidP="005F715D">
      <w:r w:rsidRPr="004800BB">
        <w:rPr>
          <w:b/>
          <w:bCs/>
        </w:rPr>
        <w:t>Fig. 1.</w:t>
      </w:r>
      <w:r>
        <w:t xml:space="preserve"> Complex refractive ind</w:t>
      </w:r>
      <w:r w:rsidR="00654513">
        <w:t>ex</w:t>
      </w:r>
      <w:r>
        <w:t xml:space="preserve"> of Sb</w:t>
      </w:r>
      <w:r>
        <w:rPr>
          <w:vertAlign w:val="subscript"/>
        </w:rPr>
        <w:t>2</w:t>
      </w:r>
      <w:r>
        <w:t>Se</w:t>
      </w:r>
      <w:r>
        <w:rPr>
          <w:vertAlign w:val="subscript"/>
        </w:rPr>
        <w:t>3</w:t>
      </w:r>
      <w:r>
        <w:t xml:space="preserve"> in (a) amorphous, and (b) crystalline phase</w:t>
      </w:r>
      <w:r w:rsidR="00654513">
        <w:t>s</w:t>
      </w:r>
      <w:r>
        <w:t xml:space="preserve">. The data are taken </w:t>
      </w:r>
      <w:r w:rsidR="00654513">
        <w:t xml:space="preserve">directly </w:t>
      </w:r>
      <w:r>
        <w:t xml:space="preserve">from </w:t>
      </w:r>
      <w:r>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265D3B">
        <w:rPr>
          <w:noProof/>
        </w:rPr>
        <w:t>[22]</w:t>
      </w:r>
      <w:r>
        <w:fldChar w:fldCharType="end"/>
      </w:r>
      <w:r>
        <w:t>.</w:t>
      </w:r>
    </w:p>
    <w:p w14:paraId="092C4FA1" w14:textId="77777777" w:rsidR="00E87917" w:rsidRDefault="00E87917" w:rsidP="00E87917"/>
    <w:p w14:paraId="3FDAD695" w14:textId="7FAF503B"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3599A0FF" w14:textId="5F33727D" w:rsidR="0066611E" w:rsidRPr="004026F7" w:rsidRDefault="00AF34C1" w:rsidP="00ED032E">
      <w:r>
        <w:t xml:space="preserve">In designing optical limiters, we </w:t>
      </w:r>
      <w:r w:rsidR="0081525C">
        <w:t>can first</w:t>
      </w:r>
      <w:r>
        <w:t xml:space="preserve"> consider it</w:t>
      </w:r>
      <w:r w:rsidR="0081525C">
        <w:t>s</w:t>
      </w:r>
      <w:r>
        <w:t xml:space="preserve"> optical performance in the ON mode first, and then </w:t>
      </w:r>
      <w:r w:rsidR="0081525C">
        <w:t>consider its</w:t>
      </w:r>
      <w:r>
        <w:t xml:space="preserve"> transmission contrast when switched to OFF mode. </w:t>
      </w:r>
      <w:r w:rsidR="00D93A99">
        <w:t>Most optical devices will either be optimized for antireflection</w:t>
      </w:r>
      <w:r w:rsidR="00B32911">
        <w:t xml:space="preserve"> (AR)</w:t>
      </w:r>
      <w:r w:rsidR="00D93A99">
        <w:t xml:space="preserve"> or high reflection properties</w:t>
      </w:r>
      <w:r w:rsidR="009C109E">
        <w:t>. B</w:t>
      </w:r>
      <w:r w:rsidR="002C2017">
        <w:t xml:space="preserve">ut </w:t>
      </w:r>
      <w:r w:rsidR="001B5F60">
        <w:t>in this work,</w:t>
      </w:r>
      <w:r w:rsidR="002C2017">
        <w:t xml:space="preserve"> optical limiters </w:t>
      </w:r>
      <w:r w:rsidR="00037BEA">
        <w:t>are</w:t>
      </w:r>
      <w:r w:rsidR="001B5F60">
        <w:t xml:space="preserve"> designed to </w:t>
      </w:r>
      <w:r w:rsidR="002C2017">
        <w:t xml:space="preserve">utilize </w:t>
      </w:r>
      <w:r w:rsidR="00D367B6">
        <w:t>transmission</w:t>
      </w:r>
      <w:r w:rsidR="002C2017">
        <w:t xml:space="preserve"> and </w:t>
      </w:r>
      <w:r w:rsidR="00D367B6">
        <w:t>absorption</w:t>
      </w:r>
      <w:r w:rsidR="001B5F60">
        <w:t xml:space="preserve"> only</w:t>
      </w:r>
      <w:r w:rsidR="002C2017">
        <w:t xml:space="preserve">, minimizing </w:t>
      </w:r>
      <w:r w:rsidR="00D367B6">
        <w:t>reflection</w:t>
      </w:r>
      <w:r w:rsidR="002C2017">
        <w:t xml:space="preserve"> is beneficial</w:t>
      </w:r>
      <w:r w:rsidR="00DB53BE">
        <w:t xml:space="preserve"> (</w:t>
      </w:r>
      <w:r w:rsidR="00D57F9C">
        <w:t>absorption</w:t>
      </w:r>
      <w:r w:rsidR="00DB53BE">
        <w:t xml:space="preserve"> is </w:t>
      </w:r>
      <w:r w:rsidR="0081525C">
        <w:t>utilizes</w:t>
      </w:r>
      <w:r w:rsidR="00DB53BE">
        <w:t xml:space="preserve"> </w:t>
      </w:r>
      <w:r w:rsidR="0081525C">
        <w:t>in</w:t>
      </w:r>
      <w:r w:rsidR="00DB53BE">
        <w:t xml:space="preserve"> phase transition). </w:t>
      </w:r>
      <w:r w:rsidR="0081525C">
        <w:rPr>
          <w:lang w:val="en-US" w:bidi="th-TH"/>
        </w:rPr>
        <w:t xml:space="preserve"> </w:t>
      </w:r>
      <w:r w:rsidR="00883626">
        <w:t>The</w:t>
      </w:r>
      <w:r w:rsidR="002C2017">
        <w:t xml:space="preserve"> simplest thin-film device consists of a single film</w:t>
      </w:r>
      <w:r w:rsidR="00883626">
        <w:t xml:space="preserve"> layer</w:t>
      </w:r>
      <w:r w:rsidR="002C2017">
        <w:t xml:space="preserve"> with </w:t>
      </w:r>
      <w:r w:rsidR="007C0963">
        <w:t>no</w:t>
      </w:r>
      <w:r w:rsidR="002C2017">
        <w:t xml:space="preserve"> </w:t>
      </w:r>
      <w:r w:rsidR="007C0963">
        <w:t xml:space="preserve">absorption </w:t>
      </w:r>
      <w:r w:rsidR="002C2017">
        <w:t>deposit on a substrate</w:t>
      </w:r>
      <w:r w:rsidR="003C46F2">
        <w:t xml:space="preserve">. </w:t>
      </w:r>
      <w:r w:rsidR="007C0963">
        <w:t>A</w:t>
      </w:r>
      <w:r w:rsidR="002C2017">
        <w:t xml:space="preserve"> </w:t>
      </w:r>
      <w:r w:rsidR="007C0963">
        <w:t>s</w:t>
      </w:r>
      <w:r w:rsidR="009E5153">
        <w:t>ingle</w:t>
      </w:r>
      <w:r w:rsidR="0081525C">
        <w:t xml:space="preserve"> thin-film layer</w:t>
      </w:r>
      <w:r w:rsidR="009E5153">
        <w:t xml:space="preserve"> </w:t>
      </w:r>
      <w:r w:rsidR="004A6720">
        <w:t>reflects light at two interfaces</w:t>
      </w:r>
      <w:r w:rsidR="007C0963">
        <w:t xml:space="preserve"> as shown in Fig. 2</w:t>
      </w:r>
      <w:r w:rsidR="00264F01">
        <w:t>:</w:t>
      </w:r>
      <w:r w:rsidR="009E5153">
        <w:t xml:space="preserve"> the </w:t>
      </w:r>
      <w:r w:rsidR="0081525C">
        <w:t xml:space="preserve">bottommost </w:t>
      </w:r>
      <w:r w:rsidR="00264F01">
        <w:t>interface is</w:t>
      </w:r>
      <w:r w:rsidR="0081525C">
        <w:t xml:space="preserve"> between thin film and </w:t>
      </w:r>
      <w:r w:rsidR="00883626">
        <w:t>substrate</w:t>
      </w:r>
      <w:r w:rsidR="007C0963">
        <w:t xml:space="preserve"> (R</w:t>
      </w:r>
      <w:r w:rsidR="00883626">
        <w:rPr>
          <w:vertAlign w:val="subscript"/>
        </w:rPr>
        <w:t>1</w:t>
      </w:r>
      <w:r w:rsidR="007C0963">
        <w:t>)</w:t>
      </w:r>
      <w:r w:rsidR="00264F01">
        <w:t xml:space="preserve">, and the </w:t>
      </w:r>
      <w:r w:rsidR="0081525C">
        <w:t xml:space="preserve">topmost </w:t>
      </w:r>
      <w:r w:rsidR="00264F01">
        <w:t xml:space="preserve">interface is </w:t>
      </w:r>
      <w:r w:rsidR="0081525C">
        <w:t>a</w:t>
      </w:r>
      <w:r w:rsidR="00883626">
        <w:t>ir</w:t>
      </w:r>
      <w:r w:rsidR="0081525C">
        <w:t>-</w:t>
      </w:r>
      <w:r w:rsidR="00883626">
        <w:t>film</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883626">
        <w:t>when</w:t>
      </w:r>
      <w:r w:rsidR="003C46F2">
        <w:t xml:space="preserve"> destructive interference </w:t>
      </w:r>
      <w:r w:rsidR="00883626">
        <w:t>of</w:t>
      </w:r>
      <w:r w:rsidR="0081525C">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w:t>
      </w:r>
      <w:r w:rsidR="00883626">
        <w:t>with</w:t>
      </w:r>
      <w:r w:rsidR="00264F01">
        <w:t xml:space="preserve"> </w:t>
      </w:r>
      <w:r w:rsidR="003F4EA6">
        <w:t xml:space="preserve">the </w:t>
      </w:r>
      <w:r w:rsidR="003C46F2">
        <w:t>same</w:t>
      </w:r>
      <w:r w:rsidR="003F4EA6">
        <w:t xml:space="preserve"> </w:t>
      </w:r>
      <w:r w:rsidR="0081525C">
        <w:t xml:space="preserve">amplitude and </w:t>
      </w:r>
      <w:r w:rsidR="003C46F2">
        <w:t>a</w:t>
      </w:r>
      <w:r w:rsidR="00264F01">
        <w:t xml:space="preserve"> phase </w:t>
      </w:r>
      <w:r w:rsidR="00ED032E">
        <w:t>differen</w:t>
      </w:r>
      <w:r w:rsidR="004A6720">
        <w:t>ce</w:t>
      </w:r>
      <w:r w:rsidR="00264F01">
        <w:t xml:space="preserve"> of </w:t>
      </w:r>
      <w:r w:rsidR="00264F01" w:rsidRPr="00216CA5">
        <w:t>π</w:t>
      </w:r>
      <w:r w:rsidR="00264F01" w:rsidRPr="00264F01">
        <w:t xml:space="preserve"> radian</w:t>
      </w:r>
      <w:r w:rsidR="00F01540">
        <w:t xml:space="preserve"> (i.e.</w:t>
      </w:r>
      <w:r w:rsidR="00883626">
        <w:t xml:space="preserve"> optical path length of </w:t>
      </w:r>
      <w:r w:rsidR="00883626" w:rsidRPr="003C46F2">
        <w:rPr>
          <w:i/>
          <w:iCs/>
        </w:rPr>
        <w:t>λ/2</w:t>
      </w:r>
      <w:r w:rsidR="00F01540">
        <w:t>)</w:t>
      </w:r>
      <w:r w:rsidR="003C46F2">
        <w:t xml:space="preserve"> </w:t>
      </w:r>
      <w:r w:rsidR="00883626">
        <w:t xml:space="preserve">occurs. </w:t>
      </w:r>
      <w:r w:rsidR="003C46F2">
        <w:t>And since R</w:t>
      </w:r>
      <w:r w:rsidR="003C46F2">
        <w:rPr>
          <w:vertAlign w:val="subscript"/>
        </w:rPr>
        <w:t>1</w:t>
      </w:r>
      <w:r w:rsidR="003C46F2">
        <w:t xml:space="preserve"> </w:t>
      </w:r>
      <w:r w:rsidR="00F01540">
        <w:t>travels</w:t>
      </w:r>
      <w:r w:rsidR="003C46F2">
        <w:t xml:space="preserve"> through the film layer twice (</w:t>
      </w:r>
      <w:r w:rsidR="00F01540">
        <w:t xml:space="preserve">transmitted </w:t>
      </w:r>
      <w:r w:rsidR="003C46F2">
        <w:t xml:space="preserve">down and </w:t>
      </w:r>
      <w:r w:rsidR="00F01540">
        <w:t xml:space="preserve">reflected </w:t>
      </w:r>
      <w:r w:rsidR="003C46F2">
        <w:t>up), the film optical thickness only needs to be</w:t>
      </w:r>
      <w:r w:rsidR="00883626">
        <w:t xml:space="preserve"> half of </w:t>
      </w:r>
      <w:r w:rsidR="00F01540">
        <w:t>that</w:t>
      </w:r>
      <w:r w:rsidR="00883626">
        <w:t>,</w:t>
      </w:r>
      <w:r w:rsidR="00F01540">
        <w:t xml:space="preserve"> an optical thickness of</w:t>
      </w:r>
      <w:r w:rsidR="003C46F2">
        <w:t xml:space="preserve"> </w:t>
      </w:r>
      <w:r w:rsidR="003C46F2" w:rsidRPr="008775AC">
        <w:rPr>
          <w:i/>
          <w:iCs/>
        </w:rPr>
        <w:t>λ/4</w:t>
      </w:r>
      <w:r w:rsidR="003C46F2">
        <w:rPr>
          <w:i/>
          <w:iCs/>
        </w:rPr>
        <w:t xml:space="preserve"> </w:t>
      </w:r>
      <w:r w:rsidR="00883626">
        <w:t>which</w:t>
      </w:r>
      <w:r w:rsidR="003C46F2">
        <w:t xml:space="preserve"> </w:t>
      </w:r>
      <w:r w:rsidR="00883626">
        <w:t xml:space="preserve">also known as </w:t>
      </w:r>
      <w:r w:rsidR="003C46F2">
        <w:t>quarter-wave optical thickness (QWOT).</w:t>
      </w:r>
      <w:r w:rsidR="005B1347">
        <w:t xml:space="preserve"> </w:t>
      </w:r>
      <w:r w:rsidR="003C46F2">
        <w:t>Optical</w:t>
      </w:r>
      <w:r w:rsidR="00ED032E">
        <w:t xml:space="preserve"> thickness (</w:t>
      </w:r>
      <w:r w:rsidR="00ED032E" w:rsidRPr="009F3B32">
        <w:rPr>
          <w:i/>
          <w:iCs/>
        </w:rPr>
        <w:t>OT</w:t>
      </w:r>
      <w:r w:rsidR="00ED032E">
        <w:t xml:space="preserve">) is </w:t>
      </w:r>
      <w:r w:rsidR="00F01540">
        <w:t>defined as the optical path length of wavelength (</w:t>
      </w:r>
      <w:r w:rsidR="00F01540" w:rsidRPr="008775AC">
        <w:rPr>
          <w:i/>
          <w:iCs/>
        </w:rPr>
        <w:t>λ</w:t>
      </w:r>
      <w:r w:rsidR="00F01540">
        <w:t>) through the film layer</w:t>
      </w:r>
      <w:r w:rsidR="00ED032E">
        <w:t>:</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736F8E0F" w14:textId="0ED4049B" w:rsidR="00113E55" w:rsidRDefault="00ED032E" w:rsidP="0049547C">
      <w:pPr>
        <w:tabs>
          <w:tab w:val="left" w:pos="6362"/>
        </w:tabs>
      </w:pPr>
      <w:r>
        <w:t xml:space="preserve">where </w:t>
      </w:r>
      <w:r w:rsidRPr="009F3B32">
        <w:rPr>
          <w:i/>
          <w:iCs/>
        </w:rPr>
        <w:t>n</w:t>
      </w:r>
      <w:r>
        <w:t xml:space="preserve"> is the refractive index</w:t>
      </w:r>
      <w:r w:rsidR="007F1E4F">
        <w:t xml:space="preserve"> of the film</w:t>
      </w:r>
      <w:r w:rsidR="00210F35">
        <w:t xml:space="preserve"> at </w:t>
      </w:r>
      <w:r w:rsidR="00210F35" w:rsidRPr="008775AC">
        <w:rPr>
          <w:i/>
          <w:iCs/>
        </w:rPr>
        <w:t>λ</w:t>
      </w:r>
      <w:r>
        <w:t xml:space="preserve">, and </w:t>
      </w:r>
      <w:r w:rsidRPr="009F3B32">
        <w:rPr>
          <w:i/>
          <w:iCs/>
        </w:rPr>
        <w:t>t</w:t>
      </w:r>
      <w:r>
        <w:t xml:space="preserve"> is the </w:t>
      </w:r>
      <w:r w:rsidR="00FC1AAF" w:rsidRPr="00F01540">
        <w:t>physical</w:t>
      </w:r>
      <w:r>
        <w:t xml:space="preserve"> thickness of the film.</w:t>
      </w:r>
      <w:r w:rsidR="004812C6">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01540">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3CAC3906" w14:textId="26DF0D7C" w:rsidR="00113E55" w:rsidRDefault="0049547C" w:rsidP="00883626">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6536C6C1" w14:textId="77777777" w:rsidR="005571B3" w:rsidRDefault="005571B3" w:rsidP="00883626">
      <w:pPr>
        <w:jc w:val="right"/>
      </w:pPr>
    </w:p>
    <w:p w14:paraId="0BAFFF68" w14:textId="77777777" w:rsidR="00932C07" w:rsidRDefault="00932C07" w:rsidP="00932C07">
      <w:pPr>
        <w:jc w:val="center"/>
      </w:pPr>
      <w:r>
        <w:rPr>
          <w:noProof/>
        </w:rPr>
        <w:drawing>
          <wp:inline distT="0" distB="0" distL="0" distR="0" wp14:anchorId="045D94E3" wp14:editId="15256F81">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79E5EA61" w14:textId="64A9D0CB" w:rsidR="00932C07" w:rsidRDefault="00932C07" w:rsidP="00932C07">
      <w:r w:rsidRPr="005F715D">
        <w:rPr>
          <w:b/>
          <w:bCs/>
        </w:rPr>
        <w:t>Fig. 2.</w:t>
      </w:r>
      <w:r>
        <w:t xml:space="preserve"> Light paths in a </w:t>
      </w:r>
      <w:r w:rsidR="00F01540">
        <w:t xml:space="preserve">single-layer thin film </w:t>
      </w:r>
      <w:r>
        <w:t>device. R</w:t>
      </w:r>
      <w:r>
        <w:rPr>
          <w:vertAlign w:val="subscript"/>
        </w:rPr>
        <w:t>1</w:t>
      </w:r>
      <w:r>
        <w:t xml:space="preserve"> is the reflected light at the film-substrate interface, and R</w:t>
      </w:r>
      <w:r>
        <w:rPr>
          <w:vertAlign w:val="subscript"/>
        </w:rPr>
        <w:t>2</w:t>
      </w:r>
      <w:r>
        <w:t xml:space="preserve"> is the reflected light at the air-film interface. Antireflection occurs when the phase difference between </w:t>
      </w:r>
      <w:r w:rsidR="00B73BFC">
        <w:t>the two</w:t>
      </w:r>
      <w:r>
        <w:t xml:space="preserve"> is </w:t>
      </w:r>
      <w:r w:rsidRPr="00264F01">
        <w:t>π</w:t>
      </w:r>
      <w:r>
        <w:t xml:space="preserve"> radian. The </w:t>
      </w:r>
      <w:r w:rsidR="00F01540">
        <w:t xml:space="preserve">reflection </w:t>
      </w:r>
      <w:r>
        <w:t>angles are exaggerated</w:t>
      </w:r>
      <w:r w:rsidR="00F01540">
        <w:t xml:space="preserve"> for illustration </w:t>
      </w:r>
      <w:r w:rsidR="00FC23B4">
        <w:t>purpose;</w:t>
      </w:r>
      <w:r>
        <w:t xml:space="preserve"> both angles are </w:t>
      </w:r>
      <w:r w:rsidR="00B73BFC">
        <w:t xml:space="preserve">the same as </w:t>
      </w:r>
      <w:r w:rsidR="00FC23B4">
        <w:t>incidents</w:t>
      </w:r>
      <w:r w:rsidR="00B73BFC">
        <w:t>.</w:t>
      </w:r>
    </w:p>
    <w:p w14:paraId="60E3513A" w14:textId="77777777" w:rsidR="00932C07" w:rsidRDefault="00932C07" w:rsidP="00883626">
      <w:pPr>
        <w:jc w:val="right"/>
      </w:pPr>
    </w:p>
    <w:p w14:paraId="0213087D" w14:textId="3AD849DE" w:rsidR="003F652D" w:rsidRDefault="00E42383" w:rsidP="009531FA">
      <w:r>
        <w:lastRenderedPageBreak/>
        <w:tab/>
      </w:r>
      <w:r w:rsidR="009531FA" w:rsidRPr="001B5F60">
        <w:t xml:space="preserve">Another way to </w:t>
      </w:r>
      <w:r w:rsidR="00FC23B4" w:rsidRPr="001B5F60">
        <w:t>calculate the</w:t>
      </w:r>
      <w:r w:rsidR="009531FA" w:rsidRPr="001B5F60">
        <w:t xml:space="preserve"> thickness required </w:t>
      </w:r>
      <w:r w:rsidR="00D367B6" w:rsidRPr="001B5F60">
        <w:t>for</w:t>
      </w:r>
      <w:r w:rsidR="009531FA" w:rsidRPr="001B5F60">
        <w:t xml:space="preserve"> </w:t>
      </w:r>
      <w:r w:rsidR="00D367B6" w:rsidRPr="001B5F60">
        <w:t>AR condition</w:t>
      </w:r>
      <w:r w:rsidR="009531FA" w:rsidRPr="001B5F60">
        <w:t xml:space="preserve"> is to consider the </w:t>
      </w:r>
      <w:r w:rsidR="001B5F60" w:rsidRPr="001B5F60">
        <w:t>reflection</w:t>
      </w:r>
      <w:r w:rsidR="00D57F9C" w:rsidRPr="001B5F60">
        <w:t xml:space="preserve"> of the device</w:t>
      </w:r>
      <w:r w:rsidR="009531FA" w:rsidRPr="001B5F60">
        <w:t>.</w:t>
      </w:r>
      <w:r w:rsidR="009531FA">
        <w:t xml:space="preserve"> </w:t>
      </w:r>
      <w:r w:rsidR="00796D8E">
        <w:t xml:space="preserve"> </w:t>
      </w:r>
      <w:r w:rsidR="003F652D">
        <w:t xml:space="preserve">For a lone substrate with air as the initial incident medium, the </w:t>
      </w:r>
      <w:r w:rsidR="007041A4">
        <w:t>reflectance</w:t>
      </w:r>
      <w:r w:rsidR="003F652D">
        <w:t xml:space="preserve"> (</w:t>
      </w:r>
      <w:r w:rsidR="003F652D" w:rsidRPr="003F652D">
        <w:rPr>
          <w:i/>
          <w:iCs/>
        </w:rPr>
        <w:t>R</w:t>
      </w:r>
      <w:r w:rsidR="003F652D">
        <w:t>) is related to Fresnel reflection coefficient (</w:t>
      </w:r>
      <w:r w:rsidR="003F652D" w:rsidRPr="003F652D">
        <w:rPr>
          <w:i/>
          <w:iCs/>
        </w:rPr>
        <w:t>r</w:t>
      </w:r>
      <w:r w:rsidR="003F652D">
        <w:t>) as the following:</w:t>
      </w:r>
    </w:p>
    <w:p w14:paraId="740D7466" w14:textId="69AF173B" w:rsidR="00FE0850" w:rsidRDefault="003F652D" w:rsidP="00FE0850">
      <w:pPr>
        <w:jc w:val="right"/>
      </w:pPr>
      <m:oMath>
        <m:r>
          <w:rPr>
            <w:rFonts w:ascii="Cambria Math" w:hAnsi="Cambria Math"/>
          </w:rPr>
          <m:t xml:space="preserve">R=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den>
                </m:f>
              </m:e>
            </m:d>
          </m:e>
          <m:sup>
            <m:r>
              <w:rPr>
                <w:rFonts w:ascii="Cambria Math" w:hAnsi="Cambria Math"/>
              </w:rPr>
              <m:t>2</m:t>
            </m:r>
          </m:sup>
        </m:sSup>
      </m:oMath>
      <w:r w:rsidR="00796D8E">
        <w:t>,</w:t>
      </w:r>
      <w:r w:rsidR="00FE0850">
        <w:tab/>
      </w:r>
      <w:r w:rsidR="00FE0850">
        <w:tab/>
      </w:r>
      <w:r w:rsidR="00FE0850">
        <w:tab/>
      </w:r>
      <w:r w:rsidR="00FE0850">
        <w:tab/>
      </w:r>
      <w:r w:rsidR="00FE0850">
        <w:tab/>
        <w:t>(4)</w:t>
      </w:r>
    </w:p>
    <w:p w14:paraId="7B186188" w14:textId="7F8BE8BB" w:rsidR="009531FA" w:rsidRDefault="00796D8E" w:rsidP="00B0248A">
      <w:r>
        <w:t xml:space="preserve">where </w:t>
      </w:r>
      <w:r w:rsidR="00384E98" w:rsidRPr="00571266">
        <w:rPr>
          <w:i/>
          <w:iCs/>
        </w:rPr>
        <w:t>n</w:t>
      </w:r>
      <w:r w:rsidR="00384E98">
        <w:rPr>
          <w:i/>
          <w:iCs/>
          <w:vertAlign w:val="subscript"/>
        </w:rPr>
        <w:t xml:space="preserve">a </w:t>
      </w:r>
      <w:r w:rsidR="00384E98">
        <w:t>is air refractive index</w:t>
      </w:r>
      <w:r w:rsidR="00384E98" w:rsidRPr="00384E98">
        <w:t>,</w:t>
      </w:r>
      <w:r w:rsidR="00384E98">
        <w:rPr>
          <w:i/>
          <w:iCs/>
        </w:rPr>
        <w:t xml:space="preserve"> </w:t>
      </w:r>
      <w:r w:rsidR="00384E98">
        <w:t xml:space="preserve">and </w:t>
      </w:r>
      <w:r w:rsidR="00384E98" w:rsidRPr="00571266">
        <w:rPr>
          <w:i/>
          <w:iCs/>
        </w:rPr>
        <w:t>n</w:t>
      </w:r>
      <w:r w:rsidR="00384E98">
        <w:rPr>
          <w:i/>
          <w:iCs/>
          <w:vertAlign w:val="subscript"/>
        </w:rPr>
        <w:t>s</w:t>
      </w:r>
      <w:r>
        <w:t xml:space="preserve"> is substrate refractive index.</w:t>
      </w:r>
      <w:r w:rsidR="003F652D">
        <w:t xml:space="preserve"> </w:t>
      </w:r>
      <w:r w:rsidR="00384E98">
        <w:t xml:space="preserve">For single-layer film on a substrate, </w:t>
      </w:r>
      <w:r w:rsidR="00B0248A">
        <w:t>the</w:t>
      </w:r>
      <w:r w:rsidR="005E51CC">
        <w:t xml:space="preserve"> combined</w:t>
      </w:r>
      <w:r w:rsidR="00B0248A">
        <w:t xml:space="preserve"> film and substrate </w:t>
      </w:r>
      <w:r w:rsidR="005E51CC">
        <w:t xml:space="preserve">index is </w:t>
      </w:r>
      <w:r w:rsidR="00B0248A">
        <w:t>effective reflectance index (</w:t>
      </w:r>
      <w:r w:rsidR="00B0248A" w:rsidRPr="00B0248A">
        <w:rPr>
          <w:i/>
          <w:iCs/>
        </w:rPr>
        <w:t>n</w:t>
      </w:r>
      <w:r w:rsidR="00B0248A" w:rsidRPr="00B0248A">
        <w:rPr>
          <w:i/>
          <w:iCs/>
          <w:vertAlign w:val="subscript"/>
        </w:rPr>
        <w:t>r</w:t>
      </w:r>
      <w:r w:rsidR="00B0248A">
        <w:t>)</w:t>
      </w:r>
      <w:r w:rsidR="006C683C">
        <w:t xml:space="preserve"> </w:t>
      </w:r>
      <w:r w:rsidR="006C683C">
        <w:fldChar w:fldCharType="begin"/>
      </w:r>
      <w:r w:rsidR="006C683C">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C683C">
        <w:fldChar w:fldCharType="separate"/>
      </w:r>
      <w:r w:rsidR="006C683C">
        <w:rPr>
          <w:noProof/>
        </w:rPr>
        <w:t>[39]</w:t>
      </w:r>
      <w:r w:rsidR="006C683C">
        <w:fldChar w:fldCharType="end"/>
      </w:r>
      <w:r w:rsidR="006C683C">
        <w:t xml:space="preserve">. </w:t>
      </w:r>
      <w:r w:rsidR="005E51CC">
        <w:t xml:space="preserve">It </w:t>
      </w:r>
      <w:r w:rsidR="006C683C">
        <w:t>is defined as:</w:t>
      </w:r>
    </w:p>
    <w:p w14:paraId="7162A9C5" w14:textId="0F59CE89"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D77D50">
        <w:rPr>
          <w:lang w:val="en-US"/>
        </w:rPr>
        <w:t>,</w:t>
      </w:r>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w:t>
      </w:r>
      <w:r w:rsidR="00773A67">
        <w:rPr>
          <w:lang w:val="en-US"/>
        </w:rPr>
        <w:t>5</w:t>
      </w:r>
      <w:r w:rsidR="009531FA" w:rsidRPr="00571266">
        <w:rPr>
          <w:lang w:val="en-US"/>
        </w:rPr>
        <w:t>)</w:t>
      </w:r>
    </w:p>
    <w:p w14:paraId="7117E512" w14:textId="09C6C4A9" w:rsidR="009531FA" w:rsidRDefault="009531FA" w:rsidP="009531FA">
      <w:pPr>
        <w:rPr>
          <w:lang w:bidi="th-TH"/>
        </w:rPr>
      </w:pPr>
      <w:r>
        <w:rPr>
          <w:lang w:val="en-US"/>
        </w:rPr>
        <w:t xml:space="preserve">where </w:t>
      </w:r>
      <w:r w:rsidRPr="00E13233">
        <w:rPr>
          <w:i/>
          <w:iCs/>
          <w:lang w:val="en-US"/>
        </w:rPr>
        <w:t>n</w:t>
      </w:r>
      <w:r w:rsidR="006C683C">
        <w:rPr>
          <w:i/>
          <w:iCs/>
          <w:vertAlign w:val="subscript"/>
          <w:lang w:val="en-US"/>
        </w:rPr>
        <w:t>f</w:t>
      </w:r>
      <w:r>
        <w:rPr>
          <w:lang w:val="en-US"/>
        </w:rPr>
        <w:t xml:space="preserve"> is the </w:t>
      </w:r>
      <w:r w:rsidR="006C683C">
        <w:rPr>
          <w:lang w:val="en-US"/>
        </w:rPr>
        <w:t xml:space="preserve">film </w:t>
      </w:r>
      <w:r>
        <w:rPr>
          <w:lang w:val="en-US"/>
        </w:rPr>
        <w:t xml:space="preserve">refractive index, </w:t>
      </w:r>
      <w:r w:rsidR="001470E9" w:rsidRPr="001470E9">
        <w:rPr>
          <w:i/>
          <w:iCs/>
          <w:lang w:val="en-US"/>
        </w:rPr>
        <w:t>i</w:t>
      </w:r>
      <w:r w:rsidR="001470E9">
        <w:rPr>
          <w:lang w:val="en-US"/>
        </w:rPr>
        <w:t xml:space="preserve"> denotes imaginary </w:t>
      </w:r>
      <w:r w:rsidR="00FE0850">
        <w:rPr>
          <w:lang w:val="en-US"/>
        </w:rPr>
        <w:t>un</w:t>
      </w:r>
      <w:r w:rsidR="006C683C">
        <w:rPr>
          <w:lang w:val="en-US"/>
        </w:rPr>
        <w:t>it</w:t>
      </w:r>
      <w:r w:rsidR="00D77D50">
        <w:rPr>
          <w:lang w:val="en-US"/>
        </w:rPr>
        <w:t xml:space="preserve">, </w:t>
      </w:r>
      <w:r>
        <w:rPr>
          <w:lang w:val="en-US"/>
        </w:rPr>
        <w:t xml:space="preserve">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p>
    <w:p w14:paraId="3CBBE324" w14:textId="715B315E"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w:t>
      </w:r>
      <w:r w:rsidR="00773A67">
        <w:rPr>
          <w:lang w:val="en-US"/>
        </w:rPr>
        <w:t>6</w:t>
      </w:r>
      <w:r>
        <w:rPr>
          <w:lang w:val="en-US"/>
        </w:rPr>
        <w:t>)</w:t>
      </w:r>
    </w:p>
    <w:p w14:paraId="6B0F33CC" w14:textId="59D24653"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xml:space="preserve">). </w:t>
      </w:r>
      <w:r w:rsidR="00773A67">
        <w:rPr>
          <w:lang w:val="en-US"/>
        </w:rPr>
        <w:t xml:space="preserve">By replacing </w:t>
      </w:r>
      <w:r w:rsidR="00773A67" w:rsidRPr="00773A67">
        <w:rPr>
          <w:i/>
          <w:iCs/>
          <w:lang w:val="en-US"/>
        </w:rPr>
        <w:t>n</w:t>
      </w:r>
      <w:r w:rsidR="00773A67" w:rsidRPr="00773A67">
        <w:rPr>
          <w:i/>
          <w:iCs/>
          <w:vertAlign w:val="subscript"/>
          <w:lang w:val="en-US"/>
        </w:rPr>
        <w:t>s</w:t>
      </w:r>
      <w:r w:rsidR="00773A67">
        <w:rPr>
          <w:lang w:val="en-US"/>
        </w:rPr>
        <w:t xml:space="preserve"> with </w:t>
      </w:r>
      <w:r w:rsidR="00773A67" w:rsidRPr="00773A67">
        <w:rPr>
          <w:i/>
          <w:iCs/>
          <w:lang w:val="en-US"/>
        </w:rPr>
        <w:t>n</w:t>
      </w:r>
      <w:r w:rsidR="00773A67" w:rsidRPr="00773A67">
        <w:rPr>
          <w:i/>
          <w:iCs/>
          <w:vertAlign w:val="subscript"/>
          <w:lang w:val="en-US"/>
        </w:rPr>
        <w:t>r</w:t>
      </w:r>
      <w:r w:rsidR="00773A67">
        <w:rPr>
          <w:lang w:val="en-US"/>
        </w:rPr>
        <w:t xml:space="preserve"> in Eq. 4, </w:t>
      </w:r>
      <w:r w:rsidR="007041A4">
        <w:rPr>
          <w:lang w:val="en-US"/>
        </w:rPr>
        <w:t>reflectance</w:t>
      </w:r>
      <w:r w:rsidR="00773A67">
        <w:rPr>
          <w:lang w:val="en-US"/>
        </w:rPr>
        <w:t xml:space="preserve"> of a single-layer device become:</w:t>
      </w:r>
    </w:p>
    <w:p w14:paraId="00DAF2EC" w14:textId="51E2270F" w:rsidR="00773A67" w:rsidRDefault="009531FA" w:rsidP="00773A67">
      <w:pPr>
        <w:jc w:val="right"/>
      </w:pPr>
      <w:r>
        <w:rPr>
          <w:lang w:val="en-US"/>
        </w:rPr>
        <w:tab/>
      </w:r>
      <m:oMath>
        <m:r>
          <w:rPr>
            <w:rFonts w:ascii="Cambria Math" w:hAnsi="Cambria Math"/>
          </w:rPr>
          <m:t>R=</m:t>
        </m:r>
        <m:sSup>
          <m:sSupPr>
            <m:ctrlPr>
              <w:rPr>
                <w:rFonts w:ascii="Cambria Math" w:hAnsi="Cambria Math"/>
                <w:i/>
              </w:rPr>
            </m:ctrlPr>
          </m:sSup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e>
            </m:d>
          </m:e>
          <m:sup>
            <m:r>
              <w:rPr>
                <w:rFonts w:ascii="Cambria Math" w:hAnsi="Cambria Math"/>
              </w:rPr>
              <m:t>2</m:t>
            </m:r>
          </m:sup>
        </m:sSup>
      </m:oMath>
      <w:r w:rsidR="00773A67">
        <w:t>.</w:t>
      </w:r>
      <w:r w:rsidR="00773A67">
        <w:tab/>
      </w:r>
      <w:r w:rsidR="00773A67">
        <w:tab/>
      </w:r>
      <w:r w:rsidR="00773A67">
        <w:tab/>
      </w:r>
      <w:r w:rsidR="00773A67">
        <w:tab/>
      </w:r>
      <w:r w:rsidR="00773A67">
        <w:tab/>
        <w:t>(7)</w:t>
      </w:r>
    </w:p>
    <w:p w14:paraId="43604424" w14:textId="6D814ABD" w:rsidR="009531FA" w:rsidRPr="00773A67" w:rsidRDefault="00773A67" w:rsidP="00773A67">
      <w:r>
        <w:tab/>
      </w:r>
      <w:r w:rsidR="003A49BD">
        <w:t>A</w:t>
      </w:r>
      <w:r w:rsidR="009531FA">
        <w:t xml:space="preserve">ntireflection </w:t>
      </w:r>
      <w:r>
        <w:t>condition</w:t>
      </w:r>
      <w:r w:rsidR="009531FA">
        <w:t xml:space="preserve"> is </w:t>
      </w:r>
      <w:r>
        <w:t>achieved</w:t>
      </w:r>
      <w:r w:rsidR="009531FA">
        <w:t xml:space="preserve"> when </w:t>
      </w:r>
      <w:r>
        <w:rPr>
          <w:i/>
          <w:iCs/>
        </w:rPr>
        <w:t>R</w:t>
      </w:r>
      <w:r w:rsidR="009531FA">
        <w:t xml:space="preserve"> = 0 or </w:t>
      </w:r>
      <w:r w:rsidR="009531FA" w:rsidRPr="009531FA">
        <w:rPr>
          <w:i/>
          <w:iCs/>
        </w:rPr>
        <w:t>n</w:t>
      </w:r>
      <w:r w:rsidR="001470E9">
        <w:rPr>
          <w:i/>
          <w:iCs/>
          <w:vertAlign w:val="subscript"/>
        </w:rPr>
        <w:t>a</w:t>
      </w:r>
      <w:r w:rsidR="009531FA">
        <w:t xml:space="preserve"> = </w:t>
      </w:r>
      <w:r w:rsidR="009531FA" w:rsidRPr="009531FA">
        <w:rPr>
          <w:i/>
          <w:iCs/>
        </w:rPr>
        <w:t>n</w:t>
      </w:r>
      <w:r w:rsidR="001470E9">
        <w:rPr>
          <w:i/>
          <w:iCs/>
          <w:vertAlign w:val="subscript"/>
        </w:rPr>
        <w:t>r</w:t>
      </w:r>
      <w:r w:rsidR="009531FA">
        <w:t>. This condition occurs when the phase thickness (</w:t>
      </w:r>
      <w:r w:rsidR="009531FA" w:rsidRPr="00FD5E61">
        <w:rPr>
          <w:i/>
          <w:iCs/>
          <w:lang w:bidi="th-TH"/>
        </w:rPr>
        <w:t>θ</w:t>
      </w:r>
      <w:r w:rsidR="009531FA">
        <w:rPr>
          <w:lang w:bidi="th-TH"/>
        </w:rPr>
        <w:t>) in Eq.</w:t>
      </w:r>
      <w:r>
        <w:rPr>
          <w:lang w:bidi="th-TH"/>
        </w:rPr>
        <w:t>5</w:t>
      </w:r>
      <w:r w:rsidR="009531FA">
        <w:rPr>
          <w:lang w:bidi="th-TH"/>
        </w:rPr>
        <w:t xml:space="preserve"> is in multiple of </w:t>
      </w:r>
      <w:r w:rsidR="009531FA" w:rsidRPr="00E13233">
        <w:rPr>
          <w:lang w:val="en-US"/>
        </w:rPr>
        <w:t>π</w:t>
      </w:r>
      <w:r w:rsidR="009531FA">
        <w:rPr>
          <w:lang w:val="en-US"/>
        </w:rPr>
        <w:t>/2</w:t>
      </w:r>
      <w:r w:rsidR="00CF2420">
        <w:rPr>
          <w:lang w:val="en-US"/>
        </w:rPr>
        <w:t xml:space="preserve"> radian, </w:t>
      </w:r>
      <w:r>
        <w:rPr>
          <w:lang w:val="en-US"/>
        </w:rPr>
        <w:t>such as</w:t>
      </w:r>
      <w:r w:rsidR="00CF2420">
        <w:rPr>
          <w:lang w:val="en-US"/>
        </w:rPr>
        <w:t xml:space="preserve"> QWOT</w:t>
      </w:r>
      <w:r w:rsidR="009531FA">
        <w:rPr>
          <w:lang w:val="en-US"/>
        </w:rPr>
        <w:t>:</w:t>
      </w:r>
    </w:p>
    <w:p w14:paraId="5F22F3E4" w14:textId="7251DAF0"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rsidR="00773A67">
        <w:t>8</w:t>
      </w:r>
      <w:r w:rsidRPr="00FD5E61">
        <w:t>)</w:t>
      </w:r>
    </w:p>
    <w:p w14:paraId="5AF3515C" w14:textId="3F35C158" w:rsidR="009531FA" w:rsidRPr="00FD5E61" w:rsidRDefault="009531FA" w:rsidP="009531FA">
      <w:pPr>
        <w:jc w:val="left"/>
      </w:pPr>
      <w:r>
        <w:t xml:space="preserve">where </w:t>
      </w:r>
      <w:r w:rsidRPr="00E2363D">
        <w:rPr>
          <w:i/>
          <w:iCs/>
        </w:rPr>
        <w:t>Z</w:t>
      </w:r>
      <w:r>
        <w:t xml:space="preserve"> </w:t>
      </w:r>
      <w:r w:rsidR="009C62E9">
        <w:t xml:space="preserve">can be any </w:t>
      </w:r>
      <w:r w:rsidR="00773A67">
        <w:t xml:space="preserve">even </w:t>
      </w:r>
      <w:r>
        <w:t xml:space="preserve">integer. </w:t>
      </w:r>
      <w:r w:rsidR="00773A67">
        <w:t>We</w:t>
      </w:r>
      <w:r>
        <w:t xml:space="preserve"> can simplify Eq.</w:t>
      </w:r>
      <w:r w:rsidR="00773A67">
        <w:t>5</w:t>
      </w:r>
      <w:r w:rsidR="009C62E9">
        <w:t xml:space="preserve"> using Euler’s identity</w:t>
      </w:r>
      <w:r w:rsidR="001470E9">
        <w:t xml:space="preserve"> </w:t>
      </w:r>
      <w:r w:rsidR="001470E9" w:rsidRPr="00773A67">
        <w:t>(</w:t>
      </w:r>
      <w:r w:rsidR="001470E9" w:rsidRPr="00773A67">
        <w:rPr>
          <w:i/>
          <w:iCs/>
        </w:rPr>
        <w:t>e</w:t>
      </w:r>
      <w:r w:rsidR="00C123BF">
        <w:rPr>
          <w:i/>
          <w:iCs/>
        </w:rPr>
        <w:t>xp</w:t>
      </w:r>
      <w:r w:rsidR="001470E9" w:rsidRPr="00773A67">
        <w:rPr>
          <w:i/>
          <w:iCs/>
          <w:vertAlign w:val="superscript"/>
        </w:rPr>
        <w:t>-i</w:t>
      </w:r>
      <w:r w:rsidR="001470E9" w:rsidRPr="00773A67">
        <w:rPr>
          <w:i/>
          <w:iCs/>
          <w:vertAlign w:val="superscript"/>
          <w:lang w:val="en-US"/>
        </w:rPr>
        <w:t xml:space="preserve">π </w:t>
      </w:r>
      <w:r w:rsidR="001470E9" w:rsidRPr="00773A67">
        <w:t>=</w:t>
      </w:r>
      <w:r w:rsidR="001470E9" w:rsidRPr="00773A67">
        <w:rPr>
          <w:i/>
          <w:iCs/>
        </w:rPr>
        <w:t xml:space="preserve"> </w:t>
      </w:r>
      <w:r w:rsidR="001470E9" w:rsidRPr="00773A67">
        <w:t>-1)</w:t>
      </w:r>
      <w:r>
        <w:t xml:space="preserve"> to:</w:t>
      </w:r>
    </w:p>
    <w:p w14:paraId="0EA8EDCE" w14:textId="41A2308C"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773A67">
        <w:rPr>
          <w:iCs/>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w:t>
      </w:r>
      <w:r w:rsidR="006752DB">
        <w:rPr>
          <w:iCs/>
          <w:lang w:val="en-US"/>
        </w:rPr>
        <w:t>9</w:t>
      </w:r>
      <w:r w:rsidR="009531FA" w:rsidRPr="00812175">
        <w:rPr>
          <w:iCs/>
          <w:lang w:val="en-US"/>
        </w:rPr>
        <w:t>)</w:t>
      </w:r>
    </w:p>
    <w:p w14:paraId="5EAB4039" w14:textId="055A1FC4" w:rsidR="00F61B69" w:rsidRDefault="00773A67" w:rsidP="00FF4067">
      <w:pPr>
        <w:jc w:val="left"/>
        <w:rPr>
          <w:lang w:val="en-US"/>
        </w:rPr>
      </w:pPr>
      <w:r>
        <w:rPr>
          <w:lang w:val="en-US"/>
        </w:rPr>
        <w:t>so, an a</w:t>
      </w:r>
      <w:r w:rsidR="00F61B69">
        <w:rPr>
          <w:lang w:val="en-US"/>
        </w:rPr>
        <w:t xml:space="preserve">ntireflection condition </w:t>
      </w:r>
      <w:r>
        <w:rPr>
          <w:lang w:val="en-US"/>
        </w:rPr>
        <w:t>happen</w:t>
      </w:r>
      <w:r w:rsidR="00F61B69">
        <w:rPr>
          <w:lang w:val="en-US"/>
        </w:rPr>
        <w:t xml:space="preserve"> when </w:t>
      </w:r>
      <w:r w:rsidR="00F61B69" w:rsidRPr="00AF7A2B">
        <w:rPr>
          <w:i/>
          <w:iCs/>
          <w:lang w:val="en-US"/>
        </w:rPr>
        <w:t>n</w:t>
      </w:r>
      <w:r w:rsidR="00FF4067" w:rsidRPr="00AF7A2B">
        <w:rPr>
          <w:i/>
          <w:iCs/>
          <w:vertAlign w:val="subscript"/>
          <w:lang w:val="en-US"/>
        </w:rPr>
        <w:t>r</w:t>
      </w:r>
      <w:r w:rsidR="00FF4067">
        <w:rPr>
          <w:lang w:val="en-US"/>
        </w:rPr>
        <w:t xml:space="preserve"> = </w:t>
      </w:r>
      <w:r w:rsidR="00FF4067" w:rsidRPr="00AF7A2B">
        <w:rPr>
          <w:i/>
          <w:iCs/>
          <w:lang w:val="en-US"/>
        </w:rPr>
        <w:t>n</w:t>
      </w:r>
      <w:r w:rsidR="00FF4067" w:rsidRPr="00AF7A2B">
        <w:rPr>
          <w:i/>
          <w:iCs/>
          <w:vertAlign w:val="subscript"/>
          <w:lang w:val="en-US"/>
        </w:rPr>
        <w:t>a</w:t>
      </w:r>
      <w:r w:rsidR="00FF4067">
        <w:rPr>
          <w:lang w:val="en-US"/>
        </w:rPr>
        <w:t xml:space="preserve"> or:</w:t>
      </w:r>
    </w:p>
    <w:p w14:paraId="6C9F3A58" w14:textId="16C44D27"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773A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6752DB">
        <w:rPr>
          <w:lang w:val="en-US"/>
        </w:rPr>
        <w:t>10</w:t>
      </w:r>
      <w:r w:rsidR="00FF4067" w:rsidRPr="00FD5E61">
        <w:rPr>
          <w:lang w:val="en-US"/>
        </w:rPr>
        <w:t>)</w:t>
      </w:r>
    </w:p>
    <w:p w14:paraId="58B15AFA" w14:textId="08191E8A" w:rsidR="005571B3" w:rsidRPr="005E51CC" w:rsidRDefault="00773A67" w:rsidP="009C109E">
      <w:pPr>
        <w:rPr>
          <w:lang w:val="en-US"/>
        </w:rPr>
      </w:pPr>
      <w:r>
        <w:rPr>
          <w:lang w:val="en-US"/>
        </w:rPr>
        <w:tab/>
        <w:t>A</w:t>
      </w:r>
      <w:r w:rsidR="00650EB9">
        <w:rPr>
          <w:lang w:val="en-US"/>
        </w:rPr>
        <w:t xml:space="preserve">nother condition to consider is </w:t>
      </w:r>
      <w:r>
        <w:rPr>
          <w:lang w:val="en-US"/>
        </w:rPr>
        <w:t>that the</w:t>
      </w:r>
      <w:r w:rsidR="00650EB9">
        <w:rPr>
          <w:lang w:val="en-US"/>
        </w:rPr>
        <w:t xml:space="preserve"> relative refractive index between air, film, and substrate</w:t>
      </w:r>
      <w:r>
        <w:rPr>
          <w:lang w:val="en-US"/>
        </w:rPr>
        <w:t xml:space="preserve"> must be</w:t>
      </w:r>
      <w:r w:rsidR="00883626">
        <w:rPr>
          <w:lang w:val="en-US"/>
        </w:rPr>
        <w:t xml:space="preserve"> such that n</w:t>
      </w:r>
      <w:r w:rsidR="00883626">
        <w:rPr>
          <w:vertAlign w:val="subscript"/>
          <w:lang w:val="en-US"/>
        </w:rPr>
        <w:t xml:space="preserve">air </w:t>
      </w:r>
      <w:r w:rsidR="00883626">
        <w:rPr>
          <w:lang w:val="en-US"/>
        </w:rPr>
        <w:t>&lt; n</w:t>
      </w:r>
      <w:r w:rsidR="00883626">
        <w:rPr>
          <w:vertAlign w:val="subscript"/>
          <w:lang w:val="en-US"/>
        </w:rPr>
        <w:t xml:space="preserve">f </w:t>
      </w:r>
      <w:r w:rsidR="00883626">
        <w:rPr>
          <w:lang w:val="en-US"/>
        </w:rPr>
        <w:t>&lt; n</w:t>
      </w:r>
      <w:r w:rsidR="00883626">
        <w:rPr>
          <w:vertAlign w:val="subscript"/>
          <w:lang w:val="en-US"/>
        </w:rPr>
        <w:t>substrate</w:t>
      </w:r>
      <w:r w:rsidR="00883626">
        <w:rPr>
          <w:lang w:val="en-US"/>
        </w:rPr>
        <w:t xml:space="preserve">. </w:t>
      </w:r>
      <w:r w:rsidR="00FB0D53">
        <w:rPr>
          <w:lang w:val="en-US"/>
        </w:rPr>
        <w:t>R</w:t>
      </w:r>
      <w:r w:rsidR="00897698">
        <w:rPr>
          <w:lang w:val="en-US"/>
        </w:rPr>
        <w:t>eflect</w:t>
      </w:r>
      <w:r w:rsidR="00883626">
        <w:rPr>
          <w:lang w:val="en-US"/>
        </w:rPr>
        <w:t>ed</w:t>
      </w:r>
      <w:r w:rsidR="00897698">
        <w:rPr>
          <w:lang w:val="en-US"/>
        </w:rPr>
        <w:t xml:space="preserve"> light shift its phase by </w:t>
      </w:r>
      <w:r w:rsidR="00C30E53" w:rsidRPr="00E13233">
        <w:rPr>
          <w:lang w:val="en-US"/>
        </w:rPr>
        <w:t>π</w:t>
      </w:r>
      <w:r w:rsidR="00C30E53">
        <w:rPr>
          <w:lang w:val="en-US"/>
        </w:rPr>
        <w:t xml:space="preserve"> radian when </w:t>
      </w:r>
      <w:r w:rsidR="00FB0D53">
        <w:rPr>
          <w:lang w:val="en-US"/>
        </w:rPr>
        <w:t xml:space="preserve">reflected </w:t>
      </w:r>
      <w:r w:rsidR="00883626">
        <w:rPr>
          <w:lang w:val="en-US"/>
        </w:rPr>
        <w:t xml:space="preserve">from lower to </w:t>
      </w:r>
      <w:r w:rsidR="00FB0D53">
        <w:rPr>
          <w:lang w:val="en-US"/>
        </w:rPr>
        <w:t xml:space="preserve">a </w:t>
      </w:r>
      <w:r w:rsidR="00883626">
        <w:rPr>
          <w:lang w:val="en-US"/>
        </w:rPr>
        <w:t>high</w:t>
      </w:r>
      <w:r w:rsidR="00FB0D53">
        <w:rPr>
          <w:lang w:val="en-US"/>
        </w:rPr>
        <w:t>er</w:t>
      </w:r>
      <w:r w:rsidR="00883626">
        <w:rPr>
          <w:lang w:val="en-US"/>
        </w:rPr>
        <w:t xml:space="preserve"> refractive index medium. The </w:t>
      </w:r>
      <w:r w:rsidR="00FB0D53">
        <w:rPr>
          <w:lang w:val="en-US"/>
        </w:rPr>
        <w:t>reflected light (R</w:t>
      </w:r>
      <w:r w:rsidR="00FB0D53">
        <w:rPr>
          <w:vertAlign w:val="subscript"/>
          <w:lang w:val="en-US"/>
        </w:rPr>
        <w:t>2</w:t>
      </w:r>
      <w:r w:rsidR="00FB0D53">
        <w:rPr>
          <w:lang w:val="en-US"/>
        </w:rPr>
        <w:t xml:space="preserve">) at air-film interface undergoes </w:t>
      </w:r>
      <w:r w:rsidR="00FB0D53" w:rsidRPr="00E13233">
        <w:rPr>
          <w:lang w:val="en-US"/>
        </w:rPr>
        <w:t>π</w:t>
      </w:r>
      <w:r w:rsidR="00FB0D53">
        <w:rPr>
          <w:lang w:val="en-US"/>
        </w:rPr>
        <w:t xml:space="preserve"> radian phase shift since </w:t>
      </w:r>
      <w:r w:rsidR="00883626" w:rsidRPr="00883626">
        <w:rPr>
          <w:i/>
          <w:iCs/>
          <w:lang w:val="en-US"/>
        </w:rPr>
        <w:t>n</w:t>
      </w:r>
      <w:r w:rsidR="00883626" w:rsidRPr="00883626">
        <w:rPr>
          <w:i/>
          <w:iCs/>
          <w:vertAlign w:val="subscript"/>
          <w:lang w:val="en-US"/>
        </w:rPr>
        <w:t>air</w:t>
      </w:r>
      <w:r w:rsidR="00883626">
        <w:rPr>
          <w:lang w:val="en-US"/>
        </w:rPr>
        <w:t xml:space="preserve"> is the lowest in most cases, so R</w:t>
      </w:r>
      <w:r w:rsidR="00883626">
        <w:rPr>
          <w:vertAlign w:val="subscript"/>
          <w:lang w:val="en-US"/>
        </w:rPr>
        <w:t>1</w:t>
      </w:r>
      <w:r w:rsidR="00883626">
        <w:rPr>
          <w:lang w:val="en-US"/>
        </w:rPr>
        <w:t xml:space="preserve"> must</w:t>
      </w:r>
      <w:r w:rsidR="00FB0D53">
        <w:rPr>
          <w:lang w:val="en-US"/>
        </w:rPr>
        <w:t xml:space="preserve"> also</w:t>
      </w:r>
      <w:r w:rsidR="00883626">
        <w:rPr>
          <w:lang w:val="en-US"/>
        </w:rPr>
        <w:t xml:space="preserve"> </w:t>
      </w:r>
      <w:r w:rsidR="00FB0D53">
        <w:rPr>
          <w:lang w:val="en-US"/>
        </w:rPr>
        <w:t>has</w:t>
      </w:r>
      <w:r w:rsidR="00883626">
        <w:rPr>
          <w:lang w:val="en-US"/>
        </w:rPr>
        <w:t xml:space="preserve"> it phase shifted by the same amount.</w:t>
      </w:r>
      <w:r w:rsidR="00FB0D53">
        <w:rPr>
          <w:lang w:val="en-US"/>
        </w:rPr>
        <w:t xml:space="preserve"> </w:t>
      </w:r>
      <w:r w:rsidR="006C0A17">
        <w:rPr>
          <w:lang w:val="en-US"/>
        </w:rPr>
        <w:t>T</w:t>
      </w:r>
      <w:r w:rsidR="00FF4067">
        <w:rPr>
          <w:lang w:val="en-US"/>
        </w:rPr>
        <w:t>h</w:t>
      </w:r>
      <w:r w:rsidR="006C0A17">
        <w:rPr>
          <w:lang w:val="en-US"/>
        </w:rPr>
        <w:t>ese two conditions</w:t>
      </w:r>
      <w:r w:rsidR="00FF4067">
        <w:rPr>
          <w:lang w:val="en-US"/>
        </w:rPr>
        <w:t xml:space="preserve"> place a limitation on material refractive index selection, since </w:t>
      </w:r>
      <w:r w:rsidR="00FB0D53">
        <w:rPr>
          <w:lang w:val="en-US"/>
        </w:rPr>
        <w:t xml:space="preserve">for a </w:t>
      </w:r>
      <w:r w:rsidR="00D37B7B">
        <w:rPr>
          <w:lang w:val="en-US"/>
        </w:rPr>
        <w:t>complete</w:t>
      </w:r>
      <w:r w:rsidR="00FB0D53">
        <w:rPr>
          <w:lang w:val="en-US"/>
        </w:rPr>
        <w:t xml:space="preserve"> antireflection, </w:t>
      </w:r>
      <w:r w:rsidR="00FF4067">
        <w:rPr>
          <w:lang w:val="en-US"/>
        </w:rPr>
        <w:t xml:space="preserve">there exist only one </w:t>
      </w:r>
      <w:r w:rsidR="00FB0D53">
        <w:rPr>
          <w:lang w:val="en-US"/>
        </w:rPr>
        <w:t>ideal</w:t>
      </w:r>
      <w:r w:rsidR="000F65A3">
        <w:rPr>
          <w:lang w:val="en-US"/>
        </w:rPr>
        <w:t xml:space="preserve"> </w:t>
      </w:r>
      <w:r w:rsidR="00FF4067">
        <w:rPr>
          <w:lang w:val="en-US"/>
        </w:rPr>
        <w:t>answer for each substrate.</w:t>
      </w:r>
      <w:r w:rsidR="00E8207E">
        <w:rPr>
          <w:lang w:val="en-US"/>
        </w:rPr>
        <w:t xml:space="preserve"> </w:t>
      </w:r>
      <w:r w:rsidR="009C109E">
        <w:rPr>
          <w:lang w:val="en-US"/>
        </w:rPr>
        <w:t>Since t</w:t>
      </w:r>
      <w:r w:rsidR="00FB0D53">
        <w:rPr>
          <w:lang w:val="en-US"/>
        </w:rPr>
        <w:t xml:space="preserve">he QWOT design must have film refractive index </w:t>
      </w:r>
      <w:r w:rsidR="009C109E">
        <w:rPr>
          <w:lang w:val="en-US"/>
        </w:rPr>
        <w:t xml:space="preserve">higher than air  but </w:t>
      </w:r>
      <w:r w:rsidR="00FB0D53">
        <w:rPr>
          <w:lang w:val="en-US"/>
        </w:rPr>
        <w:t xml:space="preserve">lower than substrate, </w:t>
      </w:r>
      <w:r w:rsidR="00932C07">
        <w:t>which in this work is silica (SiO</w:t>
      </w:r>
      <w:r w:rsidR="00932C07">
        <w:rPr>
          <w:vertAlign w:val="subscript"/>
        </w:rPr>
        <w:t>2</w:t>
      </w:r>
      <w:r w:rsidR="00932C07">
        <w:t>)</w:t>
      </w:r>
      <w:r w:rsidR="009C109E">
        <w:t>,</w:t>
      </w:r>
      <w:r w:rsidR="00932C07">
        <w:t xml:space="preserve"> </w:t>
      </w:r>
      <w:r w:rsidR="009C109E">
        <w:t xml:space="preserve">but </w:t>
      </w:r>
      <w:r w:rsidR="00932C07">
        <w:t>Sb</w:t>
      </w:r>
      <w:r w:rsidR="00932C07">
        <w:rPr>
          <w:vertAlign w:val="subscript"/>
        </w:rPr>
        <w:t>2</w:t>
      </w:r>
      <w:r w:rsidR="00932C07">
        <w:t>Se</w:t>
      </w:r>
      <w:r w:rsidR="00932C07">
        <w:rPr>
          <w:vertAlign w:val="subscript"/>
        </w:rPr>
        <w:t>3</w:t>
      </w:r>
      <w:r w:rsidR="00932C07">
        <w:t xml:space="preserve"> has refractive index greater than silica at both 532 and 1064 nm wavelengths, </w:t>
      </w:r>
      <w:r w:rsidR="00FB0D53">
        <w:t>the R</w:t>
      </w:r>
      <w:r w:rsidR="00FB0D53" w:rsidRPr="00FB0D53">
        <w:rPr>
          <w:vertAlign w:val="subscript"/>
        </w:rPr>
        <w:t>1</w:t>
      </w:r>
      <w:r w:rsidR="00FB0D53">
        <w:t xml:space="preserve"> </w:t>
      </w:r>
      <w:r w:rsidR="00932C07">
        <w:t xml:space="preserve">light travelled 2QWOT = </w:t>
      </w:r>
      <w:r w:rsidR="00932C07" w:rsidRPr="00A235F2">
        <w:t>π</w:t>
      </w:r>
      <w:r w:rsidR="00932C07" w:rsidRPr="00264F01">
        <w:t xml:space="preserve"> radian</w:t>
      </w:r>
      <w:r w:rsidR="00932C07">
        <w:t xml:space="preserve"> further than R</w:t>
      </w:r>
      <w:r w:rsidR="00932C07">
        <w:rPr>
          <w:vertAlign w:val="subscript"/>
        </w:rPr>
        <w:t>2</w:t>
      </w:r>
      <w:r w:rsidR="00932C07">
        <w:t xml:space="preserve"> but </w:t>
      </w:r>
      <w:r w:rsidR="00FB0D53">
        <w:t xml:space="preserve">only </w:t>
      </w:r>
      <w:r w:rsidR="00932C07">
        <w:t>R</w:t>
      </w:r>
      <w:r w:rsidR="00932C07">
        <w:rPr>
          <w:vertAlign w:val="subscript"/>
        </w:rPr>
        <w:t>2</w:t>
      </w:r>
      <w:r w:rsidR="00932C07">
        <w:t xml:space="preserve"> has </w:t>
      </w:r>
      <w:r w:rsidR="00FB0D53">
        <w:t>its</w:t>
      </w:r>
      <w:r w:rsidR="00932C07">
        <w:t xml:space="preserve"> phase shifted by </w:t>
      </w:r>
      <w:r w:rsidR="00932C07" w:rsidRPr="00A235F2">
        <w:t>π</w:t>
      </w:r>
      <w:r w:rsidR="00932C07" w:rsidRPr="00264F01">
        <w:t xml:space="preserve"> </w:t>
      </w:r>
      <w:r w:rsidR="00FB0D53">
        <w:t>radian from reflection</w:t>
      </w:r>
      <w:r w:rsidR="00932C07">
        <w:t xml:space="preserve">, so </w:t>
      </w:r>
      <w:r w:rsidR="00FB0D53">
        <w:t>a constructive interference occurs instead.</w:t>
      </w:r>
      <w:r w:rsidR="00FB0D53">
        <w:rPr>
          <w:lang w:val="en-US"/>
        </w:rPr>
        <w:t xml:space="preserve"> </w:t>
      </w:r>
      <w:r w:rsidR="00932C07">
        <w:t xml:space="preserve">In this case, the film needs to be </w:t>
      </w:r>
      <w:r w:rsidR="00932C07" w:rsidRPr="008775AC">
        <w:rPr>
          <w:i/>
          <w:iCs/>
        </w:rPr>
        <w:t>λ/</w:t>
      </w:r>
      <w:r w:rsidR="00932C07">
        <w:rPr>
          <w:i/>
          <w:iCs/>
        </w:rPr>
        <w:t xml:space="preserve">2 </w:t>
      </w:r>
      <w:r w:rsidR="00932C07">
        <w:rPr>
          <w:iCs/>
        </w:rPr>
        <w:t xml:space="preserve">or half-wave optical thick (HWOT) </w:t>
      </w:r>
      <w:r w:rsidR="00FB0D53">
        <w:rPr>
          <w:iCs/>
        </w:rPr>
        <w:t xml:space="preserve">instead </w:t>
      </w:r>
      <w:r w:rsidR="00932C07">
        <w:rPr>
          <w:iCs/>
        </w:rPr>
        <w:t>s</w:t>
      </w:r>
      <w:r w:rsidR="00FB0D53">
        <w:rPr>
          <w:iCs/>
        </w:rPr>
        <w:t>uch</w:t>
      </w:r>
      <w:r w:rsidR="00932C07">
        <w:rPr>
          <w:iCs/>
        </w:rPr>
        <w:t xml:space="preserve"> that R</w:t>
      </w:r>
      <w:r w:rsidR="00932C07">
        <w:rPr>
          <w:iCs/>
          <w:vertAlign w:val="subscript"/>
        </w:rPr>
        <w:t>1</w:t>
      </w:r>
      <w:r w:rsidR="00932C07">
        <w:rPr>
          <w:iCs/>
        </w:rPr>
        <w:t xml:space="preserve"> </w:t>
      </w:r>
      <w:r w:rsidR="00C123BF">
        <w:rPr>
          <w:iCs/>
        </w:rPr>
        <w:t>would</w:t>
      </w:r>
      <w:r w:rsidR="00932C07">
        <w:rPr>
          <w:iCs/>
        </w:rPr>
        <w:t xml:space="preserve"> travel</w:t>
      </w:r>
      <w:r w:rsidR="00C123BF">
        <w:rPr>
          <w:iCs/>
        </w:rPr>
        <w:t xml:space="preserve"> an extra</w:t>
      </w:r>
      <w:r w:rsidR="00932C07">
        <w:rPr>
          <w:iCs/>
        </w:rPr>
        <w:t xml:space="preserve"> 2HWOT = 2</w:t>
      </w:r>
      <w:r w:rsidR="00932C07" w:rsidRPr="003C46F2">
        <w:rPr>
          <w:i/>
          <w:iCs/>
        </w:rPr>
        <w:t>π</w:t>
      </w:r>
      <w:r w:rsidR="00932C07" w:rsidRPr="00264F01">
        <w:t xml:space="preserve"> radian</w:t>
      </w:r>
      <w:r w:rsidR="00932C07">
        <w:t xml:space="preserve"> further than R</w:t>
      </w:r>
      <w:r w:rsidR="00932C07">
        <w:rPr>
          <w:vertAlign w:val="subscript"/>
        </w:rPr>
        <w:t>2</w:t>
      </w:r>
      <w:r w:rsidR="00932C07">
        <w:t xml:space="preserve">. </w:t>
      </w:r>
      <w:r w:rsidR="00932C07">
        <w:rPr>
          <w:lang w:val="en-US"/>
        </w:rPr>
        <w:t>As an example</w:t>
      </w:r>
      <w:r w:rsidR="00E8207E">
        <w:rPr>
          <w:lang w:val="en-US"/>
        </w:rPr>
        <w:t xml:space="preserve">, </w:t>
      </w:r>
      <w:r w:rsidR="00A004CB">
        <w:rPr>
          <w:lang w:val="en-US"/>
        </w:rPr>
        <w:t xml:space="preserve">at </w:t>
      </w:r>
      <w:r w:rsidR="002304A1">
        <w:rPr>
          <w:lang w:val="en-US"/>
        </w:rPr>
        <w:t xml:space="preserve">the </w:t>
      </w:r>
      <w:r w:rsidR="00B44FC8">
        <w:rPr>
          <w:lang w:val="en-US"/>
        </w:rPr>
        <w:t xml:space="preserve">reference wavelength </w:t>
      </w:r>
      <w:r w:rsidR="00A004CB" w:rsidRPr="00A004CB">
        <w:rPr>
          <w:i/>
          <w:iCs/>
          <w:lang w:val="en-US"/>
        </w:rPr>
        <w:t>λ</w:t>
      </w:r>
      <w:r w:rsidR="00A004CB" w:rsidRPr="00A004CB">
        <w:rPr>
          <w:i/>
          <w:iCs/>
          <w:vertAlign w:val="subscript"/>
          <w:lang w:val="en-US"/>
        </w:rPr>
        <w:t>0</w:t>
      </w:r>
      <w:r w:rsidR="00A004CB">
        <w:rPr>
          <w:lang w:val="en-US"/>
        </w:rPr>
        <w:t xml:space="preserve"> = 1064 nm, </w:t>
      </w:r>
      <w:r w:rsidR="00DF4E4F">
        <w:rPr>
          <w:lang w:val="en-US"/>
        </w:rPr>
        <w:t>if we use 3</w:t>
      </w:r>
      <w:r w:rsidR="00A004CB">
        <w:rPr>
          <w:lang w:val="en-US"/>
        </w:rPr>
        <w:t>-</w:t>
      </w:r>
      <w:r w:rsidR="00DF4E4F">
        <w:rPr>
          <w:lang w:val="en-US"/>
        </w:rPr>
        <w:t xml:space="preserve">mm-thick </w:t>
      </w:r>
      <w:r w:rsidR="00E8207E">
        <w:rPr>
          <w:lang w:val="en-US"/>
        </w:rPr>
        <w:t>SiO</w:t>
      </w:r>
      <w:r w:rsidR="00E8207E">
        <w:rPr>
          <w:vertAlign w:val="subscript"/>
          <w:lang w:val="en-US"/>
        </w:rPr>
        <w:t>2</w:t>
      </w:r>
      <w:r w:rsidR="00E8207E">
        <w:rPr>
          <w:lang w:val="en-US"/>
        </w:rPr>
        <w:t xml:space="preserve"> substrate </w:t>
      </w:r>
      <w:r w:rsidR="00DF4E4F">
        <w:rPr>
          <w:lang w:val="en-US"/>
        </w:rPr>
        <w:t>with</w:t>
      </w:r>
      <w:r w:rsidR="00E8207E">
        <w:rPr>
          <w:lang w:val="en-US"/>
        </w:rPr>
        <w:t xml:space="preserve"> a refractive index of </w:t>
      </w:r>
      <w:r w:rsidR="00A004CB" w:rsidRPr="00A004CB">
        <w:rPr>
          <w:i/>
          <w:iCs/>
          <w:lang w:val="en-US"/>
        </w:rPr>
        <w:t>n</w:t>
      </w:r>
      <w:r w:rsidR="00A004CB" w:rsidRPr="00A004CB">
        <w:rPr>
          <w:i/>
          <w:iCs/>
          <w:vertAlign w:val="subscript"/>
          <w:lang w:val="en-US"/>
        </w:rPr>
        <w:t>s</w:t>
      </w:r>
      <w:r w:rsidR="00A004CB">
        <w:rPr>
          <w:lang w:val="en-US"/>
        </w:rPr>
        <w:t xml:space="preserve"> = </w:t>
      </w:r>
      <w:r w:rsidR="00E8207E">
        <w:rPr>
          <w:lang w:val="en-US"/>
        </w:rPr>
        <w:t xml:space="preserve">1.46 </w:t>
      </w:r>
      <w:r w:rsidR="001525F2">
        <w:rPr>
          <w:lang w:val="en-US"/>
        </w:rPr>
        <w:fldChar w:fldCharType="begin"/>
      </w:r>
      <w:r w:rsidR="00B22699">
        <w:rPr>
          <w:lang w:val="en-US"/>
        </w:rPr>
        <w:instrText xml:space="preserve"> ADDIN EN.CITE &lt;EndNote&gt;&lt;Cite&gt;&lt;Author&gt;Gao&lt;/Author&gt;&lt;Year&gt;2012&lt;/Year&gt;&lt;RecNum&gt;68&lt;/RecNum&gt;&lt;DisplayText&gt;[41]&lt;/DisplayText&gt;&lt;record&gt;&lt;rec-number&gt;68&lt;/rec-number&gt;&lt;foreign-keys&gt;&lt;key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B22699">
        <w:rPr>
          <w:noProof/>
          <w:lang w:val="en-US"/>
        </w:rPr>
        <w:t>[41]</w:t>
      </w:r>
      <w:r w:rsidR="001525F2">
        <w:rPr>
          <w:lang w:val="en-US"/>
        </w:rPr>
        <w:fldChar w:fldCharType="end"/>
      </w:r>
      <w:r w:rsidR="00B51BB3">
        <w:rPr>
          <w:lang w:val="en-US"/>
        </w:rPr>
        <w:t xml:space="preserve"> </w:t>
      </w:r>
      <w:r w:rsidR="00A004CB">
        <w:rPr>
          <w:lang w:val="en-US"/>
        </w:rPr>
        <w:t xml:space="preserve">the </w:t>
      </w:r>
      <w:r w:rsidR="006752DB">
        <w:rPr>
          <w:lang w:val="en-US"/>
        </w:rPr>
        <w:t xml:space="preserve">ideal </w:t>
      </w:r>
      <w:r w:rsidR="00A004CB">
        <w:rPr>
          <w:lang w:val="en-US"/>
        </w:rPr>
        <w:t xml:space="preserve">film </w:t>
      </w:r>
      <w:r w:rsidR="006752DB">
        <w:rPr>
          <w:lang w:val="en-US"/>
        </w:rPr>
        <w:t xml:space="preserve">thickness needs to be QWOT and has a </w:t>
      </w:r>
      <w:r w:rsidR="00A004CB">
        <w:rPr>
          <w:lang w:val="en-US"/>
        </w:rPr>
        <w:t xml:space="preserve">refractive index </w:t>
      </w:r>
      <w:r w:rsidR="006752DB">
        <w:rPr>
          <w:lang w:val="en-US"/>
        </w:rPr>
        <w:t xml:space="preserve">of </w:t>
      </w:r>
      <w:r w:rsidR="001525F2">
        <w:rPr>
          <w:lang w:val="en-US"/>
        </w:rPr>
        <w:t>1.2</w:t>
      </w:r>
      <w:r w:rsidR="007F2192">
        <w:rPr>
          <w:lang w:val="en-US"/>
        </w:rPr>
        <w:t>1</w:t>
      </w:r>
      <w:r w:rsidR="006752DB">
        <w:rPr>
          <w:lang w:val="en-US"/>
        </w:rPr>
        <w:t xml:space="preserve"> for</w:t>
      </w:r>
      <w:r w:rsidR="00B51BB3">
        <w:rPr>
          <w:lang w:val="en-US"/>
        </w:rPr>
        <w:t xml:space="preserve"> a complete antireflection design</w:t>
      </w:r>
      <w:r w:rsidR="00EE16D2">
        <w:rPr>
          <w:lang w:val="en-US"/>
        </w:rPr>
        <w:t xml:space="preserve">. </w:t>
      </w:r>
      <w:r w:rsidR="00DF4E4F">
        <w:rPr>
          <w:lang w:val="en-US"/>
        </w:rPr>
        <w:t xml:space="preserve">The value 1.21 is lower than any commonly available material and </w:t>
      </w:r>
      <w:r w:rsidR="00B51BB3">
        <w:rPr>
          <w:lang w:val="en-US"/>
        </w:rPr>
        <w:t>t</w:t>
      </w:r>
      <w:r w:rsidR="009A640B">
        <w:rPr>
          <w:lang w:val="en-US"/>
        </w:rPr>
        <w:t>h</w:t>
      </w:r>
      <w:r w:rsidR="00B51BB3">
        <w:rPr>
          <w:lang w:val="en-US"/>
        </w:rPr>
        <w:t>e material with the closest refractive index is MgF</w:t>
      </w:r>
      <w:r w:rsidR="00B51BB3">
        <w:rPr>
          <w:vertAlign w:val="subscript"/>
          <w:lang w:val="en-US"/>
        </w:rPr>
        <w:t>2</w:t>
      </w:r>
      <w:r w:rsidR="00B51BB3">
        <w:rPr>
          <w:lang w:val="en-US"/>
        </w:rPr>
        <w:t xml:space="preserve"> </w:t>
      </w:r>
      <w:r w:rsidR="00DF4E4F" w:rsidRPr="00DF4E4F">
        <w:rPr>
          <w:lang w:val="en-US"/>
        </w:rPr>
        <w:t>at</w:t>
      </w:r>
      <w:r w:rsidR="00B51BB3">
        <w:rPr>
          <w:lang w:val="en-US"/>
        </w:rPr>
        <w:t xml:space="preserve"> 1.38 </w:t>
      </w:r>
      <w:r w:rsidR="00B51BB3">
        <w:rPr>
          <w:lang w:val="en-US"/>
        </w:rPr>
        <w:fldChar w:fldCharType="begin"/>
      </w:r>
      <w:r w:rsidR="00B22699">
        <w:rPr>
          <w:lang w:val="en-US"/>
        </w:rP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B22699">
        <w:rPr>
          <w:noProof/>
          <w:lang w:val="en-US"/>
        </w:rPr>
        <w:t>[42]</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w:t>
      </w:r>
      <w:r w:rsidR="00A004CB">
        <w:rPr>
          <w:lang w:val="en-US"/>
        </w:rPr>
        <w:t>reflection</w:t>
      </w:r>
      <w:r w:rsidR="00DF4E4F">
        <w:rPr>
          <w:lang w:val="en-US"/>
        </w:rPr>
        <w:t xml:space="preserve"> to be higher than an ideal film</w:t>
      </w:r>
      <w:r w:rsidR="00EE16D2">
        <w:rPr>
          <w:lang w:val="en-US"/>
        </w:rPr>
        <w:t xml:space="preserve"> as can be seen in Fig. 3</w:t>
      </w:r>
      <w:r w:rsidR="00A004CB">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(solid line), its thickness is</w:t>
      </w:r>
      <w:r w:rsidR="00A004CB">
        <w:rPr>
          <w:lang w:val="en-US"/>
        </w:rPr>
        <w:t xml:space="preserve"> instead</w:t>
      </w:r>
      <w:r w:rsidR="007F2130">
        <w:rPr>
          <w:lang w:val="en-US"/>
        </w:rPr>
        <w:t xml:space="preserve"> HWOT. </w:t>
      </w:r>
      <w:r w:rsidR="006752DB">
        <w:rPr>
          <w:lang w:val="en-US"/>
        </w:rPr>
        <w:t>A</w:t>
      </w:r>
      <w:r w:rsidR="00EE16D2">
        <w:rPr>
          <w:lang w:val="en-US"/>
        </w:rPr>
        <w:t>n ideal film</w:t>
      </w:r>
      <w:r w:rsidR="00B6077D">
        <w:rPr>
          <w:lang w:val="en-US"/>
        </w:rPr>
        <w:t xml:space="preserve"> still </w:t>
      </w:r>
      <w:r w:rsidR="006752DB">
        <w:rPr>
          <w:lang w:val="en-US"/>
        </w:rPr>
        <w:t xml:space="preserve">exhibits </w:t>
      </w:r>
      <w:r w:rsidR="00B6077D">
        <w:rPr>
          <w:lang w:val="en-US"/>
        </w:rPr>
        <w:t>some reflecti</w:t>
      </w:r>
      <w:r w:rsidR="006752DB">
        <w:rPr>
          <w:lang w:val="en-US"/>
        </w:rPr>
        <w:t>on</w:t>
      </w:r>
      <w:r w:rsidR="00B6077D">
        <w:rPr>
          <w:lang w:val="en-US"/>
        </w:rPr>
        <w:t xml:space="preserve"> because we </w:t>
      </w:r>
      <w:r w:rsidR="006752DB">
        <w:rPr>
          <w:lang w:val="en-US"/>
        </w:rPr>
        <w:t>modelled</w:t>
      </w:r>
      <w:r w:rsidR="00B6077D">
        <w:rPr>
          <w:lang w:val="en-US"/>
        </w:rPr>
        <w:t xml:space="preserve"> the reflection from </w:t>
      </w:r>
      <w:r w:rsidR="006752DB">
        <w:rPr>
          <w:lang w:val="en-US"/>
        </w:rPr>
        <w:t xml:space="preserve">the back </w:t>
      </w:r>
      <w:r w:rsidR="00B6077D">
        <w:rPr>
          <w:lang w:val="en-US"/>
        </w:rPr>
        <w:t>substrate-air interface.</w:t>
      </w:r>
    </w:p>
    <w:p w14:paraId="594E2411" w14:textId="0A02ECC3" w:rsidR="00835BF3" w:rsidRDefault="00835BF3" w:rsidP="00835BF3">
      <w:pPr>
        <w:jc w:val="center"/>
        <w:rPr>
          <w:lang w:val="en-US"/>
        </w:rPr>
      </w:pPr>
      <w:r>
        <w:rPr>
          <w:noProof/>
          <w:lang w:val="en-US"/>
        </w:rPr>
        <w:drawing>
          <wp:inline distT="0" distB="0" distL="0" distR="0" wp14:anchorId="2D41A1E0" wp14:editId="4CD62CE0">
            <wp:extent cx="3729734" cy="2520000"/>
            <wp:effectExtent l="0" t="0" r="4445"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1"/>
                    <a:stretch>
                      <a:fillRect/>
                    </a:stretch>
                  </pic:blipFill>
                  <pic:spPr>
                    <a:xfrm>
                      <a:off x="0" y="0"/>
                      <a:ext cx="3729734" cy="2520000"/>
                    </a:xfrm>
                    <a:prstGeom prst="rect">
                      <a:avLst/>
                    </a:prstGeom>
                  </pic:spPr>
                </pic:pic>
              </a:graphicData>
            </a:graphic>
          </wp:inline>
        </w:drawing>
      </w:r>
    </w:p>
    <w:p w14:paraId="6818CAB0" w14:textId="085B0E0A" w:rsidR="00835BF3" w:rsidRPr="001B5F60" w:rsidRDefault="00835BF3" w:rsidP="00FF4067">
      <w:r w:rsidRPr="005F715D">
        <w:rPr>
          <w:b/>
          <w:bCs/>
        </w:rPr>
        <w:t xml:space="preserve">Fig. </w:t>
      </w:r>
      <w:r>
        <w:rPr>
          <w:b/>
          <w:bCs/>
        </w:rPr>
        <w:t>3</w:t>
      </w:r>
      <w:r w:rsidRPr="005F715D">
        <w:rPr>
          <w:b/>
          <w:bCs/>
        </w:rPr>
        <w:t>.</w:t>
      </w:r>
      <w:r>
        <w:t xml:space="preserve"> </w:t>
      </w:r>
      <w:r w:rsidR="007041A4">
        <w:t>Reflectance</w:t>
      </w:r>
      <w:r w:rsidR="009C109E">
        <w:t xml:space="preserve"> comparison</w:t>
      </w:r>
      <w:r w:rsidR="00DF4E4F">
        <w:t xml:space="preserve"> of </w:t>
      </w:r>
      <w:r w:rsidR="007041A4">
        <w:t xml:space="preserve">each </w:t>
      </w:r>
      <w:r w:rsidR="00DF4E4F">
        <w:t xml:space="preserve">single-layer thin film </w:t>
      </w:r>
      <w:r w:rsidR="009C109E">
        <w:t>design. At 1064 nm, a</w:t>
      </w:r>
      <w:r w:rsidR="00650EB9">
        <w:t xml:space="preserve">n ideal film with </w:t>
      </w:r>
      <w:r w:rsidR="00650EB9" w:rsidRPr="00AF34C1">
        <w:rPr>
          <w:i/>
          <w:iCs/>
        </w:rPr>
        <w:t>n</w:t>
      </w:r>
      <w:r w:rsidR="00650EB9" w:rsidRPr="00AF34C1">
        <w:rPr>
          <w:i/>
          <w:iCs/>
          <w:vertAlign w:val="subscript"/>
        </w:rPr>
        <w:t>f</w:t>
      </w:r>
      <w:r w:rsidR="00AF34C1" w:rsidRPr="001B5F60">
        <w:t xml:space="preserve"> </w:t>
      </w:r>
      <w:r w:rsidR="00650EB9">
        <w:t>=</w:t>
      </w:r>
      <w:r w:rsidR="00AF34C1">
        <w:t xml:space="preserve"> </w:t>
      </w:r>
      <w:r w:rsidR="00650EB9">
        <w:t>1.21 (dotted) has</w:t>
      </w:r>
      <w:r w:rsidR="00DF4E4F">
        <w:t xml:space="preserve"> </w:t>
      </w:r>
      <w:r w:rsidR="007041A4">
        <w:t>reflectance</w:t>
      </w:r>
      <w:r w:rsidR="00B6077D">
        <w:t xml:space="preserve"> = 3.4%</w:t>
      </w:r>
      <w:r w:rsidR="00DF4E4F">
        <w:t xml:space="preserve">, </w:t>
      </w:r>
      <w:r w:rsidR="00650EB9">
        <w:t>MgF</w:t>
      </w:r>
      <w:r w:rsidR="00650EB9">
        <w:rPr>
          <w:vertAlign w:val="subscript"/>
        </w:rPr>
        <w:t>2</w:t>
      </w:r>
      <w:r w:rsidR="00650EB9">
        <w:t xml:space="preserve"> with </w:t>
      </w:r>
      <w:r w:rsidR="00650EB9" w:rsidRPr="00AF34C1">
        <w:rPr>
          <w:i/>
          <w:iCs/>
        </w:rPr>
        <w:t>n</w:t>
      </w:r>
      <w:r w:rsidR="00650EB9" w:rsidRPr="00AF34C1">
        <w:rPr>
          <w:i/>
          <w:iCs/>
          <w:vertAlign w:val="subscript"/>
        </w:rPr>
        <w:t>MgF</w:t>
      </w:r>
      <w:r w:rsidR="001B5F60" w:rsidRPr="001B5F60">
        <w:t xml:space="preserve"> </w:t>
      </w:r>
      <w:r w:rsidR="00650EB9">
        <w:t xml:space="preserve">= 1.38 (dashed line) has </w:t>
      </w:r>
      <w:r w:rsidR="007041A4">
        <w:t xml:space="preserve">reflectance </w:t>
      </w:r>
      <w:r w:rsidR="00650EB9">
        <w:t>= 5%, and Sb</w:t>
      </w:r>
      <w:r w:rsidR="00650EB9">
        <w:rPr>
          <w:vertAlign w:val="subscript"/>
        </w:rPr>
        <w:t>2</w:t>
      </w:r>
      <w:r w:rsidR="00650EB9">
        <w:t>Se</w:t>
      </w:r>
      <w:r w:rsidR="00650EB9">
        <w:rPr>
          <w:vertAlign w:val="subscript"/>
        </w:rPr>
        <w:t>3</w:t>
      </w:r>
      <w:r w:rsidR="00650EB9">
        <w:t xml:space="preserve"> (solid line) has </w:t>
      </w:r>
      <w:r w:rsidR="007041A4">
        <w:t xml:space="preserve">reflectance </w:t>
      </w:r>
      <w:r w:rsidR="00AF34C1">
        <w:t>= 6.</w:t>
      </w:r>
      <w:r w:rsidR="00F5703C">
        <w:t>5</w:t>
      </w:r>
      <w:r w:rsidR="00AF34C1">
        <w:t>%</w:t>
      </w:r>
      <w:r w:rsidR="00650EB9">
        <w:t>.</w:t>
      </w:r>
    </w:p>
    <w:p w14:paraId="0973D8C2" w14:textId="7BD9486C" w:rsidR="00411F49" w:rsidRDefault="00411F49" w:rsidP="00DA47CA">
      <w:pPr>
        <w:pStyle w:val="Heading2"/>
      </w:pPr>
      <w:r w:rsidRPr="005D7DCD">
        <w:lastRenderedPageBreak/>
        <w:t xml:space="preserve">2.3 </w:t>
      </w:r>
      <w:r w:rsidR="00F66125">
        <w:rPr>
          <w:lang w:bidi="th-TH"/>
        </w:rPr>
        <w:t>Multilayer antireflection design</w:t>
      </w:r>
    </w:p>
    <w:p w14:paraId="2F3ED169" w14:textId="2C5C793E"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w:t>
      </w:r>
      <w:r w:rsidR="005E51CC">
        <w:rPr>
          <w:lang w:val="en-US"/>
        </w:rPr>
        <w:t>in</w:t>
      </w:r>
      <w:r w:rsidR="0058108B">
        <w:rPr>
          <w:lang w:val="en-US"/>
        </w:rPr>
        <w:t xml:space="preserve"> each layer (Q/Q</w:t>
      </w:r>
      <w:r w:rsidR="001754B1">
        <w:rPr>
          <w:lang w:val="en-US"/>
        </w:rPr>
        <w:t xml:space="preserve"> design</w:t>
      </w:r>
      <w:r w:rsidR="0058108B">
        <w:rPr>
          <w:lang w:val="en-US"/>
        </w:rPr>
        <w:t>)</w:t>
      </w:r>
      <w:r w:rsidR="007E6263">
        <w:rPr>
          <w:lang w:val="en-US"/>
        </w:rPr>
        <w:t xml:space="preserve"> can also </w:t>
      </w:r>
      <w:r w:rsidR="005E51CC">
        <w:rPr>
          <w:lang w:val="en-US"/>
        </w:rPr>
        <w:t>achieve</w:t>
      </w:r>
      <w:r w:rsidR="007E6263">
        <w:rPr>
          <w:lang w:val="en-US"/>
        </w:rPr>
        <w:t xml:space="preserve"> a </w:t>
      </w:r>
      <w:r w:rsidR="00D37B7B">
        <w:rPr>
          <w:lang w:val="en-US"/>
        </w:rPr>
        <w:t>complete</w:t>
      </w:r>
      <w:r w:rsidR="007E6263">
        <w:rPr>
          <w:lang w:val="en-US"/>
        </w:rPr>
        <w:t xml:space="preserve"> antireflection condition</w:t>
      </w:r>
      <w:r w:rsidR="001754B1">
        <w:rPr>
          <w:lang w:val="en-US"/>
        </w:rPr>
        <w:t>.</w:t>
      </w:r>
      <w:r w:rsidR="003B10D5">
        <w:rPr>
          <w:lang w:val="en-US"/>
        </w:rPr>
        <w:t xml:space="preserve"> </w:t>
      </w:r>
      <w:r w:rsidR="001754B1">
        <w:rPr>
          <w:lang w:val="en-US"/>
        </w:rPr>
        <w:t>T</w:t>
      </w:r>
      <w:r w:rsidR="003B10D5">
        <w:rPr>
          <w:lang w:val="en-US"/>
        </w:rPr>
        <w:t xml:space="preserve">he </w:t>
      </w:r>
      <w:r w:rsidR="005E51CC">
        <w:rPr>
          <w:lang w:val="en-US"/>
        </w:rPr>
        <w:t>Fresnel reflection</w:t>
      </w:r>
      <w:r w:rsidR="0063616B">
        <w:rPr>
          <w:lang w:val="en-US"/>
        </w:rPr>
        <w:t xml:space="preserve"> coefficient</w:t>
      </w:r>
      <w:r w:rsidR="006C5F0E">
        <w:rPr>
          <w:lang w:val="en-US"/>
        </w:rPr>
        <w:t xml:space="preserve"> (</w:t>
      </w:r>
      <w:r w:rsidR="006C5F0E" w:rsidRPr="006C5F0E">
        <w:rPr>
          <w:i/>
          <w:iCs/>
          <w:lang w:val="en-US"/>
        </w:rPr>
        <w:t>r</w:t>
      </w:r>
      <w:r w:rsidR="006C5F0E">
        <w:rPr>
          <w:lang w:val="en-US"/>
        </w:rPr>
        <w:t>)</w:t>
      </w:r>
      <w:r w:rsidR="003B10D5">
        <w:rPr>
          <w:lang w:val="en-US"/>
        </w:rPr>
        <w:t xml:space="preserve"> from Eq.</w:t>
      </w:r>
      <w:r w:rsidR="006C5F0E">
        <w:rPr>
          <w:lang w:val="en-US"/>
        </w:rPr>
        <w:t xml:space="preserve"> </w:t>
      </w:r>
      <w:r w:rsidR="005E51CC">
        <w:rPr>
          <w:lang w:val="en-US"/>
        </w:rPr>
        <w:t>7</w:t>
      </w:r>
      <w:r w:rsidR="009B4AE4">
        <w:rPr>
          <w:lang w:val="en-US"/>
        </w:rPr>
        <w:t xml:space="preserve"> </w:t>
      </w:r>
      <w:r>
        <w:rPr>
          <w:lang w:val="en-US"/>
        </w:rPr>
        <w:t>can be</w:t>
      </w:r>
      <w:r w:rsidR="009B4AE4">
        <w:rPr>
          <w:lang w:val="en-US"/>
        </w:rPr>
        <w:t xml:space="preserve"> expanded to</w:t>
      </w:r>
      <w:r w:rsidR="0045599D">
        <w:rPr>
          <w:lang w:val="en-US"/>
        </w:rPr>
        <w:t>:</w:t>
      </w:r>
    </w:p>
    <w:p w14:paraId="211E7E2F" w14:textId="5A50FBA1" w:rsidR="0045599D" w:rsidRDefault="0045599D" w:rsidP="00E3189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w:t>
      </w:r>
      <w:r w:rsidR="001B5F60">
        <w:t>1</w:t>
      </w:r>
      <w:r>
        <w:t>)</w:t>
      </w:r>
    </w:p>
    <w:p w14:paraId="783CC4B3" w14:textId="59BAC8D5"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1B5F60">
        <w:t>2</w:t>
      </w:r>
      <w:r w:rsidRPr="0045599D">
        <w:t>)</w:t>
      </w:r>
    </w:p>
    <w:p w14:paraId="4E52F5EC" w14:textId="32D718A5"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1B5F60">
        <w:t>3</w:t>
      </w:r>
      <w:r w:rsidRPr="0045599D">
        <w:t>)</w:t>
      </w:r>
    </w:p>
    <w:p w14:paraId="527F4C64" w14:textId="72492D79" w:rsidR="0045599D" w:rsidRDefault="00246D2D" w:rsidP="00B94934">
      <w:r>
        <w:t>where</w:t>
      </w:r>
      <w:r w:rsidR="007E6DCF">
        <w:t xml:space="preserve"> </w:t>
      </w:r>
      <w:r w:rsidR="007F2192">
        <w:t>the film</w:t>
      </w:r>
      <w:r w:rsidR="007E6DCF">
        <w:t xml:space="preserve"> numbering (</w:t>
      </w:r>
      <w:r w:rsidR="007E6DCF" w:rsidRPr="007E6DCF">
        <w:rPr>
          <w:i/>
          <w:iCs/>
        </w:rPr>
        <w:t>n</w:t>
      </w:r>
      <w:r w:rsidR="007E6DCF" w:rsidRPr="007E6DCF">
        <w:rPr>
          <w:i/>
          <w:iCs/>
          <w:vertAlign w:val="subscript"/>
        </w:rPr>
        <w:t>f</w:t>
      </w:r>
      <w:r w:rsidR="007E6DCF">
        <w:t>) starts from substrate side</w:t>
      </w:r>
      <w:r w:rsidR="00E31893">
        <w:t xml:space="preserve"> 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1754B1" w:rsidRPr="001754B1">
        <w:rPr>
          <w:i/>
          <w:iCs/>
        </w:rPr>
        <w:t>/n</w:t>
      </w:r>
      <w:r w:rsidR="001754B1" w:rsidRPr="001754B1">
        <w:rPr>
          <w:i/>
          <w:iCs/>
          <w:vertAlign w:val="subscript"/>
        </w:rPr>
        <w:t>f1</w:t>
      </w:r>
      <w:r w:rsidR="001754B1" w:rsidRPr="001754B1">
        <w:rPr>
          <w:i/>
          <w:iCs/>
        </w:rPr>
        <w:t>/n</w:t>
      </w:r>
      <w:r w:rsidR="001754B1" w:rsidRPr="001754B1">
        <w:rPr>
          <w:i/>
          <w:iCs/>
          <w:vertAlign w:val="subscript"/>
        </w:rPr>
        <w:t>f2</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of the</w:t>
      </w:r>
      <w:r w:rsidR="005E51CC">
        <w:t xml:space="preserve"> entire</w:t>
      </w:r>
      <w:r w:rsidR="00AA4424">
        <w:t xml:space="preserve"> </w:t>
      </w:r>
      <w:r w:rsidR="005E51CC">
        <w:t>structure</w:t>
      </w:r>
      <w:r w:rsidR="007E6DCF">
        <w:t xml:space="preserve"> </w:t>
      </w:r>
      <w:r w:rsidR="001754B1">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B22699">
        <w:rPr>
          <w:noProof/>
        </w:rPr>
        <w:t>[39]</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5E51CC">
        <w:t>substrate and bottom film.</w:t>
      </w:r>
      <w:r w:rsidR="00AA4424">
        <w:t xml:space="preserve"> </w:t>
      </w:r>
      <w:r>
        <w:t>Antireflection condition</w:t>
      </w:r>
      <w:r w:rsidR="00AA4424">
        <w:t xml:space="preserve"> </w:t>
      </w:r>
      <w:r w:rsidR="00715DDD">
        <w:t>(</w:t>
      </w:r>
      <w:r w:rsidR="00715DDD" w:rsidRPr="00715DDD">
        <w:rPr>
          <w:i/>
          <w:iCs/>
        </w:rPr>
        <w:t>r</w:t>
      </w:r>
      <w:r w:rsidR="007126FC">
        <w:rPr>
          <w:i/>
          <w:iCs/>
        </w:rPr>
        <w:t xml:space="preserve"> </w:t>
      </w:r>
      <w:r w:rsidR="00715DDD">
        <w:t>=</w:t>
      </w:r>
      <w:r w:rsidR="007126FC">
        <w:t xml:space="preserve"> </w:t>
      </w:r>
      <w:r w:rsidR="00715DDD">
        <w:t xml:space="preserve">0) </w:t>
      </w:r>
      <w:r>
        <w:t>occurs when:</w:t>
      </w:r>
    </w:p>
    <w:p w14:paraId="0C345C5D" w14:textId="27D330A5"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1B5F60">
        <w:t>4</w:t>
      </w:r>
      <w:r w:rsidR="00246D2D">
        <w:t>)</w:t>
      </w:r>
    </w:p>
    <w:p w14:paraId="23DCD066" w14:textId="1EED7589" w:rsidR="00246D2D" w:rsidRDefault="00246D2D" w:rsidP="0045599D">
      <w:pPr>
        <w:jc w:val="left"/>
      </w:pPr>
      <w:r>
        <w:t>or:</w:t>
      </w:r>
    </w:p>
    <w:p w14:paraId="554EBC37" w14:textId="08D8C45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1B5F60">
        <w:t>5</w:t>
      </w:r>
      <w:r w:rsidR="00246D2D">
        <w:t>)</w:t>
      </w:r>
    </w:p>
    <w:p w14:paraId="704B9471" w14:textId="72A411F1" w:rsidR="00BD27FA" w:rsidRPr="00CF2420" w:rsidRDefault="00EF606B" w:rsidP="00F66125">
      <w:pPr>
        <w:rPr>
          <w:lang w:bidi="th-TH"/>
        </w:rPr>
      </w:pPr>
      <w:r>
        <w:rPr>
          <w:lang w:bidi="th-TH"/>
        </w:rPr>
        <w:tab/>
      </w:r>
      <w:r w:rsidR="00AF34C1">
        <w:rPr>
          <w:lang w:bidi="th-TH"/>
        </w:rPr>
        <w:t>This</w:t>
      </w:r>
      <w:r w:rsidR="00987EDD">
        <w:rPr>
          <w:lang w:bidi="th-TH"/>
        </w:rPr>
        <w:t xml:space="preserve"> means </w:t>
      </w:r>
      <w:r w:rsidR="005E51CC">
        <w:rPr>
          <w:lang w:bidi="th-TH"/>
        </w:rPr>
        <w:t xml:space="preserve">that </w:t>
      </w:r>
      <w:r w:rsidR="00987EDD">
        <w:rPr>
          <w:lang w:bidi="th-TH"/>
        </w:rPr>
        <w:t xml:space="preserve">the refractive index of </w:t>
      </w:r>
      <w:r w:rsidR="005E51CC">
        <w:rPr>
          <w:lang w:bidi="th-TH"/>
        </w:rPr>
        <w:t xml:space="preserve">the </w:t>
      </w:r>
      <w:r w:rsidR="009C688E">
        <w:rPr>
          <w:lang w:bidi="th-TH"/>
        </w:rPr>
        <w:t>top film</w:t>
      </w:r>
      <w:r w:rsidR="00987EDD">
        <w:rPr>
          <w:lang w:bidi="th-TH"/>
        </w:rPr>
        <w:t xml:space="preserve"> </w:t>
      </w:r>
      <w:r w:rsidR="009C688E">
        <w:rPr>
          <w:lang w:bidi="th-TH"/>
        </w:rPr>
        <w:t xml:space="preserve">must be </w:t>
      </w:r>
      <w:r w:rsidR="005E51CC">
        <w:rPr>
          <w:lang w:bidi="th-TH"/>
        </w:rPr>
        <w:t>smaller</w:t>
      </w:r>
      <w:r w:rsidR="009C688E">
        <w:rPr>
          <w:lang w:bidi="th-TH"/>
        </w:rPr>
        <w:t xml:space="preserve"> than</w:t>
      </w:r>
      <w:r w:rsidR="00987EDD">
        <w:rPr>
          <w:lang w:bidi="th-TH"/>
        </w:rPr>
        <w:t xml:space="preserve"> </w:t>
      </w:r>
      <w:r w:rsidR="005E51CC">
        <w:rPr>
          <w:lang w:bidi="th-TH"/>
        </w:rPr>
        <w:t xml:space="preserve">the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As an example, at 1064 nm if we use the same SiO</w:t>
      </w:r>
      <w:r w:rsidR="00AF34C1">
        <w:rPr>
          <w:vertAlign w:val="subscript"/>
          <w:lang w:bidi="th-TH"/>
        </w:rPr>
        <w:t>2</w:t>
      </w:r>
      <w:r w:rsidR="00AF34C1">
        <w:rPr>
          <w:lang w:bidi="th-TH"/>
        </w:rPr>
        <w:t xml:space="preserve"> as substrate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w:t>
      </w:r>
      <w:r w:rsidR="005E51CC">
        <w:rPr>
          <w:lang w:bidi="th-TH"/>
        </w:rPr>
        <w:t xml:space="preserve">required </w:t>
      </w:r>
      <w:r w:rsidR="00AF34C1">
        <w:rPr>
          <w:lang w:bidi="th-TH"/>
        </w:rPr>
        <w:t xml:space="preserve">refractive index of </w:t>
      </w:r>
      <w:r w:rsidR="00AF34C1" w:rsidRPr="00CF2420">
        <w:rPr>
          <w:i/>
          <w:iCs/>
          <w:lang w:bidi="th-TH"/>
        </w:rPr>
        <w:t>n</w:t>
      </w:r>
      <w:r w:rsidR="00AF34C1" w:rsidRPr="00CF2420">
        <w:rPr>
          <w:i/>
          <w:iCs/>
          <w:vertAlign w:val="subscript"/>
          <w:lang w:bidi="th-TH"/>
        </w:rPr>
        <w:t>f2</w:t>
      </w:r>
      <w:r w:rsidR="00AF34C1">
        <w:rPr>
          <w:lang w:bidi="th-TH"/>
        </w:rPr>
        <w:t xml:space="preserve"> is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w:t>
      </w:r>
      <w:r w:rsidR="005E51CC">
        <w:rPr>
          <w:i/>
          <w:iCs/>
          <w:vertAlign w:val="subscript"/>
          <w:lang w:bidi="th-TH"/>
        </w:rPr>
        <w:t>2</w:t>
      </w:r>
      <w:r w:rsidR="00AF34C1" w:rsidRPr="00895153">
        <w:rPr>
          <w:i/>
          <w:iCs/>
          <w:lang w:bidi="th-TH"/>
        </w:rPr>
        <w:t>=2.31</w:t>
      </w:r>
      <w:r w:rsidR="00AF34C1" w:rsidRPr="00895153">
        <w:rPr>
          <w:lang w:bidi="th-TH"/>
        </w:rPr>
        <w:t xml:space="preserve"> </w:t>
      </w:r>
      <w:r w:rsidR="00AF34C1" w:rsidRPr="00895153">
        <w:rPr>
          <w:lang w:bidi="th-TH"/>
        </w:rPr>
        <w:fldChar w:fldCharType="begin"/>
      </w:r>
      <w:r w:rsidR="00B22699">
        <w:rPr>
          <w:lang w:bidi="th-TH"/>
        </w:rP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B22699">
        <w:rPr>
          <w:noProof/>
          <w:lang w:bidi="th-TH"/>
        </w:rPr>
        <w:t>[43]</w:t>
      </w:r>
      <w:r w:rsidR="00AF34C1" w:rsidRPr="00895153">
        <w:rPr>
          <w:lang w:bidi="th-TH"/>
        </w:rPr>
        <w:fldChar w:fldCharType="end"/>
      </w:r>
      <w:r w:rsidR="00AF34C1" w:rsidRPr="00895153">
        <w:rPr>
          <w:lang w:bidi="th-TH"/>
        </w:rPr>
        <w:t>, so a complete antireflection cannot be achieved</w:t>
      </w:r>
      <w:r w:rsidR="00AF34C1">
        <w:rPr>
          <w:lang w:bidi="th-TH"/>
        </w:rPr>
        <w:t xml:space="preserve">. As </w:t>
      </w:r>
      <w:r w:rsidR="005E51CC">
        <w:rPr>
          <w:lang w:bidi="th-TH"/>
        </w:rPr>
        <w:t>shown</w:t>
      </w:r>
      <w:r w:rsidR="00AF34C1">
        <w:rPr>
          <w:lang w:bidi="th-TH"/>
        </w:rPr>
        <w:t xml:space="preserve"> in Fig. 4, w</w:t>
      </w:r>
      <w:r w:rsidR="00E8207E">
        <w:rPr>
          <w:lang w:bidi="th-TH"/>
        </w:rPr>
        <w:t xml:space="preserve">hen compared to </w:t>
      </w:r>
      <w:r w:rsidR="00987EDD">
        <w:rPr>
          <w:lang w:bidi="th-TH"/>
        </w:rPr>
        <w:t xml:space="preserve">a </w:t>
      </w:r>
      <w:r w:rsidR="00E8207E">
        <w:rPr>
          <w:lang w:bidi="th-TH"/>
        </w:rPr>
        <w:t>single-layer 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w:t>
      </w:r>
      <w:r w:rsidR="005E51CC">
        <w:rPr>
          <w:lang w:bidi="th-TH"/>
        </w:rPr>
        <w:t xml:space="preserve"> combinations</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w:t>
      </w:r>
      <w:r w:rsidR="005E51CC">
        <w:rPr>
          <w:lang w:bidi="th-TH"/>
        </w:rPr>
        <w:t>ion</w:t>
      </w:r>
      <w:r w:rsidR="00AF34C1">
        <w:rPr>
          <w:lang w:bidi="th-TH"/>
        </w:rPr>
        <w:t xml:space="preserve"> wavelength</w:t>
      </w:r>
      <w:r w:rsidR="00E8207E">
        <w:rPr>
          <w:lang w:bidi="th-TH"/>
        </w:rPr>
        <w:t>.</w:t>
      </w:r>
      <w:r w:rsidR="005E51CC">
        <w:rPr>
          <w:lang w:bidi="th-TH"/>
        </w:rPr>
        <w:t xml:space="preserve"> </w:t>
      </w:r>
      <w:r w:rsidR="00164BEC">
        <w:rPr>
          <w:lang w:bidi="th-TH"/>
        </w:rPr>
        <w:t>Another way t</w:t>
      </w:r>
      <w:r w:rsidR="00BD27FA">
        <w:rPr>
          <w:lang w:bidi="th-TH"/>
        </w:rPr>
        <w:t xml:space="preserve">o create a perfect </w:t>
      </w:r>
      <w:r w:rsidR="005E51CC">
        <w:rPr>
          <w:lang w:bidi="th-TH"/>
        </w:rPr>
        <w:t xml:space="preserve">AR </w:t>
      </w:r>
      <w:r w:rsidR="00BD27FA">
        <w:rPr>
          <w:lang w:bidi="th-TH"/>
        </w:rPr>
        <w:t>condition</w:t>
      </w:r>
      <w:r w:rsidR="00164BEC">
        <w:rPr>
          <w:lang w:bidi="th-TH"/>
        </w:rPr>
        <w:t xml:space="preserve"> is to</w:t>
      </w:r>
      <w:r w:rsidR="00BD27FA">
        <w:rPr>
          <w:lang w:bidi="th-TH"/>
        </w:rPr>
        <w:t xml:space="preserve"> fix the </w:t>
      </w:r>
      <w:r w:rsidR="00A12ADC">
        <w:rPr>
          <w:lang w:bidi="th-TH"/>
        </w:rPr>
        <w:t xml:space="preserve">two </w:t>
      </w:r>
      <w:r w:rsidR="00BD27FA">
        <w:rPr>
          <w:lang w:bidi="th-TH"/>
        </w:rPr>
        <w:t xml:space="preserve">materials refractive index </w:t>
      </w:r>
      <w:r w:rsidR="00A12ADC">
        <w:rPr>
          <w:lang w:bidi="th-TH"/>
        </w:rPr>
        <w:t xml:space="preserve">and vary </w:t>
      </w:r>
      <w:r w:rsidR="005E51CC">
        <w:rPr>
          <w:lang w:bidi="th-TH"/>
        </w:rPr>
        <w:t>each layer</w:t>
      </w:r>
      <w:r w:rsidR="00A12ADC">
        <w:rPr>
          <w:lang w:bidi="th-TH"/>
        </w:rPr>
        <w:t xml:space="preserve"> thickness instead, as described in chapter 5.2 of </w:t>
      </w:r>
      <w:r w:rsidR="00A12ADC">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B22699">
        <w:rPr>
          <w:noProof/>
          <w:lang w:bidi="th-TH"/>
        </w:rPr>
        <w:t>[39]</w:t>
      </w:r>
      <w:r w:rsidR="00A12ADC">
        <w:rPr>
          <w:lang w:bidi="th-TH"/>
        </w:rPr>
        <w:fldChar w:fldCharType="end"/>
      </w:r>
      <w:r w:rsidR="00A12ADC">
        <w:rPr>
          <w:lang w:bidi="th-TH"/>
        </w:rPr>
        <w:t>.</w:t>
      </w:r>
      <w:r w:rsidR="00164BEC">
        <w:rPr>
          <w:lang w:bidi="th-TH"/>
        </w:rPr>
        <w:t xml:space="preserve"> </w:t>
      </w:r>
      <w:r w:rsidR="005E51CC">
        <w:rPr>
          <w:lang w:bidi="th-TH"/>
        </w:rPr>
        <w:t>However,</w:t>
      </w:r>
      <w:r w:rsidR="00164BEC">
        <w:rPr>
          <w:lang w:bidi="th-TH"/>
        </w:rPr>
        <w:t xml:space="preserve"> this </w:t>
      </w:r>
      <w:r w:rsidR="005E51CC">
        <w:rPr>
          <w:lang w:bidi="th-TH"/>
        </w:rPr>
        <w:t xml:space="preserve">method </w:t>
      </w:r>
      <w:r w:rsidR="00164BEC">
        <w:rPr>
          <w:lang w:bidi="th-TH"/>
        </w:rPr>
        <w:t xml:space="preserve">narrows the </w:t>
      </w:r>
      <w:r w:rsidR="007126FC">
        <w:rPr>
          <w:lang w:bidi="th-TH"/>
        </w:rPr>
        <w:t>antireflection</w:t>
      </w:r>
      <w:r w:rsidR="00164BEC">
        <w:rPr>
          <w:lang w:bidi="th-TH"/>
        </w:rPr>
        <w:t xml:space="preserve"> bandwidth.</w:t>
      </w:r>
    </w:p>
    <w:p w14:paraId="0B6CE6F5" w14:textId="35670BE6" w:rsidR="00AA4424" w:rsidRDefault="00F66125" w:rsidP="00797497">
      <w:pPr>
        <w:rPr>
          <w:lang w:bidi="th-TH"/>
        </w:rPr>
      </w:pPr>
      <w:r>
        <w:rPr>
          <w:lang w:bidi="th-TH"/>
        </w:rPr>
        <w:tab/>
      </w:r>
      <w:r w:rsidR="00047568">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6C5F0E">
        <w:rPr>
          <w:lang w:bidi="th-TH"/>
        </w:rPr>
        <w:t xml:space="preserve">required </w:t>
      </w:r>
      <w:r w:rsidR="007C0963">
        <w:rPr>
          <w:lang w:bidi="th-TH"/>
        </w:rPr>
        <w:t xml:space="preserve">refractive index </w:t>
      </w:r>
      <w:r w:rsidR="006C5F0E">
        <w:rPr>
          <w:lang w:bidi="th-TH"/>
        </w:rPr>
        <w:t xml:space="preserve">ordering </w:t>
      </w:r>
      <w:r w:rsidR="00895153">
        <w:rPr>
          <w:lang w:bidi="th-TH"/>
        </w:rPr>
        <w:t>of</w:t>
      </w:r>
      <w:r w:rsidR="007C0963">
        <w:rPr>
          <w:lang w:bidi="th-TH"/>
        </w:rPr>
        <w:t xml:space="preserve"> each layer </w:t>
      </w:r>
      <w:r w:rsidR="006C5F0E">
        <w:rPr>
          <w:lang w:bidi="th-TH"/>
        </w:rPr>
        <w:t xml:space="preserve">is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Pr>
          <w:i/>
          <w:iCs/>
          <w:vertAlign w:val="subscript"/>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xml:space="preserve">) </w:t>
      </w:r>
      <w:r w:rsidR="006C5F0E">
        <w:rPr>
          <w:lang w:bidi="th-TH"/>
        </w:rPr>
        <w:t>acts</w:t>
      </w:r>
      <w:r w:rsidR="00B46CCF">
        <w:rPr>
          <w:lang w:bidi="th-TH"/>
        </w:rPr>
        <w:t xml:space="preserve"> an absentee layer</w:t>
      </w:r>
      <w:r w:rsidR="007041A4">
        <w:rPr>
          <w:lang w:bidi="th-TH"/>
        </w:rPr>
        <w:t xml:space="preserve"> </w:t>
      </w:r>
      <w:r w:rsidR="00B46CCF">
        <w:rPr>
          <w:lang w:bidi="th-TH"/>
        </w:rPr>
        <w:t>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for restoring AR condition for scenarios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w:t>
      </w:r>
      <w:r w:rsidR="006C5F0E">
        <w:rPr>
          <w:lang w:bidi="th-TH"/>
        </w:rPr>
        <w:t xml:space="preserve">is provided in </w:t>
      </w:r>
      <w:r w:rsidR="00B46CCF">
        <w:rPr>
          <w:lang w:bidi="th-TH"/>
        </w:rPr>
        <w:t xml:space="preserve">chapter 5.4 of </w:t>
      </w:r>
      <w:r w:rsidR="00895153">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B22699">
        <w:rPr>
          <w:noProof/>
          <w:lang w:bidi="th-TH"/>
        </w:rPr>
        <w:t>[39]</w:t>
      </w:r>
      <w:r w:rsidR="00895153">
        <w:rPr>
          <w:lang w:bidi="th-TH"/>
        </w:rPr>
        <w:fldChar w:fldCharType="end"/>
      </w:r>
      <w:r w:rsidR="00B46CCF">
        <w:rPr>
          <w:lang w:bidi="th-TH"/>
        </w:rPr>
        <w:t xml:space="preserve">. </w:t>
      </w:r>
      <w:r w:rsidR="00047568">
        <w:rPr>
          <w:lang w:bidi="th-TH"/>
        </w:rPr>
        <w:t xml:space="preserve">The </w:t>
      </w:r>
      <w:r w:rsidR="00923041">
        <w:rPr>
          <w:lang w:bidi="th-TH"/>
        </w:rPr>
        <w:t>r</w:t>
      </w:r>
      <w:r w:rsidR="004B2E74">
        <w:rPr>
          <w:lang w:bidi="th-TH"/>
        </w:rPr>
        <w:t>eflectivity</w:t>
      </w:r>
      <w:r w:rsidR="00047568">
        <w:rPr>
          <w:lang w:bidi="th-TH"/>
        </w:rPr>
        <w:t xml:space="preserve"> from Eq.</w:t>
      </w:r>
      <w:r w:rsidR="006C5F0E">
        <w:rPr>
          <w:lang w:bidi="th-TH"/>
        </w:rPr>
        <w:t xml:space="preserve"> 7</w:t>
      </w:r>
      <w:r w:rsidR="00047568">
        <w:rPr>
          <w:lang w:bidi="th-TH"/>
        </w:rPr>
        <w:t xml:space="preserve"> is</w:t>
      </w:r>
      <w:r w:rsidR="004B2E74">
        <w:rPr>
          <w:lang w:bidi="th-TH"/>
        </w:rPr>
        <w:t xml:space="preserve"> </w:t>
      </w:r>
      <w:r w:rsidR="00923041">
        <w:rPr>
          <w:lang w:bidi="th-TH"/>
        </w:rPr>
        <w:t>equal to</w:t>
      </w:r>
      <w:r w:rsidR="004B2E74">
        <w:rPr>
          <w:lang w:bidi="th-TH"/>
        </w:rPr>
        <w:t>:</w:t>
      </w:r>
    </w:p>
    <w:p w14:paraId="36B27829" w14:textId="12F98717" w:rsidR="004B2E74" w:rsidRDefault="004B2E74" w:rsidP="004B2E74">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006C5F0E">
        <w:t>.</w:t>
      </w:r>
      <w:r>
        <w:tab/>
      </w:r>
      <w:r>
        <w:tab/>
      </w:r>
      <w:r>
        <w:tab/>
      </w:r>
      <w:r>
        <w:tab/>
      </w:r>
      <w:r>
        <w:tab/>
      </w:r>
      <w:r w:rsidR="0063616B">
        <w:tab/>
      </w:r>
      <w:r>
        <w:t>(1</w:t>
      </w:r>
      <w:r w:rsidR="001B5F60">
        <w:t>6</w:t>
      </w:r>
      <w:r>
        <w:t>)</w:t>
      </w:r>
    </w:p>
    <w:p w14:paraId="3939820C" w14:textId="53D6ACDA" w:rsidR="004B2E74" w:rsidRPr="004B2E74" w:rsidRDefault="006C5F0E" w:rsidP="0058108B">
      <w:r>
        <w:tab/>
        <w:t>B</w:t>
      </w:r>
      <w:r w:rsidR="00E97C76">
        <w:t>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rsidR="0039682F">
        <w:t>is</w:t>
      </w:r>
      <w:r w:rsidR="004B2E74">
        <w:t xml:space="preserve"> HWOT</w:t>
      </w:r>
      <w:r>
        <w:t xml:space="preserve"> </w:t>
      </w:r>
      <w:r w:rsidR="0039682F">
        <w:t>thick</w:t>
      </w:r>
      <w:r w:rsidR="00047568">
        <w:t>, it</w:t>
      </w:r>
      <w:r w:rsidR="006934E4">
        <w:t xml:space="preserve"> </w:t>
      </w:r>
      <w:r w:rsidR="00047568">
        <w:t xml:space="preserve">behaves </w:t>
      </w:r>
      <w:r w:rsidR="00923041">
        <w:t xml:space="preserve">as </w:t>
      </w:r>
      <w:r w:rsidR="004B2E74">
        <w:t xml:space="preserve">an absentee layer </w:t>
      </w:r>
      <w:r w:rsidR="004B2E74">
        <w:fldChar w:fldCharType="begin"/>
      </w:r>
      <w:r w:rsidR="00B22699">
        <w:instrText xml:space="preserve"> ADDIN EN.CITE &lt;EndNote&gt;&lt;Cite&gt;&lt;Author&gt;Sarangan&lt;/Author&gt;&lt;Year&gt;2020&lt;/Year&gt;&lt;RecNum&gt;66&lt;/RecNum&gt;&lt;DisplayText&gt;[39, 44]&lt;/DisplayText&gt;&lt;record&gt;&lt;rec-number&gt;66&lt;/rec-number&gt;&lt;foreign-keys&gt;&lt;key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B22699">
        <w:rPr>
          <w:noProof/>
        </w:rPr>
        <w:t>[39, 44]</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w:t>
      </w:r>
      <w:r>
        <w:t>6</w:t>
      </w:r>
      <w:r w:rsidR="004B2E74">
        <w:t xml:space="preserve"> become</w:t>
      </w:r>
      <w:r>
        <w:t>s</w:t>
      </w:r>
      <w:r w:rsidR="004B2E74">
        <w:t>:</w:t>
      </w:r>
    </w:p>
    <w:p w14:paraId="6839D9C2" w14:textId="675A6C4C"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58108B">
        <w:t>.</w:t>
      </w:r>
      <w:r>
        <w:tab/>
      </w:r>
      <w:r>
        <w:tab/>
      </w:r>
      <w:r>
        <w:tab/>
      </w:r>
      <w:r>
        <w:tab/>
      </w:r>
      <w:r w:rsidR="0058108B">
        <w:tab/>
      </w:r>
      <w:r w:rsidR="0063616B">
        <w:tab/>
      </w:r>
      <w:r>
        <w:t>(1</w:t>
      </w:r>
      <w:r w:rsidR="001B5F60">
        <w:t>7</w:t>
      </w:r>
      <w:r>
        <w:t>)</w:t>
      </w:r>
    </w:p>
    <w:p w14:paraId="4F15133A" w14:textId="48EE121E" w:rsidR="004B2E74" w:rsidRDefault="00093152" w:rsidP="004B2E74">
      <w:pPr>
        <w:jc w:val="left"/>
      </w:pPr>
      <w:r>
        <w:tab/>
      </w:r>
      <w:r w:rsidR="004B2E74">
        <w:t xml:space="preserve">A three-layer antireflection </w:t>
      </w:r>
      <w:r w:rsidR="0058108B">
        <w:t>condition occur</w:t>
      </w:r>
      <w:r w:rsidR="00B64B09">
        <w:t>s</w:t>
      </w:r>
      <w:r w:rsidR="004B2E74">
        <w:t xml:space="preserve"> when:</w:t>
      </w:r>
    </w:p>
    <w:p w14:paraId="7E7CEABE" w14:textId="7B0419B0"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63616B">
        <w:tab/>
      </w:r>
      <w:r w:rsidR="009E541D" w:rsidRPr="000E4983">
        <w:t>(1</w:t>
      </w:r>
      <w:r w:rsidR="001B5F60">
        <w:t>8</w:t>
      </w:r>
      <w:r w:rsidR="009E541D" w:rsidRPr="000E4983">
        <w:t>)</w:t>
      </w:r>
    </w:p>
    <w:p w14:paraId="2CA5855D" w14:textId="34A76F86" w:rsidR="006C5F0E" w:rsidRDefault="007571DB" w:rsidP="0058108B">
      <w:r>
        <w:tab/>
      </w:r>
      <w:r w:rsidR="00B64B09">
        <w:t>Th</w:t>
      </w:r>
      <w:r w:rsidR="001B6DE4">
        <w:t>e</w:t>
      </w:r>
      <w:r w:rsidR="00B64B09">
        <w:t xml:space="preserve"> </w:t>
      </w:r>
      <w:r w:rsidR="006C5F0E">
        <w:t xml:space="preserve">refractive index </w:t>
      </w:r>
      <w:r w:rsidR="009A640B">
        <w:t xml:space="preserve">ratio between top and bottom film </w:t>
      </w:r>
      <w:r w:rsidR="00B64B09">
        <w:t xml:space="preserve">is </w:t>
      </w:r>
      <w:r w:rsidR="00E67B53">
        <w:t xml:space="preserve">the same as </w:t>
      </w:r>
      <w:r w:rsidR="006C5F0E">
        <w:t xml:space="preserve">with </w:t>
      </w:r>
      <w:r w:rsidR="001B6DE4">
        <w:t>the</w:t>
      </w:r>
      <w:r w:rsidR="00B64B09">
        <w:t xml:space="preserve"> two-layer </w:t>
      </w:r>
      <w:r w:rsidR="001B6DE4">
        <w:t>(</w:t>
      </w:r>
      <w:r w:rsidR="00E67B53">
        <w:t>Q/Q</w:t>
      </w:r>
      <w:r w:rsidR="001B6DE4">
        <w:t>)</w:t>
      </w:r>
      <w:r w:rsidR="00E67B53">
        <w:t xml:space="preserve"> </w:t>
      </w:r>
      <w:r w:rsidR="00B64B09">
        <w:t>design</w:t>
      </w:r>
      <w:r w:rsidR="00CF2420">
        <w:t>,</w:t>
      </w:r>
      <w:r w:rsidR="00E67B53">
        <w:t xml:space="preserve"> which mean</w:t>
      </w:r>
      <w:r w:rsidR="001B6DE4">
        <w:t>s a complete AR condition</w:t>
      </w:r>
      <w:r w:rsidR="00CF2420">
        <w:t xml:space="preserve"> also cannot be </w:t>
      </w:r>
      <w:r w:rsidR="00F66125">
        <w:t xml:space="preserve">achieved. </w:t>
      </w:r>
      <w:r w:rsidR="00386234">
        <w:t>T</w:t>
      </w:r>
      <w:r w:rsidR="00B64B09">
        <w:t xml:space="preserve">he </w:t>
      </w:r>
      <w:r w:rsidR="00E67B53">
        <w:t xml:space="preserve">benefit of </w:t>
      </w:r>
      <w:r w:rsidR="00F66125">
        <w:t xml:space="preserve">adding HWOT </w:t>
      </w:r>
      <w:r w:rsidR="00B64B09">
        <w:t>middle layer (</w:t>
      </w:r>
      <w:r w:rsidR="00B64B09" w:rsidRPr="004B2E74">
        <w:rPr>
          <w:i/>
          <w:iCs/>
        </w:rPr>
        <w:t>n</w:t>
      </w:r>
      <w:r w:rsidR="00B64B09" w:rsidRPr="004B2E74">
        <w:rPr>
          <w:i/>
          <w:iCs/>
          <w:vertAlign w:val="subscript"/>
        </w:rPr>
        <w:t>f2</w:t>
      </w:r>
      <w:r w:rsidR="00B64B09">
        <w:t xml:space="preserve">) </w:t>
      </w:r>
      <w:r w:rsidR="0068575C">
        <w:t>is it</w:t>
      </w:r>
      <w:r w:rsidR="006C5F0E">
        <w:t>s</w:t>
      </w:r>
      <w:r w:rsidR="0068575C">
        <w:t xml:space="preserve"> contribution</w:t>
      </w:r>
      <w:r w:rsidR="00B64B09">
        <w:t xml:space="preserve"> to </w:t>
      </w:r>
      <w:r w:rsidR="00CF2420">
        <w:t>a broader</w:t>
      </w:r>
      <w:r w:rsidR="00B64B09">
        <w:t xml:space="preserve"> </w:t>
      </w:r>
      <w:r w:rsidR="00CF2420">
        <w:t>operational bandwidth</w:t>
      </w:r>
      <w:r w:rsidR="0068575C">
        <w:t xml:space="preserve"> </w:t>
      </w:r>
      <w:r w:rsidR="0068575C">
        <w:fldChar w:fldCharType="begin"/>
      </w:r>
      <w:r w:rsidR="00B22699">
        <w:instrText xml:space="preserve"> ADDIN EN.CITE &lt;EndNote&gt;&lt;Cite&gt;&lt;Author&gt;Li&lt;/Author&gt;&lt;Year&gt;2017&lt;/Year&gt;&lt;RecNum&gt;91&lt;/RecNum&gt;&lt;DisplayText&gt;[44]&lt;/DisplayText&gt;&lt;record&gt;&lt;rec-number&gt;91&lt;/rec-number&gt;&lt;foreign-keys&gt;&lt;key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68575C">
        <w:fldChar w:fldCharType="separate"/>
      </w:r>
      <w:r w:rsidR="00B22699">
        <w:rPr>
          <w:noProof/>
        </w:rPr>
        <w:t>[44]</w:t>
      </w:r>
      <w:r w:rsidR="0068575C">
        <w:fldChar w:fldCharType="end"/>
      </w:r>
      <w:r w:rsidR="0068575C">
        <w:t xml:space="preserve">. Its reflection at wavelength </w:t>
      </w:r>
      <w:r w:rsidR="006C5F0E">
        <w:t xml:space="preserve">farther </w:t>
      </w:r>
      <w:r w:rsidR="0068575C">
        <w:t xml:space="preserve">from </w:t>
      </w:r>
      <w:r w:rsidR="0068575C" w:rsidRPr="008775AC">
        <w:rPr>
          <w:i/>
          <w:iCs/>
        </w:rPr>
        <w:t>λ</w:t>
      </w:r>
      <w:r w:rsidR="0068575C" w:rsidRPr="008775AC">
        <w:rPr>
          <w:i/>
          <w:iCs/>
          <w:vertAlign w:val="subscript"/>
        </w:rPr>
        <w:t>0</w:t>
      </w:r>
      <w:r w:rsidR="0068575C">
        <w:t xml:space="preserve">, such as at 1400 nm and above, is lower than </w:t>
      </w:r>
      <w:r w:rsidR="006C5F0E">
        <w:t>that of a</w:t>
      </w:r>
      <w:r w:rsidR="0068575C">
        <w:t xml:space="preserve"> single or two-layer designs</w:t>
      </w:r>
      <w:r w:rsidR="0058108B">
        <w:t>.</w:t>
      </w:r>
      <w:r w:rsidR="00E97C76">
        <w:t xml:space="preserve"> </w:t>
      </w:r>
    </w:p>
    <w:p w14:paraId="6B9F2859" w14:textId="7C9D56E5" w:rsidR="00A73D41" w:rsidRPr="00C73016" w:rsidRDefault="006C5F0E" w:rsidP="0058108B">
      <w:r>
        <w:tab/>
        <w:t>I</w:t>
      </w:r>
      <w:r w:rsidR="00E97C76" w:rsidRPr="00E97C76">
        <w:rPr>
          <w:highlight w:val="yellow"/>
        </w:rPr>
        <w:t>nstead</w:t>
      </w:r>
      <w:r w:rsidR="007E6263">
        <w:rPr>
          <w:highlight w:val="yellow"/>
        </w:rPr>
        <w:t xml:space="preserve"> of </w:t>
      </w:r>
      <w:r w:rsidR="00B2717C">
        <w:rPr>
          <w:highlight w:val="yellow"/>
        </w:rPr>
        <w:t>using</w:t>
      </w:r>
      <w:r w:rsidR="007E6263">
        <w:rPr>
          <w:highlight w:val="yellow"/>
        </w:rPr>
        <w:t xml:space="preserve"> Sb</w:t>
      </w:r>
      <w:r w:rsidR="007E6263">
        <w:rPr>
          <w:highlight w:val="yellow"/>
          <w:vertAlign w:val="subscript"/>
        </w:rPr>
        <w:t>2</w:t>
      </w:r>
      <w:r w:rsidR="007E6263">
        <w:rPr>
          <w:highlight w:val="yellow"/>
        </w:rPr>
        <w:t>Se</w:t>
      </w:r>
      <w:r w:rsidR="007E6263">
        <w:rPr>
          <w:highlight w:val="yellow"/>
          <w:vertAlign w:val="subscript"/>
        </w:rPr>
        <w:t>3</w:t>
      </w:r>
      <w:r w:rsidR="007E6263">
        <w:rPr>
          <w:highlight w:val="yellow"/>
        </w:rPr>
        <w:t xml:space="preserve"> </w:t>
      </w:r>
      <w:r w:rsidR="00B2717C">
        <w:rPr>
          <w:highlight w:val="yellow"/>
        </w:rPr>
        <w:t>as the</w:t>
      </w:r>
      <w:r w:rsidR="007E6263">
        <w:rPr>
          <w:highlight w:val="yellow"/>
        </w:rPr>
        <w:t xml:space="preserve"> bottom film layer (</w:t>
      </w:r>
      <w:r w:rsidR="007E6263" w:rsidRPr="007E6263">
        <w:rPr>
          <w:i/>
          <w:iCs/>
          <w:highlight w:val="yellow"/>
        </w:rPr>
        <w:t>n</w:t>
      </w:r>
      <w:r w:rsidR="007E6263" w:rsidRPr="007E6263">
        <w:rPr>
          <w:i/>
          <w:iCs/>
          <w:highlight w:val="yellow"/>
          <w:vertAlign w:val="subscript"/>
        </w:rPr>
        <w:t>f1</w:t>
      </w:r>
      <w:r w:rsidR="007E6263">
        <w:rPr>
          <w:highlight w:val="yellow"/>
        </w:rPr>
        <w:t>)</w:t>
      </w:r>
      <w:r w:rsidR="00E97C76" w:rsidRPr="00E97C76">
        <w:rPr>
          <w:highlight w:val="yellow"/>
        </w:rPr>
        <w:t xml:space="preserve">, </w:t>
      </w:r>
      <w:r>
        <w:rPr>
          <w:highlight w:val="yellow"/>
        </w:rPr>
        <w:t>Sb</w:t>
      </w:r>
      <w:r>
        <w:rPr>
          <w:highlight w:val="yellow"/>
          <w:vertAlign w:val="subscript"/>
        </w:rPr>
        <w:t>2</w:t>
      </w:r>
      <w:r>
        <w:rPr>
          <w:highlight w:val="yellow"/>
        </w:rPr>
        <w:t>Se</w:t>
      </w:r>
      <w:r>
        <w:rPr>
          <w:highlight w:val="yellow"/>
          <w:vertAlign w:val="subscript"/>
        </w:rPr>
        <w:t>3</w:t>
      </w:r>
      <w:r w:rsidR="007E6263">
        <w:rPr>
          <w:highlight w:val="yellow"/>
        </w:rPr>
        <w:t xml:space="preserve"> </w:t>
      </w:r>
      <w:r w:rsidR="00895153">
        <w:rPr>
          <w:highlight w:val="yellow"/>
        </w:rPr>
        <w:t xml:space="preserve">can be </w:t>
      </w:r>
      <w:r w:rsidR="0068575C">
        <w:rPr>
          <w:highlight w:val="yellow"/>
        </w:rPr>
        <w:t>moved to the</w:t>
      </w:r>
      <w:r w:rsidR="00E97C76" w:rsidRPr="00E97C76">
        <w:rPr>
          <w:highlight w:val="yellow"/>
        </w:rPr>
        <w:t xml:space="preserve"> middle </w:t>
      </w:r>
      <w:r w:rsidR="0068575C">
        <w:rPr>
          <w:highlight w:val="yellow"/>
        </w:rPr>
        <w:t xml:space="preserve">layer </w:t>
      </w:r>
      <w:r w:rsidR="00E97C76" w:rsidRPr="00E97C76">
        <w:rPr>
          <w:highlight w:val="yellow"/>
        </w:rPr>
        <w:t>(</w:t>
      </w:r>
      <w:r w:rsidR="00E97C76" w:rsidRPr="00E97C76">
        <w:rPr>
          <w:i/>
          <w:iCs/>
          <w:highlight w:val="yellow"/>
        </w:rPr>
        <w:t>n</w:t>
      </w:r>
      <w:r w:rsidR="00E97C76" w:rsidRPr="00E97C76">
        <w:rPr>
          <w:i/>
          <w:iCs/>
          <w:highlight w:val="yellow"/>
          <w:vertAlign w:val="subscript"/>
        </w:rPr>
        <w:t>f2</w:t>
      </w:r>
      <w:r w:rsidR="00E97C76" w:rsidRPr="00E97C76">
        <w:rPr>
          <w:highlight w:val="yellow"/>
        </w:rPr>
        <w:t>)</w:t>
      </w:r>
      <w:r w:rsidR="00B2717C">
        <w:rPr>
          <w:highlight w:val="yellow"/>
        </w:rPr>
        <w:t xml:space="preserve">, </w:t>
      </w:r>
      <w:r w:rsidR="00895153">
        <w:t xml:space="preserve">the selection of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A2310D">
        <w:t>could</w:t>
      </w:r>
      <w:r w:rsidR="00895153">
        <w:t xml:space="preserve"> </w:t>
      </w:r>
      <w:r w:rsidR="0068575C">
        <w:t xml:space="preserve">then </w:t>
      </w:r>
      <w:r w:rsidR="00895153">
        <w:t>be more practicable.</w:t>
      </w:r>
      <w:r w:rsidR="00FA6518">
        <w:t xml:space="preserve"> For example, at 1064 nm</w:t>
      </w:r>
      <w:r w:rsidR="00A2310D">
        <w:t>,</w:t>
      </w:r>
      <w:r w:rsidR="00FA6518">
        <w:t xml:space="preserve"> the bottom layer could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4F7E3A" w:rsidRPr="004F7E3A">
        <w:rPr>
          <w:i/>
          <w:iCs/>
        </w:rPr>
        <w:t xml:space="preserve"> </w:t>
      </w:r>
      <w:r w:rsidR="00FA6518" w:rsidRPr="004F7E3A">
        <w:t>=</w:t>
      </w:r>
      <w:r w:rsidR="004F7E3A">
        <w:t xml:space="preserve"> </w:t>
      </w:r>
      <w:r w:rsidR="00FA6518" w:rsidRPr="00FA6518">
        <w:rPr>
          <w:i/>
          <w:iCs/>
        </w:rPr>
        <w:t>2.00</w:t>
      </w:r>
      <w:r w:rsidR="00C83009">
        <w:rPr>
          <w:i/>
          <w:iCs/>
        </w:rPr>
        <w:t xml:space="preserve"> </w:t>
      </w:r>
      <w:r w:rsidR="00C83009">
        <w:rPr>
          <w:i/>
          <w:iCs/>
        </w:rPr>
        <w:fldChar w:fldCharType="begin"/>
      </w:r>
      <w:r w:rsidR="00B22699">
        <w:rPr>
          <w:i/>
          <w:iCs/>
        </w:rP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C83009">
        <w:rPr>
          <w:i/>
          <w:iCs/>
        </w:rPr>
        <w:fldChar w:fldCharType="separate"/>
      </w:r>
      <w:r w:rsidR="00B22699">
        <w:rPr>
          <w:i/>
          <w:iCs/>
          <w:noProof/>
        </w:rPr>
        <w:t>[45]</w:t>
      </w:r>
      <w:r w:rsidR="00C83009">
        <w:rPr>
          <w:i/>
          <w:iCs/>
        </w:rPr>
        <w:fldChar w:fldCharType="end"/>
      </w:r>
      <w:r w:rsidR="00FA6518">
        <w:t>)</w:t>
      </w:r>
      <w:r w:rsidR="00A2310D">
        <w:t>. Using equation 17,</w:t>
      </w:r>
      <w:r w:rsidR="00FA6518">
        <w:t xml:space="preserve"> the </w:t>
      </w:r>
      <w:r>
        <w:t xml:space="preserve">required </w:t>
      </w:r>
      <w:r w:rsidR="00FA6518">
        <w:t>top layer</w:t>
      </w:r>
      <w:r>
        <w:t xml:space="preserve"> index</w:t>
      </w:r>
      <w:r w:rsidR="00FA6518">
        <w:t xml:space="preserve"> </w:t>
      </w:r>
      <w:r>
        <w:t xml:space="preserve">is calculated to </w:t>
      </w:r>
      <w:r w:rsidRPr="006C5F0E">
        <w:rPr>
          <w:i/>
          <w:iCs/>
        </w:rPr>
        <w:t>n</w:t>
      </w:r>
      <w:r w:rsidRPr="006C5F0E">
        <w:rPr>
          <w:i/>
          <w:iCs/>
          <w:vertAlign w:val="subscript"/>
        </w:rPr>
        <w:t>f</w:t>
      </w:r>
      <w:r>
        <w:rPr>
          <w:i/>
          <w:iCs/>
          <w:vertAlign w:val="subscript"/>
        </w:rPr>
        <w:t>3</w:t>
      </w:r>
      <w:r w:rsidRPr="006C5F0E">
        <w:t xml:space="preserve"> </w:t>
      </w:r>
      <w:r>
        <w:t xml:space="preserve">= </w:t>
      </w:r>
      <w:r w:rsidR="00FA6518" w:rsidRPr="006C5F0E">
        <w:t>1</w:t>
      </w:r>
      <w:r w:rsidR="00FA6518">
        <w:t>.65, Al</w:t>
      </w:r>
      <w:r w:rsidR="00FA6518">
        <w:rPr>
          <w:vertAlign w:val="subscript"/>
        </w:rPr>
        <w:t>2</w:t>
      </w:r>
      <w:r w:rsidR="00FA6518">
        <w:t>O</w:t>
      </w:r>
      <w:r w:rsidR="00FA6518" w:rsidRPr="00FA6518">
        <w:rPr>
          <w:vertAlign w:val="subscript"/>
        </w:rPr>
        <w:t>3</w:t>
      </w:r>
      <w:r w:rsidR="00FA6518">
        <w:rPr>
          <w:vertAlign w:val="subscript"/>
        </w:rPr>
        <w:t xml:space="preserve"> </w:t>
      </w:r>
      <w:r w:rsidR="00FA6518">
        <w:t xml:space="preserve">has </w:t>
      </w:r>
      <w:r>
        <w:t>the</w:t>
      </w:r>
      <w:r w:rsidR="00FA6518">
        <w:t xml:space="preserve"> </w:t>
      </w:r>
      <w:r w:rsidR="00A2310D">
        <w:t>closest</w:t>
      </w:r>
      <w:r w:rsidR="007C0963">
        <w:t xml:space="preserve"> </w:t>
      </w:r>
      <w:r w:rsidR="00FA6518">
        <w:t xml:space="preserve">refractive index </w:t>
      </w:r>
      <w:r w:rsidR="007C0963">
        <w:t>of</w:t>
      </w:r>
      <w:r w:rsidR="00FA6518">
        <w:t xml:space="preserve"> 1.62 </w:t>
      </w:r>
      <w:r w:rsidR="00FA6518">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B22699">
        <w:rPr>
          <w:noProof/>
        </w:rPr>
        <w:t>[43]</w:t>
      </w:r>
      <w:r w:rsidR="00FA6518">
        <w:fldChar w:fldCharType="end"/>
      </w:r>
      <w:r w:rsidR="00FA6518">
        <w:t>.</w:t>
      </w:r>
      <w:r w:rsidR="00A2310D">
        <w:t xml:space="preserve"> </w:t>
      </w:r>
      <w:r w:rsidR="00C73016">
        <w:t xml:space="preserve">This is illustrated in Fig. 4 where the </w:t>
      </w:r>
      <w:r w:rsidR="0039682F">
        <w:t>reflectance</w:t>
      </w:r>
      <w:r w:rsidR="00A2310D">
        <w:t xml:space="preserve"> of </w:t>
      </w:r>
      <w:r w:rsidR="00C73016">
        <w:t xml:space="preserve">the single-layer, </w:t>
      </w:r>
      <w:r w:rsidR="00A2310D">
        <w:t xml:space="preserve">two-layer, </w:t>
      </w:r>
      <w:r w:rsidR="00C73016">
        <w:t xml:space="preserve">and </w:t>
      </w:r>
      <w:r w:rsidR="00A2310D">
        <w:t xml:space="preserve">three-layer </w:t>
      </w:r>
      <w:r w:rsidR="00C73016">
        <w:t xml:space="preserve">designs, all of which </w:t>
      </w:r>
      <w:r>
        <w:t>have</w:t>
      </w:r>
      <w:r w:rsidR="00C73016">
        <w:t xml:space="preserve"> Sb</w:t>
      </w:r>
      <w:r w:rsidR="00C73016">
        <w:rPr>
          <w:vertAlign w:val="subscript"/>
        </w:rPr>
        <w:t>2</w:t>
      </w:r>
      <w:r w:rsidR="00C73016">
        <w:t>Se</w:t>
      </w:r>
      <w:r w:rsidR="00C73016">
        <w:rPr>
          <w:vertAlign w:val="subscript"/>
        </w:rPr>
        <w:t>3</w:t>
      </w:r>
      <w:r w:rsidR="00C73016">
        <w:t xml:space="preserve"> </w:t>
      </w:r>
      <w:r>
        <w:t>directly</w:t>
      </w:r>
      <w:r w:rsidR="00C73016">
        <w:t xml:space="preserve"> on top of the substrate (</w:t>
      </w:r>
      <w:r w:rsidR="00C73016" w:rsidRPr="00C73016">
        <w:rPr>
          <w:i/>
          <w:iCs/>
        </w:rPr>
        <w:t>n</w:t>
      </w:r>
      <w:r w:rsidR="00C73016" w:rsidRPr="00C73016">
        <w:rPr>
          <w:i/>
          <w:iCs/>
          <w:vertAlign w:val="subscript"/>
        </w:rPr>
        <w:t>f1</w:t>
      </w:r>
      <w:r w:rsidR="00C73016" w:rsidRPr="00C73016">
        <w:rPr>
          <w:iCs/>
          <w:vertAlign w:val="subscript"/>
        </w:rPr>
        <w:t xml:space="preserve"> </w:t>
      </w:r>
      <w:r w:rsidR="00C73016">
        <w:t>= Sb</w:t>
      </w:r>
      <w:r w:rsidR="00C73016" w:rsidRPr="00C73016">
        <w:rPr>
          <w:vertAlign w:val="subscript"/>
        </w:rPr>
        <w:t>2</w:t>
      </w:r>
      <w:r w:rsidR="00C73016">
        <w:t>Se</w:t>
      </w:r>
      <w:r w:rsidR="00C73016" w:rsidRPr="00C73016">
        <w:rPr>
          <w:vertAlign w:val="subscript"/>
        </w:rPr>
        <w:t>3</w:t>
      </w:r>
      <w:r w:rsidR="00C73016">
        <w:t xml:space="preserve">), are </w:t>
      </w:r>
      <w:r>
        <w:t>~</w:t>
      </w:r>
      <w:r w:rsidR="00C73016">
        <w:t>6.7%. But when Sb</w:t>
      </w:r>
      <w:r w:rsidR="00C73016">
        <w:rPr>
          <w:vertAlign w:val="subscript"/>
        </w:rPr>
        <w:t>2</w:t>
      </w:r>
      <w:r w:rsidR="00C73016">
        <w:t>Se</w:t>
      </w:r>
      <w:r w:rsidR="00C73016">
        <w:rPr>
          <w:vertAlign w:val="subscript"/>
        </w:rPr>
        <w:t>3</w:t>
      </w:r>
      <w:r w:rsidR="00C73016">
        <w:t xml:space="preserve"> </w:t>
      </w:r>
      <w:r>
        <w:t xml:space="preserve">is placed </w:t>
      </w:r>
      <w:r w:rsidR="00C73016">
        <w:t>in the middle (</w:t>
      </w:r>
      <w:r w:rsidR="00C73016" w:rsidRPr="00C73016">
        <w:rPr>
          <w:i/>
          <w:iCs/>
        </w:rPr>
        <w:t>n</w:t>
      </w:r>
      <w:r w:rsidR="00C73016" w:rsidRPr="00C73016">
        <w:rPr>
          <w:i/>
          <w:iCs/>
          <w:vertAlign w:val="subscript"/>
        </w:rPr>
        <w:t>f</w:t>
      </w:r>
      <w:r w:rsidR="00C73016">
        <w:rPr>
          <w:i/>
          <w:iCs/>
          <w:vertAlign w:val="subscript"/>
        </w:rPr>
        <w:t>2</w:t>
      </w:r>
      <w:r w:rsidR="00C73016" w:rsidRPr="00C956BB">
        <w:rPr>
          <w:iCs/>
        </w:rPr>
        <w:t xml:space="preserve"> </w:t>
      </w:r>
      <w:r w:rsidR="00C956BB">
        <w:t>is</w:t>
      </w:r>
      <w:r w:rsidR="00C73016">
        <w:t xml:space="preserve"> Sb</w:t>
      </w:r>
      <w:r w:rsidR="00C73016" w:rsidRPr="00C73016">
        <w:rPr>
          <w:vertAlign w:val="subscript"/>
        </w:rPr>
        <w:t>2</w:t>
      </w:r>
      <w:r w:rsidR="00C73016">
        <w:t>Se</w:t>
      </w:r>
      <w:r w:rsidR="00C73016" w:rsidRPr="00C73016">
        <w:rPr>
          <w:vertAlign w:val="subscript"/>
        </w:rPr>
        <w:t>3</w:t>
      </w:r>
      <w:r w:rsidR="00C73016">
        <w:t xml:space="preserve">) </w:t>
      </w:r>
      <w:r w:rsidR="0039682F">
        <w:t xml:space="preserve">reflectance </w:t>
      </w:r>
      <w:r w:rsidR="00C956BB">
        <w:t>falls</w:t>
      </w:r>
      <w:r w:rsidR="00C73016">
        <w:t xml:space="preserve"> to 3.5% </w:t>
      </w:r>
      <w:r w:rsidR="00C956BB">
        <w:t xml:space="preserve">and </w:t>
      </w:r>
      <w:r w:rsidR="00F66125">
        <w:t>at a broader</w:t>
      </w:r>
      <w:r w:rsidR="00C73016">
        <w:t xml:space="preserve"> wavelength</w:t>
      </w:r>
      <w:r w:rsidR="0068575C">
        <w:t xml:space="preserve">, this </w:t>
      </w:r>
      <w:r w:rsidR="00C956BB">
        <w:t xml:space="preserve">improvement can </w:t>
      </w:r>
      <w:r w:rsidR="0068575C">
        <w:t>be explained by the</w:t>
      </w:r>
      <w:r w:rsidR="008258BB">
        <w:t xml:space="preserve"> </w:t>
      </w:r>
      <w:r w:rsidR="00C956BB">
        <w:t>selection</w:t>
      </w:r>
      <w:r w:rsidR="00F66125">
        <w:t xml:space="preserve"> </w:t>
      </w:r>
      <w:r w:rsidR="00C956BB">
        <w:t xml:space="preserve">of materials for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w:t>
      </w:r>
      <w:r w:rsidR="00C956BB">
        <w:t xml:space="preserve">that are closer </w:t>
      </w:r>
      <w:r w:rsidR="008258BB">
        <w:t>to ideal values.</w:t>
      </w:r>
    </w:p>
    <w:p w14:paraId="6EE67726" w14:textId="6AA6E17B" w:rsidR="00FA6518" w:rsidRDefault="00A73D41" w:rsidP="00A73D41">
      <w:pPr>
        <w:jc w:val="center"/>
      </w:pPr>
      <w:r>
        <w:rPr>
          <w:noProof/>
        </w:rPr>
        <w:lastRenderedPageBreak/>
        <w:drawing>
          <wp:inline distT="0" distB="0" distL="0" distR="0" wp14:anchorId="599D84E9" wp14:editId="7C7C5B44">
            <wp:extent cx="3775276" cy="2520000"/>
            <wp:effectExtent l="0" t="0" r="0"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rotWithShape="1">
                    <a:blip r:embed="rId12" cstate="print">
                      <a:extLst>
                        <a:ext uri="{28A0092B-C50C-407E-A947-70E740481C1C}">
                          <a14:useLocalDpi xmlns:a14="http://schemas.microsoft.com/office/drawing/2010/main" val="0"/>
                        </a:ext>
                      </a:extLst>
                    </a:blip>
                    <a:srcRect l="5783" t="5783" r="5783" b="2393"/>
                    <a:stretch>
                      <a:fillRect/>
                    </a:stretch>
                  </pic:blipFill>
                  <pic:spPr bwMode="auto">
                    <a:xfrm>
                      <a:off x="0" y="0"/>
                      <a:ext cx="3775276" cy="2520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41C78D05" w:rsidR="00FA6518" w:rsidRPr="00A73D41" w:rsidRDefault="00A73D41" w:rsidP="0058108B">
      <w:r w:rsidRPr="005F715D">
        <w:rPr>
          <w:b/>
          <w:bCs/>
        </w:rPr>
        <w:t xml:space="preserve">Fig. </w:t>
      </w:r>
      <w:r w:rsidR="0068640E">
        <w:rPr>
          <w:b/>
          <w:bCs/>
        </w:rPr>
        <w:t>4</w:t>
      </w:r>
      <w:r w:rsidRPr="005F715D">
        <w:rPr>
          <w:b/>
          <w:bCs/>
        </w:rPr>
        <w:t>.</w:t>
      </w:r>
      <w:r w:rsidR="00B055D7">
        <w:t xml:space="preserve"> </w:t>
      </w:r>
      <w:r w:rsidR="00C956BB">
        <w:t>Reflectance</w:t>
      </w:r>
      <w:r>
        <w:t xml:space="preserve"> </w:t>
      </w:r>
      <w:r w:rsidR="00B055D7">
        <w:t xml:space="preserve">comparison </w:t>
      </w:r>
      <w:r>
        <w:t xml:space="preserve">of a </w:t>
      </w:r>
      <w:r w:rsidR="00B055D7">
        <w:t xml:space="preserve">single-layer, </w:t>
      </w:r>
      <w:r>
        <w:t>two-layer</w:t>
      </w:r>
      <w:r w:rsidR="00B055D7">
        <w:t>,</w:t>
      </w:r>
      <w:r>
        <w:t xml:space="preserve"> and three-layer antireflection designs</w:t>
      </w:r>
      <w:r w:rsidR="0068640E">
        <w:t>. The single-layer design is the same as in Fig. 3. The</w:t>
      </w:r>
      <w:r w:rsidR="00C956BB">
        <w:t xml:space="preserve"> single-layer,</w:t>
      </w:r>
      <w:r w:rsidR="0068640E">
        <w:t xml:space="preserve"> </w:t>
      </w:r>
      <w:r>
        <w:t>two</w:t>
      </w:r>
      <w:r w:rsidR="0068640E">
        <w:t>-layer</w:t>
      </w:r>
      <w:r>
        <w:t xml:space="preserve"> and three-layer with </w:t>
      </w:r>
      <w:r w:rsidRPr="00A73D41">
        <w:rPr>
          <w:i/>
          <w:iCs/>
        </w:rPr>
        <w:t>n</w:t>
      </w:r>
      <w:r w:rsidRPr="00A73D41">
        <w:rPr>
          <w:i/>
          <w:iCs/>
          <w:vertAlign w:val="subscript"/>
        </w:rPr>
        <w:t>f1</w:t>
      </w:r>
      <w:r>
        <w:rPr>
          <w:i/>
          <w:iCs/>
          <w:vertAlign w:val="subscript"/>
        </w:rPr>
        <w:t xml:space="preserve"> </w:t>
      </w:r>
      <w:r>
        <w:t>= Sb</w:t>
      </w:r>
      <w:r>
        <w:rPr>
          <w:vertAlign w:val="subscript"/>
        </w:rPr>
        <w:t>2</w:t>
      </w:r>
      <w:r>
        <w:t>Se</w:t>
      </w:r>
      <w:r>
        <w:rPr>
          <w:vertAlign w:val="subscript"/>
        </w:rPr>
        <w:t>3</w:t>
      </w:r>
      <w:r w:rsidR="0068640E">
        <w:t xml:space="preserve"> designs have</w:t>
      </w:r>
      <w:r>
        <w:t xml:space="preserve"> </w:t>
      </w:r>
      <w:r w:rsidR="00C956BB">
        <w:t xml:space="preserve">around </w:t>
      </w:r>
      <w:r>
        <w:t xml:space="preserve">the same </w:t>
      </w:r>
      <w:r w:rsidR="0039682F">
        <w:t xml:space="preserve">reflectance </w:t>
      </w:r>
      <w:r>
        <w:t>of 6.7% at 1064 nm</w:t>
      </w:r>
      <w:r w:rsidR="00C956BB">
        <w:t>. The t</w:t>
      </w:r>
      <w:r>
        <w:t xml:space="preserve">hree-layer design with </w:t>
      </w:r>
      <w:r w:rsidRPr="00A73D41">
        <w:rPr>
          <w:i/>
          <w:iCs/>
        </w:rPr>
        <w:t>n</w:t>
      </w:r>
      <w:r w:rsidRPr="00A73D41">
        <w:rPr>
          <w:i/>
          <w:iCs/>
          <w:vertAlign w:val="subscript"/>
        </w:rPr>
        <w:t>f2</w:t>
      </w:r>
      <w:r>
        <w:t xml:space="preserve"> = Sb</w:t>
      </w:r>
      <w:r>
        <w:rPr>
          <w:vertAlign w:val="subscript"/>
        </w:rPr>
        <w:t>2</w:t>
      </w:r>
      <w:r>
        <w:t>Se</w:t>
      </w:r>
      <w:r>
        <w:rPr>
          <w:vertAlign w:val="subscript"/>
        </w:rPr>
        <w:t>3</w:t>
      </w:r>
      <w:r>
        <w:t xml:space="preserve"> with HWOT has </w:t>
      </w:r>
      <w:r w:rsidR="00C956BB">
        <w:t>lowest</w:t>
      </w:r>
      <w:r>
        <w:t xml:space="preserve"> </w:t>
      </w:r>
      <w:r w:rsidR="0039682F">
        <w:t xml:space="preserve">reflectance </w:t>
      </w:r>
      <w:r>
        <w:t xml:space="preserve">at 3.5%, around the same </w:t>
      </w:r>
      <w:r w:rsidR="00C956BB">
        <w:t xml:space="preserve">value as the design with an </w:t>
      </w:r>
      <w:r w:rsidR="0068640E">
        <w:t xml:space="preserve">ideal </w:t>
      </w:r>
      <w:r>
        <w:t xml:space="preserve">single-layer </w:t>
      </w:r>
      <w:r w:rsidR="00C956BB">
        <w:t xml:space="preserve">film </w:t>
      </w:r>
      <w:r>
        <w:t>in Fig. 2.</w:t>
      </w:r>
    </w:p>
    <w:p w14:paraId="139D3DEF" w14:textId="77777777" w:rsidR="00FA6518" w:rsidRDefault="00FA6518" w:rsidP="0058108B"/>
    <w:p w14:paraId="31BC72E4" w14:textId="1945BC14" w:rsidR="00FA6518" w:rsidRDefault="00F66125" w:rsidP="00F66125">
      <w:pPr>
        <w:pStyle w:val="Heading2"/>
      </w:pPr>
      <w:r>
        <w:t xml:space="preserve">2.4 </w:t>
      </w:r>
      <w:r w:rsidR="0069214E">
        <w:t>Long-pass e</w:t>
      </w:r>
      <w:r w:rsidR="00EE5098">
        <w:t>dge</w:t>
      </w:r>
      <w:r w:rsidR="0069214E">
        <w:t>-</w:t>
      </w:r>
      <w:r w:rsidR="00EE5098">
        <w:t>filter design</w:t>
      </w:r>
    </w:p>
    <w:p w14:paraId="1384EB54" w14:textId="51322D9D" w:rsidR="005571B3" w:rsidRDefault="002420C7" w:rsidP="002420C7">
      <w:r>
        <w:t xml:space="preserve">In all previous designs, </w:t>
      </w:r>
      <w:r w:rsidR="001306AC">
        <w:t>the</w:t>
      </w:r>
      <w:r>
        <w:t xml:space="preserve"> behavior after phase transition</w:t>
      </w:r>
      <w:r w:rsidR="001306AC">
        <w:t xml:space="preserve"> </w:t>
      </w:r>
      <w:r w:rsidR="009A6A82">
        <w:t>has not</w:t>
      </w:r>
      <w:r w:rsidR="00CF1335">
        <w:t xml:space="preserve"> yet</w:t>
      </w:r>
      <w:r w:rsidR="001306AC">
        <w:t xml:space="preserve"> been considered</w:t>
      </w:r>
      <w:r>
        <w:t xml:space="preserve">. </w:t>
      </w:r>
      <w:r w:rsidR="005571B3">
        <w:t>A requirement for optical limiter</w:t>
      </w:r>
      <w:r w:rsidR="00CF1335">
        <w:t>s</w:t>
      </w:r>
      <w:r w:rsidR="005571B3">
        <w:t xml:space="preserve">, aside from low </w:t>
      </w:r>
      <w:r w:rsidR="00F84EDF">
        <w:t>reflectance</w:t>
      </w:r>
      <w:r w:rsidR="005571B3">
        <w:t xml:space="preserve">, is a high reflectance contrast when </w:t>
      </w:r>
      <w:r w:rsidR="00CF1335">
        <w:t>the device change</w:t>
      </w:r>
      <w:r w:rsidR="0069214E">
        <w:t>s</w:t>
      </w:r>
      <w:r w:rsidR="00CF1335">
        <w:t xml:space="preserve"> mode</w:t>
      </w:r>
      <w:r w:rsidR="005571B3">
        <w:t xml:space="preserve">. </w:t>
      </w:r>
      <w:r w:rsidR="001306AC">
        <w:t xml:space="preserve">Figure 5 </w:t>
      </w:r>
      <w:r w:rsidR="00CF1335">
        <w:t>shows the</w:t>
      </w:r>
      <w:r w:rsidR="00AB2899">
        <w:t xml:space="preserve"> reflectance </w:t>
      </w:r>
      <w:r w:rsidR="002C1182">
        <w:t>comparison between amorphous (blue) and crystalline (orange) Sb</w:t>
      </w:r>
      <w:r w:rsidR="002C1182">
        <w:rPr>
          <w:vertAlign w:val="subscript"/>
        </w:rPr>
        <w:t>2</w:t>
      </w:r>
      <w:r w:rsidR="002C1182">
        <w:t>Se</w:t>
      </w:r>
      <w:r w:rsidR="002C1182">
        <w:rPr>
          <w:vertAlign w:val="subscript"/>
        </w:rPr>
        <w:t>3</w:t>
      </w:r>
      <w:r w:rsidR="002C1182">
        <w:t xml:space="preserve"> </w:t>
      </w:r>
      <w:r w:rsidR="00277EDF">
        <w:t>optical limiters with the same designs as described in Fig. 4.</w:t>
      </w:r>
      <w:r w:rsidR="005571B3">
        <w:t xml:space="preserve"> </w:t>
      </w:r>
      <w:r w:rsidR="00277EDF">
        <w:t xml:space="preserve">A single-layer </w:t>
      </w:r>
      <w:r w:rsidR="00A643D2">
        <w:t xml:space="preserve">design </w:t>
      </w:r>
      <w:r w:rsidR="00277EDF">
        <w:t>has</w:t>
      </w:r>
      <w:r w:rsidR="00A643D2">
        <w:t xml:space="preserve"> the highest </w:t>
      </w:r>
      <w:r w:rsidR="001306AC">
        <w:t>reflectance</w:t>
      </w:r>
      <w:r w:rsidR="00A643D2">
        <w:t xml:space="preserve"> contrast at </w:t>
      </w:r>
      <w:r w:rsidR="00126BF5">
        <w:t>55</w:t>
      </w:r>
      <w:r w:rsidR="009B4C11">
        <w:t>.0</w:t>
      </w:r>
      <w:r w:rsidR="00126BF5">
        <w:t>%</w:t>
      </w:r>
      <w:r w:rsidR="009B4C11">
        <w:t xml:space="preserve"> (Fig. 5a).</w:t>
      </w:r>
      <w:r w:rsidR="0069214E">
        <w:t xml:space="preserve"> </w:t>
      </w:r>
      <w:r w:rsidR="00CF1335">
        <w:t>F</w:t>
      </w:r>
      <w:r w:rsidR="009B4C11">
        <w:t xml:space="preserve">or </w:t>
      </w:r>
      <w:r w:rsidR="00CF1335">
        <w:t xml:space="preserve">the </w:t>
      </w:r>
      <w:r w:rsidR="009B4C11">
        <w:t>three-layer design with Sb</w:t>
      </w:r>
      <w:r w:rsidR="009B4C11">
        <w:rPr>
          <w:vertAlign w:val="subscript"/>
        </w:rPr>
        <w:t>2</w:t>
      </w:r>
      <w:r w:rsidR="009B4C11">
        <w:t>Se</w:t>
      </w:r>
      <w:r w:rsidR="009B4C11">
        <w:rPr>
          <w:vertAlign w:val="subscript"/>
        </w:rPr>
        <w:t>3</w:t>
      </w:r>
      <w:r w:rsidR="009B4C11">
        <w:t xml:space="preserve"> </w:t>
      </w:r>
      <w:r w:rsidR="00CF1335">
        <w:t>as the middle layer</w:t>
      </w:r>
      <w:r w:rsidR="009B4C11">
        <w:t xml:space="preserve">, even though it shows the best performance in amorphous phase, its </w:t>
      </w:r>
      <w:r w:rsidR="00277EDF">
        <w:t xml:space="preserve">reflectance in </w:t>
      </w:r>
      <w:r w:rsidR="00CF1335">
        <w:t>crystalline phase does not change significantly</w:t>
      </w:r>
      <w:r w:rsidR="005571B3">
        <w:t xml:space="preserve">, </w:t>
      </w:r>
      <w:r w:rsidR="00CF1335">
        <w:t>its contrast is the lowest at only 0.5% (Fig. 5b).</w:t>
      </w:r>
    </w:p>
    <w:p w14:paraId="42510DBC" w14:textId="3A88AA15" w:rsidR="005571B3" w:rsidRDefault="002F4017" w:rsidP="002F4017">
      <w:pPr>
        <w:jc w:val="center"/>
      </w:pPr>
      <w:r>
        <w:rPr>
          <w:noProof/>
        </w:rPr>
        <w:drawing>
          <wp:inline distT="0" distB="0" distL="0" distR="0" wp14:anchorId="0ED69561" wp14:editId="69D96784">
            <wp:extent cx="4091246" cy="2520000"/>
            <wp:effectExtent l="0" t="0" r="5080" b="0"/>
            <wp:docPr id="881598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8051" name="Picture 3"/>
                    <pic:cNvPicPr/>
                  </pic:nvPicPr>
                  <pic:blipFill>
                    <a:blip r:embed="rId13"/>
                    <a:srcRect t="589" b="589"/>
                    <a:stretch>
                      <a:fillRect/>
                    </a:stretch>
                  </pic:blipFill>
                  <pic:spPr bwMode="auto">
                    <a:xfrm>
                      <a:off x="0" y="0"/>
                      <a:ext cx="4091246" cy="2520000"/>
                    </a:xfrm>
                    <a:prstGeom prst="rect">
                      <a:avLst/>
                    </a:prstGeom>
                    <a:ln>
                      <a:noFill/>
                    </a:ln>
                    <a:extLst>
                      <a:ext uri="{53640926-AAD7-44D8-BBD7-CCE9431645EC}">
                        <a14:shadowObscured xmlns:a14="http://schemas.microsoft.com/office/drawing/2010/main"/>
                      </a:ext>
                    </a:extLst>
                  </pic:spPr>
                </pic:pic>
              </a:graphicData>
            </a:graphic>
          </wp:inline>
        </w:drawing>
      </w:r>
    </w:p>
    <w:p w14:paraId="1C145B12" w14:textId="4A6B26FB" w:rsidR="002F4017" w:rsidRDefault="002F4017" w:rsidP="005571B3">
      <w:r w:rsidRPr="005F715D">
        <w:rPr>
          <w:b/>
          <w:bCs/>
        </w:rPr>
        <w:t xml:space="preserve">Fig. </w:t>
      </w:r>
      <w:r w:rsidRPr="00804C24">
        <w:rPr>
          <w:rFonts w:cstheme="majorBidi"/>
          <w:b/>
          <w:bCs/>
          <w:szCs w:val="20"/>
          <w:cs/>
          <w:lang w:bidi="th-TH"/>
        </w:rPr>
        <w:t>5.</w:t>
      </w:r>
      <w:r>
        <w:t xml:space="preserve"> </w:t>
      </w:r>
      <w:r w:rsidR="001306AC">
        <w:t>Reflectance</w:t>
      </w:r>
      <w:r>
        <w:t xml:space="preserve"> comparison </w:t>
      </w:r>
      <w:r w:rsidR="005571B3">
        <w:t xml:space="preserve">of optical limiter designs before (ON mode, blue) and after (OFF mode, orange) the devices </w:t>
      </w:r>
      <w:r w:rsidR="00CF1335">
        <w:t>undergo</w:t>
      </w:r>
      <w:r w:rsidR="005571B3">
        <w:t xml:space="preserve"> phase transition.</w:t>
      </w:r>
      <w:r>
        <w:t xml:space="preserve"> (a) </w:t>
      </w:r>
      <w:r w:rsidR="005571B3">
        <w:t>S</w:t>
      </w:r>
      <w:r>
        <w:t xml:space="preserve">ingle and two-layer designs. (b) </w:t>
      </w:r>
      <w:r w:rsidR="005571B3">
        <w:t>Three</w:t>
      </w:r>
      <w:r>
        <w:t>-layer designs with Sb</w:t>
      </w:r>
      <w:r>
        <w:rPr>
          <w:vertAlign w:val="subscript"/>
        </w:rPr>
        <w:t>2</w:t>
      </w:r>
      <w:r>
        <w:t>Se</w:t>
      </w:r>
      <w:r>
        <w:rPr>
          <w:vertAlign w:val="subscript"/>
        </w:rPr>
        <w:t>3</w:t>
      </w:r>
      <w:r>
        <w:t xml:space="preserve"> on the bottom </w:t>
      </w:r>
      <w:r w:rsidR="001306AC">
        <w:t xml:space="preserve">(dash) </w:t>
      </w:r>
      <w:r>
        <w:t>or middle layer</w:t>
      </w:r>
      <w:r w:rsidR="001306AC">
        <w:t xml:space="preserve"> (dotted)</w:t>
      </w:r>
      <w:r>
        <w:t xml:space="preserve">. </w:t>
      </w:r>
      <w:r w:rsidR="00CF1335">
        <w:t>The</w:t>
      </w:r>
      <w:r>
        <w:t xml:space="preserve"> single-layer design </w:t>
      </w:r>
      <w:r w:rsidR="00A45445">
        <w:t>has</w:t>
      </w:r>
      <w:r>
        <w:t xml:space="preserve"> the highest</w:t>
      </w:r>
      <w:r w:rsidR="00A45445">
        <w:t xml:space="preserve"> reflectance contrast</w:t>
      </w:r>
      <w:r>
        <w:t xml:space="preserve">. </w:t>
      </w:r>
      <w:r w:rsidR="005571B3">
        <w:t>The v</w:t>
      </w:r>
      <w:r>
        <w:t xml:space="preserve">ertical </w:t>
      </w:r>
      <w:r w:rsidR="005571B3">
        <w:t xml:space="preserve">black </w:t>
      </w:r>
      <w:r>
        <w:t>line</w:t>
      </w:r>
      <w:r w:rsidR="003147A1">
        <w:rPr>
          <w:lang w:bidi="th-TH"/>
        </w:rPr>
        <w:t>s</w:t>
      </w:r>
      <w:r>
        <w:t xml:space="preserve"> indicate </w:t>
      </w:r>
      <w:r w:rsidRPr="006C1D06">
        <w:rPr>
          <w:i/>
          <w:iCs/>
        </w:rPr>
        <w:t>λ</w:t>
      </w:r>
      <w:r>
        <w:rPr>
          <w:i/>
          <w:iCs/>
          <w:vertAlign w:val="subscript"/>
        </w:rPr>
        <w:t>0</w:t>
      </w:r>
      <w:r w:rsidRPr="004235BC">
        <w:rPr>
          <w:i/>
          <w:iCs/>
        </w:rPr>
        <w:t xml:space="preserve"> </w:t>
      </w:r>
      <w:r w:rsidRPr="004235BC">
        <w:t>=</w:t>
      </w:r>
      <w:r>
        <w:t xml:space="preserve"> </w:t>
      </w:r>
      <w:r w:rsidRPr="004235BC">
        <w:t>1064 nm</w:t>
      </w:r>
      <w:r>
        <w:t>.</w:t>
      </w:r>
    </w:p>
    <w:p w14:paraId="602E4C91" w14:textId="77777777" w:rsidR="002F4017" w:rsidRDefault="002F4017" w:rsidP="002420C7"/>
    <w:p w14:paraId="03352EE5" w14:textId="2A54BC18" w:rsidR="00192A6E" w:rsidRPr="00B44FC8" w:rsidRDefault="00221BDD" w:rsidP="00B44FC8">
      <w:r>
        <w:tab/>
      </w:r>
      <w:r w:rsidR="00451FE5" w:rsidRPr="00B44FC8">
        <w:t>A</w:t>
      </w:r>
      <w:r w:rsidR="00A45445" w:rsidRPr="00B44FC8">
        <w:t xml:space="preserve">n </w:t>
      </w:r>
      <w:r w:rsidR="00451FE5" w:rsidRPr="00B44FC8">
        <w:t>edge</w:t>
      </w:r>
      <w:r w:rsidR="0069214E" w:rsidRPr="00B44FC8">
        <w:t>-</w:t>
      </w:r>
      <w:r w:rsidR="00451FE5" w:rsidRPr="00B44FC8">
        <w:t>filter</w:t>
      </w:r>
      <w:r w:rsidR="008415D0" w:rsidRPr="00B44FC8">
        <w:t xml:space="preserve"> </w:t>
      </w:r>
      <w:r w:rsidR="0069214E" w:rsidRPr="00B44FC8">
        <w:t xml:space="preserve">design that has a </w:t>
      </w:r>
      <w:r w:rsidR="008415D0" w:rsidRPr="00B44FC8">
        <w:t>high</w:t>
      </w:r>
      <w:r w:rsidR="00D022FA" w:rsidRPr="00B44FC8">
        <w:t>-</w:t>
      </w:r>
      <w:r w:rsidR="00A45445" w:rsidRPr="00B44FC8">
        <w:t>refl</w:t>
      </w:r>
      <w:r w:rsidR="007C2485" w:rsidRPr="00B44FC8">
        <w:t>ectance</w:t>
      </w:r>
      <w:r w:rsidR="008415D0" w:rsidRPr="00B44FC8">
        <w:t xml:space="preserve"> </w:t>
      </w:r>
      <w:r w:rsidR="00D022FA" w:rsidRPr="00B44FC8">
        <w:t>region around</w:t>
      </w:r>
      <w:r w:rsidR="00A45445" w:rsidRPr="00B44FC8">
        <w:t xml:space="preserve"> </w:t>
      </w:r>
      <w:r w:rsidR="00EE5098" w:rsidRPr="00B44FC8">
        <w:t>reference wavelength (</w:t>
      </w:r>
      <w:r w:rsidR="008415D0" w:rsidRPr="00B44FC8">
        <w:rPr>
          <w:i/>
          <w:iCs/>
        </w:rPr>
        <w:t>λ</w:t>
      </w:r>
      <w:r w:rsidR="008415D0" w:rsidRPr="00B44FC8">
        <w:rPr>
          <w:i/>
          <w:iCs/>
          <w:vertAlign w:val="subscript"/>
        </w:rPr>
        <w:t>0</w:t>
      </w:r>
      <w:r w:rsidR="00EE5098" w:rsidRPr="00B44FC8">
        <w:t>)</w:t>
      </w:r>
      <w:r w:rsidR="008415D0" w:rsidRPr="00B44FC8">
        <w:t xml:space="preserve">, but </w:t>
      </w:r>
      <w:r w:rsidR="0069214E" w:rsidRPr="00B44FC8">
        <w:t>exhibits</w:t>
      </w:r>
      <w:r w:rsidR="00371C2B" w:rsidRPr="00B44FC8">
        <w:t xml:space="preserve"> AR property</w:t>
      </w:r>
      <w:r w:rsidR="008415D0" w:rsidRPr="00B44FC8">
        <w:t xml:space="preserve"> </w:t>
      </w:r>
      <w:r w:rsidR="0069214E" w:rsidRPr="00B44FC8">
        <w:t>outside</w:t>
      </w:r>
      <w:r w:rsidR="008415D0" w:rsidRPr="00B44FC8">
        <w:t xml:space="preserve"> </w:t>
      </w:r>
      <w:r w:rsidR="00A45445" w:rsidRPr="00B44FC8">
        <w:t>the region</w:t>
      </w:r>
      <w:r w:rsidR="00371C2B" w:rsidRPr="00B44FC8">
        <w:t xml:space="preserve"> is ideal for high reflectance contrast</w:t>
      </w:r>
      <w:r w:rsidR="00574723" w:rsidRPr="00B44FC8">
        <w:t xml:space="preserve">. </w:t>
      </w:r>
      <w:r w:rsidR="00D34640" w:rsidRPr="00B44FC8">
        <w:t xml:space="preserve">The design </w:t>
      </w:r>
      <w:r w:rsidR="00371C2B" w:rsidRPr="00B44FC8">
        <w:t>consists</w:t>
      </w:r>
      <w:r w:rsidR="005B1347" w:rsidRPr="00B44FC8">
        <w:t xml:space="preserve"> of either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FE5" w:rsidRPr="00B44FC8">
        <w:t xml:space="preserve"> </w:t>
      </w:r>
      <w:r w:rsidRPr="00B44FC8">
        <w:t xml:space="preserve">or </w:t>
      </w:r>
      <m:oMath>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H</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w:r w:rsidRPr="00B44FC8">
        <w:t xml:space="preserve"> </w:t>
      </w:r>
      <w:r w:rsidR="009B486E" w:rsidRPr="00B44FC8">
        <w:t xml:space="preserve">symmetrical </w:t>
      </w:r>
      <w:r w:rsidRPr="00B44FC8">
        <w:t>unit cell</w:t>
      </w:r>
      <w:r w:rsidR="00762F5A" w:rsidRPr="00B44FC8">
        <w:t>(s)</w:t>
      </w:r>
      <w:r w:rsidR="00451ABF" w:rsidRPr="00B44FC8">
        <w:t xml:space="preserve"> for </w:t>
      </w:r>
      <w:r w:rsidR="005A75E0" w:rsidRPr="00B44FC8">
        <w:t>a long</w:t>
      </w:r>
      <w:r w:rsidR="00451ABF" w:rsidRPr="00B44FC8">
        <w:t xml:space="preserve">-pass or </w:t>
      </w:r>
      <w:r w:rsidR="005A75E0" w:rsidRPr="00B44FC8">
        <w:t>short</w:t>
      </w:r>
      <w:r w:rsidR="00451ABF" w:rsidRPr="00B44FC8">
        <w:t>-pass design, respectively</w:t>
      </w:r>
      <w:r w:rsidRPr="00B44FC8">
        <w:t xml:space="preserve">, where H and L </w:t>
      </w:r>
      <w:r w:rsidR="005B1347" w:rsidRPr="00B44FC8">
        <w:t>denote</w:t>
      </w:r>
      <w:r w:rsidRPr="00B44FC8">
        <w:t xml:space="preserve"> material</w:t>
      </w:r>
      <w:r w:rsidR="0069214E" w:rsidRPr="00B44FC8">
        <w:t>s</w:t>
      </w:r>
      <w:r w:rsidRPr="00B44FC8">
        <w:t xml:space="preserve"> with high and low refractive </w:t>
      </w:r>
      <w:r w:rsidR="00371C2B" w:rsidRPr="00B44FC8">
        <w:t>index</w:t>
      </w:r>
      <w:r w:rsidRPr="00B44FC8">
        <w:t xml:space="preserve"> contrast, respectivel</w:t>
      </w:r>
      <w:r w:rsidR="00451ABF" w:rsidRPr="00B44FC8">
        <w:t>y</w:t>
      </w:r>
      <w:r w:rsidR="00A45445" w:rsidRPr="00B44FC8">
        <w:t>.</w:t>
      </w:r>
      <w:r w:rsidR="00451ABF" w:rsidRPr="00B44FC8">
        <w:t xml:space="preserve"> H </w:t>
      </w:r>
      <w:r w:rsidR="005B1347" w:rsidRPr="00B44FC8">
        <w:t>and</w:t>
      </w:r>
      <w:r w:rsidR="00451ABF" w:rsidRPr="00B44FC8">
        <w:t xml:space="preserve"> L </w:t>
      </w:r>
      <w:r w:rsidR="0069214E" w:rsidRPr="00B44FC8">
        <w:t xml:space="preserve">represent </w:t>
      </w:r>
      <w:r w:rsidR="00451ABF" w:rsidRPr="00B44FC8">
        <w:t>QWOT</w:t>
      </w:r>
      <w:r w:rsidR="0069214E" w:rsidRPr="00B44FC8">
        <w:t>-thick</w:t>
      </w:r>
      <w:r w:rsidR="00451ABF" w:rsidRPr="00B44FC8">
        <w:t xml:space="preserve"> films</w:t>
      </w:r>
      <w:r w:rsidR="005B1347" w:rsidRPr="00B44FC8">
        <w:t>,</w:t>
      </w:r>
      <w:r w:rsidR="00451ABF" w:rsidRPr="00B44FC8">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oMath>
      <w:r w:rsidR="00451ABF" w:rsidRPr="00B44FC8">
        <w:t xml:space="preserve"> denotes</w:t>
      </w:r>
      <w:r w:rsidR="0069214E" w:rsidRPr="00B44FC8">
        <w:t xml:space="preserve"> a</w:t>
      </w:r>
      <w:r w:rsidR="00A45445" w:rsidRPr="00B44FC8">
        <w:t xml:space="preserve"> film with</w:t>
      </w:r>
      <w:r w:rsidR="00451ABF" w:rsidRPr="00B44FC8">
        <w:t xml:space="preserve"> </w:t>
      </w:r>
      <m:oMath>
        <m:f>
          <m:fPr>
            <m:ctrlPr>
              <w:rPr>
                <w:rFonts w:ascii="Cambria Math" w:hAnsi="Cambria Math"/>
                <w:i/>
              </w:rPr>
            </m:ctrlPr>
          </m:fPr>
          <m:num>
            <m:r>
              <w:rPr>
                <w:rFonts w:ascii="Cambria Math" w:hAnsi="Cambria Math"/>
              </w:rPr>
              <m:t>QWOT</m:t>
            </m:r>
          </m:num>
          <m:den>
            <m:r>
              <w:rPr>
                <w:rFonts w:ascii="Cambria Math" w:hAnsi="Cambria Math"/>
              </w:rPr>
              <m:t>2</m:t>
            </m:r>
          </m:den>
        </m:f>
      </m:oMath>
      <w:r w:rsidR="00451ABF" w:rsidRPr="00B44FC8">
        <w:t xml:space="preserve"> </w:t>
      </w:r>
      <w:r w:rsidR="00A45445" w:rsidRPr="00B44FC8">
        <w:t>thickness</w:t>
      </w:r>
      <w:r w:rsidR="00451ABF" w:rsidRPr="00B44FC8">
        <w:t xml:space="preserve">. </w:t>
      </w:r>
      <w:r w:rsidR="00D022FA" w:rsidRPr="00B44FC8">
        <w:t>The high-reflect</w:t>
      </w:r>
      <w:r w:rsidR="007C2485" w:rsidRPr="00B44FC8">
        <w:t>ance</w:t>
      </w:r>
      <w:r w:rsidR="00D022FA" w:rsidRPr="00B44FC8">
        <w:t xml:space="preserve"> region can be red-shifted by </w:t>
      </w:r>
      <w:r w:rsidR="00371C2B" w:rsidRPr="00B44FC8">
        <w:t xml:space="preserve">increasing the refractive index of H </w:t>
      </w:r>
      <w:r w:rsidR="00371C2B" w:rsidRPr="00B44FC8">
        <w:lastRenderedPageBreak/>
        <w:t xml:space="preserve">layer (or lowering </w:t>
      </w:r>
      <w:r w:rsidR="00371C2B" w:rsidRPr="00B44FC8">
        <w:rPr>
          <w:i/>
          <w:iCs/>
        </w:rPr>
        <w:t>n</w:t>
      </w:r>
      <w:r w:rsidR="00371C2B" w:rsidRPr="00B44FC8">
        <w:t xml:space="preserve"> of L layer), which </w:t>
      </w:r>
      <w:r w:rsidR="0069214E" w:rsidRPr="00B44FC8">
        <w:t xml:space="preserve">is </w:t>
      </w:r>
      <w:r w:rsidR="00EE5098" w:rsidRPr="00B44FC8">
        <w:t>accomplish when PCM undergoes phase transition.</w:t>
      </w:r>
      <w:r w:rsidR="00371C2B" w:rsidRPr="00B44FC8">
        <w:t xml:space="preserve"> </w:t>
      </w:r>
      <w:r w:rsidR="00EE5098" w:rsidRPr="00B44FC8">
        <w:t>And s</w:t>
      </w:r>
      <w:r w:rsidR="00451ABF" w:rsidRPr="00B44FC8">
        <w:t xml:space="preserve">ince </w:t>
      </w:r>
      <w:r w:rsidR="00371C2B" w:rsidRPr="00B44FC8">
        <w:t>an edge</w:t>
      </w:r>
      <w:r w:rsidR="0069214E" w:rsidRPr="00B44FC8">
        <w:t>-</w:t>
      </w:r>
      <w:r w:rsidR="00371C2B" w:rsidRPr="00B44FC8">
        <w:t>filter design exhibits</w:t>
      </w:r>
      <w:r w:rsidR="00451ABF" w:rsidRPr="00B44FC8">
        <w:t xml:space="preserve"> high </w:t>
      </w:r>
      <w:r w:rsidR="00A45445" w:rsidRPr="00B44FC8">
        <w:t>reflectance</w:t>
      </w:r>
      <w:r w:rsidR="00451ABF" w:rsidRPr="00B44FC8">
        <w:t xml:space="preserve"> at </w:t>
      </w:r>
      <w:r w:rsidR="00451ABF" w:rsidRPr="00B44FC8">
        <w:rPr>
          <w:i/>
          <w:iCs/>
        </w:rPr>
        <w:t>λ</w:t>
      </w:r>
      <w:r w:rsidR="00451ABF" w:rsidRPr="00B44FC8">
        <w:rPr>
          <w:i/>
          <w:iCs/>
          <w:vertAlign w:val="subscript"/>
        </w:rPr>
        <w:t>0</w:t>
      </w:r>
      <w:r w:rsidR="00451ABF" w:rsidRPr="00B44FC8">
        <w:t xml:space="preserve">, and we </w:t>
      </w:r>
      <w:r w:rsidR="00EE5098" w:rsidRPr="00B44FC8">
        <w:t>want</w:t>
      </w:r>
      <w:r w:rsidR="00451ABF" w:rsidRPr="00B44FC8">
        <w:t xml:space="preserve"> our optical limiters to operate at </w:t>
      </w:r>
      <w:r w:rsidR="00EE5098" w:rsidRPr="00B44FC8">
        <w:rPr>
          <w:i/>
          <w:iCs/>
        </w:rPr>
        <w:t>λ</w:t>
      </w:r>
      <w:r w:rsidR="00EE5098" w:rsidRPr="00B44FC8">
        <w:t xml:space="preserve"> = </w:t>
      </w:r>
      <w:r w:rsidR="00451ABF" w:rsidRPr="00B44FC8">
        <w:t xml:space="preserve">1064 nm, </w:t>
      </w:r>
      <w:r w:rsidR="005B1347" w:rsidRPr="00B44FC8">
        <w:rPr>
          <w:i/>
          <w:iCs/>
        </w:rPr>
        <w:t>λ</w:t>
      </w:r>
      <w:r w:rsidR="005B1347" w:rsidRPr="00B44FC8">
        <w:rPr>
          <w:i/>
          <w:iCs/>
          <w:vertAlign w:val="subscript"/>
        </w:rPr>
        <w:t>0</w:t>
      </w:r>
      <w:r w:rsidR="00451ABF" w:rsidRPr="00B44FC8">
        <w:t xml:space="preserve"> must be </w:t>
      </w:r>
      <w:r w:rsidR="00A45445" w:rsidRPr="00B44FC8">
        <w:t>shifted</w:t>
      </w:r>
      <w:r w:rsidR="00451ABF" w:rsidRPr="00B44FC8">
        <w:t xml:space="preserve"> to </w:t>
      </w:r>
      <w:r w:rsidR="00A45445" w:rsidRPr="00B44FC8">
        <w:t xml:space="preserve">either </w:t>
      </w:r>
      <w:r w:rsidR="00451ABF" w:rsidRPr="00B44FC8">
        <w:t xml:space="preserve">a shorter or longer wavelength. </w:t>
      </w:r>
      <w:r w:rsidR="005B1347" w:rsidRPr="00B44FC8">
        <w:t>A s</w:t>
      </w:r>
      <w:r w:rsidR="00451ABF" w:rsidRPr="00B44FC8">
        <w:t xml:space="preserve">horter </w:t>
      </w:r>
      <w:r w:rsidR="00451ABF" w:rsidRPr="00B44FC8">
        <w:rPr>
          <w:i/>
          <w:iCs/>
        </w:rPr>
        <w:t>λ</w:t>
      </w:r>
      <w:r w:rsidR="00451ABF" w:rsidRPr="00B44FC8">
        <w:rPr>
          <w:i/>
          <w:iCs/>
          <w:vertAlign w:val="subscript"/>
        </w:rPr>
        <w:t xml:space="preserve">0 </w:t>
      </w:r>
      <w:r w:rsidR="00451ABF" w:rsidRPr="00B44FC8">
        <w:t xml:space="preserve">is preferred since </w:t>
      </w:r>
      <w:r w:rsidR="00A45445" w:rsidRPr="00B44FC8">
        <w:t>it reduces the physical thickn</w:t>
      </w:r>
      <w:r w:rsidR="000752BA" w:rsidRPr="00B44FC8">
        <w:t>ess of each layer</w:t>
      </w:r>
      <w:r w:rsidR="00964DE6" w:rsidRPr="00B44FC8">
        <w:t xml:space="preserve"> (Eq. 3)</w:t>
      </w:r>
      <w:r w:rsidR="005B1347" w:rsidRPr="00B44FC8">
        <w:t xml:space="preserve">, </w:t>
      </w:r>
      <w:r w:rsidR="00451ABF" w:rsidRPr="00B44FC8">
        <w:t xml:space="preserve">so a </w:t>
      </w:r>
      <w:r w:rsidR="005A75E0" w:rsidRPr="00B44FC8">
        <w:t>long</w:t>
      </w:r>
      <w:r w:rsidR="00451ABF" w:rsidRPr="00B44FC8">
        <w:t xml:space="preserve">-pass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ABF" w:rsidRPr="00B44FC8">
        <w:t xml:space="preserve"> design will be used. </w:t>
      </w:r>
      <w:r w:rsidR="008415D0" w:rsidRPr="00B44FC8">
        <w:t xml:space="preserve">The spectral width </w:t>
      </w:r>
      <w:r w:rsidR="002F4017" w:rsidRPr="00B44FC8">
        <w:t xml:space="preserve">of </w:t>
      </w:r>
      <w:r w:rsidR="00A45445" w:rsidRPr="00B44FC8">
        <w:t xml:space="preserve">the </w:t>
      </w:r>
      <w:r w:rsidR="002F4017" w:rsidRPr="00B44FC8">
        <w:t>high reflection region is</w:t>
      </w:r>
      <w:r w:rsidR="008415D0" w:rsidRPr="00B44FC8">
        <w:t xml:space="preserve"> determined by the </w:t>
      </w:r>
      <w:r w:rsidR="00964DE6" w:rsidRPr="00B44FC8">
        <w:t xml:space="preserve">refractive index </w:t>
      </w:r>
      <w:r w:rsidR="008415D0" w:rsidRPr="00B44FC8">
        <w:t xml:space="preserve">difference between H and L </w:t>
      </w:r>
      <w:r w:rsidR="00964DE6" w:rsidRPr="00B44FC8">
        <w:t>layers</w:t>
      </w:r>
      <w:r w:rsidR="002F4017" w:rsidRPr="00B44FC8">
        <w:t xml:space="preserve">, </w:t>
      </w:r>
      <w:r w:rsidR="000752BA" w:rsidRPr="00B44FC8">
        <w:t xml:space="preserve">the larger the refractive index contrast, the broader the spectral width. </w:t>
      </w:r>
      <w:r w:rsidR="002F4017" w:rsidRPr="00B44FC8">
        <w:t>T</w:t>
      </w:r>
      <w:r w:rsidR="008415D0" w:rsidRPr="00B44FC8">
        <w:t xml:space="preserve">he </w:t>
      </w:r>
      <w:r w:rsidR="007C2485" w:rsidRPr="00B44FC8">
        <w:t>steepness</w:t>
      </w:r>
      <w:r w:rsidR="008415D0" w:rsidRPr="00B44FC8">
        <w:t xml:space="preserve"> of the </w:t>
      </w:r>
      <w:r w:rsidR="00964DE6" w:rsidRPr="00B44FC8">
        <w:t xml:space="preserve">spectral </w:t>
      </w:r>
      <w:r w:rsidR="008415D0" w:rsidRPr="00B44FC8">
        <w:t>edge</w:t>
      </w:r>
      <w:r w:rsidR="00DC4D68" w:rsidRPr="00B44FC8">
        <w:t xml:space="preserve"> </w:t>
      </w:r>
      <w:r w:rsidR="0097076C" w:rsidRPr="00B44FC8">
        <w:t>is</w:t>
      </w:r>
      <w:r w:rsidR="008415D0" w:rsidRPr="00B44FC8">
        <w:t xml:space="preserve"> </w:t>
      </w:r>
      <w:r w:rsidR="00964DE6" w:rsidRPr="00B44FC8">
        <w:t>directly correlated</w:t>
      </w:r>
      <w:r w:rsidR="008415D0" w:rsidRPr="00B44FC8">
        <w:t xml:space="preserve"> </w:t>
      </w:r>
      <w:r w:rsidR="00964DE6" w:rsidRPr="00B44FC8">
        <w:t>to</w:t>
      </w:r>
      <w:r w:rsidR="008415D0" w:rsidRPr="00B44FC8">
        <w:t xml:space="preserve"> the number</w:t>
      </w:r>
      <w:r w:rsidR="0069214E" w:rsidRPr="00B44FC8">
        <w:t>s</w:t>
      </w:r>
      <w:r w:rsidR="008415D0" w:rsidRPr="00B44FC8">
        <w:t xml:space="preserve"> of unit cell</w:t>
      </w:r>
      <w:r w:rsidR="00964DE6" w:rsidRPr="00B44FC8">
        <w:t>s</w:t>
      </w:r>
      <w:r w:rsidR="008415D0" w:rsidRPr="00B44FC8">
        <w:t>. F</w:t>
      </w:r>
      <w:r w:rsidR="000F1BB6" w:rsidRPr="00B44FC8">
        <w:t xml:space="preserve">igure 6 </w:t>
      </w:r>
      <w:r w:rsidR="006801CC" w:rsidRPr="00B44FC8">
        <w:t>shows</w:t>
      </w:r>
      <w:r w:rsidR="000752BA" w:rsidRPr="00B44FC8">
        <w:t xml:space="preserve"> various</w:t>
      </w:r>
      <w:r w:rsidR="000F1BB6" w:rsidRPr="00B44FC8">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0752BA" w:rsidRPr="00B44FC8">
        <w:t xml:space="preserve"> unit-cell designs; with </w:t>
      </w:r>
      <w:r w:rsidR="008415D0" w:rsidRPr="00B44FC8">
        <w:t>Sb</w:t>
      </w:r>
      <w:r w:rsidR="008415D0" w:rsidRPr="00B44FC8">
        <w:rPr>
          <w:vertAlign w:val="subscript"/>
        </w:rPr>
        <w:t>2</w:t>
      </w:r>
      <w:r w:rsidR="008415D0" w:rsidRPr="00B44FC8">
        <w:t>Se</w:t>
      </w:r>
      <w:r w:rsidR="008415D0" w:rsidRPr="00B44FC8">
        <w:rPr>
          <w:vertAlign w:val="subscript"/>
        </w:rPr>
        <w:t>3</w:t>
      </w:r>
      <w:r w:rsidR="008415D0" w:rsidRPr="00B44FC8">
        <w:t xml:space="preserve"> as H and</w:t>
      </w:r>
      <w:r w:rsidR="00DC4D68" w:rsidRPr="00B44FC8">
        <w:t xml:space="preserve"> MgF</w:t>
      </w:r>
      <w:r w:rsidR="00DC4D68" w:rsidRPr="00B44FC8">
        <w:rPr>
          <w:vertAlign w:val="subscript"/>
        </w:rPr>
        <w:t>2</w:t>
      </w:r>
      <w:r w:rsidR="00DC4D68" w:rsidRPr="00B44FC8">
        <w:t xml:space="preserve"> as L layer</w:t>
      </w:r>
      <w:r w:rsidR="000F1BB6" w:rsidRPr="00B44FC8">
        <w:t xml:space="preserve">, </w:t>
      </w:r>
      <w:r w:rsidR="000752BA" w:rsidRPr="00B44FC8">
        <w:t xml:space="preserve">N as the number of unit cell, </w:t>
      </w:r>
      <w:r w:rsidR="000F1BB6" w:rsidRPr="00B44FC8">
        <w:t xml:space="preserve">and </w:t>
      </w:r>
      <w:r w:rsidR="000F1BB6" w:rsidRPr="00B44FC8">
        <w:rPr>
          <w:i/>
          <w:iCs/>
        </w:rPr>
        <w:t>λ</w:t>
      </w:r>
      <w:r w:rsidR="000F1BB6" w:rsidRPr="00B44FC8">
        <w:rPr>
          <w:i/>
          <w:iCs/>
          <w:vertAlign w:val="subscript"/>
        </w:rPr>
        <w:t>0</w:t>
      </w:r>
      <w:r w:rsidR="000F1BB6" w:rsidRPr="00B44FC8">
        <w:t xml:space="preserve"> = 750 nm. Figure 6a is the </w:t>
      </w:r>
      <w:r w:rsidR="00D120D4" w:rsidRPr="00B44FC8">
        <w:t xml:space="preserve">reflectance </w:t>
      </w:r>
      <w:r w:rsidR="000F1BB6" w:rsidRPr="00B44FC8">
        <w:t>comparison between different number</w:t>
      </w:r>
      <w:r w:rsidR="000752BA" w:rsidRPr="00B44FC8">
        <w:t>s</w:t>
      </w:r>
      <w:r w:rsidR="000F1BB6" w:rsidRPr="00B44FC8">
        <w:t xml:space="preserve"> of unit cells, designs with </w:t>
      </w:r>
      <w:r w:rsidR="000752BA" w:rsidRPr="00B44FC8">
        <w:t>higher</w:t>
      </w:r>
      <w:r w:rsidR="000F1BB6" w:rsidRPr="00B44FC8">
        <w:t xml:space="preserve"> </w:t>
      </w:r>
      <w:r w:rsidR="00FF1EAE" w:rsidRPr="00B44FC8">
        <w:t>numbers</w:t>
      </w:r>
      <w:r w:rsidR="000F1BB6" w:rsidRPr="00B44FC8">
        <w:t xml:space="preserve"> </w:t>
      </w:r>
      <w:r w:rsidR="000752BA" w:rsidRPr="00B44FC8">
        <w:t>of unit cell have</w:t>
      </w:r>
      <w:r w:rsidR="000F1BB6" w:rsidRPr="00B44FC8">
        <w:t xml:space="preserve"> a sharper </w:t>
      </w:r>
      <w:r w:rsidR="00D120D4" w:rsidRPr="00B44FC8">
        <w:t xml:space="preserve">spectral </w:t>
      </w:r>
      <w:r w:rsidR="000F1BB6" w:rsidRPr="00B44FC8">
        <w:t>edge.</w:t>
      </w:r>
      <w:r w:rsidR="002E5C22" w:rsidRPr="00B44FC8">
        <w:t xml:space="preserve"> </w:t>
      </w:r>
      <w:r w:rsidR="00FF1EAE" w:rsidRPr="00B44FC8">
        <w:t xml:space="preserve">It is interesting to note that </w:t>
      </w:r>
      <w:r w:rsidR="000752BA" w:rsidRPr="00B44FC8">
        <w:t xml:space="preserve">the </w:t>
      </w:r>
      <w:r w:rsidR="00FF1EAE" w:rsidRPr="00B44FC8">
        <w:t>8-unit</w:t>
      </w:r>
      <w:r w:rsidR="000752BA" w:rsidRPr="00B44FC8">
        <w:t>-</w:t>
      </w:r>
      <w:r w:rsidR="00FF1EAE" w:rsidRPr="00B44FC8">
        <w:t>cell</w:t>
      </w:r>
      <w:r w:rsidR="000752BA" w:rsidRPr="00B44FC8">
        <w:t xml:space="preserve"> design</w:t>
      </w:r>
      <w:r w:rsidR="00FF1EAE" w:rsidRPr="00B44FC8">
        <w:t xml:space="preserve"> </w:t>
      </w:r>
      <w:r w:rsidR="00D120D4" w:rsidRPr="00B44FC8">
        <w:t xml:space="preserve">(dotted) </w:t>
      </w:r>
      <w:r w:rsidR="00FF1EAE" w:rsidRPr="00B44FC8">
        <w:t xml:space="preserve">has </w:t>
      </w:r>
      <w:r w:rsidR="00D120D4" w:rsidRPr="00B44FC8">
        <w:t xml:space="preserve">a </w:t>
      </w:r>
      <w:r w:rsidR="00FF1EAE" w:rsidRPr="00B44FC8">
        <w:t xml:space="preserve">sharper edge than </w:t>
      </w:r>
      <w:r w:rsidR="000752BA" w:rsidRPr="00B44FC8">
        <w:t xml:space="preserve">the </w:t>
      </w:r>
      <w:r w:rsidR="00FF1EAE" w:rsidRPr="00B44FC8">
        <w:t>4-unit</w:t>
      </w:r>
      <w:r w:rsidR="000752BA" w:rsidRPr="00B44FC8">
        <w:t>-</w:t>
      </w:r>
      <w:r w:rsidR="00FF1EAE" w:rsidRPr="00B44FC8">
        <w:t>cell design</w:t>
      </w:r>
      <w:r w:rsidR="00D120D4" w:rsidRPr="00B44FC8">
        <w:t xml:space="preserve"> (loosely dash</w:t>
      </w:r>
      <w:r w:rsidR="0069214E" w:rsidRPr="00B44FC8">
        <w:t>ed</w:t>
      </w:r>
      <w:r w:rsidR="00D120D4" w:rsidRPr="00B44FC8">
        <w:t>)</w:t>
      </w:r>
      <w:r w:rsidR="00FF1EAE" w:rsidRPr="00B44FC8">
        <w:t xml:space="preserve">, </w:t>
      </w:r>
      <w:r w:rsidR="000752BA" w:rsidRPr="00B44FC8">
        <w:t xml:space="preserve">but the reflectance </w:t>
      </w:r>
      <w:r w:rsidR="0069214E" w:rsidRPr="00B44FC8">
        <w:t xml:space="preserve">of 8-unit-cell design </w:t>
      </w:r>
      <w:r w:rsidR="000752BA" w:rsidRPr="00B44FC8">
        <w:t>at around 1350 and 1650 nm are higher</w:t>
      </w:r>
      <w:r w:rsidR="00FF1EAE" w:rsidRPr="00B44FC8">
        <w:t xml:space="preserve">, so </w:t>
      </w:r>
      <w:r w:rsidR="00EC7F13" w:rsidRPr="00B44FC8">
        <w:t xml:space="preserve">a </w:t>
      </w:r>
      <w:r w:rsidR="000752BA" w:rsidRPr="00B44FC8">
        <w:t>higher</w:t>
      </w:r>
      <w:r w:rsidR="00EC7F13" w:rsidRPr="00B44FC8">
        <w:t xml:space="preserve"> number</w:t>
      </w:r>
      <w:r w:rsidR="0069214E" w:rsidRPr="00B44FC8">
        <w:t>s</w:t>
      </w:r>
      <w:r w:rsidR="00EC7F13" w:rsidRPr="00B44FC8">
        <w:t xml:space="preserve"> of</w:t>
      </w:r>
      <w:r w:rsidR="00FF1EAE" w:rsidRPr="00B44FC8">
        <w:t xml:space="preserve"> unit cell</w:t>
      </w:r>
      <w:r w:rsidR="000752BA" w:rsidRPr="00B44FC8">
        <w:t>s</w:t>
      </w:r>
      <w:r w:rsidR="00FF1EAE" w:rsidRPr="00B44FC8">
        <w:t xml:space="preserve"> </w:t>
      </w:r>
      <w:r w:rsidR="000752BA" w:rsidRPr="00B44FC8">
        <w:t>does not</w:t>
      </w:r>
      <w:r w:rsidR="00FF1EAE" w:rsidRPr="00B44FC8">
        <w:t xml:space="preserve"> necessarily </w:t>
      </w:r>
      <w:r w:rsidR="00EC7F13" w:rsidRPr="00B44FC8">
        <w:t>give</w:t>
      </w:r>
      <w:r w:rsidR="00FF1EAE" w:rsidRPr="00B44FC8">
        <w:t xml:space="preserve"> better performance. </w:t>
      </w:r>
      <w:r w:rsidR="002E5C22" w:rsidRPr="00B44FC8">
        <w:t xml:space="preserve">Figure 6b shows a comparison </w:t>
      </w:r>
      <w:r w:rsidR="000752BA" w:rsidRPr="00B44FC8">
        <w:t>between</w:t>
      </w:r>
      <w:r w:rsidR="002E5C22" w:rsidRPr="00B44FC8">
        <w:t xml:space="preserve"> amorphous and crystalline </w:t>
      </w:r>
      <w:r w:rsidR="000B76B1" w:rsidRPr="00B44FC8">
        <w:t xml:space="preserve">phases of 4 unit-cell </w:t>
      </w:r>
      <w:r w:rsidR="002E5C22" w:rsidRPr="00B44FC8">
        <w:t>Sb</w:t>
      </w:r>
      <w:r w:rsidR="002E5C22" w:rsidRPr="00B44FC8">
        <w:rPr>
          <w:vertAlign w:val="subscript"/>
        </w:rPr>
        <w:t>2</w:t>
      </w:r>
      <w:r w:rsidR="002E5C22" w:rsidRPr="00B44FC8">
        <w:t>Se</w:t>
      </w:r>
      <w:r w:rsidR="002E5C22" w:rsidRPr="00B44FC8">
        <w:rPr>
          <w:vertAlign w:val="subscript"/>
        </w:rPr>
        <w:t>3</w:t>
      </w:r>
      <w:r w:rsidR="000B76B1" w:rsidRPr="00B44FC8">
        <w:t xml:space="preserve"> design</w:t>
      </w:r>
      <w:r w:rsidR="00EC7F13" w:rsidRPr="00B44FC8">
        <w:t>;</w:t>
      </w:r>
      <w:r w:rsidR="00FF1EAE" w:rsidRPr="00B44FC8">
        <w:t xml:space="preserve"> </w:t>
      </w:r>
      <w:r w:rsidR="00987E2F" w:rsidRPr="00B44FC8">
        <w:t xml:space="preserve">the </w:t>
      </w:r>
      <w:r w:rsidR="00EC7F13" w:rsidRPr="00B44FC8">
        <w:t>reflectance</w:t>
      </w:r>
      <w:r w:rsidR="00987E2F" w:rsidRPr="00B44FC8">
        <w:t xml:space="preserve"> </w:t>
      </w:r>
      <w:r w:rsidR="00EC7F13" w:rsidRPr="00B44FC8">
        <w:t>in</w:t>
      </w:r>
      <w:r w:rsidR="00987E2F" w:rsidRPr="00B44FC8">
        <w:t xml:space="preserve"> amorphous and crystalline phase </w:t>
      </w:r>
      <w:r w:rsidR="00EC7F13" w:rsidRPr="00B44FC8">
        <w:t>are</w:t>
      </w:r>
      <w:r w:rsidR="00987E2F" w:rsidRPr="00B44FC8">
        <w:t xml:space="preserve"> 6.5% and 94.1%, respectively</w:t>
      </w:r>
      <w:r w:rsidR="000B76B1" w:rsidRPr="00B44FC8">
        <w:t>.</w:t>
      </w:r>
      <w:r w:rsidR="00987E2F" w:rsidRPr="00B44FC8">
        <w:t xml:space="preserve"> </w:t>
      </w:r>
      <w:r w:rsidR="0081213B" w:rsidRPr="00B44FC8">
        <w:t>So,</w:t>
      </w:r>
      <w:r w:rsidR="00987E2F" w:rsidRPr="00B44FC8">
        <w:t xml:space="preserve"> </w:t>
      </w:r>
      <w:r w:rsidR="00FF1EAE" w:rsidRPr="00B44FC8">
        <w:t xml:space="preserve">the </w:t>
      </w:r>
      <w:r w:rsidR="00EC7F13" w:rsidRPr="00B44FC8">
        <w:t>reflectance</w:t>
      </w:r>
      <w:r w:rsidR="00FF1EAE" w:rsidRPr="00B44FC8">
        <w:t xml:space="preserve"> contrast at 1064 nm is 87.6%</w:t>
      </w:r>
      <w:r w:rsidR="00987E2F" w:rsidRPr="00B44FC8">
        <w:t xml:space="preserve"> which is</w:t>
      </w:r>
      <w:r w:rsidR="00FF1EAE" w:rsidRPr="00B44FC8">
        <w:t xml:space="preserve"> the highest </w:t>
      </w:r>
      <w:r w:rsidR="00B64B49" w:rsidRPr="00B44FC8">
        <w:t>among</w:t>
      </w:r>
      <w:r w:rsidR="00FF1EAE" w:rsidRPr="00B44FC8">
        <w:t xml:space="preserve"> </w:t>
      </w:r>
      <w:r w:rsidR="00EC7F13" w:rsidRPr="00B44FC8">
        <w:t>any</w:t>
      </w:r>
      <w:r w:rsidR="00FF1EAE" w:rsidRPr="00B44FC8">
        <w:t xml:space="preserve"> designs shown</w:t>
      </w:r>
      <w:r w:rsidR="00987E2F" w:rsidRPr="00B44FC8">
        <w:t xml:space="preserve">. Another point to note is that the </w:t>
      </w:r>
      <w:r w:rsidR="000B76B1" w:rsidRPr="00B44FC8">
        <w:t>reflectance</w:t>
      </w:r>
      <w:r w:rsidR="00987E2F" w:rsidRPr="00B44FC8">
        <w:t xml:space="preserve"> in amorphous phase is around the same </w:t>
      </w:r>
      <w:r w:rsidR="000B76B1" w:rsidRPr="00B44FC8">
        <w:t xml:space="preserve">value </w:t>
      </w:r>
      <w:r w:rsidR="00987E2F" w:rsidRPr="00B44FC8">
        <w:t xml:space="preserve">as other </w:t>
      </w:r>
      <w:r w:rsidR="000B76B1" w:rsidRPr="00B44FC8">
        <w:t xml:space="preserve">optical limiter </w:t>
      </w:r>
      <w:r w:rsidR="00987E2F" w:rsidRPr="00B44FC8">
        <w:t>design</w:t>
      </w:r>
      <w:r w:rsidR="00EC7F13" w:rsidRPr="00B44FC8">
        <w:t>s</w:t>
      </w:r>
      <w:r w:rsidR="00987E2F" w:rsidRPr="00B44FC8">
        <w:t xml:space="preserve"> with Sb</w:t>
      </w:r>
      <w:r w:rsidR="00987E2F" w:rsidRPr="00B44FC8">
        <w:rPr>
          <w:vertAlign w:val="subscript"/>
        </w:rPr>
        <w:t>2</w:t>
      </w:r>
      <w:r w:rsidR="00987E2F" w:rsidRPr="00B44FC8">
        <w:t>Se</w:t>
      </w:r>
      <w:r w:rsidR="00987E2F" w:rsidRPr="00B44FC8">
        <w:rPr>
          <w:vertAlign w:val="subscript"/>
        </w:rPr>
        <w:t>3</w:t>
      </w:r>
      <w:r w:rsidR="00987E2F" w:rsidRPr="00B44FC8">
        <w:t xml:space="preserve"> </w:t>
      </w:r>
      <w:r w:rsidR="000B76B1" w:rsidRPr="00B44FC8">
        <w:t xml:space="preserve">layer directly deposited </w:t>
      </w:r>
      <w:r w:rsidR="00987E2F" w:rsidRPr="00B44FC8">
        <w:t>on top of the SiO</w:t>
      </w:r>
      <w:r w:rsidR="00987E2F" w:rsidRPr="00B44FC8">
        <w:rPr>
          <w:vertAlign w:val="subscript"/>
        </w:rPr>
        <w:t>2</w:t>
      </w:r>
      <w:r w:rsidR="00987E2F" w:rsidRPr="00B44FC8">
        <w:t xml:space="preserve"> substrate.</w:t>
      </w:r>
    </w:p>
    <w:p w14:paraId="0356D901" w14:textId="7928DA28" w:rsidR="002F4017" w:rsidRDefault="002F4017" w:rsidP="002F4017">
      <w:pPr>
        <w:jc w:val="center"/>
      </w:pPr>
      <w:r>
        <w:rPr>
          <w:noProof/>
        </w:rPr>
        <w:drawing>
          <wp:inline distT="0" distB="0" distL="0" distR="0" wp14:anchorId="2F462CFD" wp14:editId="77B93768">
            <wp:extent cx="4097923" cy="2520000"/>
            <wp:effectExtent l="0" t="0" r="0" b="0"/>
            <wp:docPr id="1682307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07454" name="Picture 4"/>
                    <pic:cNvPicPr/>
                  </pic:nvPicPr>
                  <pic:blipFill>
                    <a:blip r:embed="rId14"/>
                    <a:stretch>
                      <a:fillRect/>
                    </a:stretch>
                  </pic:blipFill>
                  <pic:spPr>
                    <a:xfrm>
                      <a:off x="0" y="0"/>
                      <a:ext cx="4097923" cy="2520000"/>
                    </a:xfrm>
                    <a:prstGeom prst="rect">
                      <a:avLst/>
                    </a:prstGeom>
                  </pic:spPr>
                </pic:pic>
              </a:graphicData>
            </a:graphic>
          </wp:inline>
        </w:drawing>
      </w:r>
    </w:p>
    <w:p w14:paraId="1DD2FA57" w14:textId="3893BCE7" w:rsidR="00E97C76" w:rsidRDefault="002F4017" w:rsidP="00216CA5">
      <w:r w:rsidRPr="005F715D">
        <w:rPr>
          <w:b/>
          <w:bCs/>
        </w:rPr>
        <w:t xml:space="preserve">Fig. </w:t>
      </w:r>
      <w:r w:rsidR="005918AB">
        <w:rPr>
          <w:rFonts w:cstheme="majorBidi"/>
          <w:b/>
          <w:bCs/>
          <w:szCs w:val="20"/>
          <w:lang w:bidi="th-TH"/>
        </w:rPr>
        <w:t>6</w:t>
      </w:r>
      <w:r w:rsidRPr="00804C24">
        <w:rPr>
          <w:rFonts w:cstheme="majorBidi"/>
          <w:b/>
          <w:bCs/>
          <w:szCs w:val="20"/>
          <w:cs/>
          <w:lang w:bidi="th-TH"/>
        </w:rPr>
        <w:t>.</w:t>
      </w:r>
      <w:r>
        <w:t xml:space="preserve"> </w:t>
      </w:r>
      <w:r w:rsidR="00EC7F13">
        <w:t>Reflectance</w:t>
      </w:r>
      <w:r>
        <w:t xml:space="preserve"> comparison of </w:t>
      </w:r>
      <w:r w:rsidR="005A75E0">
        <w:t>long</w:t>
      </w:r>
      <w:r w:rsidR="00B64B49">
        <w:t>-pass designs</w:t>
      </w:r>
      <w: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xml:space="preserve"> with (a) varying number of unit cells</w:t>
      </w:r>
      <w:r w:rsidR="00B64B49">
        <w:t xml:space="preserve">. </w:t>
      </w:r>
      <w:r>
        <w:t>(b)</w:t>
      </w:r>
      <w:r w:rsidR="00216CA5">
        <w:t xml:space="preserve"> </w:t>
      </w:r>
      <w:r w:rsidR="00B64B49">
        <w:t>Design with</w:t>
      </w:r>
      <w:r>
        <w:t xml:space="preserve"> </w:t>
      </w:r>
      <w:r w:rsidR="00607944">
        <w:t>4-unit</w:t>
      </w:r>
      <w:r>
        <w:t xml:space="preserve"> cells before and after </w:t>
      </w:r>
      <w:r w:rsidR="007C2485">
        <w:t xml:space="preserve">the </w:t>
      </w:r>
      <w:r w:rsidR="00B64B49">
        <w:t xml:space="preserve">phase </w:t>
      </w:r>
      <w:r>
        <w:t xml:space="preserve">transition. </w:t>
      </w:r>
      <w:r w:rsidR="005571B3">
        <w:t xml:space="preserve">The </w:t>
      </w:r>
      <w:r>
        <w:t>vertical</w:t>
      </w:r>
      <w:r w:rsidR="005571B3">
        <w:t xml:space="preserve"> black</w:t>
      </w:r>
      <w:r>
        <w:t xml:space="preserve"> line </w:t>
      </w:r>
      <w:r w:rsidR="00EC7F13">
        <w:t>indicates</w:t>
      </w:r>
      <w:r w:rsidR="00B64B49">
        <w:t xml:space="preserve"> the target operating wavelength </w:t>
      </w:r>
      <w:r w:rsidR="00EC7F13" w:rsidRPr="006C1D06">
        <w:rPr>
          <w:i/>
          <w:iCs/>
        </w:rPr>
        <w:t>λ</w:t>
      </w:r>
      <w:r w:rsidR="00EC7F13">
        <w:t xml:space="preserve"> =</w:t>
      </w:r>
      <w:r>
        <w:t xml:space="preserve"> 1064 n</w:t>
      </w:r>
      <w:r w:rsidR="00B64B49">
        <w:t>m of our optical limiters</w:t>
      </w:r>
      <w:r>
        <w:t xml:space="preserve">. </w:t>
      </w:r>
      <w:r w:rsidR="0081213B">
        <w:t>Every</w:t>
      </w:r>
      <w:r>
        <w:t xml:space="preserve"> designs </w:t>
      </w:r>
      <w:r w:rsidR="0081213B">
        <w:t>use</w:t>
      </w:r>
      <w:r>
        <w:t xml:space="preserve"> reference wavelength</w:t>
      </w:r>
      <w:r w:rsidR="0081213B">
        <w:t xml:space="preserve"> </w:t>
      </w:r>
      <w:r w:rsidRPr="006C1D06">
        <w:rPr>
          <w:i/>
          <w:iCs/>
        </w:rPr>
        <w:t>λ</w:t>
      </w:r>
      <w:r>
        <w:rPr>
          <w:i/>
          <w:iCs/>
          <w:vertAlign w:val="subscript"/>
        </w:rPr>
        <w:t>0</w:t>
      </w:r>
      <w:r>
        <w:t xml:space="preserve"> = 750 nm.</w:t>
      </w:r>
    </w:p>
    <w:p w14:paraId="488898AF" w14:textId="77777777" w:rsidR="00451ABF" w:rsidRPr="003B2353" w:rsidRDefault="00451ABF" w:rsidP="0058108B">
      <w:pPr>
        <w:rPr>
          <w:lang w:val="en-US" w:bidi="th-TH"/>
        </w:rPr>
      </w:pPr>
    </w:p>
    <w:p w14:paraId="00BFC839" w14:textId="71C00AE2" w:rsidR="00571266" w:rsidRDefault="009B4AE4" w:rsidP="00D25C92">
      <w:pPr>
        <w:pStyle w:val="Heading2"/>
      </w:pPr>
      <w:r w:rsidRPr="0093447F">
        <w:rPr>
          <w:highlight w:val="yellow"/>
        </w:rPr>
        <w:t>2.</w:t>
      </w:r>
      <w:r w:rsidR="00BD27FA" w:rsidRPr="0093447F">
        <w:rPr>
          <w:highlight w:val="yellow"/>
        </w:rPr>
        <w:t>5</w:t>
      </w:r>
      <w:r w:rsidRPr="0093447F">
        <w:rPr>
          <w:highlight w:val="yellow"/>
        </w:rPr>
        <w:t xml:space="preserve"> </w:t>
      </w:r>
      <w:r w:rsidR="00041E19" w:rsidRPr="0093447F">
        <w:rPr>
          <w:highlight w:val="yellow"/>
          <w:lang w:val="en"/>
        </w:rPr>
        <w:t>Fabry–Pérot</w:t>
      </w:r>
      <w:r w:rsidR="00041E19" w:rsidRPr="0093447F">
        <w:rPr>
          <w:highlight w:val="yellow"/>
        </w:rPr>
        <w:t xml:space="preserve"> </w:t>
      </w:r>
      <w:r w:rsidR="00D022FA" w:rsidRPr="0093447F">
        <w:rPr>
          <w:highlight w:val="yellow"/>
        </w:rPr>
        <w:t>cavity design</w:t>
      </w:r>
      <w:r w:rsidR="0086144A" w:rsidRPr="0093447F">
        <w:rPr>
          <w:highlight w:val="yellow"/>
        </w:rPr>
        <w:t xml:space="preserve"> for </w:t>
      </w:r>
      <w:r w:rsidR="00A06B00" w:rsidRPr="0093447F">
        <w:rPr>
          <w:highlight w:val="yellow"/>
        </w:rPr>
        <w:t>absorptive film</w:t>
      </w:r>
      <w:r w:rsidR="0093447F">
        <w:t xml:space="preserve"> </w:t>
      </w:r>
      <w:r w:rsidR="0093447F" w:rsidRPr="0093447F">
        <w:rPr>
          <w:highlight w:val="magenta"/>
        </w:rPr>
        <w:t>(remove this part?)</w:t>
      </w:r>
    </w:p>
    <w:p w14:paraId="49DF99B7" w14:textId="1494AC4D" w:rsidR="00113E55" w:rsidRPr="00D022FA" w:rsidRDefault="00C704F9" w:rsidP="00C704F9">
      <w:r>
        <w:t xml:space="preserve">In all the previously discussed designs, </w:t>
      </w:r>
      <w:r w:rsidR="008B76F4">
        <w:t xml:space="preserve">both </w:t>
      </w:r>
      <w:r w:rsidR="00423A92">
        <w:t xml:space="preserve">phases of </w:t>
      </w:r>
      <w:r>
        <w:t>Sb</w:t>
      </w:r>
      <w:r>
        <w:rPr>
          <w:vertAlign w:val="subscript"/>
        </w:rPr>
        <w:t>2</w:t>
      </w:r>
      <w:r>
        <w:t>Se</w:t>
      </w:r>
      <w:r>
        <w:rPr>
          <w:vertAlign w:val="subscript"/>
        </w:rPr>
        <w:t>3</w:t>
      </w:r>
      <w:r>
        <w:t xml:space="preserve"> </w:t>
      </w:r>
      <w:r w:rsidR="008B76F4">
        <w:t>exhibits</w:t>
      </w:r>
      <w:r>
        <w:t xml:space="preserve"> little to no absorption at </w:t>
      </w:r>
      <w:r w:rsidR="008B76F4" w:rsidRPr="008B76F4">
        <w:t>λ</w:t>
      </w:r>
      <w:r w:rsidR="008B76F4">
        <w:t xml:space="preserve"> = </w:t>
      </w:r>
      <w:r>
        <w:t>1064</w:t>
      </w:r>
      <w:r w:rsidR="00F82723">
        <w:rPr>
          <w:rFonts w:hint="cs"/>
          <w:cs/>
          <w:lang w:bidi="th-TH"/>
        </w:rPr>
        <w:t xml:space="preserve"> </w:t>
      </w:r>
      <w:r>
        <w:t xml:space="preserve">nm. But its </w:t>
      </w:r>
      <w:r w:rsidR="00F82723">
        <w:t>extinction coefficients</w:t>
      </w:r>
      <w:r>
        <w:t xml:space="preserve"> at 532 nm </w:t>
      </w:r>
      <w:r w:rsidR="00F82723">
        <w:t>are</w:t>
      </w:r>
      <w:r>
        <w:t xml:space="preserve"> significant,</w:t>
      </w:r>
      <w:r w:rsidR="002F45D3">
        <w:t xml:space="preserve"> 1.09 and 2.24 for amorphous and crystalline Sb</w:t>
      </w:r>
      <w:r w:rsidR="002F45D3">
        <w:rPr>
          <w:vertAlign w:val="subscript"/>
        </w:rPr>
        <w:t>2</w:t>
      </w:r>
      <w:r w:rsidR="002F45D3">
        <w:t>Se</w:t>
      </w:r>
      <w:r w:rsidR="002F45D3">
        <w:rPr>
          <w:vertAlign w:val="subscript"/>
        </w:rPr>
        <w:t>3</w:t>
      </w:r>
      <w:r w:rsidR="002F45D3">
        <w:t>, respectively.</w:t>
      </w:r>
      <w:r w:rsidR="00547DB1">
        <w:t xml:space="preserve"> The effect </w:t>
      </w:r>
      <w:r w:rsidR="00423A92">
        <w:t>extinction coefficient</w:t>
      </w:r>
      <w:r w:rsidR="00547DB1">
        <w:t xml:space="preserve"> </w:t>
      </w:r>
      <w:r w:rsidR="00F82723">
        <w:rPr>
          <w:lang w:bidi="th-TH"/>
        </w:rPr>
        <w:t xml:space="preserve">has on </w:t>
      </w:r>
      <w:r w:rsidR="00547DB1">
        <w:t>absorpti</w:t>
      </w:r>
      <w:r w:rsidR="00F82723">
        <w:t>on</w:t>
      </w:r>
      <w:r w:rsidR="00547DB1">
        <w:t xml:space="preserve"> can be explained </w:t>
      </w:r>
      <w:r w:rsidR="00F82723">
        <w:t>using the same single-layer Sb</w:t>
      </w:r>
      <w:r w:rsidR="00F82723">
        <w:rPr>
          <w:vertAlign w:val="subscript"/>
        </w:rPr>
        <w:t>2</w:t>
      </w:r>
      <w:r w:rsidR="00F82723">
        <w:t>Se</w:t>
      </w:r>
      <w:r w:rsidR="00F82723">
        <w:rPr>
          <w:vertAlign w:val="subscript"/>
        </w:rPr>
        <w:t xml:space="preserve">3 </w:t>
      </w:r>
      <w:r w:rsidR="00F82723">
        <w:t>design with HWOT thickness deposited on SiO</w:t>
      </w:r>
      <w:r w:rsidR="00F82723">
        <w:rPr>
          <w:vertAlign w:val="subscript"/>
        </w:rPr>
        <w:t>2</w:t>
      </w:r>
      <w:r w:rsidR="00F82723">
        <w:t xml:space="preserve"> substrate shown previously</w:t>
      </w:r>
      <w:r w:rsidR="00547DB1">
        <w:t xml:space="preserve">, an </w:t>
      </w:r>
      <w:r w:rsidR="002F45D3">
        <w:t xml:space="preserve">antireflection condition only occurs when both </w:t>
      </w:r>
      <w:r w:rsidR="00423A92">
        <w:t xml:space="preserve">reflected </w:t>
      </w:r>
      <w:r w:rsidR="002F45D3">
        <w:t>R</w:t>
      </w:r>
      <w:r w:rsidR="002F45D3">
        <w:rPr>
          <w:vertAlign w:val="subscript"/>
        </w:rPr>
        <w:t>1</w:t>
      </w:r>
      <w:r w:rsidR="002F45D3">
        <w:t xml:space="preserve"> and R</w:t>
      </w:r>
      <w:r w:rsidR="002F45D3">
        <w:rPr>
          <w:vertAlign w:val="subscript"/>
        </w:rPr>
        <w:t>2</w:t>
      </w:r>
      <w:r w:rsidR="002F45D3">
        <w:t xml:space="preserve"> light have the same amplitude but a phase difference of </w:t>
      </w:r>
      <w:r w:rsidR="002F45D3" w:rsidRPr="002F45D3">
        <w:t>π</w:t>
      </w:r>
      <w:r w:rsidR="002F45D3">
        <w:t xml:space="preserve"> radian. If the material has </w:t>
      </w:r>
      <w:r w:rsidR="00423A92">
        <w:t xml:space="preserve">non-zero </w:t>
      </w:r>
      <w:r w:rsidR="00606262" w:rsidRPr="00606262">
        <w:rPr>
          <w:i/>
          <w:iCs/>
        </w:rPr>
        <w:t>k</w:t>
      </w:r>
      <w:r w:rsidR="002F45D3">
        <w:t>, some of the</w:t>
      </w:r>
      <w:r w:rsidR="00F82723">
        <w:rPr>
          <w:lang w:val="en-US"/>
        </w:rPr>
        <w:t xml:space="preserve"> transmitted light</w:t>
      </w:r>
      <w:r w:rsidR="002F45D3">
        <w:t xml:space="preserve"> will be absorb</w:t>
      </w:r>
      <w:r w:rsidR="00547DB1">
        <w:t>ed</w:t>
      </w:r>
      <w:r w:rsidR="002F45D3">
        <w:t xml:space="preserve"> and converted to </w:t>
      </w:r>
      <w:r w:rsidR="00547DB1">
        <w:t>thermal energy</w:t>
      </w:r>
      <w:r w:rsidR="002F45D3">
        <w:t>, which mean</w:t>
      </w:r>
      <w:r w:rsidR="00F82723">
        <w:t>s</w:t>
      </w:r>
      <w:r w:rsidR="002F45D3">
        <w:t xml:space="preserve"> </w:t>
      </w:r>
      <w:r w:rsidR="00547DB1">
        <w:t xml:space="preserve">the amplitude of </w:t>
      </w:r>
      <w:r w:rsidR="002F45D3">
        <w:t>R</w:t>
      </w:r>
      <w:r w:rsidR="002F45D3">
        <w:rPr>
          <w:vertAlign w:val="subscript"/>
        </w:rPr>
        <w:t>1</w:t>
      </w:r>
      <w:r w:rsidR="002F45D3">
        <w:t xml:space="preserve"> will </w:t>
      </w:r>
      <w:r w:rsidR="00F82723">
        <w:t xml:space="preserve">be </w:t>
      </w:r>
      <w:r w:rsidR="002F45D3">
        <w:t>reduce</w:t>
      </w:r>
      <w:r w:rsidR="00F82723">
        <w:t>d</w:t>
      </w:r>
      <w:r w:rsidR="002F45D3">
        <w:t xml:space="preserve">. </w:t>
      </w:r>
      <w:r w:rsidR="00F82723">
        <w:t>This</w:t>
      </w:r>
      <w:r w:rsidR="002F45D3">
        <w:t xml:space="preserve"> can </w:t>
      </w:r>
      <w:r w:rsidR="00F82723">
        <w:t>be visualized</w:t>
      </w:r>
      <w:r w:rsidR="002F45D3">
        <w:t xml:space="preserve"> by plotting the effective </w:t>
      </w:r>
      <w:r w:rsidR="001704FE">
        <w:t>reflective</w:t>
      </w:r>
      <w:r w:rsidR="002F45D3">
        <w:t xml:space="preserve"> index (</w:t>
      </w:r>
      <w:r w:rsidR="002F45D3" w:rsidRPr="00D85D76">
        <w:rPr>
          <w:i/>
          <w:iCs/>
        </w:rPr>
        <w:t>n</w:t>
      </w:r>
      <w:r w:rsidR="002F45D3" w:rsidRPr="00D85D76">
        <w:rPr>
          <w:i/>
          <w:iCs/>
          <w:vertAlign w:val="subscript"/>
        </w:rPr>
        <w:t>r</w:t>
      </w:r>
      <w:r w:rsidR="002F45D3">
        <w:t xml:space="preserve">) from Eq. 4 </w:t>
      </w:r>
      <w:r w:rsidR="00D85D76">
        <w:t xml:space="preserve">as a function of phase thickness </w:t>
      </w:r>
      <w:r w:rsidR="0047468C">
        <w:t>(</w:t>
      </w:r>
      <w:r w:rsidR="0047468C" w:rsidRPr="0047468C">
        <w:rPr>
          <w:i/>
          <w:iCs/>
        </w:rPr>
        <w:t>θ</w:t>
      </w:r>
      <w:r w:rsidR="0047468C">
        <w:t>)</w:t>
      </w:r>
      <w:r w:rsidR="0047468C" w:rsidRPr="0047468C">
        <w:t xml:space="preserve"> </w:t>
      </w:r>
      <w:r w:rsidR="00D85D76">
        <w:t>from Eq.</w:t>
      </w:r>
      <w:r w:rsidR="00F82723">
        <w:t xml:space="preserve"> </w:t>
      </w:r>
      <w:r w:rsidR="00D85D76">
        <w:t>5</w:t>
      </w:r>
      <w:r w:rsidR="004A6F9F">
        <w:t xml:space="preserve"> to create a contour graph</w:t>
      </w:r>
      <w:r w:rsidR="00B43DF3">
        <w:t xml:space="preserve"> </w:t>
      </w:r>
      <w:r w:rsidR="001973A9">
        <w:fldChar w:fldCharType="begin"/>
      </w:r>
      <w:r w:rsidR="001973A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973A9">
        <w:fldChar w:fldCharType="separate"/>
      </w:r>
      <w:r w:rsidR="001973A9">
        <w:rPr>
          <w:noProof/>
        </w:rPr>
        <w:t>[39]</w:t>
      </w:r>
      <w:r w:rsidR="001973A9">
        <w:fldChar w:fldCharType="end"/>
      </w:r>
      <w:r w:rsidR="00547DB1">
        <w:t xml:space="preserve">, the </w:t>
      </w:r>
      <w:r w:rsidR="00423A92">
        <w:t>x</w:t>
      </w:r>
      <w:r w:rsidR="00547DB1">
        <w:t xml:space="preserve">-axis </w:t>
      </w:r>
      <w:r w:rsidR="00F82723">
        <w:t>represents</w:t>
      </w:r>
      <w:r w:rsidR="0065010B">
        <w:t xml:space="preserve"> the refractive index of the structure, </w:t>
      </w:r>
      <w:r w:rsidR="00423A92">
        <w:t>while the y</w:t>
      </w:r>
      <w:r w:rsidR="0065010B">
        <w:t xml:space="preserve">-axis </w:t>
      </w:r>
      <w:r w:rsidR="00423A92">
        <w:t>represent</w:t>
      </w:r>
      <w:r w:rsidR="0065010B">
        <w:t xml:space="preserve"> </w:t>
      </w:r>
      <w:r w:rsidR="00E53AF4">
        <w:t>its</w:t>
      </w:r>
      <w:r w:rsidR="0065010B">
        <w:t xml:space="preserve"> phase</w:t>
      </w:r>
      <w:r w:rsidR="00606262">
        <w:t xml:space="preserve"> thickness</w:t>
      </w:r>
      <w:r w:rsidR="001973A9">
        <w:t xml:space="preserve">, and </w:t>
      </w:r>
      <w:r w:rsidR="00E53AF4">
        <w:t xml:space="preserve">the </w:t>
      </w:r>
      <w:r w:rsidR="00671EED">
        <w:t>starting point is the refractive index of substrate (</w:t>
      </w:r>
      <w:r w:rsidR="00671EED" w:rsidRPr="00671EED">
        <w:rPr>
          <w:i/>
          <w:iCs/>
        </w:rPr>
        <w:t>n</w:t>
      </w:r>
      <w:r w:rsidR="00671EED" w:rsidRPr="00671EED">
        <w:rPr>
          <w:i/>
          <w:iCs/>
          <w:vertAlign w:val="subscript"/>
        </w:rPr>
        <w:t>substrate</w:t>
      </w:r>
      <w:r w:rsidR="00671EED" w:rsidRPr="00671EED">
        <w:rPr>
          <w:i/>
          <w:iCs/>
        </w:rPr>
        <w:t xml:space="preserve"> = n</w:t>
      </w:r>
      <w:r w:rsidR="00671EED" w:rsidRPr="00671EED">
        <w:rPr>
          <w:i/>
          <w:iCs/>
          <w:vertAlign w:val="subscript"/>
        </w:rPr>
        <w:t>SiO2</w:t>
      </w:r>
      <w:r w:rsidR="00671EED" w:rsidRPr="00671EED">
        <w:rPr>
          <w:i/>
          <w:iCs/>
          <w:vertAlign w:val="superscript"/>
        </w:rPr>
        <w:t xml:space="preserve"> </w:t>
      </w:r>
      <w:r w:rsidR="00671EED" w:rsidRPr="00671EED">
        <w:rPr>
          <w:i/>
          <w:iCs/>
        </w:rPr>
        <w:t>=</w:t>
      </w:r>
      <w:r w:rsidR="00671EED">
        <w:t xml:space="preserve"> 1.47)</w:t>
      </w:r>
      <w:r w:rsidR="001973A9">
        <w:t>. To create an antireflection condition, the ending point should come back to the starting point (</w:t>
      </w:r>
      <w:r w:rsidR="001704FE">
        <w:t xml:space="preserve">or </w:t>
      </w:r>
      <w:r w:rsidR="001973A9">
        <w:t xml:space="preserve">for a perfect AR, the ending point should be the incident medium, air). </w:t>
      </w:r>
      <w:r w:rsidR="008037C6">
        <w:t xml:space="preserve">Figure 7 compares </w:t>
      </w:r>
      <w:r w:rsidR="00E53AF4">
        <w:t xml:space="preserve">a </w:t>
      </w:r>
      <w:r w:rsidR="00AA6FA6">
        <w:t>HWOT-thick</w:t>
      </w:r>
      <w:r w:rsidR="008D2DB6">
        <w:t xml:space="preserve"> </w:t>
      </w:r>
      <w:r w:rsidR="00AA6FA6">
        <w:t>Sb</w:t>
      </w:r>
      <w:r w:rsidR="00AA6FA6" w:rsidRPr="00AA6FA6">
        <w:rPr>
          <w:vertAlign w:val="subscript"/>
        </w:rPr>
        <w:t>2</w:t>
      </w:r>
      <w:r w:rsidR="00AA6FA6">
        <w:t>Se</w:t>
      </w:r>
      <w:r w:rsidR="00AA6FA6" w:rsidRPr="00AA6FA6">
        <w:rPr>
          <w:vertAlign w:val="subscript"/>
        </w:rPr>
        <w:t>3</w:t>
      </w:r>
      <w:r w:rsidR="00AA6FA6">
        <w:t xml:space="preserve"> </w:t>
      </w:r>
      <w:r w:rsidR="008D2DB6">
        <w:t>design</w:t>
      </w:r>
      <w:r w:rsidR="00AA6FA6">
        <w:t xml:space="preserve"> (</w:t>
      </w:r>
      <w:r w:rsidR="00AA6FA6" w:rsidRPr="002D11A9">
        <w:rPr>
          <w:i/>
          <w:iCs/>
        </w:rPr>
        <w:t>ñ</w:t>
      </w:r>
      <w:r w:rsidR="00AA6FA6">
        <w:rPr>
          <w:i/>
          <w:iCs/>
          <w:vertAlign w:val="subscript"/>
        </w:rPr>
        <w:t>SbSe</w:t>
      </w:r>
      <w:r w:rsidR="00AA6FA6">
        <w:t xml:space="preserve"> = </w:t>
      </w:r>
      <w:r w:rsidR="00AA6FA6" w:rsidRPr="002D11A9">
        <w:t>3</w:t>
      </w:r>
      <w:r w:rsidR="00AA6FA6" w:rsidRPr="00F56E56">
        <w:t>.96</w:t>
      </w:r>
      <w:r w:rsidR="00AA6FA6">
        <w:t xml:space="preserve"> </w:t>
      </w:r>
      <w:r w:rsidR="00AA6FA6" w:rsidRPr="00F56E56">
        <w:t>+</w:t>
      </w:r>
      <w:r w:rsidR="00AA6FA6">
        <w:t xml:space="preserve"> </w:t>
      </w:r>
      <w:r w:rsidR="00AA6FA6" w:rsidRPr="00F56E56">
        <w:t>1.09i</w:t>
      </w:r>
      <w:r w:rsidR="00AA6FA6">
        <w:t xml:space="preserve"> at 532 nm) to an </w:t>
      </w:r>
      <w:r w:rsidR="00606262">
        <w:t>ideal</w:t>
      </w:r>
      <w:r w:rsidR="00AA6FA6">
        <w:t xml:space="preserve"> film with the same </w:t>
      </w:r>
      <w:r w:rsidR="00AA6FA6" w:rsidRPr="00AA6FA6">
        <w:t>n</w:t>
      </w:r>
      <w:r w:rsidR="00AA6FA6">
        <w:t xml:space="preserve">-index but has zero </w:t>
      </w:r>
      <w:r w:rsidR="00606262" w:rsidRPr="00606262">
        <w:rPr>
          <w:i/>
          <w:iCs/>
        </w:rPr>
        <w:t>k</w:t>
      </w:r>
      <w:r w:rsidR="00AA6FA6">
        <w:t xml:space="preserve"> (</w:t>
      </w:r>
      <w:r w:rsidR="00AA6FA6" w:rsidRPr="002D11A9">
        <w:rPr>
          <w:i/>
          <w:iCs/>
        </w:rPr>
        <w:t>ñ</w:t>
      </w:r>
      <w:r w:rsidR="00AA6FA6">
        <w:rPr>
          <w:i/>
          <w:iCs/>
          <w:vertAlign w:val="subscript"/>
        </w:rPr>
        <w:t>imag</w:t>
      </w:r>
      <w:r w:rsidR="00AA6FA6">
        <w:rPr>
          <w:i/>
          <w:iCs/>
        </w:rPr>
        <w:t xml:space="preserve"> = </w:t>
      </w:r>
      <w:r w:rsidR="00AA6FA6" w:rsidRPr="002D11A9">
        <w:t>3</w:t>
      </w:r>
      <w:r w:rsidR="00AA6FA6">
        <w:t>.96 + 0.00i).</w:t>
      </w:r>
      <w:r w:rsidR="0047468C">
        <w:t xml:space="preserve"> </w:t>
      </w:r>
      <w:r w:rsidR="00E53AF4">
        <w:t>T</w:t>
      </w:r>
      <w:r w:rsidR="004A6F9F">
        <w:t>he contour graphs are shown in Fig. 7</w:t>
      </w:r>
      <w:r w:rsidR="00217BDC">
        <w:t>a</w:t>
      </w:r>
      <w:r w:rsidR="004A6F9F">
        <w:t>.</w:t>
      </w:r>
      <w:r w:rsidR="00217BDC">
        <w:t xml:space="preserve"> </w:t>
      </w:r>
      <w:r w:rsidR="00E53AF4">
        <w:t>with</w:t>
      </w:r>
      <w:r w:rsidR="008655C1">
        <w:t xml:space="preserve"> </w:t>
      </w:r>
      <w:r w:rsidR="008655C1" w:rsidRPr="008655C1">
        <w:rPr>
          <w:i/>
          <w:iCs/>
        </w:rPr>
        <w:t>n</w:t>
      </w:r>
      <w:r w:rsidR="008655C1" w:rsidRPr="008655C1">
        <w:rPr>
          <w:i/>
          <w:iCs/>
          <w:vertAlign w:val="subscript"/>
        </w:rPr>
        <w:t>SiO2</w:t>
      </w:r>
      <w:r w:rsidR="008655C1">
        <w:t xml:space="preserve"> =</w:t>
      </w:r>
      <w:r w:rsidR="00671EED">
        <w:t xml:space="preserve"> 1.47 + 0i</w:t>
      </w:r>
      <w:r w:rsidR="00E53AF4">
        <w:t xml:space="preserve"> as the starting point, </w:t>
      </w:r>
      <w:r w:rsidR="008D2DB6">
        <w:t xml:space="preserve">only </w:t>
      </w:r>
      <w:r w:rsidR="00AA6FA6">
        <w:t xml:space="preserve">when </w:t>
      </w:r>
      <w:r w:rsidR="00606262" w:rsidRPr="00606262">
        <w:rPr>
          <w:i/>
          <w:iCs/>
        </w:rPr>
        <w:t>k</w:t>
      </w:r>
      <w:r w:rsidR="00AA6FA6">
        <w:t xml:space="preserve"> is zero </w:t>
      </w:r>
      <w:r w:rsidR="008D2DB6">
        <w:t>can the contour line return to the starting point.</w:t>
      </w:r>
    </w:p>
    <w:p w14:paraId="11748705" w14:textId="7BCB85F9" w:rsidR="002F45D3" w:rsidRPr="00217BDC" w:rsidRDefault="00E53AF4" w:rsidP="00C704F9">
      <w:r>
        <w:t xml:space="preserve"> </w:t>
      </w:r>
    </w:p>
    <w:p w14:paraId="2D0D6F63" w14:textId="15236361" w:rsidR="00217BDC" w:rsidRDefault="00216CA5" w:rsidP="00A235F2">
      <w:pPr>
        <w:jc w:val="center"/>
      </w:pPr>
      <w:r>
        <w:rPr>
          <w:noProof/>
        </w:rPr>
        <w:lastRenderedPageBreak/>
        <w:drawing>
          <wp:inline distT="0" distB="0" distL="0" distR="0" wp14:anchorId="541CCA7F" wp14:editId="3CFC8E8F">
            <wp:extent cx="3983382" cy="2520000"/>
            <wp:effectExtent l="0" t="0" r="0" b="0"/>
            <wp:docPr id="1656521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3382" cy="2520000"/>
                    </a:xfrm>
                    <a:prstGeom prst="rect">
                      <a:avLst/>
                    </a:prstGeom>
                    <a:noFill/>
                    <a:ln>
                      <a:noFill/>
                    </a:ln>
                  </pic:spPr>
                </pic:pic>
              </a:graphicData>
            </a:graphic>
          </wp:inline>
        </w:drawing>
      </w:r>
    </w:p>
    <w:p w14:paraId="31F43794" w14:textId="4E361BA5" w:rsidR="00216CA5" w:rsidRPr="00606262" w:rsidRDefault="00216CA5" w:rsidP="00216CA5">
      <w:pPr>
        <w:rPr>
          <w:lang w:val="en-US"/>
        </w:rPr>
      </w:pPr>
      <w:r w:rsidRPr="005F715D">
        <w:rPr>
          <w:b/>
          <w:bCs/>
        </w:rPr>
        <w:t xml:space="preserve">Fig. </w:t>
      </w:r>
      <w:r w:rsidR="008037C6">
        <w:rPr>
          <w:rFonts w:cstheme="majorBidi"/>
          <w:b/>
          <w:bCs/>
          <w:szCs w:val="20"/>
          <w:lang w:bidi="th-TH"/>
        </w:rPr>
        <w:t>7</w:t>
      </w:r>
      <w:r w:rsidRPr="00804C24">
        <w:rPr>
          <w:rFonts w:cstheme="majorBidi"/>
          <w:b/>
          <w:bCs/>
          <w:szCs w:val="20"/>
          <w:cs/>
          <w:lang w:bidi="th-TH"/>
        </w:rPr>
        <w:t>.</w:t>
      </w:r>
      <w:r>
        <w:t xml:space="preserve"> Comparison between Sb</w:t>
      </w:r>
      <w:r>
        <w:rPr>
          <w:vertAlign w:val="subscript"/>
        </w:rPr>
        <w:t>2</w:t>
      </w:r>
      <w:r>
        <w:t>Se</w:t>
      </w:r>
      <w:r>
        <w:rPr>
          <w:vertAlign w:val="subscript"/>
        </w:rPr>
        <w:t>3</w:t>
      </w:r>
      <w:r>
        <w:t xml:space="preserve"> (solid) and </w:t>
      </w:r>
      <w:r w:rsidR="00700BF1">
        <w:t>a</w:t>
      </w:r>
      <w:r w:rsidR="00AA6FA6">
        <w:t xml:space="preserve">n </w:t>
      </w:r>
      <w:r w:rsidR="00606262">
        <w:t>ideal</w:t>
      </w:r>
      <w:r w:rsidR="00700BF1">
        <w:t xml:space="preserve"> lossless</w:t>
      </w:r>
      <w:r w:rsidR="00AA6FA6">
        <w:t xml:space="preserve">-film with the same n-index </w:t>
      </w:r>
      <w:r>
        <w:t xml:space="preserve">(dotted). (a) </w:t>
      </w:r>
      <w:r w:rsidR="00700BF1">
        <w:t>E</w:t>
      </w:r>
      <w:r>
        <w:t>ffective reflective index (</w:t>
      </w:r>
      <w:r w:rsidRPr="00216CA5">
        <w:rPr>
          <w:i/>
          <w:iCs/>
        </w:rPr>
        <w:t>n</w:t>
      </w:r>
      <w:r w:rsidRPr="00216CA5">
        <w:rPr>
          <w:i/>
          <w:iCs/>
          <w:vertAlign w:val="subscript"/>
        </w:rPr>
        <w:t>r</w:t>
      </w:r>
      <w:r>
        <w:t>)</w:t>
      </w:r>
      <w:r w:rsidR="00700BF1">
        <w:t xml:space="preserve"> when</w:t>
      </w:r>
      <w:r>
        <w:t xml:space="preserve"> </w:t>
      </w:r>
      <w:r w:rsidRPr="00216CA5">
        <w:rPr>
          <w:i/>
          <w:iCs/>
        </w:rPr>
        <w:t>θ</w:t>
      </w:r>
      <w:r>
        <w:t xml:space="preserve"> = </w:t>
      </w:r>
      <w:r w:rsidR="00A235F2" w:rsidRPr="00E13233">
        <w:rPr>
          <w:lang w:val="en-US"/>
        </w:rPr>
        <w:t>π</w:t>
      </w:r>
      <w:r w:rsidR="00A235F2">
        <w:rPr>
          <w:lang w:val="en-US"/>
        </w:rPr>
        <w:t xml:space="preserve"> radian </w:t>
      </w:r>
      <w:r w:rsidR="00700BF1">
        <w:rPr>
          <w:lang w:val="en-US"/>
        </w:rPr>
        <w:t>(</w:t>
      </w:r>
      <w:r w:rsidR="00A235F2">
        <w:rPr>
          <w:lang w:val="en-US"/>
        </w:rPr>
        <w:t>HWOT</w:t>
      </w:r>
      <w:r w:rsidR="00700BF1">
        <w:rPr>
          <w:lang w:val="en-US"/>
        </w:rPr>
        <w:t>);</w:t>
      </w:r>
      <w:r w:rsidR="00A235F2">
        <w:rPr>
          <w:lang w:val="en-US"/>
        </w:rPr>
        <w:t xml:space="preserve"> only </w:t>
      </w:r>
      <w:r w:rsidR="00606262">
        <w:rPr>
          <w:lang w:val="en-US"/>
        </w:rPr>
        <w:t xml:space="preserve">the contour line of lossless film </w:t>
      </w:r>
      <w:r w:rsidR="00A235F2">
        <w:rPr>
          <w:lang w:val="en-US"/>
        </w:rPr>
        <w:t>return</w:t>
      </w:r>
      <w:r w:rsidR="00606262">
        <w:rPr>
          <w:lang w:val="en-US"/>
        </w:rPr>
        <w:t>s</w:t>
      </w:r>
      <w:r w:rsidR="00A235F2">
        <w:rPr>
          <w:lang w:val="en-US"/>
        </w:rPr>
        <w:t xml:space="preserve"> to the starting point</w:t>
      </w:r>
      <w:r w:rsidR="00700BF1">
        <w:rPr>
          <w:lang w:val="en-US"/>
        </w:rPr>
        <w:t xml:space="preserve">, </w:t>
      </w:r>
      <w:r w:rsidR="00AA6FA6">
        <w:rPr>
          <w:lang w:val="en-US"/>
        </w:rPr>
        <w:t xml:space="preserve">creating </w:t>
      </w:r>
      <w:r w:rsidR="00700BF1">
        <w:rPr>
          <w:lang w:val="en-US"/>
        </w:rPr>
        <w:t>an antireflection condition</w:t>
      </w:r>
      <w:r w:rsidR="00A235F2">
        <w:rPr>
          <w:lang w:val="en-US"/>
        </w:rPr>
        <w:t xml:space="preserve">. (b) Even though both designs use the same </w:t>
      </w:r>
      <w:r w:rsidR="00A235F2" w:rsidRPr="00A235F2">
        <w:rPr>
          <w:i/>
          <w:iCs/>
          <w:lang w:val="en-US"/>
        </w:rPr>
        <w:t>λ</w:t>
      </w:r>
      <w:r w:rsidR="00A235F2" w:rsidRPr="00A235F2">
        <w:rPr>
          <w:i/>
          <w:iCs/>
          <w:vertAlign w:val="subscript"/>
          <w:lang w:val="en-US"/>
        </w:rPr>
        <w:t>0</w:t>
      </w:r>
      <w:r w:rsidR="00A235F2">
        <w:rPr>
          <w:lang w:val="en-US"/>
        </w:rPr>
        <w:t xml:space="preserve"> = 532 nm, only lossless </w:t>
      </w:r>
      <w:r w:rsidR="00AA6FA6">
        <w:rPr>
          <w:lang w:val="en-US"/>
        </w:rPr>
        <w:t xml:space="preserve">film </w:t>
      </w:r>
      <w:r w:rsidR="00A235F2">
        <w:rPr>
          <w:lang w:val="en-US"/>
        </w:rPr>
        <w:t>reache</w:t>
      </w:r>
      <w:r w:rsidR="00606262">
        <w:rPr>
          <w:lang w:val="en-US"/>
        </w:rPr>
        <w:t>s</w:t>
      </w:r>
      <w:r w:rsidR="00A235F2">
        <w:rPr>
          <w:lang w:val="en-US"/>
        </w:rPr>
        <w:t xml:space="preserve"> the lowest </w:t>
      </w:r>
      <w:r w:rsidR="00AA6FA6">
        <w:rPr>
          <w:lang w:val="en-US"/>
        </w:rPr>
        <w:t>reflectance</w:t>
      </w:r>
      <w:r w:rsidR="00A235F2">
        <w:rPr>
          <w:lang w:val="en-US"/>
        </w:rPr>
        <w:t xml:space="preserve"> at </w:t>
      </w:r>
      <w:r w:rsidR="00A235F2" w:rsidRPr="00A235F2">
        <w:rPr>
          <w:i/>
          <w:iCs/>
          <w:lang w:val="en-US"/>
        </w:rPr>
        <w:t>λ</w:t>
      </w:r>
      <w:r w:rsidR="00A235F2" w:rsidRPr="00A235F2">
        <w:rPr>
          <w:i/>
          <w:iCs/>
          <w:vertAlign w:val="subscript"/>
          <w:lang w:val="en-US"/>
        </w:rPr>
        <w:t>0</w:t>
      </w:r>
      <w:r w:rsidR="00A235F2">
        <w:rPr>
          <w:lang w:val="en-US"/>
        </w:rPr>
        <w:t xml:space="preserve">, </w:t>
      </w:r>
      <w:r w:rsidR="00606262">
        <w:rPr>
          <w:lang w:val="en-US"/>
        </w:rPr>
        <w:t xml:space="preserve">reflectance of </w:t>
      </w:r>
      <w:r w:rsidR="00A235F2">
        <w:rPr>
          <w:lang w:val="en-US"/>
        </w:rPr>
        <w:t>Sb</w:t>
      </w:r>
      <w:r w:rsidR="00A235F2">
        <w:rPr>
          <w:vertAlign w:val="subscript"/>
          <w:lang w:val="en-US"/>
        </w:rPr>
        <w:t>2</w:t>
      </w:r>
      <w:r w:rsidR="00A235F2">
        <w:rPr>
          <w:lang w:val="en-US"/>
        </w:rPr>
        <w:t>Se</w:t>
      </w:r>
      <w:r w:rsidR="00A235F2">
        <w:rPr>
          <w:vertAlign w:val="subscript"/>
          <w:lang w:val="en-US"/>
        </w:rPr>
        <w:t>3</w:t>
      </w:r>
      <w:r w:rsidR="00A235F2">
        <w:rPr>
          <w:lang w:val="en-US"/>
        </w:rPr>
        <w:t xml:space="preserve"> </w:t>
      </w:r>
      <w:r w:rsidR="00AA6FA6">
        <w:rPr>
          <w:lang w:val="en-US"/>
        </w:rPr>
        <w:t xml:space="preserve">increased and </w:t>
      </w:r>
      <w:r w:rsidR="00606262">
        <w:rPr>
          <w:lang w:val="en-US"/>
        </w:rPr>
        <w:t>the minimum point red</w:t>
      </w:r>
      <w:r w:rsidR="00AA6FA6">
        <w:rPr>
          <w:lang w:val="en-US"/>
        </w:rPr>
        <w:t>-</w:t>
      </w:r>
      <w:r w:rsidR="00A235F2">
        <w:rPr>
          <w:lang w:val="en-US"/>
        </w:rPr>
        <w:t xml:space="preserve">shifted to </w:t>
      </w:r>
      <w:r w:rsidR="007E1684">
        <w:rPr>
          <w:lang w:val="en-US"/>
        </w:rPr>
        <w:t>594 nm.</w:t>
      </w:r>
    </w:p>
    <w:p w14:paraId="53E72A35" w14:textId="56D20034" w:rsidR="00C704F9" w:rsidRPr="00C704F9" w:rsidRDefault="00C704F9" w:rsidP="00C704F9"/>
    <w:p w14:paraId="00282CCB" w14:textId="6D58E6D3" w:rsidR="00D022FA" w:rsidRDefault="00D022FA" w:rsidP="00D022FA">
      <w:r>
        <w:tab/>
        <w:t xml:space="preserve">A </w:t>
      </w:r>
      <w:r w:rsidR="00BA2EF7" w:rsidRPr="00BA2EF7">
        <w:rPr>
          <w:lang w:val="en"/>
        </w:rPr>
        <w:t>Fabry–Pérot</w:t>
      </w:r>
      <w:r w:rsidR="00BA2EF7">
        <w:t xml:space="preserve"> </w:t>
      </w:r>
      <w:r>
        <w:t>cavity design can be used to enhance the</w:t>
      </w:r>
      <w:r w:rsidR="00BA2EF7">
        <w:t xml:space="preserve"> absorption</w:t>
      </w:r>
      <w:r>
        <w:t xml:space="preserve"> of the middle layer (PCM) while also reducing the total middle layer thickness </w:t>
      </w:r>
      <w:r>
        <w:fldChar w:fldCharType="begin"/>
      </w:r>
      <w: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fldChar w:fldCharType="separate"/>
      </w:r>
      <w:r>
        <w:rPr>
          <w:noProof/>
        </w:rPr>
        <w:t>[40]</w:t>
      </w:r>
      <w:r>
        <w:fldChar w:fldCharType="end"/>
      </w:r>
      <w:r>
        <w:t xml:space="preserve">. The cavity consists of the PCM layer in the center and distributed Bragg reflectors on top and bottom of PCM. The two reflectors function as mirrors that cause light to cycle through the central PCM layer multiple times, this effectively reduce the required PCM thickness. This benefit is especially useful for PCM with high </w:t>
      </w:r>
      <w:r w:rsidRPr="008B2DBD">
        <w:rPr>
          <w:i/>
          <w:iCs/>
        </w:rPr>
        <w:t>T</w:t>
      </w:r>
      <w:r w:rsidRPr="008B2DBD">
        <w:rPr>
          <w:i/>
          <w:iCs/>
          <w:vertAlign w:val="subscript"/>
        </w:rPr>
        <w:t>trans</w:t>
      </w:r>
      <w:r>
        <w:t xml:space="preserve"> such as Sb</w:t>
      </w:r>
      <w:r>
        <w:rPr>
          <w:vertAlign w:val="subscript"/>
        </w:rPr>
        <w:t>2</w:t>
      </w:r>
      <w:r>
        <w:t>Se</w:t>
      </w:r>
      <w:r>
        <w:rPr>
          <w:vertAlign w:val="subscript"/>
        </w:rPr>
        <w:t>3</w:t>
      </w:r>
      <w:r>
        <w:t xml:space="preserve"> because it lowers the energy requirement to start phase transition, and reduces damage caused by partial phase transition in thick PCM </w: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 </w:instrTex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EN.CITE.DATA </w:instrText>
      </w:r>
      <w:r>
        <w:fldChar w:fldCharType="end"/>
      </w:r>
      <w:r>
        <w:fldChar w:fldCharType="separate"/>
      </w:r>
      <w:r>
        <w:rPr>
          <w:noProof/>
        </w:rPr>
        <w:t>[17, 32]</w:t>
      </w:r>
      <w:r>
        <w:fldChar w:fldCharType="end"/>
      </w:r>
      <w:r>
        <w:t>. The mirror structure can be view</w:t>
      </w:r>
      <w:r w:rsidR="00606262">
        <w:t>ed</w:t>
      </w:r>
      <w:r>
        <w:t xml:space="preserve"> as a unit cell (U) composed of high (H) and low (L) refractive index materials with QWOT. The optical enhancement is directly correlate</w:t>
      </w:r>
      <w:r w:rsidR="00606262">
        <w:t>d</w:t>
      </w:r>
      <w:r>
        <w:t xml:space="preserve"> to the refractive index contrast between H and L.</w:t>
      </w:r>
      <w:r w:rsidR="00606262">
        <w:t xml:space="preserve"> The</w:t>
      </w:r>
      <w:r>
        <w:t xml:space="preserve"> unit cell </w:t>
      </w:r>
      <w:r w:rsidR="00606262">
        <w:t>is denoted as</w:t>
      </w:r>
      <w:r>
        <w:t xml:space="preserve"> U =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as described earlier.</w:t>
      </w:r>
      <w:r w:rsidR="00020E74">
        <w:t xml:space="preserve"> The resonant condition in </w:t>
      </w:r>
      <w:r w:rsidR="00020E74" w:rsidRPr="00BA2EF7">
        <w:rPr>
          <w:lang w:val="en"/>
        </w:rPr>
        <w:t>Fabry–Pérot</w:t>
      </w:r>
      <w:r w:rsidR="00020E74">
        <w:t xml:space="preserve"> design can be simplified into a simpler optically equivalent layer. </w:t>
      </w:r>
      <w:r>
        <w:t xml:space="preserve">For example, a symmetrical cavity with H as central layer and </w:t>
      </w:r>
      <w:r w:rsidRPr="00EF7F7F">
        <w:t>U</w:t>
      </w:r>
      <w:r w:rsidRPr="00EF7F7F">
        <w:rPr>
          <w:vertAlign w:val="superscript"/>
        </w:rPr>
        <w:t>1</w:t>
      </w:r>
      <w:r>
        <w:t xml:space="preserve"> </w:t>
      </w:r>
      <w:r w:rsidRPr="00EF7F7F">
        <w:t>on</w:t>
      </w:r>
      <w:r>
        <w:t xml:space="preserve"> both sides (</w:t>
      </w:r>
      <w:r w:rsidRPr="005841DF">
        <w:t>U</w:t>
      </w:r>
      <w:r w:rsidRPr="005841DF">
        <w:rPr>
          <w:vertAlign w:val="superscript"/>
        </w:rPr>
        <w:t>1</w:t>
      </w:r>
      <w:r w:rsidRPr="005841DF">
        <w:t xml:space="preserve"> C U</w:t>
      </w:r>
      <w:r w:rsidRPr="005841DF">
        <w:rPr>
          <w:vertAlign w:val="superscript"/>
        </w:rPr>
        <w:t>1</w:t>
      </w:r>
      <w:r>
        <w:t>) can be written as:</w:t>
      </w:r>
    </w:p>
    <w:p w14:paraId="204B203F" w14:textId="61EF5463" w:rsidR="00D022FA" w:rsidRDefault="00000000" w:rsidP="00D022FA">
      <w:pPr>
        <w:jc w:val="right"/>
        <w:rPr>
          <w:lang w:val="en-US"/>
        </w:rPr>
      </w:pP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oMath>
      <w:r w:rsidR="00D022FA" w:rsidRPr="00076A05">
        <w:rPr>
          <w:lang w:val="en-US"/>
        </w:rPr>
        <w:t>,</w:t>
      </w:r>
      <w:r w:rsidR="00D022FA">
        <w:rPr>
          <w:lang w:val="en-US"/>
        </w:rPr>
        <w:tab/>
      </w:r>
      <w:r w:rsidR="00D022FA">
        <w:rPr>
          <w:lang w:val="en-US"/>
        </w:rPr>
        <w:tab/>
      </w:r>
      <w:r w:rsidR="00D022FA">
        <w:rPr>
          <w:lang w:val="en-US"/>
        </w:rPr>
        <w:tab/>
      </w:r>
      <w:r w:rsidR="00D022FA">
        <w:rPr>
          <w:lang w:val="en-US"/>
        </w:rPr>
        <w:tab/>
      </w:r>
      <w:r w:rsidR="00D022FA">
        <w:rPr>
          <w:lang w:val="en-US"/>
        </w:rPr>
        <w:tab/>
      </w:r>
      <w:r w:rsidR="00BA2EF7">
        <w:rPr>
          <w:lang w:val="en-US"/>
        </w:rPr>
        <w:tab/>
      </w:r>
      <w:r w:rsidR="00D022FA" w:rsidRPr="00076A05">
        <w:rPr>
          <w:lang w:val="en-US"/>
        </w:rPr>
        <w:t>(</w:t>
      </w:r>
      <w:r w:rsidR="00D022FA">
        <w:rPr>
          <w:lang w:val="en-US"/>
        </w:rPr>
        <w:t>19</w:t>
      </w:r>
      <w:r w:rsidR="00D022FA" w:rsidRPr="00076A05">
        <w:rPr>
          <w:lang w:val="en-US"/>
        </w:rPr>
        <w:t>)</w:t>
      </w:r>
    </w:p>
    <w:p w14:paraId="7D20C2B6" w14:textId="580D2B4A" w:rsidR="00D022FA" w:rsidRPr="00423A92" w:rsidRDefault="00D022FA" w:rsidP="00D022FA">
      <w:r>
        <w:rPr>
          <w:lang w:val="en-US"/>
        </w:rPr>
        <w:t xml:space="preserve">the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and H layer in the middle </w:t>
      </w:r>
      <w:r w:rsidR="00BA2EF7">
        <w:t>are combined</w:t>
      </w:r>
      <w:r>
        <w:t xml:space="preserve"> </w:t>
      </w:r>
      <w:r w:rsidR="00BA2EF7">
        <w:t>in</w:t>
      </w:r>
      <w:r>
        <w:t>to (H H</w:t>
      </w:r>
      <w:r w:rsidR="00423A92">
        <w:t>)</w:t>
      </w:r>
      <w:r w:rsidR="001607C0">
        <w:t xml:space="preserve">, </w:t>
      </w:r>
      <w:r w:rsidR="00423A92">
        <w:t xml:space="preserve">which create </w:t>
      </w:r>
      <w:r w:rsidR="004301F2">
        <w:t xml:space="preserve">HWOT-thick H layer with </w:t>
      </w:r>
      <w:r w:rsidR="00423A92">
        <w:t>a 2</w:t>
      </w:r>
      <w:r w:rsidR="00423A92" w:rsidRPr="00423A92">
        <w:rPr>
          <w:lang w:val="en-US"/>
        </w:rPr>
        <w:t>π</w:t>
      </w:r>
      <w:r w:rsidR="00423A92">
        <w:rPr>
          <w:lang w:val="en-US"/>
        </w:rPr>
        <w:t xml:space="preserve"> optical path different</w:t>
      </w:r>
      <w:r w:rsidR="00423A92">
        <w:t xml:space="preserve">, equivalent to </w:t>
      </w:r>
      <w:r w:rsidR="004301F2">
        <w:t>a transparent layer</w:t>
      </w:r>
      <w:r>
        <w:t>. So, Eq.</w:t>
      </w:r>
      <w:r w:rsidR="001607C0">
        <w:t xml:space="preserve"> </w:t>
      </w:r>
      <w:r>
        <w:t>19 become</w:t>
      </w:r>
      <w:r>
        <w:rPr>
          <w:lang w:val="en-US"/>
        </w:rPr>
        <w:t>:</w:t>
      </w:r>
    </w:p>
    <w:p w14:paraId="6CDAC6B0" w14:textId="3807B0E5" w:rsidR="00D022FA" w:rsidRDefault="00D022FA" w:rsidP="00D022FA">
      <w:pPr>
        <w:jc w:val="right"/>
        <w:rPr>
          <w:lang w:val="en-US"/>
        </w:rPr>
      </w:pPr>
      <w:r>
        <w:rPr>
          <w:lang w:val="en-US"/>
        </w:rPr>
        <w:tab/>
      </w:r>
      <w:r>
        <w:rPr>
          <w:lang w:val="en-US"/>
        </w:rPr>
        <w:tab/>
      </w: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L L </m:t>
        </m:r>
        <m:f>
          <m:fPr>
            <m:ctrlPr>
              <w:rPr>
                <w:rFonts w:ascii="Cambria Math" w:hAnsi="Cambria Math"/>
                <w:i/>
              </w:rPr>
            </m:ctrlPr>
          </m:fPr>
          <m:num>
            <m:r>
              <w:rPr>
                <w:rFonts w:ascii="Cambria Math" w:hAnsi="Cambria Math"/>
              </w:rPr>
              <m:t>H</m:t>
            </m:r>
          </m:num>
          <m:den>
            <m:r>
              <w:rPr>
                <w:rFonts w:ascii="Cambria Math" w:hAnsi="Cambria Math"/>
              </w:rPr>
              <m:t>2</m:t>
            </m:r>
          </m:den>
        </m:f>
      </m:oMath>
      <w:r w:rsidRPr="00076A05">
        <w:rPr>
          <w:lang w:val="en-US"/>
        </w:rPr>
        <w:t>,</w:t>
      </w:r>
      <w:r>
        <w:rPr>
          <w:lang w:val="en-US"/>
        </w:rPr>
        <w:tab/>
      </w:r>
      <w:r>
        <w:rPr>
          <w:lang w:val="en-US"/>
        </w:rPr>
        <w:tab/>
      </w:r>
      <w:r>
        <w:rPr>
          <w:lang w:val="en-US"/>
        </w:rPr>
        <w:tab/>
      </w:r>
      <w:r>
        <w:rPr>
          <w:lang w:val="en-US"/>
        </w:rPr>
        <w:tab/>
      </w:r>
      <w:r>
        <w:rPr>
          <w:lang w:val="en-US"/>
        </w:rPr>
        <w:tab/>
      </w:r>
      <w:r>
        <w:rPr>
          <w:lang w:val="en-US"/>
        </w:rPr>
        <w:tab/>
      </w:r>
      <w:r w:rsidR="00020E74">
        <w:rPr>
          <w:lang w:val="en-US"/>
        </w:rPr>
        <w:tab/>
      </w:r>
      <w:r w:rsidRPr="00076A05">
        <w:rPr>
          <w:lang w:val="en-US"/>
        </w:rPr>
        <w:t>(</w:t>
      </w:r>
      <w:r>
        <w:rPr>
          <w:lang w:val="en-US"/>
        </w:rPr>
        <w:t>20)</w:t>
      </w:r>
    </w:p>
    <w:p w14:paraId="2E71F654" w14:textId="77777777" w:rsidR="00020E74" w:rsidRDefault="00D022FA" w:rsidP="00D022FA">
      <w:r>
        <w:rPr>
          <w:lang w:val="en-US"/>
        </w:rPr>
        <w:t xml:space="preserve">again, the (L L) layer in the middle combine </w:t>
      </w:r>
      <w:r w:rsidR="00423A92">
        <w:rPr>
          <w:lang w:val="en-US"/>
        </w:rPr>
        <w:t>in</w:t>
      </w:r>
      <w:r>
        <w:rPr>
          <w:lang w:val="en-US"/>
        </w:rPr>
        <w:t xml:space="preserve">to a </w:t>
      </w:r>
      <w:r w:rsidR="00423A92">
        <w:rPr>
          <w:lang w:val="en-US"/>
        </w:rPr>
        <w:t>HWOT-thick L film</w:t>
      </w:r>
      <w:r>
        <w:rPr>
          <w:lang w:val="en-US"/>
        </w:rPr>
        <w:t xml:space="preserve">. </w:t>
      </w:r>
      <w:r w:rsidR="001607C0">
        <w:rPr>
          <w:lang w:val="en-US"/>
        </w:rPr>
        <w:t>This</w:t>
      </w:r>
      <w:r>
        <w:rPr>
          <w:lang w:val="en-US"/>
        </w:rPr>
        <w:t xml:space="preserve"> leave</w:t>
      </w:r>
      <w:r w:rsidR="001607C0">
        <w:rPr>
          <w:lang w:val="en-US"/>
        </w:rPr>
        <w:t>s</w:t>
      </w:r>
      <w:r>
        <w:rPr>
          <w:lang w:val="en-US"/>
        </w:rPr>
        <w:t xml:space="preserv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layers</w:t>
      </w:r>
      <w:r w:rsidR="004301F2">
        <w:t>,</w:t>
      </w:r>
      <w:r>
        <w:t xml:space="preserve"> </w:t>
      </w:r>
      <w:r w:rsidR="004301F2">
        <w:t>which combine to</w:t>
      </w:r>
      <w:r>
        <w:t xml:space="preserve"> </w:t>
      </w:r>
      <w:r w:rsidR="004301F2">
        <w:t>a</w:t>
      </w:r>
      <w:r>
        <w:t xml:space="preserve"> single</w:t>
      </w:r>
      <w:r w:rsidR="004301F2">
        <w:t xml:space="preserve"> QWOT-thick </w:t>
      </w:r>
      <w:r>
        <w:t>H</w:t>
      </w:r>
      <w:r w:rsidR="001607C0">
        <w:t xml:space="preserve"> </w:t>
      </w:r>
      <w:r>
        <w:t xml:space="preserve">layer. </w:t>
      </w:r>
    </w:p>
    <w:p w14:paraId="5519EEBB" w14:textId="3000C7C1" w:rsidR="00020E74" w:rsidRDefault="00000000" w:rsidP="00020E74">
      <w:pPr>
        <w:jc w:val="right"/>
        <w:rPr>
          <w:lang w:val="en-US"/>
        </w:rPr>
      </w:pP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H</m:t>
            </m:r>
          </m:num>
          <m:den>
            <m:r>
              <w:rPr>
                <w:rFonts w:ascii="Cambria Math" w:hAnsi="Cambria Math"/>
              </w:rPr>
              <m:t>2</m:t>
            </m:r>
          </m:den>
        </m:f>
      </m:oMath>
      <w:r w:rsidR="00020E74">
        <w:rPr>
          <w:lang w:val="en-US"/>
        </w:rPr>
        <w:t>,</w:t>
      </w:r>
      <w:r w:rsidR="00020E74">
        <w:rPr>
          <w:lang w:val="en-US"/>
        </w:rPr>
        <w:tab/>
      </w:r>
      <w:r w:rsidR="00020E74">
        <w:rPr>
          <w:lang w:val="en-US"/>
        </w:rPr>
        <w:tab/>
      </w:r>
      <w:r w:rsidR="00020E74">
        <w:rPr>
          <w:lang w:val="en-US"/>
        </w:rPr>
        <w:tab/>
      </w:r>
      <w:r w:rsidR="00020E74">
        <w:rPr>
          <w:lang w:val="en-US"/>
        </w:rPr>
        <w:tab/>
      </w:r>
      <w:r w:rsidR="00020E74">
        <w:rPr>
          <w:lang w:val="en-US"/>
        </w:rPr>
        <w:tab/>
      </w:r>
      <w:r w:rsidR="00020E74">
        <w:rPr>
          <w:lang w:val="en-US"/>
        </w:rPr>
        <w:tab/>
      </w:r>
      <w:r w:rsidR="00020E74" w:rsidRPr="00076A05">
        <w:rPr>
          <w:lang w:val="en-US"/>
        </w:rPr>
        <w:t>(</w:t>
      </w:r>
      <w:r w:rsidR="00020E74">
        <w:rPr>
          <w:lang w:val="en-US"/>
        </w:rPr>
        <w:t>21)</w:t>
      </w:r>
    </w:p>
    <w:p w14:paraId="59FCD9AD" w14:textId="75EDBAB0" w:rsidR="00020E74" w:rsidRPr="00020E74" w:rsidRDefault="00020E74" w:rsidP="00020E74">
      <w:pPr>
        <w:jc w:val="right"/>
        <w:rPr>
          <w:lang w:val="en-US"/>
        </w:rPr>
      </w:pPr>
      <w:r>
        <w:rPr>
          <w:lang w:val="en-US"/>
        </w:rPr>
        <w:t>H.</w:t>
      </w:r>
      <w:r>
        <w:rPr>
          <w:lang w:val="en-US"/>
        </w:rPr>
        <w:tab/>
      </w:r>
      <w:r>
        <w:rPr>
          <w:lang w:val="en-US"/>
        </w:rPr>
        <w:tab/>
      </w:r>
      <w:r>
        <w:rPr>
          <w:lang w:val="en-US"/>
        </w:rPr>
        <w:tab/>
      </w:r>
      <w:r>
        <w:rPr>
          <w:lang w:val="en-US"/>
        </w:rPr>
        <w:tab/>
      </w:r>
      <w:r>
        <w:rPr>
          <w:lang w:val="en-US"/>
        </w:rPr>
        <w:tab/>
      </w:r>
      <w:r>
        <w:rPr>
          <w:lang w:val="en-US"/>
        </w:rPr>
        <w:tab/>
      </w:r>
      <w:r w:rsidRPr="00076A05">
        <w:rPr>
          <w:lang w:val="en-US"/>
        </w:rPr>
        <w:t>(</w:t>
      </w:r>
      <w:r>
        <w:rPr>
          <w:lang w:val="en-US"/>
        </w:rPr>
        <w:t>22)</w:t>
      </w:r>
    </w:p>
    <w:p w14:paraId="20053078" w14:textId="37A878C2" w:rsidR="00D022FA" w:rsidRDefault="00020E74" w:rsidP="00D022FA">
      <w:r>
        <w:tab/>
      </w:r>
      <w:r w:rsidR="00D022FA">
        <w:t>But an AR design with n</w:t>
      </w:r>
      <w:r w:rsidR="00D022FA">
        <w:rPr>
          <w:vertAlign w:val="subscript"/>
        </w:rPr>
        <w:t>H</w:t>
      </w:r>
      <w:r w:rsidR="00D022FA">
        <w:t xml:space="preserve"> &gt; n</w:t>
      </w:r>
      <w:r w:rsidR="00D022FA">
        <w:rPr>
          <w:vertAlign w:val="subscript"/>
        </w:rPr>
        <w:t>substrate</w:t>
      </w:r>
      <w:r w:rsidR="00D022FA" w:rsidRPr="004301F2">
        <w:t xml:space="preserve"> </w:t>
      </w:r>
      <w:r w:rsidR="00D022FA">
        <w:t>require an H-layer thickness</w:t>
      </w:r>
      <w:r w:rsidR="004301F2">
        <w:t xml:space="preserve"> be increased</w:t>
      </w:r>
      <w:r w:rsidR="00D022FA">
        <w:t xml:space="preserve"> to HWOT, this can be accomplished by adding </w:t>
      </w:r>
      <m:oMath>
        <m:f>
          <m:fPr>
            <m:ctrlPr>
              <w:rPr>
                <w:rFonts w:ascii="Cambria Math" w:hAnsi="Cambria Math"/>
                <w:i/>
              </w:rPr>
            </m:ctrlPr>
          </m:fPr>
          <m:num>
            <m:r>
              <w:rPr>
                <w:rFonts w:ascii="Cambria Math" w:hAnsi="Cambria Math"/>
              </w:rPr>
              <m:t>H</m:t>
            </m:r>
          </m:num>
          <m:den>
            <m:r>
              <w:rPr>
                <w:rFonts w:ascii="Cambria Math" w:hAnsi="Cambria Math"/>
              </w:rPr>
              <m:t>2</m:t>
            </m:r>
          </m:den>
        </m:f>
      </m:oMath>
      <w:r w:rsidR="00D022FA">
        <w:t xml:space="preserve"> layer to the left</w:t>
      </w:r>
      <w:r w:rsidR="001607C0">
        <w:t>most</w:t>
      </w:r>
      <w:r w:rsidR="00D022FA">
        <w:t xml:space="preserve"> and rightmost position in Eq. 19:</w:t>
      </w:r>
    </w:p>
    <w:p w14:paraId="0221400B" w14:textId="48008C09" w:rsidR="00D022FA" w:rsidRDefault="00D022FA" w:rsidP="00D022FA">
      <w:pPr>
        <w:jc w:val="right"/>
        <w:rPr>
          <w:lang w:val="en-US"/>
        </w:rPr>
      </w:pPr>
      <w:r>
        <w:rPr>
          <w:lang w:bidi="th-TH"/>
        </w:rPr>
        <w:t xml:space="preserve"> </w:t>
      </w:r>
      <m:oMath>
        <m:f>
          <m:fPr>
            <m:ctrlPr>
              <w:rPr>
                <w:rFonts w:ascii="Cambria Math" w:hAnsi="Cambria Math"/>
                <w:i/>
              </w:rPr>
            </m:ctrlPr>
          </m:fPr>
          <m:num>
            <m:r>
              <w:rPr>
                <w:rFonts w:ascii="Cambria Math" w:hAnsi="Cambria Math"/>
              </w:rPr>
              <m:t>H</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f>
          <m:fPr>
            <m:ctrlPr>
              <w:rPr>
                <w:rFonts w:ascii="Cambria Math" w:hAnsi="Cambria Math"/>
                <w:i/>
              </w:rPr>
            </m:ctrlPr>
          </m:fPr>
          <m:num>
            <m:r>
              <w:rPr>
                <w:rFonts w:ascii="Cambria Math" w:hAnsi="Cambria Math"/>
              </w:rPr>
              <m:t>H</m:t>
            </m:r>
          </m:num>
          <m:den>
            <m:r>
              <w:rPr>
                <w:rFonts w:ascii="Cambria Math" w:hAnsi="Cambria Math"/>
              </w:rPr>
              <m:t>2</m:t>
            </m:r>
          </m:den>
        </m:f>
      </m:oMath>
      <w:r w:rsidR="0086144A">
        <w:rPr>
          <w:lang w:val="en-US"/>
        </w:rPr>
        <w:t>.</w:t>
      </w:r>
      <w:r>
        <w:rPr>
          <w:lang w:val="en-US"/>
        </w:rPr>
        <w:tab/>
      </w:r>
      <w:r>
        <w:rPr>
          <w:lang w:val="en-US"/>
        </w:rPr>
        <w:tab/>
      </w:r>
      <w:r>
        <w:rPr>
          <w:lang w:val="en-US"/>
        </w:rPr>
        <w:tab/>
      </w:r>
      <w:r>
        <w:rPr>
          <w:lang w:val="en-US"/>
        </w:rPr>
        <w:tab/>
      </w:r>
      <w:r w:rsidR="00BA2EF7">
        <w:rPr>
          <w:lang w:val="en-US"/>
        </w:rPr>
        <w:tab/>
      </w:r>
      <w:r w:rsidRPr="00076A05">
        <w:rPr>
          <w:lang w:val="en-US"/>
        </w:rPr>
        <w:t>(</w:t>
      </w:r>
      <w:r>
        <w:rPr>
          <w:lang w:val="en-US"/>
        </w:rPr>
        <w:t>2</w:t>
      </w:r>
      <w:r w:rsidR="00020E74">
        <w:rPr>
          <w:lang w:val="en-US"/>
        </w:rPr>
        <w:t>3</w:t>
      </w:r>
      <w:r w:rsidRPr="00076A05">
        <w:rPr>
          <w:lang w:val="en-US"/>
        </w:rPr>
        <w:t>)</w:t>
      </w:r>
    </w:p>
    <w:p w14:paraId="372ACDDB" w14:textId="2C1A6A41" w:rsidR="00D022FA" w:rsidRPr="0086144A" w:rsidRDefault="0086144A" w:rsidP="00837212">
      <w:pPr>
        <w:rPr>
          <w:lang w:val="en-US"/>
        </w:rPr>
      </w:pPr>
      <w:r>
        <w:rPr>
          <w:lang w:val="en-US"/>
        </w:rPr>
        <w:tab/>
      </w:r>
      <w:r w:rsidR="00020E74">
        <w:rPr>
          <w:lang w:val="en-US"/>
        </w:rPr>
        <w:t xml:space="preserve">Eq. 23 is equivalent to (H H) layer which satisfy the condition for AR property. In reality, the middle can be changed </w:t>
      </w:r>
      <w:r w:rsidR="00192A6E">
        <w:rPr>
          <w:lang w:val="en-US"/>
        </w:rPr>
        <w:t>to</w:t>
      </w:r>
      <w:r w:rsidR="00020E74">
        <w:rPr>
          <w:lang w:val="en-US"/>
        </w:rPr>
        <w:t xml:space="preserve"> Sb</w:t>
      </w:r>
      <w:r w:rsidR="00020E74" w:rsidRPr="00020E74">
        <w:rPr>
          <w:vertAlign w:val="subscript"/>
          <w:lang w:val="en-US"/>
        </w:rPr>
        <w:t>2</w:t>
      </w:r>
      <w:r w:rsidR="00020E74">
        <w:rPr>
          <w:lang w:val="en-US"/>
        </w:rPr>
        <w:t>Se</w:t>
      </w:r>
      <w:r w:rsidR="00020E74" w:rsidRPr="00020E74">
        <w:rPr>
          <w:vertAlign w:val="subscript"/>
          <w:lang w:val="en-US"/>
        </w:rPr>
        <w:t>3</w:t>
      </w:r>
      <w:r w:rsidR="00192A6E">
        <w:rPr>
          <w:lang w:val="en-US"/>
        </w:rPr>
        <w:t>, and t</w:t>
      </w:r>
      <w:r w:rsidR="00020E74">
        <w:rPr>
          <w:lang w:val="en-US"/>
        </w:rPr>
        <w:t>he</w:t>
      </w:r>
      <w:r w:rsidR="00192A6E">
        <w:rPr>
          <w:lang w:val="en-US"/>
        </w:rPr>
        <w:t xml:space="preserve"> loss of resonance due to absorption can be</w:t>
      </w:r>
      <w:r w:rsidR="00020E74">
        <w:rPr>
          <w:lang w:val="en-US"/>
        </w:rPr>
        <w:t xml:space="preserve"> </w:t>
      </w:r>
      <w:r>
        <w:rPr>
          <w:lang w:val="en-US"/>
        </w:rPr>
        <w:t xml:space="preserve">compensated by </w:t>
      </w:r>
      <w:r w:rsidR="00192A6E">
        <w:rPr>
          <w:lang w:val="en-US"/>
        </w:rPr>
        <w:t xml:space="preserve">changing the structure to have an </w:t>
      </w:r>
      <w:r>
        <w:rPr>
          <w:lang w:val="en-US"/>
        </w:rPr>
        <w:t>additional layer</w:t>
      </w:r>
      <w:r w:rsidR="00192A6E">
        <w:rPr>
          <w:lang w:val="en-US"/>
        </w:rPr>
        <w:t>(s)</w:t>
      </w:r>
      <w:r>
        <w:rPr>
          <w:lang w:val="en-US"/>
        </w:rPr>
        <w:t xml:space="preserve"> </w:t>
      </w:r>
      <w:r w:rsidR="00192A6E">
        <w:rPr>
          <w:lang w:val="en-US"/>
        </w:rPr>
        <w:t>at</w:t>
      </w:r>
      <w:r>
        <w:rPr>
          <w:lang w:val="en-US"/>
        </w:rPr>
        <w:t xml:space="preserve"> the middle </w:t>
      </w:r>
      <w:r w:rsidR="00192A6E">
        <w:rPr>
          <w:lang w:val="en-US"/>
        </w:rPr>
        <w:t>while also reduce the number of unit cell on the incident side to create asymmetrical reflectors</w:t>
      </w:r>
      <w:r>
        <w:rPr>
          <w:lang w:val="en-US"/>
        </w:rPr>
        <w:t xml:space="preserve"> </w:t>
      </w:r>
      <w:r>
        <w:rPr>
          <w:lang w:val="en-US"/>
        </w:rPr>
        <w:fldChar w:fldCharType="begin"/>
      </w:r>
      <w:r>
        <w:rPr>
          <w:lang w:val="en-US"/>
        </w:rP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Pr>
          <w:lang w:val="en-US"/>
        </w:rPr>
        <w:fldChar w:fldCharType="separate"/>
      </w:r>
      <w:r>
        <w:rPr>
          <w:noProof/>
          <w:lang w:val="en-US"/>
        </w:rPr>
        <w:t>[40]</w:t>
      </w:r>
      <w:r>
        <w:rPr>
          <w:lang w:val="en-US"/>
        </w:rPr>
        <w:fldChar w:fldCharType="end"/>
      </w:r>
      <w:r>
        <w:rPr>
          <w:lang w:val="en-US"/>
        </w:rPr>
        <w:t xml:space="preserve">. </w:t>
      </w:r>
    </w:p>
    <w:p w14:paraId="65042A11" w14:textId="46514ADA" w:rsidR="005B557C" w:rsidRDefault="005B557C" w:rsidP="0049547C">
      <w:pPr>
        <w:pStyle w:val="Heading1"/>
      </w:pPr>
      <w:r>
        <w:t>3. Methods</w:t>
      </w:r>
    </w:p>
    <w:p w14:paraId="1150B362" w14:textId="1B43B1FB" w:rsidR="00DA47CA" w:rsidRDefault="005B557C" w:rsidP="00E81623">
      <w:pPr>
        <w:pStyle w:val="Heading2"/>
      </w:pPr>
      <w:r w:rsidRPr="00E723CF">
        <w:rPr>
          <w:highlight w:val="yellow"/>
        </w:rPr>
        <w:t>3.1</w:t>
      </w:r>
      <w:r w:rsidR="00E81623" w:rsidRPr="00E723CF">
        <w:rPr>
          <w:highlight w:val="yellow"/>
        </w:rPr>
        <w:t xml:space="preserve"> </w:t>
      </w:r>
      <w:r w:rsidR="007B780A" w:rsidRPr="00E723CF">
        <w:rPr>
          <w:highlight w:val="yellow"/>
        </w:rPr>
        <w:t>Optical limiter design</w:t>
      </w:r>
    </w:p>
    <w:p w14:paraId="25E16822" w14:textId="29942ED4" w:rsidR="00160C24" w:rsidRPr="00FF5A08" w:rsidRDefault="007B780A" w:rsidP="007B780A">
      <w:pPr>
        <w:rPr>
          <w:lang w:val="en-US"/>
        </w:rPr>
      </w:pPr>
      <w:r>
        <w:t>In this work, we use transfer matrix method (TMM) of Fresnel equation</w:t>
      </w:r>
      <w:r w:rsidR="00794FCF">
        <w:t xml:space="preserve"> to calculate the transmi</w:t>
      </w:r>
      <w:r w:rsidR="00CE682F">
        <w:t>ttance</w:t>
      </w:r>
      <w:r w:rsidR="00794FCF">
        <w:t xml:space="preserve">, </w:t>
      </w:r>
      <w:r w:rsidR="00D827D5">
        <w:t>absorptance,</w:t>
      </w:r>
      <w:r w:rsidR="00794FCF">
        <w:t xml:space="preserve"> and reflect</w:t>
      </w:r>
      <w:r w:rsidR="00CE682F">
        <w:t>ance</w:t>
      </w:r>
      <w:r w:rsidR="00794FCF">
        <w:t xml:space="preserve"> of </w:t>
      </w:r>
      <w:r w:rsidR="00160C24">
        <w:t>devices</w:t>
      </w:r>
      <w:r w:rsidR="00794FCF">
        <w:t xml:space="preserve">. </w:t>
      </w:r>
      <w:r w:rsidR="00160C24">
        <w:t>In some simulation works, the substrate index can consider to be equal to air (</w:t>
      </w:r>
      <w:r w:rsidR="00160C24" w:rsidRPr="00160C24">
        <w:rPr>
          <w:i/>
          <w:iCs/>
        </w:rPr>
        <w:t>n</w:t>
      </w:r>
      <w:r w:rsidR="00160C24" w:rsidRPr="00160C24">
        <w:rPr>
          <w:i/>
          <w:iCs/>
          <w:vertAlign w:val="subscript"/>
        </w:rPr>
        <w:t xml:space="preserve">sub </w:t>
      </w:r>
      <w:r w:rsidR="00160C24" w:rsidRPr="00160C24">
        <w:rPr>
          <w:i/>
          <w:iCs/>
        </w:rPr>
        <w:t>= n</w:t>
      </w:r>
      <w:r w:rsidR="00160C24" w:rsidRPr="00160C24">
        <w:rPr>
          <w:i/>
          <w:iCs/>
          <w:vertAlign w:val="subscript"/>
        </w:rPr>
        <w:t xml:space="preserve">air </w:t>
      </w:r>
      <w:r w:rsidR="00160C24" w:rsidRPr="00160C24">
        <w:rPr>
          <w:i/>
          <w:iCs/>
        </w:rPr>
        <w:t xml:space="preserve">= </w:t>
      </w:r>
      <w:r w:rsidR="00160C24" w:rsidRPr="00160C24">
        <w:t>1.0)</w:t>
      </w:r>
      <w:r w:rsidR="00160C24">
        <w:t xml:space="preserve"> to simplify the design and allows for a more widely applicable analysis methods</w:t>
      </w:r>
      <w:r w:rsidR="00C21A2F">
        <w:t>,</w:t>
      </w:r>
      <w:r w:rsidR="00160C24">
        <w:t xml:space="preserve"> </w:t>
      </w:r>
      <w:r w:rsidR="00C21A2F">
        <w:t>b</w:t>
      </w:r>
      <w:r w:rsidR="00160C24">
        <w:t xml:space="preserve">ut in this work we </w:t>
      </w:r>
      <w:r w:rsidR="00160C24">
        <w:lastRenderedPageBreak/>
        <w:t>choose to use 3-mm thick silica (SiO</w:t>
      </w:r>
      <w:r w:rsidR="00160C24">
        <w:rPr>
          <w:vertAlign w:val="subscript"/>
        </w:rPr>
        <w:t>2</w:t>
      </w:r>
      <w:r w:rsidR="00160C24">
        <w:t xml:space="preserve">) as substrate with refractive index data taken from </w:t>
      </w:r>
      <w:r w:rsidR="00160C24">
        <w:fldChar w:fldCharType="begin"/>
      </w:r>
      <w:r w:rsidR="00B22699">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B22699">
        <w:rPr>
          <w:noProof/>
        </w:rPr>
        <w:t>[46]</w:t>
      </w:r>
      <w:r w:rsidR="00160C24">
        <w:fldChar w:fldCharType="end"/>
      </w:r>
      <w:r w:rsidR="00160C24">
        <w:t>, its refractive index is around 1.47 at both 1064 and 532 nm wavelengths. The H layers are Si</w:t>
      </w:r>
      <w:r w:rsidR="00F56E56">
        <w:t xml:space="preserve"> </w:t>
      </w:r>
      <w:r w:rsidR="00F56E56">
        <w:fldChar w:fldCharType="begin"/>
      </w:r>
      <w:r w:rsidR="00897698">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897698">
        <w:rPr>
          <w:noProof/>
        </w:rPr>
        <w:t>[47]</w:t>
      </w:r>
      <w:r w:rsidR="00F56E56">
        <w:fldChar w:fldCharType="end"/>
      </w:r>
      <w:r w:rsidR="00160C24">
        <w:t>, TiO</w:t>
      </w:r>
      <w:r w:rsidR="00160C24" w:rsidRPr="00160C24">
        <w:rPr>
          <w:vertAlign w:val="subscript"/>
        </w:rPr>
        <w:t>2</w:t>
      </w:r>
      <w:r w:rsidR="00160C24">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xml:space="preserve"> </w:t>
      </w:r>
      <w:r w:rsidR="00160C24">
        <w:t>and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B22699">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B22699">
        <w:rPr>
          <w:noProof/>
        </w:rPr>
        <w:t>[45]</w:t>
      </w:r>
      <w:r w:rsidR="00F56E56">
        <w:fldChar w:fldCharType="end"/>
      </w:r>
      <w:r w:rsidR="00F56E56">
        <w:t>. The L layers are 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SiO</w:t>
      </w:r>
      <w:r w:rsidR="00F56E56" w:rsidRPr="00F56E56">
        <w:rPr>
          <w:vertAlign w:val="subscript"/>
        </w:rPr>
        <w:t>2</w:t>
      </w:r>
      <w:r w:rsidR="00F56E56">
        <w:t xml:space="preserve"> and MgF</w:t>
      </w:r>
      <w:r w:rsidR="00F56E56" w:rsidRPr="00F56E56">
        <w:rPr>
          <w:vertAlign w:val="subscript"/>
        </w:rPr>
        <w:t>2</w:t>
      </w:r>
      <w:r w:rsidR="00F56E56">
        <w:t xml:space="preserve"> </w:t>
      </w:r>
      <w:r w:rsidR="00F56E56">
        <w:fldChar w:fldCharType="begin"/>
      </w:r>
      <w:r w:rsidR="00B22699">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B22699">
        <w:rPr>
          <w:noProof/>
        </w:rPr>
        <w:t>[42]</w:t>
      </w:r>
      <w:r w:rsidR="00F56E56">
        <w:fldChar w:fldCharType="end"/>
      </w:r>
      <w:r w:rsidR="00F56E56">
        <w:t xml:space="preserve">. All the above mentioned material refractive indices can be found on refractiveindex.info website </w:t>
      </w:r>
      <w:r w:rsidR="00F56E56">
        <w:fldChar w:fldCharType="begin"/>
      </w:r>
      <w:r w:rsidR="00897698">
        <w:instrText xml:space="preserve"> ADDIN EN.CITE &lt;EndNote&gt;&lt;Cite&gt;&lt;Author&gt;Polyanskiy&lt;/Author&gt;&lt;Year&gt;2024&lt;/Year&gt;&lt;RecNum&gt;69&lt;/RecNum&gt;&lt;DisplayText&gt;[48]&lt;/DisplayText&gt;&lt;record&gt;&lt;rec-number&gt;69&lt;/rec-number&gt;&lt;foreign-keys&gt;&lt;key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897698">
        <w:rPr>
          <w:noProof/>
        </w:rPr>
        <w:t>[48]</w:t>
      </w:r>
      <w:r w:rsidR="00F56E56">
        <w:fldChar w:fldCharType="end"/>
      </w:r>
      <w:r w:rsidR="00F56E56">
        <w:t>, but since antimony triselenide (Sb</w:t>
      </w:r>
      <w:r w:rsidR="00F56E56">
        <w:rPr>
          <w:vertAlign w:val="subscript"/>
        </w:rPr>
        <w:t>2</w:t>
      </w:r>
      <w:r w:rsidR="00F56E56">
        <w:t>Se</w:t>
      </w:r>
      <w:r w:rsidR="00F56E56">
        <w:rPr>
          <w:vertAlign w:val="subscript"/>
        </w:rPr>
        <w:t>3</w:t>
      </w:r>
      <w:r w:rsidR="00F56E56">
        <w:t xml:space="preserve">) is a relatively new material in the field of optics, its refractive index couldn’t be found there. We use dataset from </w:t>
      </w:r>
      <w:r w:rsidR="00F56E56">
        <w:fldChar w:fldCharType="begin"/>
      </w:r>
      <w:r w:rsid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F56E56">
        <w:rPr>
          <w:rFonts w:hint="eastAsia"/>
        </w:rPr>
        <w:instrText>.&lt;/author&gt;&lt;author&gt;Muskens, Otto L.&lt;/author&gt;&lt;/authors&gt;&lt;/contributors&gt;&lt;titles&gt;&lt;title&gt;A New Family of Ultralow Loss Reversible Phase</w:instrText>
      </w:r>
      <w:r w:rsidR="00F56E56">
        <w:rPr>
          <w:rFonts w:hint="eastAsia"/>
        </w:rPr>
        <w:instrText>‐</w:instrText>
      </w:r>
      <w:r w:rsidR="00F56E56">
        <w:rPr>
          <w:rFonts w:hint="eastAsia"/>
        </w:rPr>
        <w:instrText>Change Materials for Photonic Integrated Circuits: Sb2S3 and Sb2Se3&lt;/title&gt;&lt;secondary-title&gt;Advanced Functional Materials&lt;/se</w:instrText>
      </w:r>
      <w:r w:rsid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F56E56">
        <w:rPr>
          <w:noProof/>
        </w:rPr>
        <w:t>[22]</w:t>
      </w:r>
      <w:r w:rsidR="00F56E56">
        <w:fldChar w:fldCharType="end"/>
      </w:r>
      <w:r w:rsidR="00F56E56">
        <w:t>, as shown in Fig. 1.</w:t>
      </w:r>
      <w:r w:rsidR="00FF5A08">
        <w:t xml:space="preserve"> The refractive index of air is set </w:t>
      </w:r>
      <w:r w:rsidR="00FF5A08" w:rsidRPr="00FF5A08">
        <w:rPr>
          <w:i/>
          <w:iCs/>
        </w:rPr>
        <w:t>n</w:t>
      </w:r>
      <w:r w:rsidR="00FF5A08" w:rsidRPr="00FF5A08">
        <w:rPr>
          <w:i/>
          <w:iCs/>
          <w:vertAlign w:val="subscript"/>
        </w:rPr>
        <w:t>a</w:t>
      </w:r>
      <w:r w:rsidR="00FF5A08">
        <w:t xml:space="preserve"> = 1.0 across the spectra. The incident angle is 0° and light is transverse electric (TE) polarized for all calculations.</w:t>
      </w:r>
    </w:p>
    <w:p w14:paraId="2F289864" w14:textId="29CA2E19" w:rsidR="00DA41EE" w:rsidRDefault="00FF5A08" w:rsidP="00DA41EE">
      <w:r>
        <w:tab/>
        <w:t xml:space="preserve">Our optical limiters are designed will either be designed for 1064 or 532 nm wavelengths. </w:t>
      </w:r>
      <w:r w:rsidR="00802E17">
        <w:t>For 1064-nm devices, the designs are single-layer, multi-layer</w:t>
      </w:r>
      <w:r>
        <w:t>,</w:t>
      </w:r>
      <w:r w:rsidR="00802E17">
        <w:t xml:space="preserve"> and</w:t>
      </w:r>
      <w:r>
        <w:t xml:space="preserve"> </w:t>
      </w:r>
      <w:r w:rsidR="00802E17">
        <w:t>edge-filter. T</w:t>
      </w:r>
      <w:r>
        <w:t>he goals are to design broadband optical limiter with large transmission contrast (</w:t>
      </w:r>
      <w:r w:rsidRPr="00FF5A08">
        <w:rPr>
          <w:i/>
          <w:iCs/>
        </w:rPr>
        <w:t>ΔT</w:t>
      </w:r>
      <w:r>
        <w:t xml:space="preserve">) between the two modes. </w:t>
      </w:r>
      <w:r w:rsidRPr="00802E17">
        <w:rPr>
          <w:highlight w:val="yellow"/>
        </w:rPr>
        <w:t>Because of the low absorption caused by near-zero k-index in both phases at this wavelength, the devices cannot be self-activated</w:t>
      </w:r>
      <w:r w:rsidR="00802E17" w:rsidRPr="00802E17">
        <w:rPr>
          <w:highlight w:val="yellow"/>
        </w:rPr>
        <w:t>.</w:t>
      </w:r>
      <w:r w:rsidR="00802E17">
        <w:t xml:space="preserve"> Since Sb</w:t>
      </w:r>
      <w:r w:rsidR="00802E17">
        <w:rPr>
          <w:vertAlign w:val="subscript"/>
        </w:rPr>
        <w:t>2</w:t>
      </w:r>
      <w:r w:rsidR="00802E17">
        <w:t>Se</w:t>
      </w:r>
      <w:r w:rsidR="00802E17">
        <w:rPr>
          <w:vertAlign w:val="subscript"/>
        </w:rPr>
        <w:t>3</w:t>
      </w:r>
      <w:r w:rsidR="00802E17">
        <w:t xml:space="preserve"> have high k-index at 532-nm wavelength, </w:t>
      </w:r>
      <w:r w:rsidR="00802E17" w:rsidRPr="00802E17">
        <w:rPr>
          <w:i/>
          <w:iCs/>
        </w:rPr>
        <w:t>k</w:t>
      </w:r>
      <w:r w:rsidR="00802E17" w:rsidRPr="00802E17">
        <w:rPr>
          <w:i/>
          <w:iCs/>
          <w:vertAlign w:val="subscript"/>
        </w:rPr>
        <w:t>a</w:t>
      </w:r>
      <w:r w:rsidR="00802E17" w:rsidRPr="00802E17">
        <w:rPr>
          <w:i/>
          <w:iCs/>
        </w:rPr>
        <w:t xml:space="preserve"> = 1.09</w:t>
      </w:r>
      <w:r w:rsidR="00802E17">
        <w:t xml:space="preserve"> and </w:t>
      </w:r>
      <w:r w:rsidR="00802E17" w:rsidRPr="00802E17">
        <w:rPr>
          <w:i/>
          <w:iCs/>
        </w:rPr>
        <w:t>k</w:t>
      </w:r>
      <w:r w:rsidR="00802E17" w:rsidRPr="00802E17">
        <w:rPr>
          <w:i/>
          <w:iCs/>
          <w:vertAlign w:val="subscript"/>
        </w:rPr>
        <w:t>c</w:t>
      </w:r>
      <w:r w:rsidR="00802E17" w:rsidRPr="00802E17">
        <w:rPr>
          <w:i/>
          <w:iCs/>
        </w:rPr>
        <w:t xml:space="preserve"> = 2.24</w:t>
      </w:r>
      <w:r w:rsidR="00802E17">
        <w:t xml:space="preserve">, we will compare regular design approaches (e.g., single or multi-layer designs) to asymmetrical cavity design. </w:t>
      </w:r>
      <w:r w:rsidR="00DA41EE">
        <w:t>The goal is to showcases different self-activating optical limiter designs and their transmission, absorption, PCM used, and overall device thickness.</w:t>
      </w:r>
    </w:p>
    <w:p w14:paraId="6CF7A3FC" w14:textId="49D94493" w:rsidR="00E81623" w:rsidRDefault="005B557C" w:rsidP="00DA41EE">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6E32CF8E"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6</w:t>
      </w:r>
      <w:r>
        <w:t xml:space="preserve"> cycles </w:t>
      </w:r>
      <w:r>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4508CD">
        <w:rPr>
          <w:noProof/>
        </w:rPr>
        <w:t>[32]</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86024E">
        <w:fldChar w:fldCharType="separate"/>
      </w:r>
      <w:r w:rsidR="00B22699">
        <w:rPr>
          <w:noProof/>
        </w:rPr>
        <w:t>[32, 33]</w:t>
      </w:r>
      <w:r w:rsidR="0086024E">
        <w:fldChar w:fldCharType="end"/>
      </w:r>
      <w:r w:rsidR="0086024E">
        <w:t>.</w:t>
      </w:r>
      <w:r w:rsidR="006A3654">
        <w:t xml:space="preserve"> </w:t>
      </w:r>
      <w:r w:rsidR="0086024E">
        <w:t>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60C15A11"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w:t>
      </w:r>
      <w:r w:rsidR="00B92CD5">
        <w:t>24</w:t>
      </w:r>
      <w:r w:rsidR="0086024E">
        <w:t>)</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2877C00E"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w:t>
      </w:r>
      <w:r w:rsidR="00B92CD5">
        <w:t>25</w:t>
      </w:r>
      <w:r w:rsidR="0086024E">
        <w:t>)</w:t>
      </w:r>
    </w:p>
    <w:p w14:paraId="0F808A54" w14:textId="064377B3"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UmVjTnVtPjY0PC9SZWNOdW0+PERpc3BsYXlUZXh0PlsyMiwgNDldPC9EaXNwbGF5VGV4dD48cmVj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897698">
        <w:rPr>
          <w:lang w:val="en-US"/>
        </w:rPr>
        <w:instrText xml:space="preserve"> ADDIN EN.CITE </w:instrText>
      </w:r>
      <w:r w:rsidR="00897698">
        <w:rPr>
          <w:lang w:val="en-US"/>
        </w:rPr>
        <w:fldChar w:fldCharType="begin">
          <w:fldData xml:space="preserve">PEVuZE5vdGU+PENpdGU+PEF1dGhvcj5EZWxhbmV5PC9BdXRob3I+PFllYXI+MjAyMDwvWWVhcj48
UmVjTnVtPjY0PC9SZWNOdW0+PERpc3BsYXlUZXh0PlsyMiwgNDldPC9EaXNwbGF5VGV4dD48cmVj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897698">
        <w:rPr>
          <w:lang w:val="en-US"/>
        </w:rPr>
        <w:instrText xml:space="preserve"> ADDIN EN.CITE.DATA </w:instrText>
      </w:r>
      <w:r w:rsidR="00897698">
        <w:rPr>
          <w:lang w:val="en-US"/>
        </w:rPr>
      </w:r>
      <w:r w:rsidR="00897698">
        <w:rPr>
          <w:lang w:val="en-US"/>
        </w:rPr>
        <w:fldChar w:fldCharType="end"/>
      </w:r>
      <w:r w:rsidR="0003584A">
        <w:rPr>
          <w:lang w:val="en-US"/>
        </w:rPr>
      </w:r>
      <w:r w:rsidR="0003584A">
        <w:rPr>
          <w:lang w:val="en-US"/>
        </w:rPr>
        <w:fldChar w:fldCharType="separate"/>
      </w:r>
      <w:r w:rsidR="00897698">
        <w:rPr>
          <w:noProof/>
          <w:lang w:val="en-US"/>
        </w:rPr>
        <w:t>[22, 49]</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2C94490D"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w:t>
      </w:r>
      <w:r w:rsidR="00B92CD5">
        <w:t>26</w:t>
      </w:r>
      <w:r w:rsidR="00D9474A">
        <w:t>)</w:t>
      </w:r>
    </w:p>
    <w:p w14:paraId="1EC1CB8C" w14:textId="1D8C8D79"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897698">
        <w:instrText xml:space="preserve"> ADDIN EN.CITE </w:instrText>
      </w:r>
      <w:r w:rsidR="00897698">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897698">
        <w:instrText xml:space="preserve"> ADDIN EN.CITE.DATA </w:instrText>
      </w:r>
      <w:r w:rsidR="00897698">
        <w:fldChar w:fldCharType="end"/>
      </w:r>
      <w:r>
        <w:fldChar w:fldCharType="separate"/>
      </w:r>
      <w:r w:rsidR="00897698">
        <w:rPr>
          <w:noProof/>
        </w:rPr>
        <w:t>[32, 50]</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ZWNOdW0+NjA8L1JlY051bT48RGlzcGxheVRleHQ+WzIyLCAzMiwgNDktNTFdPC9EaXNwbGF5VGV4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897698">
        <w:instrText xml:space="preserve"> ADDIN EN.CITE </w:instrText>
      </w:r>
      <w:r w:rsidR="00897698">
        <w:fldChar w:fldCharType="begin">
          <w:fldData xml:space="preserve">PEVuZE5vdGU+PENpdGU+PEF1dGhvcj5MYXdzb248L0F1dGhvcj48WWVhcj4yMDIzPC9ZZWFyPjxS
ZWNOdW0+NjA8L1JlY051bT48RGlzcGxheVRleHQ+WzIyLCAzMiwgNDktNTFdPC9EaXNwbGF5VGV4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897698">
        <w:instrText xml:space="preserve"> ADDIN EN.CITE.DATA </w:instrText>
      </w:r>
      <w:r w:rsidR="00897698">
        <w:fldChar w:fldCharType="end"/>
      </w:r>
      <w:r>
        <w:fldChar w:fldCharType="separate"/>
      </w:r>
      <w:r w:rsidR="00897698">
        <w:rPr>
          <w:noProof/>
        </w:rPr>
        <w:t>[22, 32, 49-51]</w:t>
      </w:r>
      <w:r>
        <w:fldChar w:fldCharType="end"/>
      </w:r>
      <w:r w:rsidR="005B557C">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895AB64" w:rsidR="00797497" w:rsidRPr="000F62A3" w:rsidRDefault="00797497" w:rsidP="00C54EF9">
      <w:pPr>
        <w:pStyle w:val="Heading4"/>
        <w:rPr>
          <w:highlight w:val="yellow"/>
        </w:rPr>
      </w:pPr>
      <w:r w:rsidRPr="000F62A3">
        <w:rPr>
          <w:highlight w:val="yellow"/>
        </w:rPr>
        <w:t>Transmi</w:t>
      </w:r>
      <w:r w:rsidR="00CA77BE">
        <w:rPr>
          <w:highlight w:val="yellow"/>
        </w:rPr>
        <w:t>ttance</w:t>
      </w:r>
      <w:r w:rsidRPr="000F62A3">
        <w:rPr>
          <w:highlight w:val="yellow"/>
        </w:rPr>
        <w:t xml:space="preserve"> Contrast Degradation</w:t>
      </w:r>
      <w:r w:rsidR="00C54EF9" w:rsidRPr="000F62A3">
        <w:rPr>
          <w:highlight w:val="yellow"/>
        </w:rPr>
        <w:t>:</w:t>
      </w:r>
    </w:p>
    <w:p w14:paraId="198B3BF3" w14:textId="1B411900" w:rsidR="00C54EF9" w:rsidRPr="000F62A3" w:rsidRDefault="00C54EF9" w:rsidP="00CF1955">
      <w:pPr>
        <w:rPr>
          <w:highlight w:val="yellow"/>
        </w:rPr>
      </w:pPr>
      <w:r w:rsidRPr="000F62A3">
        <w:rPr>
          <w:highlight w:val="yellow"/>
        </w:rPr>
        <w:t xml:space="preserve">Degradation is defined as the reduction in </w:t>
      </w:r>
      <w:r w:rsidR="00CA77BE">
        <w:rPr>
          <w:highlight w:val="yellow"/>
        </w:rPr>
        <w:t>transmittance</w:t>
      </w:r>
      <w:r w:rsidRPr="000F62A3">
        <w:rPr>
          <w:highlight w:val="yellow"/>
        </w:rPr>
        <w:t xml:space="preserve"> contrast after </w:t>
      </w:r>
      <w:r w:rsidRPr="000F62A3">
        <w:rPr>
          <w:i/>
          <w:iCs/>
          <w:highlight w:val="yellow"/>
        </w:rPr>
        <w:t>N</w:t>
      </w:r>
      <w:r w:rsidRPr="000F62A3">
        <w:rPr>
          <w:highlight w:val="yellow"/>
        </w:rPr>
        <w:t xml:space="preserve"> cycles</w:t>
      </w:r>
      <w:r w:rsidR="000F62A3">
        <w:rPr>
          <w:highlight w:val="yellow"/>
        </w:rPr>
        <w:t>, as in:</w:t>
      </w:r>
    </w:p>
    <w:p w14:paraId="00A442D3" w14:textId="33054D6D" w:rsidR="00C54EF9" w:rsidRPr="000F62A3" w:rsidRDefault="00C54EF9" w:rsidP="00C54EF9">
      <w:pPr>
        <w:jc w:val="right"/>
        <w:rPr>
          <w:highlight w:val="yellow"/>
          <w:lang w:val="en-US"/>
        </w:rPr>
      </w:pPr>
      <m:oMath>
        <m:r>
          <w:rPr>
            <w:rFonts w:ascii="Cambria Math" w:hAnsi="Cambria Math"/>
            <w:highlight w:val="yellow"/>
            <w:vertAlign w:val="subscript"/>
            <w:lang w:val="en-US"/>
          </w:rPr>
          <m:t>D(N)=</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ΔT(N)-Δ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w:t>
      </w:r>
      <w:r w:rsidR="00B92CD5">
        <w:rPr>
          <w:highlight w:val="yellow"/>
          <w:lang w:val="en-US"/>
        </w:rPr>
        <w:t>27</w:t>
      </w:r>
      <w:r w:rsidRPr="000F62A3">
        <w:rPr>
          <w:highlight w:val="yellow"/>
          <w:lang w:val="en-US"/>
        </w:rPr>
        <w:t>)</w:t>
      </w:r>
    </w:p>
    <w:p w14:paraId="2E7C82D4" w14:textId="24D2E678" w:rsidR="00C54EF9" w:rsidRPr="000F62A3" w:rsidRDefault="00C54EF9" w:rsidP="00CF1955">
      <w:pPr>
        <w:rPr>
          <w:highlight w:val="yellow"/>
        </w:rPr>
      </w:pPr>
      <w:r w:rsidRPr="000F62A3">
        <w:rPr>
          <w:highlight w:val="yellow"/>
        </w:rPr>
        <w:t xml:space="preserve">where </w:t>
      </w:r>
      <w:r w:rsidR="00CA77BE">
        <w:rPr>
          <w:highlight w:val="yellow"/>
        </w:rPr>
        <w:t>transmittance</w:t>
      </w:r>
      <w:r w:rsidR="00CA77BE" w:rsidRPr="000F62A3">
        <w:rPr>
          <w:highlight w:val="yellow"/>
        </w:rPr>
        <w:t xml:space="preserve"> </w:t>
      </w:r>
      <w:r w:rsidRPr="000F62A3">
        <w:rPr>
          <w:highlight w:val="yellow"/>
        </w:rPr>
        <w:t xml:space="preserve">contrast </w:t>
      </w:r>
      <w:r w:rsidRPr="000F62A3">
        <w:rPr>
          <w:i/>
          <w:iCs/>
          <w:highlight w:val="yellow"/>
        </w:rPr>
        <w:t>ΔT</w:t>
      </w:r>
      <w:r w:rsidRPr="000F62A3">
        <w:rPr>
          <w:i/>
          <w:iCs/>
          <w:highlight w:val="yellow"/>
          <w:vertAlign w:val="subscript"/>
        </w:rPr>
        <w:t>0</w:t>
      </w:r>
      <w:r w:rsidRPr="000F62A3">
        <w:rPr>
          <w:highlight w:val="yellow"/>
        </w:rPr>
        <w:t xml:space="preserve"> is the </w:t>
      </w:r>
      <w:r w:rsidR="001D1FE9">
        <w:rPr>
          <w:highlight w:val="yellow"/>
        </w:rPr>
        <w:t>difference between</w:t>
      </w:r>
      <w:r w:rsidRPr="000F62A3">
        <w:rPr>
          <w:highlight w:val="yellow"/>
        </w:rPr>
        <w:t xml:space="preserve"> amorphous (ON) and crystalline (OFF) phases </w:t>
      </w:r>
      <w:r w:rsidR="001D1FE9">
        <w:rPr>
          <w:highlight w:val="yellow"/>
        </w:rPr>
        <w:t xml:space="preserve">at the initial cycle </w:t>
      </w:r>
      <w:r w:rsidRPr="000F62A3">
        <w:rPr>
          <w:highlight w:val="yellow"/>
        </w:rPr>
        <w:t>(</w:t>
      </w:r>
      <w:r w:rsidR="001D1FE9">
        <w:rPr>
          <w:highlight w:val="yellow"/>
        </w:rPr>
        <w:t>N</w:t>
      </w:r>
      <w:r w:rsidRPr="000F62A3">
        <w:rPr>
          <w:highlight w:val="yellow"/>
        </w:rPr>
        <w:t xml:space="preserve"> = 0).</w:t>
      </w:r>
    </w:p>
    <w:p w14:paraId="2D60C5FB" w14:textId="18583854"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w:t>
      </w:r>
      <w:r w:rsidR="00B92CD5">
        <w:rPr>
          <w:highlight w:val="yellow"/>
        </w:rPr>
        <w:t>28</w:t>
      </w:r>
      <w:r w:rsidRPr="000F62A3">
        <w:rPr>
          <w:highlight w:val="yellow"/>
        </w:rPr>
        <w:t>)</w:t>
      </w:r>
    </w:p>
    <w:p w14:paraId="4F4DDFE6" w14:textId="4EC47364" w:rsidR="00797497" w:rsidRDefault="00C54EF9" w:rsidP="00C54EF9">
      <w:pPr>
        <w:pStyle w:val="Heading4"/>
      </w:pPr>
      <w:r>
        <w:t>Insertion loss:</w:t>
      </w:r>
    </w:p>
    <w:p w14:paraId="59199D07" w14:textId="5E7366C9"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897698">
        <w:instrText xml:space="preserve"> ADDIN EN.CITE &lt;EndNote&gt;&lt;Cite&gt;&lt;Author&gt;Paschotta&lt;/Author&gt;&lt;Year&gt;2008&lt;/Year&gt;&lt;RecNum&gt;88&lt;/RecNum&gt;&lt;DisplayText&gt;[52]&lt;/DisplayText&gt;&lt;record&gt;&lt;rec-number&gt;88&lt;/rec-number&gt;&lt;foreign-keys&gt;&lt;key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897698">
        <w:rPr>
          <w:noProof/>
        </w:rPr>
        <w:t>[52]</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3352E75B"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w:t>
      </w:r>
      <w:r w:rsidR="00B92CD5">
        <w:t>29</w:t>
      </w:r>
      <w:r w:rsidR="00F62745">
        <w:t>)</w:t>
      </w:r>
    </w:p>
    <w:p w14:paraId="3261A5E1" w14:textId="3D1CDBCE" w:rsidR="003A49BD" w:rsidRPr="003A49BD" w:rsidRDefault="003A49BD" w:rsidP="003A49BD">
      <w:r>
        <w:tab/>
        <w:t xml:space="preserve">A growing </w:t>
      </w:r>
      <w:r w:rsidRPr="00F27B49">
        <w:rPr>
          <w:i/>
          <w:iCs/>
        </w:rPr>
        <w:t>IL(N)</w:t>
      </w:r>
      <w:r>
        <w:t xml:space="preserve">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7BEC3BFD"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p>
    <w:p w14:paraId="6D8C1C31" w14:textId="7F903217" w:rsidR="00124E53" w:rsidRDefault="00124E53" w:rsidP="00124E53">
      <w:pPr>
        <w:pStyle w:val="Heading2"/>
      </w:pPr>
      <w:r>
        <w:t xml:space="preserve">4.1 </w:t>
      </w:r>
      <w:r w:rsidRPr="00C41120">
        <w:rPr>
          <w:highlight w:val="yellow"/>
        </w:rPr>
        <w:t>1064-nm optical limiters</w:t>
      </w:r>
    </w:p>
    <w:p w14:paraId="774E4187" w14:textId="5A4BC598" w:rsidR="00DF5B12" w:rsidRPr="002765C5" w:rsidRDefault="00124E53" w:rsidP="0033744A">
      <w:pPr>
        <w:rPr>
          <w:rFonts w:cs="Cordia New"/>
          <w:lang w:val="en-US" w:bidi="th-TH"/>
        </w:rPr>
      </w:pPr>
      <w:r w:rsidRPr="002765C5">
        <w:rPr>
          <w:highlight w:val="yellow"/>
        </w:rPr>
        <w:t xml:space="preserve">Antimony triselenide shows </w:t>
      </w:r>
      <w:r w:rsidR="002765C5" w:rsidRPr="002765C5">
        <w:rPr>
          <w:highlight w:val="yellow"/>
        </w:rPr>
        <w:t>zero extinction coefficient</w:t>
      </w:r>
      <w:r w:rsidRPr="002765C5">
        <w:rPr>
          <w:highlight w:val="yellow"/>
        </w:rPr>
        <w:t xml:space="preserve"> in the infrared spectra</w:t>
      </w:r>
      <w:r w:rsidR="002765C5" w:rsidRPr="002765C5">
        <w:rPr>
          <w:highlight w:val="yellow"/>
        </w:rPr>
        <w:t xml:space="preserve"> of amorphous phase</w:t>
      </w:r>
      <w:r w:rsidRPr="002765C5">
        <w:rPr>
          <w:highlight w:val="yellow"/>
        </w:rPr>
        <w:t xml:space="preserve">, so an ideal </w:t>
      </w:r>
      <w:r w:rsidR="002765C5" w:rsidRPr="002765C5">
        <w:rPr>
          <w:highlight w:val="yellow"/>
        </w:rPr>
        <w:t xml:space="preserve">limiter </w:t>
      </w:r>
      <w:r w:rsidRPr="002765C5">
        <w:rPr>
          <w:highlight w:val="yellow"/>
        </w:rPr>
        <w:t>could have</w:t>
      </w:r>
      <w:r w:rsidR="002765C5" w:rsidRPr="002765C5">
        <w:rPr>
          <w:highlight w:val="yellow"/>
        </w:rPr>
        <w:t xml:space="preserve"> a</w:t>
      </w:r>
      <w:r w:rsidRPr="002765C5">
        <w:rPr>
          <w:highlight w:val="yellow"/>
        </w:rPr>
        <w:t xml:space="preserve"> </w:t>
      </w:r>
      <w:r w:rsidR="002765C5" w:rsidRPr="002765C5">
        <w:rPr>
          <w:highlight w:val="yellow"/>
        </w:rPr>
        <w:t>perfect 100%</w:t>
      </w:r>
      <w:r w:rsidRPr="002765C5">
        <w:rPr>
          <w:highlight w:val="yellow"/>
        </w:rPr>
        <w:t xml:space="preserve"> </w:t>
      </w:r>
      <w:r w:rsidR="00712CB9" w:rsidRPr="002765C5">
        <w:rPr>
          <w:highlight w:val="yellow"/>
        </w:rPr>
        <w:t>transmittance</w:t>
      </w:r>
      <w:r w:rsidRPr="002765C5">
        <w:rPr>
          <w:highlight w:val="yellow"/>
        </w:rPr>
        <w:t xml:space="preserve"> in</w:t>
      </w:r>
      <w:r w:rsidR="002765C5" w:rsidRPr="002765C5">
        <w:rPr>
          <w:highlight w:val="yellow"/>
        </w:rPr>
        <w:t xml:space="preserve"> ON mode</w:t>
      </w:r>
      <w:r>
        <w:t xml:space="preserve">. The </w:t>
      </w:r>
      <w:r w:rsidR="00712CB9">
        <w:t xml:space="preserve">number of layers, </w:t>
      </w:r>
      <w:r w:rsidR="00712CB9" w:rsidRPr="00124E53">
        <w:t>Sb</w:t>
      </w:r>
      <w:r w:rsidR="00712CB9" w:rsidRPr="00124E53">
        <w:rPr>
          <w:vertAlign w:val="subscript"/>
        </w:rPr>
        <w:t>2</w:t>
      </w:r>
      <w:r w:rsidR="00712CB9">
        <w:t>Se</w:t>
      </w:r>
      <w:r w:rsidR="00712CB9" w:rsidRPr="00124E53">
        <w:rPr>
          <w:vertAlign w:val="subscript"/>
        </w:rPr>
        <w:t>3</w:t>
      </w:r>
      <w:r w:rsidR="002765C5">
        <w:t xml:space="preserve"> needed for every layer</w:t>
      </w:r>
      <w:r w:rsidR="00712CB9">
        <w:t xml:space="preserve">, </w:t>
      </w:r>
      <w:r w:rsidR="00712CB9" w:rsidRPr="00124E53">
        <w:t>overall</w:t>
      </w:r>
      <w:r w:rsidR="00712CB9">
        <w:t xml:space="preserve"> device thickness, transmittance</w:t>
      </w:r>
      <w:r w:rsidR="00C704F9">
        <w:t xml:space="preserve"> </w:t>
      </w:r>
      <w:r w:rsidR="002765C5">
        <w:t>in</w:t>
      </w:r>
      <w:r w:rsidR="00C704F9">
        <w:t xml:space="preserve"> each mode</w:t>
      </w:r>
      <w:r>
        <w:t>,</w:t>
      </w:r>
      <w:r w:rsidR="00C704F9">
        <w:t xml:space="preserve"> </w:t>
      </w:r>
      <w:r w:rsidR="00712CB9">
        <w:t xml:space="preserve">and transmittance </w:t>
      </w:r>
      <w:r w:rsidR="00C704F9">
        <w:t>contrast</w:t>
      </w:r>
      <w:r w:rsidR="00712CB9">
        <w:t xml:space="preserve"> of each design </w:t>
      </w:r>
      <w:r>
        <w:t>are show</w:t>
      </w:r>
      <w:r w:rsidR="00712CB9">
        <w:t>n</w:t>
      </w:r>
      <w:r>
        <w:t xml:space="preserve"> </w:t>
      </w:r>
      <w:r>
        <w:lastRenderedPageBreak/>
        <w:t>in Table 1.</w:t>
      </w:r>
      <w:r w:rsidR="00970918">
        <w:t xml:space="preserve"> </w:t>
      </w:r>
      <w:r w:rsidR="00C704F9">
        <w:t xml:space="preserve">Aside from the single-layer design, only </w:t>
      </w:r>
      <w:r w:rsidR="00C41120">
        <w:rPr>
          <w:lang w:val="en"/>
        </w:rPr>
        <w:t>edge-filter</w:t>
      </w:r>
      <w:r w:rsidR="00F907BA">
        <w:rPr>
          <w:lang w:val="en"/>
        </w:rPr>
        <w:t>s and Fabry-Perot</w:t>
      </w:r>
      <w:r w:rsidR="00C704F9">
        <w:t xml:space="preserve"> designs show transmission contrast (</w:t>
      </w:r>
      <w:r w:rsidR="00C704F9" w:rsidRPr="00C704F9">
        <w:t>ΔT</w:t>
      </w:r>
      <w:r w:rsidR="00C704F9">
        <w:t xml:space="preserve">) higher than 50% with </w:t>
      </w:r>
      <w:r w:rsidR="00F907BA">
        <w:t xml:space="preserve">11-layers edge-filter </w:t>
      </w:r>
      <w:r w:rsidR="00C704F9">
        <w:t xml:space="preserve">design having the largest </w:t>
      </w:r>
      <w:r w:rsidR="00C704F9" w:rsidRPr="00C704F9">
        <w:t>ΔT</w:t>
      </w:r>
      <w:r w:rsidR="00712CB9">
        <w:t xml:space="preserve"> = 93.4%</w:t>
      </w:r>
      <w:r w:rsidR="00C704F9">
        <w:t>.</w:t>
      </w:r>
      <w:r w:rsidR="00F907BA">
        <w:t xml:space="preserve"> Although the 3-unit-cells Fabry-Perot designs use thinner Sb</w:t>
      </w:r>
      <w:r w:rsidR="00F907BA" w:rsidRPr="00F907BA">
        <w:rPr>
          <w:vertAlign w:val="subscript"/>
        </w:rPr>
        <w:t>2</w:t>
      </w:r>
      <w:r w:rsidR="00F907BA">
        <w:t>Se</w:t>
      </w:r>
      <w:r w:rsidR="00F907BA" w:rsidRPr="00F907BA">
        <w:rPr>
          <w:vertAlign w:val="subscript"/>
        </w:rPr>
        <w:t>3</w:t>
      </w:r>
      <w:r w:rsidR="00F907BA">
        <w:t xml:space="preserve"> layer and has 84.8% </w:t>
      </w:r>
      <w:r w:rsidR="00F907BA" w:rsidRPr="00F907BA">
        <w:t>ΔT</w:t>
      </w:r>
      <w:r w:rsidR="00F907BA">
        <w:t xml:space="preserve">, its overall device size is </w:t>
      </w:r>
      <w:r w:rsidR="002765C5">
        <w:t>unreasonably</w:t>
      </w:r>
      <w:r w:rsidR="00F907BA">
        <w:t xml:space="preserve"> thick at more than 2 </w:t>
      </w:r>
      <w:r w:rsidR="00F907BA" w:rsidRPr="00F907BA">
        <w:t>µ</w:t>
      </w:r>
      <w:r w:rsidR="00F907BA">
        <w:t>m.</w:t>
      </w:r>
      <w:r w:rsidR="002765C5">
        <w:t xml:space="preserve"> The low transmittance contrast in two, and three-layer designs can be explained by the shift of Sb</w:t>
      </w:r>
      <w:r w:rsidR="002765C5">
        <w:rPr>
          <w:vertAlign w:val="subscript"/>
        </w:rPr>
        <w:t>2</w:t>
      </w:r>
      <w:r w:rsidR="002765C5">
        <w:t>Se</w:t>
      </w:r>
      <w:r w:rsidR="002765C5">
        <w:rPr>
          <w:vertAlign w:val="subscript"/>
        </w:rPr>
        <w:t>3</w:t>
      </w:r>
      <w:r w:rsidR="002765C5">
        <w:t xml:space="preserve"> refractive index when transitioned to crystalline phase is not high enough to red-shifted the resonance peak far enough.</w:t>
      </w:r>
    </w:p>
    <w:p w14:paraId="5262085C" w14:textId="77777777" w:rsidR="00DF5B12" w:rsidRDefault="00DF5B12" w:rsidP="0033744A">
      <w:pPr>
        <w:rPr>
          <w:b/>
          <w:bCs/>
        </w:rPr>
      </w:pPr>
    </w:p>
    <w:p w14:paraId="4AF5F127" w14:textId="4F8990D8" w:rsidR="00124E53" w:rsidRPr="001603A6" w:rsidRDefault="00383E7F" w:rsidP="0033744A">
      <w:r w:rsidRPr="00383E7F">
        <w:rPr>
          <w:b/>
          <w:bCs/>
        </w:rPr>
        <w:t>Table 1.</w:t>
      </w:r>
      <w:r>
        <w:t xml:space="preserve"> </w:t>
      </w:r>
      <w:r w:rsidR="00D7578E">
        <w:t xml:space="preserve">Designs of </w:t>
      </w:r>
      <w:r>
        <w:t>1064-nm optical limiter</w:t>
      </w:r>
      <w:r w:rsidR="00D7578E">
        <w:t>.</w:t>
      </w:r>
      <w:r w:rsidR="00AC01CC">
        <w:t xml:space="preserve"> Transmission is calculated at </w:t>
      </w:r>
      <w:r w:rsidR="00AC01CC" w:rsidRPr="006C1D06">
        <w:rPr>
          <w:i/>
          <w:iCs/>
        </w:rPr>
        <w:t>λ</w:t>
      </w:r>
      <w:r w:rsidR="00AC01CC">
        <w:t xml:space="preserve"> = 1064 nm. </w:t>
      </w:r>
      <w:r w:rsidR="004F7129">
        <w:t xml:space="preserve">Single, two, and three-layer designs all have </w:t>
      </w:r>
      <w:r w:rsidR="004F7129" w:rsidRPr="00AC01CC">
        <w:rPr>
          <w:i/>
          <w:iCs/>
        </w:rPr>
        <w:t>λ</w:t>
      </w:r>
      <w:r w:rsidR="004F7129">
        <w:rPr>
          <w:i/>
          <w:iCs/>
          <w:vertAlign w:val="subscript"/>
        </w:rPr>
        <w:t xml:space="preserve">0 </w:t>
      </w:r>
      <w:r w:rsidR="004F7129">
        <w:t xml:space="preserve">= 1064 nm, but </w:t>
      </w:r>
      <w:r w:rsidR="004F7129">
        <w:rPr>
          <w:lang w:val="en"/>
        </w:rPr>
        <w:t>edge-filter</w:t>
      </w:r>
      <w:r w:rsidR="00AC01CC">
        <w:t xml:space="preserve"> designs have </w:t>
      </w:r>
      <w:r w:rsidR="00AC01CC" w:rsidRPr="00AC01CC">
        <w:rPr>
          <w:i/>
          <w:iCs/>
        </w:rPr>
        <w:t>λ</w:t>
      </w:r>
      <w:r w:rsidR="00AC01CC">
        <w:rPr>
          <w:i/>
          <w:iCs/>
          <w:vertAlign w:val="subscript"/>
        </w:rPr>
        <w:t>0</w:t>
      </w:r>
      <w:r w:rsidR="001603A6">
        <w:rPr>
          <w:i/>
          <w:iCs/>
          <w:vertAlign w:val="subscript"/>
        </w:rPr>
        <w:t xml:space="preserve"> </w:t>
      </w:r>
      <w:r w:rsidR="001603A6">
        <w:t>= 750 nm.</w:t>
      </w:r>
    </w:p>
    <w:tbl>
      <w:tblPr>
        <w:tblStyle w:val="PlainTable2"/>
        <w:tblW w:w="0" w:type="auto"/>
        <w:tblLayout w:type="fixed"/>
        <w:tblLook w:val="06A0" w:firstRow="1" w:lastRow="0" w:firstColumn="1" w:lastColumn="0" w:noHBand="1" w:noVBand="1"/>
      </w:tblPr>
      <w:tblGrid>
        <w:gridCol w:w="1191"/>
        <w:gridCol w:w="1833"/>
        <w:gridCol w:w="850"/>
        <w:gridCol w:w="1077"/>
        <w:gridCol w:w="1077"/>
        <w:gridCol w:w="964"/>
        <w:gridCol w:w="964"/>
        <w:gridCol w:w="964"/>
      </w:tblGrid>
      <w:tr w:rsidR="00D7578E" w:rsidRPr="00544E69" w14:paraId="580A80BB" w14:textId="54ED17E9" w:rsidTr="00544E6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bottom w:val="single" w:sz="8" w:space="0" w:color="000000" w:themeColor="text1"/>
            </w:tcBorders>
            <w:vAlign w:val="center"/>
          </w:tcPr>
          <w:p w14:paraId="18132EB2" w14:textId="6245C02F" w:rsidR="00D7578E" w:rsidRPr="00544E69" w:rsidRDefault="00D7578E" w:rsidP="001272FF">
            <w:pPr>
              <w:jc w:val="center"/>
              <w:rPr>
                <w:rFonts w:cstheme="majorBidi"/>
                <w:b w:val="0"/>
                <w:bCs w:val="0"/>
                <w:sz w:val="18"/>
                <w:szCs w:val="18"/>
              </w:rPr>
            </w:pPr>
            <w:r w:rsidRPr="00544E69">
              <w:rPr>
                <w:rFonts w:cstheme="majorBidi"/>
                <w:b w:val="0"/>
                <w:bCs w:val="0"/>
                <w:sz w:val="18"/>
                <w:szCs w:val="18"/>
              </w:rPr>
              <w:t>Design</w:t>
            </w:r>
          </w:p>
        </w:tc>
        <w:tc>
          <w:tcPr>
            <w:tcW w:w="1833" w:type="dxa"/>
            <w:tcBorders>
              <w:top w:val="single" w:sz="8" w:space="0" w:color="000000" w:themeColor="text1"/>
              <w:bottom w:val="single" w:sz="8" w:space="0" w:color="000000" w:themeColor="text1"/>
            </w:tcBorders>
            <w:vAlign w:val="center"/>
          </w:tcPr>
          <w:p w14:paraId="32F3123F" w14:textId="51FBFE93" w:rsidR="00D7578E" w:rsidRPr="00544E69" w:rsidRDefault="00D7578E" w:rsidP="001272FF">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Layout</w:t>
            </w:r>
          </w:p>
        </w:tc>
        <w:tc>
          <w:tcPr>
            <w:tcW w:w="850" w:type="dxa"/>
            <w:tcBorders>
              <w:top w:val="single" w:sz="8" w:space="0" w:color="000000" w:themeColor="text1"/>
              <w:bottom w:val="single" w:sz="8" w:space="0" w:color="000000" w:themeColor="text1"/>
            </w:tcBorders>
            <w:vAlign w:val="center"/>
          </w:tcPr>
          <w:p w14:paraId="3D9EF3DD" w14:textId="7097D10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Number of layers</w:t>
            </w:r>
          </w:p>
        </w:tc>
        <w:tc>
          <w:tcPr>
            <w:tcW w:w="1077" w:type="dxa"/>
            <w:tcBorders>
              <w:top w:val="single" w:sz="8" w:space="0" w:color="000000" w:themeColor="text1"/>
              <w:bottom w:val="single" w:sz="8" w:space="0" w:color="000000" w:themeColor="text1"/>
            </w:tcBorders>
            <w:vAlign w:val="center"/>
          </w:tcPr>
          <w:p w14:paraId="1D624BD3" w14:textId="636A4155"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SbSe</w:t>
            </w:r>
            <w:r w:rsidRPr="00544E69">
              <w:rPr>
                <w:rFonts w:cstheme="majorBidi"/>
                <w:b w:val="0"/>
                <w:bCs w:val="0"/>
                <w:sz w:val="18"/>
                <w:szCs w:val="18"/>
                <w:cs/>
                <w:lang w:bidi="th-TH"/>
              </w:rPr>
              <w:t xml:space="preserve"> </w:t>
            </w:r>
            <w:r w:rsidRPr="00544E69">
              <w:rPr>
                <w:rFonts w:cstheme="majorBidi"/>
                <w:b w:val="0"/>
                <w:bCs w:val="0"/>
                <w:sz w:val="18"/>
                <w:szCs w:val="18"/>
                <w:lang w:bidi="th-TH"/>
              </w:rPr>
              <w:t>used</w:t>
            </w:r>
          </w:p>
          <w:p w14:paraId="320FBB7A" w14:textId="2DC5EEA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(nm)</w:t>
            </w:r>
          </w:p>
        </w:tc>
        <w:tc>
          <w:tcPr>
            <w:tcW w:w="1077" w:type="dxa"/>
            <w:tcBorders>
              <w:top w:val="single" w:sz="8" w:space="0" w:color="000000" w:themeColor="text1"/>
              <w:bottom w:val="single" w:sz="8" w:space="0" w:color="000000" w:themeColor="text1"/>
            </w:tcBorders>
            <w:vAlign w:val="center"/>
          </w:tcPr>
          <w:p w14:paraId="29A3B0FA" w14:textId="17BDE89A"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 xml:space="preserve">Device </w:t>
            </w:r>
            <w:r w:rsidR="001603A6" w:rsidRPr="00544E69">
              <w:rPr>
                <w:rFonts w:cstheme="majorBidi"/>
                <w:sz w:val="18"/>
                <w:szCs w:val="18"/>
              </w:rPr>
              <w:t>size</w:t>
            </w:r>
          </w:p>
          <w:p w14:paraId="209800D4" w14:textId="5F03A37C"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(nm)</w:t>
            </w:r>
          </w:p>
        </w:tc>
        <w:tc>
          <w:tcPr>
            <w:tcW w:w="964" w:type="dxa"/>
            <w:tcBorders>
              <w:top w:val="single" w:sz="8" w:space="0" w:color="000000" w:themeColor="text1"/>
              <w:bottom w:val="single" w:sz="8" w:space="0" w:color="000000" w:themeColor="text1"/>
            </w:tcBorders>
            <w:vAlign w:val="center"/>
          </w:tcPr>
          <w:p w14:paraId="39429A4D" w14:textId="13CEC6D9" w:rsidR="001603A6"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b w:val="0"/>
                <w:bCs w:val="0"/>
                <w:sz w:val="18"/>
                <w:szCs w:val="18"/>
              </w:rPr>
              <w:t>T (ON)</w:t>
            </w:r>
          </w:p>
          <w:p w14:paraId="1621516B" w14:textId="6B911E41"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w:t>
            </w:r>
          </w:p>
        </w:tc>
        <w:tc>
          <w:tcPr>
            <w:tcW w:w="964" w:type="dxa"/>
            <w:tcBorders>
              <w:top w:val="single" w:sz="8" w:space="0" w:color="000000" w:themeColor="text1"/>
              <w:bottom w:val="single" w:sz="8" w:space="0" w:color="000000" w:themeColor="text1"/>
            </w:tcBorders>
            <w:vAlign w:val="center"/>
          </w:tcPr>
          <w:p w14:paraId="173D2F0B" w14:textId="61EC5DF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T (OFF) (%)</w:t>
            </w:r>
          </w:p>
        </w:tc>
        <w:tc>
          <w:tcPr>
            <w:tcW w:w="964" w:type="dxa"/>
            <w:tcBorders>
              <w:top w:val="single" w:sz="8" w:space="0" w:color="000000" w:themeColor="text1"/>
              <w:bottom w:val="single" w:sz="8" w:space="0" w:color="000000" w:themeColor="text1"/>
            </w:tcBorders>
            <w:vAlign w:val="center"/>
          </w:tcPr>
          <w:p w14:paraId="1955E972" w14:textId="40B1798A"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ΔT</w:t>
            </w:r>
          </w:p>
          <w:p w14:paraId="51A68092" w14:textId="0D0BD0CC"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w:t>
            </w:r>
          </w:p>
        </w:tc>
      </w:tr>
      <w:tr w:rsidR="00D7578E" w:rsidRPr="00544E69" w14:paraId="6F0232A3" w14:textId="751DD96C"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tcBorders>
            <w:vAlign w:val="center"/>
          </w:tcPr>
          <w:p w14:paraId="25F972A8" w14:textId="58D17A28" w:rsidR="00D7578E" w:rsidRPr="00544E69" w:rsidRDefault="00D7578E" w:rsidP="00544E69">
            <w:pPr>
              <w:jc w:val="center"/>
              <w:rPr>
                <w:rFonts w:cstheme="majorBidi"/>
                <w:b w:val="0"/>
                <w:bCs w:val="0"/>
                <w:sz w:val="18"/>
                <w:szCs w:val="18"/>
                <w:highlight w:val="magenta"/>
              </w:rPr>
            </w:pPr>
            <w:r w:rsidRPr="00544E69">
              <w:rPr>
                <w:rFonts w:cstheme="majorBidi"/>
                <w:b w:val="0"/>
                <w:bCs w:val="0"/>
                <w:sz w:val="18"/>
                <w:szCs w:val="18"/>
                <w:highlight w:val="magenta"/>
              </w:rPr>
              <w:t>Single-layer</w:t>
            </w:r>
          </w:p>
        </w:tc>
        <w:tc>
          <w:tcPr>
            <w:tcW w:w="1833" w:type="dxa"/>
            <w:tcBorders>
              <w:top w:val="single" w:sz="8" w:space="0" w:color="000000" w:themeColor="text1"/>
            </w:tcBorders>
            <w:vAlign w:val="center"/>
          </w:tcPr>
          <w:p w14:paraId="6DB06002" w14:textId="774847F7"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SbSe</w:t>
            </w:r>
          </w:p>
        </w:tc>
        <w:tc>
          <w:tcPr>
            <w:tcW w:w="850" w:type="dxa"/>
            <w:tcBorders>
              <w:top w:val="single" w:sz="8" w:space="0" w:color="000000" w:themeColor="text1"/>
            </w:tcBorders>
            <w:vAlign w:val="center"/>
          </w:tcPr>
          <w:p w14:paraId="5286E5CD" w14:textId="2AFDBD1A"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w:t>
            </w:r>
          </w:p>
        </w:tc>
        <w:tc>
          <w:tcPr>
            <w:tcW w:w="1077" w:type="dxa"/>
            <w:tcBorders>
              <w:top w:val="single" w:sz="8" w:space="0" w:color="000000" w:themeColor="text1"/>
            </w:tcBorders>
            <w:vAlign w:val="center"/>
          </w:tcPr>
          <w:p w14:paraId="226029C9" w14:textId="634C5759"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157.9</w:t>
            </w:r>
          </w:p>
        </w:tc>
        <w:tc>
          <w:tcPr>
            <w:tcW w:w="1077" w:type="dxa"/>
            <w:tcBorders>
              <w:top w:val="single" w:sz="8" w:space="0" w:color="000000" w:themeColor="text1"/>
            </w:tcBorders>
            <w:vAlign w:val="center"/>
          </w:tcPr>
          <w:p w14:paraId="5E2FBDA3" w14:textId="02BFE76C"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157.9</w:t>
            </w:r>
          </w:p>
        </w:tc>
        <w:tc>
          <w:tcPr>
            <w:tcW w:w="964" w:type="dxa"/>
            <w:tcBorders>
              <w:top w:val="single" w:sz="8" w:space="0" w:color="000000" w:themeColor="text1"/>
            </w:tcBorders>
            <w:vAlign w:val="center"/>
          </w:tcPr>
          <w:p w14:paraId="688B0A34" w14:textId="171DD7E7"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93.5</w:t>
            </w:r>
          </w:p>
        </w:tc>
        <w:tc>
          <w:tcPr>
            <w:tcW w:w="964" w:type="dxa"/>
            <w:tcBorders>
              <w:top w:val="single" w:sz="8" w:space="0" w:color="000000" w:themeColor="text1"/>
            </w:tcBorders>
            <w:vAlign w:val="center"/>
          </w:tcPr>
          <w:p w14:paraId="39134DA0" w14:textId="6EF07F33"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37.2</w:t>
            </w:r>
          </w:p>
        </w:tc>
        <w:tc>
          <w:tcPr>
            <w:tcW w:w="964" w:type="dxa"/>
            <w:tcBorders>
              <w:top w:val="single" w:sz="8" w:space="0" w:color="000000" w:themeColor="text1"/>
            </w:tcBorders>
            <w:vAlign w:val="center"/>
          </w:tcPr>
          <w:p w14:paraId="2654FEE7" w14:textId="1B4CC6E8"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56.3</w:t>
            </w:r>
          </w:p>
        </w:tc>
      </w:tr>
      <w:tr w:rsidR="00D7578E" w:rsidRPr="00544E69" w14:paraId="57771B4D" w14:textId="2B3132A6"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25D87E8" w14:textId="6310E0E6" w:rsidR="00D7578E" w:rsidRPr="00544E69" w:rsidRDefault="00D7578E" w:rsidP="00544E69">
            <w:pPr>
              <w:jc w:val="center"/>
              <w:rPr>
                <w:rFonts w:cstheme="majorBidi"/>
                <w:b w:val="0"/>
                <w:bCs w:val="0"/>
                <w:sz w:val="18"/>
                <w:szCs w:val="18"/>
              </w:rPr>
            </w:pPr>
            <w:r w:rsidRPr="00544E69">
              <w:rPr>
                <w:rFonts w:cstheme="majorBidi"/>
                <w:b w:val="0"/>
                <w:bCs w:val="0"/>
                <w:sz w:val="18"/>
                <w:szCs w:val="18"/>
              </w:rPr>
              <w:t>Two-layer</w:t>
            </w:r>
          </w:p>
        </w:tc>
        <w:tc>
          <w:tcPr>
            <w:tcW w:w="1833" w:type="dxa"/>
            <w:vAlign w:val="center"/>
          </w:tcPr>
          <w:p w14:paraId="1933B051" w14:textId="625C1A0C"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SbSe/TiO</w:t>
            </w:r>
          </w:p>
        </w:tc>
        <w:tc>
          <w:tcPr>
            <w:tcW w:w="850" w:type="dxa"/>
            <w:vAlign w:val="center"/>
          </w:tcPr>
          <w:p w14:paraId="30629C6D" w14:textId="3D75D837"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2</w:t>
            </w:r>
          </w:p>
        </w:tc>
        <w:tc>
          <w:tcPr>
            <w:tcW w:w="1077" w:type="dxa"/>
            <w:vAlign w:val="center"/>
          </w:tcPr>
          <w:p w14:paraId="6EFFCF84" w14:textId="7BABE611"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78.9</w:t>
            </w:r>
          </w:p>
        </w:tc>
        <w:tc>
          <w:tcPr>
            <w:tcW w:w="1077" w:type="dxa"/>
            <w:vAlign w:val="center"/>
          </w:tcPr>
          <w:p w14:paraId="66C8EEB7" w14:textId="5A1E1AB1"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194.1</w:t>
            </w:r>
          </w:p>
        </w:tc>
        <w:tc>
          <w:tcPr>
            <w:tcW w:w="964" w:type="dxa"/>
            <w:vAlign w:val="center"/>
          </w:tcPr>
          <w:p w14:paraId="457AD4BF" w14:textId="34A7BBE5"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14407D4E" w14:textId="29B8C018"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76.9</w:t>
            </w:r>
          </w:p>
        </w:tc>
        <w:tc>
          <w:tcPr>
            <w:tcW w:w="964" w:type="dxa"/>
            <w:vAlign w:val="center"/>
          </w:tcPr>
          <w:p w14:paraId="60B29464" w14:textId="45CB6CAB"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val="en-US"/>
              </w:rPr>
            </w:pPr>
            <w:r w:rsidRPr="00544E69">
              <w:rPr>
                <w:rFonts w:cstheme="majorBidi"/>
                <w:sz w:val="18"/>
                <w:szCs w:val="18"/>
              </w:rPr>
              <w:t>16.4</w:t>
            </w:r>
          </w:p>
        </w:tc>
      </w:tr>
      <w:tr w:rsidR="00D7578E" w:rsidRPr="00544E69" w14:paraId="59980EA1" w14:textId="169A82E8"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F5F4DF0" w14:textId="3E280972" w:rsidR="00D7578E" w:rsidRPr="00544E69" w:rsidRDefault="00D7578E" w:rsidP="00544E69">
            <w:pPr>
              <w:jc w:val="center"/>
              <w:rPr>
                <w:rFonts w:cstheme="majorBidi"/>
                <w:b w:val="0"/>
                <w:bCs w:val="0"/>
                <w:sz w:val="18"/>
                <w:szCs w:val="18"/>
              </w:rPr>
            </w:pPr>
            <w:r w:rsidRPr="00544E69">
              <w:rPr>
                <w:rFonts w:cstheme="majorBidi"/>
                <w:b w:val="0"/>
                <w:bCs w:val="0"/>
                <w:sz w:val="18"/>
                <w:szCs w:val="18"/>
              </w:rPr>
              <w:t>Three-layer</w:t>
            </w:r>
          </w:p>
        </w:tc>
        <w:tc>
          <w:tcPr>
            <w:tcW w:w="1833" w:type="dxa"/>
            <w:vAlign w:val="center"/>
          </w:tcPr>
          <w:p w14:paraId="563DB86B" w14:textId="76B2F3BE"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SbSe/MgF/TiO</w:t>
            </w:r>
          </w:p>
        </w:tc>
        <w:tc>
          <w:tcPr>
            <w:tcW w:w="850" w:type="dxa"/>
            <w:vAlign w:val="center"/>
          </w:tcPr>
          <w:p w14:paraId="74001AC2" w14:textId="3DBC6620"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w:t>
            </w:r>
          </w:p>
        </w:tc>
        <w:tc>
          <w:tcPr>
            <w:tcW w:w="1077" w:type="dxa"/>
            <w:vAlign w:val="center"/>
          </w:tcPr>
          <w:p w14:paraId="18D8BE9C" w14:textId="39764B72"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78.9</w:t>
            </w:r>
          </w:p>
        </w:tc>
        <w:tc>
          <w:tcPr>
            <w:tcW w:w="1077" w:type="dxa"/>
            <w:vAlign w:val="center"/>
          </w:tcPr>
          <w:p w14:paraId="4E152310" w14:textId="4E6588A6"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580.3</w:t>
            </w:r>
          </w:p>
        </w:tc>
        <w:tc>
          <w:tcPr>
            <w:tcW w:w="964" w:type="dxa"/>
            <w:vAlign w:val="center"/>
          </w:tcPr>
          <w:p w14:paraId="1BEF0617" w14:textId="0B40C59A"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3BC95BB3" w14:textId="690EB79C"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76.9</w:t>
            </w:r>
          </w:p>
        </w:tc>
        <w:tc>
          <w:tcPr>
            <w:tcW w:w="964" w:type="dxa"/>
            <w:vAlign w:val="center"/>
          </w:tcPr>
          <w:p w14:paraId="4573F509" w14:textId="3FCF77BD"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16.4</w:t>
            </w:r>
          </w:p>
        </w:tc>
      </w:tr>
      <w:tr w:rsidR="00D7578E" w:rsidRPr="00544E69" w14:paraId="1A515DD9" w14:textId="5858FA42"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9762C0D" w14:textId="24BD05A5" w:rsidR="00D7578E" w:rsidRPr="00544E69" w:rsidRDefault="00591FEE" w:rsidP="00544E69">
            <w:pPr>
              <w:jc w:val="center"/>
              <w:rPr>
                <w:rFonts w:cstheme="majorBidi"/>
                <w:b w:val="0"/>
                <w:bCs w:val="0"/>
                <w:sz w:val="18"/>
                <w:szCs w:val="18"/>
              </w:rPr>
            </w:pPr>
            <w:r w:rsidRPr="00544E69">
              <w:rPr>
                <w:rFonts w:cstheme="majorBidi"/>
                <w:b w:val="0"/>
                <w:bCs w:val="0"/>
                <w:sz w:val="18"/>
                <w:szCs w:val="18"/>
              </w:rPr>
              <w:t>Three-layer</w:t>
            </w:r>
          </w:p>
        </w:tc>
        <w:tc>
          <w:tcPr>
            <w:tcW w:w="1833" w:type="dxa"/>
            <w:vAlign w:val="center"/>
          </w:tcPr>
          <w:p w14:paraId="0584C857" w14:textId="23ECC01F"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SiN/SbSe/AlO</w:t>
            </w:r>
          </w:p>
        </w:tc>
        <w:tc>
          <w:tcPr>
            <w:tcW w:w="850" w:type="dxa"/>
            <w:vAlign w:val="center"/>
          </w:tcPr>
          <w:p w14:paraId="45845768" w14:textId="43D52910"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w:t>
            </w:r>
          </w:p>
        </w:tc>
        <w:tc>
          <w:tcPr>
            <w:tcW w:w="1077" w:type="dxa"/>
            <w:vAlign w:val="center"/>
          </w:tcPr>
          <w:p w14:paraId="52066E5F" w14:textId="6B920D80"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157.9</w:t>
            </w:r>
          </w:p>
        </w:tc>
        <w:tc>
          <w:tcPr>
            <w:tcW w:w="1077" w:type="dxa"/>
            <w:vAlign w:val="center"/>
          </w:tcPr>
          <w:p w14:paraId="5BC51843" w14:textId="38AF990A"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455.7</w:t>
            </w:r>
          </w:p>
        </w:tc>
        <w:tc>
          <w:tcPr>
            <w:tcW w:w="964" w:type="dxa"/>
            <w:vAlign w:val="center"/>
          </w:tcPr>
          <w:p w14:paraId="3340B5CE" w14:textId="5A432D73"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96.6</w:t>
            </w:r>
          </w:p>
        </w:tc>
        <w:tc>
          <w:tcPr>
            <w:tcW w:w="964" w:type="dxa"/>
            <w:vAlign w:val="center"/>
          </w:tcPr>
          <w:p w14:paraId="548B7627" w14:textId="7A6EA3CB"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83.3</w:t>
            </w:r>
          </w:p>
        </w:tc>
        <w:tc>
          <w:tcPr>
            <w:tcW w:w="964" w:type="dxa"/>
            <w:vAlign w:val="center"/>
          </w:tcPr>
          <w:p w14:paraId="786A76D8" w14:textId="58673217"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13.3</w:t>
            </w:r>
          </w:p>
        </w:tc>
      </w:tr>
      <w:tr w:rsidR="00D7578E" w:rsidRPr="00544E69" w14:paraId="25A21282" w14:textId="66C5B84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E8A0A73" w14:textId="1CB2769F" w:rsidR="00D7578E" w:rsidRPr="00544E69" w:rsidRDefault="00082DAE"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50BFB598" w14:textId="4372B6AF" w:rsidR="00D7578E"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1</m:t>
                    </m:r>
                  </m:sup>
                </m:sSup>
              </m:oMath>
            </m:oMathPara>
          </w:p>
        </w:tc>
        <w:tc>
          <w:tcPr>
            <w:tcW w:w="850" w:type="dxa"/>
            <w:vAlign w:val="center"/>
          </w:tcPr>
          <w:p w14:paraId="5E66EF52" w14:textId="74511B99"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w:t>
            </w:r>
          </w:p>
        </w:tc>
        <w:tc>
          <w:tcPr>
            <w:tcW w:w="1077" w:type="dxa"/>
            <w:vAlign w:val="center"/>
          </w:tcPr>
          <w:p w14:paraId="65A65D8F" w14:textId="52D9F07B" w:rsidR="00C41120"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49.5</w:t>
            </w:r>
          </w:p>
        </w:tc>
        <w:tc>
          <w:tcPr>
            <w:tcW w:w="1077" w:type="dxa"/>
            <w:vAlign w:val="center"/>
          </w:tcPr>
          <w:p w14:paraId="3A6032E2" w14:textId="1F8DF71A"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185.3</w:t>
            </w:r>
          </w:p>
        </w:tc>
        <w:tc>
          <w:tcPr>
            <w:tcW w:w="964" w:type="dxa"/>
            <w:vAlign w:val="center"/>
          </w:tcPr>
          <w:p w14:paraId="178CCC37" w14:textId="5A063092"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0F8311BB" w14:textId="52DB2FF4"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50.1</w:t>
            </w:r>
          </w:p>
        </w:tc>
        <w:tc>
          <w:tcPr>
            <w:tcW w:w="964" w:type="dxa"/>
            <w:vAlign w:val="center"/>
          </w:tcPr>
          <w:p w14:paraId="621FC8B3" w14:textId="1DECF074"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43.2</w:t>
            </w:r>
          </w:p>
        </w:tc>
      </w:tr>
      <w:tr w:rsidR="000907AA" w:rsidRPr="00544E69" w14:paraId="2B25165C"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6437F4" w14:textId="5C46E60D" w:rsidR="000907AA" w:rsidRPr="00544E69" w:rsidRDefault="000907AA"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3BC372D1" w14:textId="07CA31E9"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2</m:t>
                    </m:r>
                  </m:sup>
                </m:sSup>
              </m:oMath>
            </m:oMathPara>
          </w:p>
        </w:tc>
        <w:tc>
          <w:tcPr>
            <w:tcW w:w="850" w:type="dxa"/>
            <w:vAlign w:val="center"/>
          </w:tcPr>
          <w:p w14:paraId="54189A56" w14:textId="7F6639F0"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5</w:t>
            </w:r>
          </w:p>
        </w:tc>
        <w:tc>
          <w:tcPr>
            <w:tcW w:w="1077" w:type="dxa"/>
            <w:vAlign w:val="center"/>
          </w:tcPr>
          <w:p w14:paraId="4EE5A9FC" w14:textId="7E485B4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99.0</w:t>
            </w:r>
          </w:p>
        </w:tc>
        <w:tc>
          <w:tcPr>
            <w:tcW w:w="1077" w:type="dxa"/>
            <w:vAlign w:val="center"/>
          </w:tcPr>
          <w:p w14:paraId="5BB71318" w14:textId="2D5154B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370.7</w:t>
            </w:r>
          </w:p>
        </w:tc>
        <w:tc>
          <w:tcPr>
            <w:tcW w:w="964" w:type="dxa"/>
            <w:vAlign w:val="center"/>
          </w:tcPr>
          <w:p w14:paraId="196464CD" w14:textId="39EAB4B9"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93.1</w:t>
            </w:r>
          </w:p>
        </w:tc>
        <w:tc>
          <w:tcPr>
            <w:tcW w:w="964" w:type="dxa"/>
            <w:vAlign w:val="center"/>
          </w:tcPr>
          <w:p w14:paraId="3B7BC139" w14:textId="3ED47FB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13.3</w:t>
            </w:r>
          </w:p>
        </w:tc>
        <w:tc>
          <w:tcPr>
            <w:tcW w:w="964" w:type="dxa"/>
            <w:vAlign w:val="center"/>
          </w:tcPr>
          <w:p w14:paraId="15B07CC1" w14:textId="1DEC82F9"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79.8</w:t>
            </w:r>
          </w:p>
        </w:tc>
      </w:tr>
      <w:tr w:rsidR="000907AA" w:rsidRPr="00544E69" w14:paraId="246B432F"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92796B" w14:textId="389E7CB7" w:rsidR="000907AA" w:rsidRPr="00544E69" w:rsidRDefault="000907AA" w:rsidP="00544E69">
            <w:pPr>
              <w:jc w:val="center"/>
              <w:rPr>
                <w:rFonts w:cstheme="majorBidi"/>
                <w:sz w:val="18"/>
                <w:szCs w:val="18"/>
                <w:highlight w:val="magenta"/>
              </w:rPr>
            </w:pPr>
            <w:r w:rsidRPr="00544E69">
              <w:rPr>
                <w:rFonts w:cstheme="majorBidi"/>
                <w:b w:val="0"/>
                <w:bCs w:val="0"/>
                <w:sz w:val="18"/>
                <w:szCs w:val="18"/>
                <w:highlight w:val="magenta"/>
              </w:rPr>
              <w:t>Edge filter</w:t>
            </w:r>
          </w:p>
        </w:tc>
        <w:tc>
          <w:tcPr>
            <w:tcW w:w="1833" w:type="dxa"/>
            <w:vAlign w:val="center"/>
          </w:tcPr>
          <w:p w14:paraId="2A48D3F7" w14:textId="61C540EE"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highlight w:val="magenta"/>
              </w:rPr>
            </w:pPr>
            <m:oMathPara>
              <m:oMath>
                <m:sSup>
                  <m:sSupPr>
                    <m:ctrlPr>
                      <w:rPr>
                        <w:rFonts w:ascii="Cambria Math" w:hAnsi="Cambria Math" w:cstheme="majorBidi"/>
                        <w:iCs/>
                        <w:sz w:val="18"/>
                        <w:szCs w:val="18"/>
                        <w:highlight w:val="magenta"/>
                      </w:rPr>
                    </m:ctrlPr>
                  </m:sSupPr>
                  <m:e>
                    <m:r>
                      <m:rPr>
                        <m:sty m:val="p"/>
                      </m:rPr>
                      <w:rPr>
                        <w:rFonts w:ascii="Cambria Math" w:hAnsi="Cambria Math" w:cstheme="majorBidi"/>
                        <w:sz w:val="18"/>
                        <w:szCs w:val="18"/>
                        <w:highlight w:val="magenta"/>
                      </w:rPr>
                      <m:t>(</m:t>
                    </m:r>
                    <m:f>
                      <m:fPr>
                        <m:ctrlPr>
                          <w:rPr>
                            <w:rFonts w:ascii="Cambria Math" w:hAnsi="Cambria Math" w:cstheme="majorBidi"/>
                            <w:iCs/>
                            <w:sz w:val="18"/>
                            <w:szCs w:val="18"/>
                            <w:highlight w:val="magenta"/>
                          </w:rPr>
                        </m:ctrlPr>
                      </m:fPr>
                      <m:num>
                        <m:r>
                          <m:rPr>
                            <m:sty m:val="p"/>
                          </m:rPr>
                          <w:rPr>
                            <w:rFonts w:ascii="Cambria Math" w:hAnsi="Cambria Math" w:cstheme="majorBidi"/>
                            <w:sz w:val="18"/>
                            <w:szCs w:val="18"/>
                            <w:highlight w:val="magenta"/>
                          </w:rPr>
                          <m:t>SbSe</m:t>
                        </m:r>
                      </m:num>
                      <m:den>
                        <m:r>
                          <m:rPr>
                            <m:sty m:val="p"/>
                          </m:rPr>
                          <w:rPr>
                            <w:rFonts w:ascii="Cambria Math" w:hAnsi="Cambria Math" w:cstheme="majorBidi"/>
                            <w:sz w:val="18"/>
                            <w:szCs w:val="18"/>
                            <w:highlight w:val="magenta"/>
                          </w:rPr>
                          <m:t>2</m:t>
                        </m:r>
                      </m:den>
                    </m:f>
                    <m:r>
                      <m:rPr>
                        <m:sty m:val="p"/>
                      </m:rPr>
                      <w:rPr>
                        <w:rFonts w:ascii="Cambria Math" w:hAnsi="Cambria Math" w:cstheme="majorBidi"/>
                        <w:sz w:val="18"/>
                        <w:szCs w:val="18"/>
                        <w:highlight w:val="magenta"/>
                      </w:rPr>
                      <m:t>/MgF/</m:t>
                    </m:r>
                    <m:f>
                      <m:fPr>
                        <m:ctrlPr>
                          <w:rPr>
                            <w:rFonts w:ascii="Cambria Math" w:hAnsi="Cambria Math" w:cstheme="majorBidi"/>
                            <w:iCs/>
                            <w:sz w:val="18"/>
                            <w:szCs w:val="18"/>
                            <w:highlight w:val="magenta"/>
                          </w:rPr>
                        </m:ctrlPr>
                      </m:fPr>
                      <m:num>
                        <m:r>
                          <m:rPr>
                            <m:sty m:val="p"/>
                          </m:rPr>
                          <w:rPr>
                            <w:rFonts w:ascii="Cambria Math" w:hAnsi="Cambria Math" w:cstheme="majorBidi"/>
                            <w:sz w:val="18"/>
                            <w:szCs w:val="18"/>
                            <w:highlight w:val="magenta"/>
                          </w:rPr>
                          <m:t>SbSe</m:t>
                        </m:r>
                      </m:num>
                      <m:den>
                        <m:r>
                          <m:rPr>
                            <m:sty m:val="p"/>
                          </m:rPr>
                          <w:rPr>
                            <w:rFonts w:ascii="Cambria Math" w:hAnsi="Cambria Math" w:cstheme="majorBidi"/>
                            <w:sz w:val="18"/>
                            <w:szCs w:val="18"/>
                            <w:highlight w:val="magenta"/>
                          </w:rPr>
                          <m:t>2</m:t>
                        </m:r>
                      </m:den>
                    </m:f>
                    <m:r>
                      <m:rPr>
                        <m:sty m:val="p"/>
                      </m:rPr>
                      <w:rPr>
                        <w:rFonts w:ascii="Cambria Math" w:hAnsi="Cambria Math" w:cstheme="majorBidi"/>
                        <w:sz w:val="18"/>
                        <w:szCs w:val="18"/>
                        <w:highlight w:val="magenta"/>
                      </w:rPr>
                      <m:t>)</m:t>
                    </m:r>
                  </m:e>
                  <m:sup>
                    <m:r>
                      <w:rPr>
                        <w:rFonts w:ascii="Cambria Math" w:hAnsi="Cambria Math" w:cstheme="majorBidi"/>
                        <w:sz w:val="18"/>
                        <w:szCs w:val="18"/>
                        <w:highlight w:val="magenta"/>
                      </w:rPr>
                      <m:t>3</m:t>
                    </m:r>
                  </m:sup>
                </m:sSup>
              </m:oMath>
            </m:oMathPara>
          </w:p>
        </w:tc>
        <w:tc>
          <w:tcPr>
            <w:tcW w:w="850" w:type="dxa"/>
            <w:vAlign w:val="center"/>
          </w:tcPr>
          <w:p w14:paraId="46F87941" w14:textId="66FF3156"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7</w:t>
            </w:r>
          </w:p>
        </w:tc>
        <w:tc>
          <w:tcPr>
            <w:tcW w:w="1077" w:type="dxa"/>
            <w:vAlign w:val="center"/>
          </w:tcPr>
          <w:p w14:paraId="45509A3D" w14:textId="5D1C77D1"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148.5</w:t>
            </w:r>
          </w:p>
        </w:tc>
        <w:tc>
          <w:tcPr>
            <w:tcW w:w="1077" w:type="dxa"/>
            <w:vAlign w:val="center"/>
          </w:tcPr>
          <w:p w14:paraId="4039F804" w14:textId="55E2CC38"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556.0</w:t>
            </w:r>
          </w:p>
        </w:tc>
        <w:tc>
          <w:tcPr>
            <w:tcW w:w="964" w:type="dxa"/>
            <w:vAlign w:val="center"/>
          </w:tcPr>
          <w:p w14:paraId="0AEC93D6" w14:textId="2BC190DD"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93.0</w:t>
            </w:r>
          </w:p>
        </w:tc>
        <w:tc>
          <w:tcPr>
            <w:tcW w:w="964" w:type="dxa"/>
            <w:vAlign w:val="center"/>
          </w:tcPr>
          <w:p w14:paraId="30F03F2D" w14:textId="70A233D8"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2.9</w:t>
            </w:r>
          </w:p>
        </w:tc>
        <w:tc>
          <w:tcPr>
            <w:tcW w:w="964" w:type="dxa"/>
            <w:vAlign w:val="center"/>
          </w:tcPr>
          <w:p w14:paraId="0BB4714D" w14:textId="4A18BA48"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90.1</w:t>
            </w:r>
          </w:p>
        </w:tc>
      </w:tr>
      <w:tr w:rsidR="000907AA" w:rsidRPr="00544E69" w14:paraId="59962FB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D3CE3F3" w14:textId="0A812870" w:rsidR="000907AA" w:rsidRPr="00544E69" w:rsidRDefault="000907AA"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6401ACCE" w14:textId="34FADB6D"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4</m:t>
                    </m:r>
                  </m:sup>
                </m:sSup>
              </m:oMath>
            </m:oMathPara>
          </w:p>
        </w:tc>
        <w:tc>
          <w:tcPr>
            <w:tcW w:w="850" w:type="dxa"/>
            <w:vAlign w:val="center"/>
          </w:tcPr>
          <w:p w14:paraId="2F4F3846" w14:textId="5781A0C2"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w:t>
            </w:r>
          </w:p>
        </w:tc>
        <w:tc>
          <w:tcPr>
            <w:tcW w:w="1077" w:type="dxa"/>
            <w:vAlign w:val="center"/>
          </w:tcPr>
          <w:p w14:paraId="0D2E9C51" w14:textId="5AD50187"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198.0</w:t>
            </w:r>
          </w:p>
        </w:tc>
        <w:tc>
          <w:tcPr>
            <w:tcW w:w="1077" w:type="dxa"/>
            <w:vAlign w:val="center"/>
          </w:tcPr>
          <w:p w14:paraId="502F7C75" w14:textId="14A7B98D"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741.3</w:t>
            </w:r>
          </w:p>
        </w:tc>
        <w:tc>
          <w:tcPr>
            <w:tcW w:w="964" w:type="dxa"/>
            <w:vAlign w:val="center"/>
          </w:tcPr>
          <w:p w14:paraId="48C674B6" w14:textId="02BCE6B3"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00784CA7" w14:textId="0C3A40C5"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0.6</w:t>
            </w:r>
          </w:p>
        </w:tc>
        <w:tc>
          <w:tcPr>
            <w:tcW w:w="964" w:type="dxa"/>
            <w:vAlign w:val="center"/>
          </w:tcPr>
          <w:p w14:paraId="222150AD" w14:textId="441952A6"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92.7</w:t>
            </w:r>
          </w:p>
        </w:tc>
      </w:tr>
      <w:tr w:rsidR="000907AA" w:rsidRPr="00544E69" w14:paraId="4B0AA33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FD53D4A" w14:textId="5D82FD38" w:rsidR="000907AA" w:rsidRPr="00544E69" w:rsidRDefault="000907AA" w:rsidP="00544E69">
            <w:pPr>
              <w:jc w:val="center"/>
              <w:rPr>
                <w:rFonts w:cstheme="majorBidi"/>
                <w:b w:val="0"/>
                <w:bCs w:val="0"/>
                <w:sz w:val="18"/>
                <w:szCs w:val="18"/>
                <w:highlight w:val="magenta"/>
              </w:rPr>
            </w:pPr>
            <w:r w:rsidRPr="00544E69">
              <w:rPr>
                <w:rFonts w:cstheme="majorBidi"/>
                <w:b w:val="0"/>
                <w:bCs w:val="0"/>
                <w:sz w:val="18"/>
                <w:szCs w:val="18"/>
                <w:highlight w:val="magenta"/>
              </w:rPr>
              <w:t>Edge filter</w:t>
            </w:r>
          </w:p>
        </w:tc>
        <w:tc>
          <w:tcPr>
            <w:tcW w:w="1833" w:type="dxa"/>
            <w:vAlign w:val="center"/>
          </w:tcPr>
          <w:p w14:paraId="329D3A64" w14:textId="696D0D49"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highlight w:val="magenta"/>
              </w:rPr>
            </w:pPr>
            <m:oMathPara>
              <m:oMath>
                <m:sSup>
                  <m:sSupPr>
                    <m:ctrlPr>
                      <w:rPr>
                        <w:rFonts w:ascii="Cambria Math" w:hAnsi="Cambria Math" w:cstheme="majorBidi"/>
                        <w:iCs/>
                        <w:sz w:val="18"/>
                        <w:szCs w:val="18"/>
                        <w:highlight w:val="magenta"/>
                      </w:rPr>
                    </m:ctrlPr>
                  </m:sSupPr>
                  <m:e>
                    <m:r>
                      <m:rPr>
                        <m:sty m:val="p"/>
                      </m:rPr>
                      <w:rPr>
                        <w:rFonts w:ascii="Cambria Math" w:hAnsi="Cambria Math" w:cstheme="majorBidi"/>
                        <w:sz w:val="18"/>
                        <w:szCs w:val="18"/>
                        <w:highlight w:val="magenta"/>
                      </w:rPr>
                      <m:t>(</m:t>
                    </m:r>
                    <m:f>
                      <m:fPr>
                        <m:ctrlPr>
                          <w:rPr>
                            <w:rFonts w:ascii="Cambria Math" w:hAnsi="Cambria Math" w:cstheme="majorBidi"/>
                            <w:iCs/>
                            <w:sz w:val="18"/>
                            <w:szCs w:val="18"/>
                            <w:highlight w:val="magenta"/>
                          </w:rPr>
                        </m:ctrlPr>
                      </m:fPr>
                      <m:num>
                        <m:r>
                          <m:rPr>
                            <m:sty m:val="p"/>
                          </m:rPr>
                          <w:rPr>
                            <w:rFonts w:ascii="Cambria Math" w:hAnsi="Cambria Math" w:cstheme="majorBidi"/>
                            <w:sz w:val="18"/>
                            <w:szCs w:val="18"/>
                            <w:highlight w:val="magenta"/>
                          </w:rPr>
                          <m:t>SbSe</m:t>
                        </m:r>
                      </m:num>
                      <m:den>
                        <m:r>
                          <m:rPr>
                            <m:sty m:val="p"/>
                          </m:rPr>
                          <w:rPr>
                            <w:rFonts w:ascii="Cambria Math" w:hAnsi="Cambria Math" w:cstheme="majorBidi"/>
                            <w:sz w:val="18"/>
                            <w:szCs w:val="18"/>
                            <w:highlight w:val="magenta"/>
                          </w:rPr>
                          <m:t>2</m:t>
                        </m:r>
                      </m:den>
                    </m:f>
                    <m:r>
                      <m:rPr>
                        <m:sty m:val="p"/>
                      </m:rPr>
                      <w:rPr>
                        <w:rFonts w:ascii="Cambria Math" w:hAnsi="Cambria Math" w:cstheme="majorBidi"/>
                        <w:sz w:val="18"/>
                        <w:szCs w:val="18"/>
                        <w:highlight w:val="magenta"/>
                      </w:rPr>
                      <m:t>/MgF/</m:t>
                    </m:r>
                    <m:f>
                      <m:fPr>
                        <m:ctrlPr>
                          <w:rPr>
                            <w:rFonts w:ascii="Cambria Math" w:hAnsi="Cambria Math" w:cstheme="majorBidi"/>
                            <w:iCs/>
                            <w:sz w:val="18"/>
                            <w:szCs w:val="18"/>
                            <w:highlight w:val="magenta"/>
                          </w:rPr>
                        </m:ctrlPr>
                      </m:fPr>
                      <m:num>
                        <m:r>
                          <m:rPr>
                            <m:sty m:val="p"/>
                          </m:rPr>
                          <w:rPr>
                            <w:rFonts w:ascii="Cambria Math" w:hAnsi="Cambria Math" w:cstheme="majorBidi"/>
                            <w:sz w:val="18"/>
                            <w:szCs w:val="18"/>
                            <w:highlight w:val="magenta"/>
                          </w:rPr>
                          <m:t>SbSe</m:t>
                        </m:r>
                      </m:num>
                      <m:den>
                        <m:r>
                          <m:rPr>
                            <m:sty m:val="p"/>
                          </m:rPr>
                          <w:rPr>
                            <w:rFonts w:ascii="Cambria Math" w:hAnsi="Cambria Math" w:cstheme="majorBidi"/>
                            <w:sz w:val="18"/>
                            <w:szCs w:val="18"/>
                            <w:highlight w:val="magenta"/>
                          </w:rPr>
                          <m:t>2</m:t>
                        </m:r>
                      </m:den>
                    </m:f>
                    <m:r>
                      <m:rPr>
                        <m:sty m:val="p"/>
                      </m:rPr>
                      <w:rPr>
                        <w:rFonts w:ascii="Cambria Math" w:hAnsi="Cambria Math" w:cstheme="majorBidi"/>
                        <w:sz w:val="18"/>
                        <w:szCs w:val="18"/>
                        <w:highlight w:val="magenta"/>
                      </w:rPr>
                      <m:t>)</m:t>
                    </m:r>
                  </m:e>
                  <m:sup>
                    <m:r>
                      <m:rPr>
                        <m:sty m:val="p"/>
                      </m:rPr>
                      <w:rPr>
                        <w:rFonts w:ascii="Cambria Math" w:hAnsi="Cambria Math" w:cstheme="majorBidi"/>
                        <w:sz w:val="18"/>
                        <w:szCs w:val="18"/>
                        <w:highlight w:val="magenta"/>
                      </w:rPr>
                      <m:t>5</m:t>
                    </m:r>
                  </m:sup>
                </m:sSup>
              </m:oMath>
            </m:oMathPara>
          </w:p>
        </w:tc>
        <w:tc>
          <w:tcPr>
            <w:tcW w:w="850" w:type="dxa"/>
            <w:vAlign w:val="center"/>
          </w:tcPr>
          <w:p w14:paraId="54D5E791" w14:textId="3CB205C0"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cs/>
                <w:lang w:bidi="th-TH"/>
              </w:rPr>
              <w:t>1</w:t>
            </w:r>
            <w:r w:rsidRPr="00544E69">
              <w:rPr>
                <w:rFonts w:cstheme="majorBidi"/>
                <w:sz w:val="18"/>
                <w:szCs w:val="18"/>
                <w:highlight w:val="magenta"/>
                <w:lang w:bidi="th-TH"/>
              </w:rPr>
              <w:t>1</w:t>
            </w:r>
          </w:p>
        </w:tc>
        <w:tc>
          <w:tcPr>
            <w:tcW w:w="1077" w:type="dxa"/>
            <w:vAlign w:val="center"/>
          </w:tcPr>
          <w:p w14:paraId="2D218C54" w14:textId="04EB3636"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247.5</w:t>
            </w:r>
          </w:p>
        </w:tc>
        <w:tc>
          <w:tcPr>
            <w:tcW w:w="1077" w:type="dxa"/>
            <w:vAlign w:val="center"/>
          </w:tcPr>
          <w:p w14:paraId="7B114682" w14:textId="40C5D87F"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926.7</w:t>
            </w:r>
          </w:p>
        </w:tc>
        <w:tc>
          <w:tcPr>
            <w:tcW w:w="964" w:type="dxa"/>
            <w:vAlign w:val="center"/>
          </w:tcPr>
          <w:p w14:paraId="60CADAD1" w14:textId="15A5A8ED"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93.5</w:t>
            </w:r>
          </w:p>
        </w:tc>
        <w:tc>
          <w:tcPr>
            <w:tcW w:w="964" w:type="dxa"/>
            <w:vAlign w:val="center"/>
          </w:tcPr>
          <w:p w14:paraId="61396BDA" w14:textId="1358B0D5"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0.1</w:t>
            </w:r>
          </w:p>
        </w:tc>
        <w:tc>
          <w:tcPr>
            <w:tcW w:w="964" w:type="dxa"/>
            <w:vAlign w:val="center"/>
          </w:tcPr>
          <w:p w14:paraId="72EB618F" w14:textId="4A4AC3CA"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93.4</w:t>
            </w:r>
          </w:p>
        </w:tc>
      </w:tr>
      <w:tr w:rsidR="000907AA" w:rsidRPr="00544E69" w14:paraId="68BFA09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77C56EC" w14:textId="014EBA81" w:rsidR="000907AA" w:rsidRPr="00544E69" w:rsidRDefault="000907AA"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781F872E" w14:textId="6C794CEC"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6</m:t>
                    </m:r>
                  </m:sup>
                </m:sSup>
              </m:oMath>
            </m:oMathPara>
          </w:p>
        </w:tc>
        <w:tc>
          <w:tcPr>
            <w:tcW w:w="850" w:type="dxa"/>
            <w:vAlign w:val="center"/>
          </w:tcPr>
          <w:p w14:paraId="6C91DBD4" w14:textId="349E13CF"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cs/>
                <w:lang w:bidi="th-TH"/>
              </w:rPr>
              <w:t>13</w:t>
            </w:r>
          </w:p>
        </w:tc>
        <w:tc>
          <w:tcPr>
            <w:tcW w:w="1077" w:type="dxa"/>
            <w:vAlign w:val="center"/>
          </w:tcPr>
          <w:p w14:paraId="32AB586A" w14:textId="02D2F767"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296.9</w:t>
            </w:r>
          </w:p>
        </w:tc>
        <w:tc>
          <w:tcPr>
            <w:tcW w:w="1077" w:type="dxa"/>
            <w:vAlign w:val="center"/>
          </w:tcPr>
          <w:p w14:paraId="726BB2D8" w14:textId="7FA229CA"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1,112.0</w:t>
            </w:r>
          </w:p>
        </w:tc>
        <w:tc>
          <w:tcPr>
            <w:tcW w:w="964" w:type="dxa"/>
            <w:vAlign w:val="center"/>
          </w:tcPr>
          <w:p w14:paraId="28B90E98" w14:textId="1F7AE1BB"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5E719616" w14:textId="26164CE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0.0</w:t>
            </w:r>
          </w:p>
        </w:tc>
        <w:tc>
          <w:tcPr>
            <w:tcW w:w="964" w:type="dxa"/>
            <w:vAlign w:val="center"/>
          </w:tcPr>
          <w:p w14:paraId="4697C506" w14:textId="341E248F"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r>
      <w:tr w:rsidR="001477DE" w:rsidRPr="00544E69" w14:paraId="67EE9CAB"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C02209B" w14:textId="2E5494DA" w:rsidR="001477DE" w:rsidRPr="00544E69" w:rsidRDefault="001477DE" w:rsidP="00544E69">
            <w:pPr>
              <w:jc w:val="center"/>
              <w:rPr>
                <w:rFonts w:cstheme="majorBidi"/>
                <w:b w:val="0"/>
                <w:bCs w:val="0"/>
                <w:sz w:val="18"/>
                <w:szCs w:val="18"/>
              </w:rPr>
            </w:pPr>
            <w:r w:rsidRPr="00544E69">
              <w:rPr>
                <w:rFonts w:cstheme="majorBidi"/>
                <w:b w:val="0"/>
                <w:bCs w:val="0"/>
                <w:sz w:val="18"/>
                <w:szCs w:val="18"/>
                <w:lang w:val="en-US" w:bidi="th-TH"/>
              </w:rPr>
              <w:t>Fabry-Perot</w:t>
            </w:r>
          </w:p>
        </w:tc>
        <w:tc>
          <w:tcPr>
            <w:tcW w:w="1833" w:type="dxa"/>
            <w:vAlign w:val="center"/>
          </w:tcPr>
          <w:p w14:paraId="48A98D8F" w14:textId="597C1A99" w:rsidR="001477DE" w:rsidRPr="00544E69" w:rsidRDefault="001477DE"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w:r w:rsidRPr="00544E69">
              <w:rPr>
                <w:rFonts w:eastAsia="Yu Gothic" w:cstheme="majorBidi"/>
                <w:iCs/>
                <w:sz w:val="18"/>
                <w:szCs w:val="18"/>
              </w:rPr>
              <w:t>U</w:t>
            </w:r>
            <w:r w:rsidRPr="00544E69">
              <w:rPr>
                <w:rFonts w:eastAsia="Yu Gothic" w:cstheme="majorBidi"/>
                <w:iCs/>
                <w:sz w:val="18"/>
                <w:szCs w:val="18"/>
                <w:vertAlign w:val="superscript"/>
              </w:rPr>
              <w:t>1</w:t>
            </w:r>
            <w:r w:rsidRPr="00544E69">
              <w:rPr>
                <w:rFonts w:eastAsia="Yu Gothic" w:cstheme="majorBidi"/>
                <w:iCs/>
                <w:sz w:val="18"/>
                <w:szCs w:val="18"/>
              </w:rPr>
              <w:t xml:space="preserve"> SbSe/TiO U</w:t>
            </w:r>
            <w:r w:rsidRPr="00544E69">
              <w:rPr>
                <w:rFonts w:eastAsia="Yu Gothic" w:cstheme="majorBidi"/>
                <w:iCs/>
                <w:sz w:val="18"/>
                <w:szCs w:val="18"/>
                <w:vertAlign w:val="superscript"/>
              </w:rPr>
              <w:t>1</w:t>
            </w:r>
          </w:p>
        </w:tc>
        <w:tc>
          <w:tcPr>
            <w:tcW w:w="850" w:type="dxa"/>
            <w:vAlign w:val="center"/>
          </w:tcPr>
          <w:p w14:paraId="2BA88A15" w14:textId="0915542D"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sidRPr="00544E69">
              <w:rPr>
                <w:rFonts w:cstheme="majorBidi"/>
                <w:sz w:val="18"/>
                <w:szCs w:val="18"/>
                <w:lang w:bidi="th-TH"/>
              </w:rPr>
              <w:t>7</w:t>
            </w:r>
          </w:p>
        </w:tc>
        <w:tc>
          <w:tcPr>
            <w:tcW w:w="1077" w:type="dxa"/>
            <w:vAlign w:val="center"/>
          </w:tcPr>
          <w:p w14:paraId="7BC60704" w14:textId="124AE7BD"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31.6</w:t>
            </w:r>
          </w:p>
        </w:tc>
        <w:tc>
          <w:tcPr>
            <w:tcW w:w="1077" w:type="dxa"/>
            <w:vAlign w:val="center"/>
          </w:tcPr>
          <w:p w14:paraId="770817EA" w14:textId="5EA909A3"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815.3</w:t>
            </w:r>
          </w:p>
        </w:tc>
        <w:tc>
          <w:tcPr>
            <w:tcW w:w="964" w:type="dxa"/>
            <w:vAlign w:val="center"/>
          </w:tcPr>
          <w:p w14:paraId="0C8A68C4" w14:textId="15E3931A"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96.6</w:t>
            </w:r>
          </w:p>
        </w:tc>
        <w:tc>
          <w:tcPr>
            <w:tcW w:w="964" w:type="dxa"/>
            <w:vAlign w:val="center"/>
          </w:tcPr>
          <w:p w14:paraId="34E1EB50" w14:textId="568EFA9A"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83.7</w:t>
            </w:r>
          </w:p>
        </w:tc>
        <w:tc>
          <w:tcPr>
            <w:tcW w:w="964" w:type="dxa"/>
            <w:vAlign w:val="center"/>
          </w:tcPr>
          <w:p w14:paraId="5A0D3A2C" w14:textId="4630BB97"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12.9</w:t>
            </w:r>
          </w:p>
        </w:tc>
      </w:tr>
      <w:tr w:rsidR="001477DE" w:rsidRPr="00544E69" w14:paraId="2BF0E579"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4C9AF35" w14:textId="7977B625" w:rsidR="001477DE" w:rsidRPr="00544E69" w:rsidRDefault="001477DE" w:rsidP="00544E69">
            <w:pPr>
              <w:jc w:val="center"/>
              <w:rPr>
                <w:rFonts w:cstheme="majorBidi"/>
                <w:b w:val="0"/>
                <w:bCs w:val="0"/>
                <w:sz w:val="18"/>
                <w:szCs w:val="18"/>
                <w:lang w:val="en-US" w:bidi="th-TH"/>
              </w:rPr>
            </w:pPr>
            <w:r w:rsidRPr="00544E69">
              <w:rPr>
                <w:rFonts w:cstheme="majorBidi"/>
                <w:b w:val="0"/>
                <w:bCs w:val="0"/>
                <w:sz w:val="18"/>
                <w:szCs w:val="18"/>
                <w:lang w:val="en-US" w:bidi="th-TH"/>
              </w:rPr>
              <w:t>Fabry-Perot</w:t>
            </w:r>
          </w:p>
        </w:tc>
        <w:tc>
          <w:tcPr>
            <w:tcW w:w="1833" w:type="dxa"/>
            <w:vAlign w:val="center"/>
          </w:tcPr>
          <w:p w14:paraId="385365F6" w14:textId="54425CD0" w:rsidR="001477DE" w:rsidRPr="00544E69" w:rsidRDefault="001477DE"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lang w:bidi="th-TH"/>
              </w:rPr>
            </w:pPr>
            <w:r w:rsidRPr="00544E69">
              <w:rPr>
                <w:rFonts w:eastAsia="Yu Gothic" w:cstheme="majorBidi"/>
                <w:iCs/>
                <w:sz w:val="18"/>
                <w:szCs w:val="18"/>
              </w:rPr>
              <w:t>U</w:t>
            </w:r>
            <w:r w:rsidRPr="00544E69">
              <w:rPr>
                <w:rFonts w:eastAsia="Yu Gothic" w:cstheme="majorBidi"/>
                <w:iCs/>
                <w:sz w:val="18"/>
                <w:szCs w:val="18"/>
                <w:vertAlign w:val="superscript"/>
              </w:rPr>
              <w:t>3</w:t>
            </w:r>
            <w:r w:rsidRPr="00544E69">
              <w:rPr>
                <w:rFonts w:eastAsia="Yu Gothic" w:cstheme="majorBidi"/>
                <w:iCs/>
                <w:sz w:val="18"/>
                <w:szCs w:val="18"/>
              </w:rPr>
              <w:t xml:space="preserve"> SbSe/TiO U</w:t>
            </w:r>
            <w:r w:rsidRPr="00544E69">
              <w:rPr>
                <w:rFonts w:eastAsia="Yu Gothic" w:cstheme="majorBidi"/>
                <w:iCs/>
                <w:sz w:val="18"/>
                <w:szCs w:val="18"/>
                <w:vertAlign w:val="superscript"/>
              </w:rPr>
              <w:t>3</w:t>
            </w:r>
          </w:p>
        </w:tc>
        <w:tc>
          <w:tcPr>
            <w:tcW w:w="850" w:type="dxa"/>
            <w:vAlign w:val="center"/>
          </w:tcPr>
          <w:p w14:paraId="727B62CF" w14:textId="4DBBA422"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sidRPr="00544E69">
              <w:rPr>
                <w:rFonts w:cstheme="majorBidi"/>
                <w:sz w:val="18"/>
                <w:szCs w:val="18"/>
                <w:cs/>
                <w:lang w:bidi="th-TH"/>
              </w:rPr>
              <w:t>15</w:t>
            </w:r>
          </w:p>
        </w:tc>
        <w:tc>
          <w:tcPr>
            <w:tcW w:w="1077" w:type="dxa"/>
            <w:vAlign w:val="center"/>
          </w:tcPr>
          <w:p w14:paraId="028A943E" w14:textId="054C0A3B"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32.0</w:t>
            </w:r>
          </w:p>
        </w:tc>
        <w:tc>
          <w:tcPr>
            <w:tcW w:w="1077" w:type="dxa"/>
            <w:vAlign w:val="center"/>
          </w:tcPr>
          <w:p w14:paraId="1965B783" w14:textId="6413B527"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2071.3</w:t>
            </w:r>
          </w:p>
        </w:tc>
        <w:tc>
          <w:tcPr>
            <w:tcW w:w="964" w:type="dxa"/>
            <w:vAlign w:val="center"/>
          </w:tcPr>
          <w:p w14:paraId="6E3DDDC7" w14:textId="67CA46EF"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96.5</w:t>
            </w:r>
          </w:p>
        </w:tc>
        <w:tc>
          <w:tcPr>
            <w:tcW w:w="964" w:type="dxa"/>
            <w:vAlign w:val="center"/>
          </w:tcPr>
          <w:p w14:paraId="56720D2F" w14:textId="43275C93"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11.7</w:t>
            </w:r>
          </w:p>
        </w:tc>
        <w:tc>
          <w:tcPr>
            <w:tcW w:w="964" w:type="dxa"/>
            <w:vAlign w:val="center"/>
          </w:tcPr>
          <w:p w14:paraId="7070A182" w14:textId="12AD21AC"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84.8</w:t>
            </w:r>
          </w:p>
        </w:tc>
      </w:tr>
    </w:tbl>
    <w:p w14:paraId="319A7C8C" w14:textId="77777777" w:rsidR="00CA4E54" w:rsidRDefault="00CA4E54" w:rsidP="00CA4E54">
      <w:pPr>
        <w:rPr>
          <w:rStyle w:val="Emphasis"/>
          <w:rFonts w:ascii="Arial" w:hAnsi="Arial"/>
          <w:i w:val="0"/>
          <w:iCs w:val="0"/>
          <w:sz w:val="20"/>
          <w:highlight w:val="yellow"/>
        </w:rPr>
      </w:pPr>
    </w:p>
    <w:p w14:paraId="4B3A1647" w14:textId="61D827D9" w:rsidR="004F7129" w:rsidRPr="002765C5" w:rsidRDefault="00082DAE" w:rsidP="003F66A3">
      <w:pPr>
        <w:rPr>
          <w:rStyle w:val="Emphasis"/>
          <w:rFonts w:cstheme="majorBidi"/>
          <w:i w:val="0"/>
          <w:iCs w:val="0"/>
          <w:sz w:val="20"/>
        </w:rPr>
      </w:pPr>
      <w:r w:rsidRPr="003F66A3">
        <w:rPr>
          <w:rStyle w:val="Emphasis"/>
          <w:rFonts w:cstheme="majorBidi"/>
          <w:i w:val="0"/>
          <w:iCs w:val="0"/>
          <w:sz w:val="20"/>
        </w:rPr>
        <w:tab/>
      </w:r>
      <w:r w:rsidR="004F7129">
        <w:rPr>
          <w:rStyle w:val="Emphasis"/>
          <w:rFonts w:cstheme="majorBidi"/>
          <w:i w:val="0"/>
          <w:iCs w:val="0"/>
          <w:sz w:val="20"/>
        </w:rPr>
        <w:t>Figure 8 is a transmittance contrast (</w:t>
      </w:r>
      <w:r w:rsidR="004F7129" w:rsidRPr="004F7129">
        <w:rPr>
          <w:rStyle w:val="Emphasis"/>
          <w:rFonts w:cstheme="majorBidi"/>
          <w:sz w:val="20"/>
        </w:rPr>
        <w:t>ΔT</w:t>
      </w:r>
      <w:r w:rsidR="004F7129">
        <w:rPr>
          <w:rStyle w:val="Emphasis"/>
          <w:rFonts w:cstheme="majorBidi"/>
          <w:i w:val="0"/>
          <w:iCs w:val="0"/>
          <w:sz w:val="20"/>
        </w:rPr>
        <w:t xml:space="preserve">) comparison between </w:t>
      </w:r>
      <w:r w:rsidR="004D26AE">
        <w:rPr>
          <w:rStyle w:val="Emphasis"/>
          <w:rFonts w:cstheme="majorBidi"/>
          <w:i w:val="0"/>
          <w:iCs w:val="0"/>
          <w:sz w:val="20"/>
        </w:rPr>
        <w:t>the single-layer HWOT design and various</w:t>
      </w:r>
      <w:r w:rsidR="004F7129">
        <w:rPr>
          <w:rStyle w:val="Emphasis"/>
          <w:rFonts w:cstheme="majorBidi"/>
          <w:i w:val="0"/>
          <w:iCs w:val="0"/>
          <w:sz w:val="20"/>
        </w:rPr>
        <w:t xml:space="preserve"> edge-filter design. </w:t>
      </w:r>
      <w:r w:rsidR="004D26AE">
        <w:rPr>
          <w:rStyle w:val="Emphasis"/>
          <w:rFonts w:cstheme="majorBidi"/>
          <w:i w:val="0"/>
          <w:iCs w:val="0"/>
          <w:sz w:val="20"/>
        </w:rPr>
        <w:t xml:space="preserve">Even though all edge-filter designs have the same </w:t>
      </w:r>
      <w:r w:rsidR="004D26AE" w:rsidRPr="00AC01CC">
        <w:rPr>
          <w:i/>
          <w:iCs/>
        </w:rPr>
        <w:t>λ</w:t>
      </w:r>
      <w:r w:rsidR="004D26AE">
        <w:rPr>
          <w:i/>
          <w:iCs/>
          <w:vertAlign w:val="subscript"/>
        </w:rPr>
        <w:t xml:space="preserve">0 </w:t>
      </w:r>
      <w:r w:rsidR="004D26AE">
        <w:t xml:space="preserve">= 750 nm, not all designs have the highest </w:t>
      </w:r>
      <w:r w:rsidR="004D26AE" w:rsidRPr="00C704F9">
        <w:t>ΔT</w:t>
      </w:r>
      <w:r w:rsidR="004D26AE">
        <w:t xml:space="preserve"> at the same wavelength. So, designs such as 5 or 6 unit-cells can </w:t>
      </w:r>
      <w:r w:rsidR="002765C5">
        <w:t>be optimized by lowering</w:t>
      </w:r>
      <w:r w:rsidR="004D26AE">
        <w:t xml:space="preserve"> </w:t>
      </w:r>
      <w:r w:rsidR="004D26AE" w:rsidRPr="00AC01CC">
        <w:rPr>
          <w:i/>
          <w:iCs/>
        </w:rPr>
        <w:t>λ</w:t>
      </w:r>
      <w:r w:rsidR="004D26AE">
        <w:rPr>
          <w:i/>
          <w:iCs/>
          <w:vertAlign w:val="subscript"/>
        </w:rPr>
        <w:t>0</w:t>
      </w:r>
      <w:r w:rsidR="004D26AE">
        <w:t xml:space="preserve"> to increase the contrast.</w:t>
      </w:r>
      <w:r w:rsidR="004D26AE">
        <w:rPr>
          <w:rStyle w:val="Emphasis"/>
          <w:rFonts w:cstheme="majorBidi"/>
          <w:i w:val="0"/>
          <w:iCs w:val="0"/>
          <w:sz w:val="20"/>
        </w:rPr>
        <w:t xml:space="preserve"> </w:t>
      </w:r>
      <w:r w:rsidR="004F7129" w:rsidRPr="00B44FC8">
        <w:rPr>
          <w:rStyle w:val="Emphasis"/>
          <w:rFonts w:cstheme="majorBidi"/>
          <w:i w:val="0"/>
          <w:iCs w:val="0"/>
          <w:sz w:val="20"/>
          <w:highlight w:val="yellow"/>
        </w:rPr>
        <w:t>Interestingly, there</w:t>
      </w:r>
      <w:r w:rsidR="006877A7">
        <w:rPr>
          <w:rStyle w:val="Emphasis"/>
          <w:rFonts w:cstheme="majorBidi"/>
          <w:i w:val="0"/>
          <w:iCs w:val="0"/>
          <w:sz w:val="20"/>
          <w:highlight w:val="yellow"/>
        </w:rPr>
        <w:t xml:space="preserve"> are</w:t>
      </w:r>
      <w:r w:rsidR="004F7129" w:rsidRPr="00B44FC8">
        <w:rPr>
          <w:rStyle w:val="Emphasis"/>
          <w:rFonts w:cstheme="majorBidi"/>
          <w:i w:val="0"/>
          <w:iCs w:val="0"/>
          <w:sz w:val="20"/>
          <w:highlight w:val="yellow"/>
        </w:rPr>
        <w:t xml:space="preserve"> only marginal improvements when increasing the number of unit cell above 3, a trade-off between optical performance and fabrication complication should also be considered.</w:t>
      </w:r>
      <w:r w:rsidR="002765C5">
        <w:rPr>
          <w:rStyle w:val="Emphasis"/>
          <w:rFonts w:cstheme="majorBidi"/>
          <w:i w:val="0"/>
          <w:iCs w:val="0"/>
          <w:sz w:val="20"/>
        </w:rPr>
        <w:t xml:space="preserve"> Larger unit cell number also means more Sb</w:t>
      </w:r>
      <w:r w:rsidR="002765C5">
        <w:rPr>
          <w:rStyle w:val="Emphasis"/>
          <w:rFonts w:cstheme="majorBidi"/>
          <w:i w:val="0"/>
          <w:iCs w:val="0"/>
          <w:sz w:val="20"/>
          <w:vertAlign w:val="subscript"/>
        </w:rPr>
        <w:t>2</w:t>
      </w:r>
      <w:r w:rsidR="002765C5">
        <w:rPr>
          <w:rStyle w:val="Emphasis"/>
          <w:rFonts w:cstheme="majorBidi"/>
          <w:i w:val="0"/>
          <w:iCs w:val="0"/>
          <w:sz w:val="20"/>
        </w:rPr>
        <w:t>Se</w:t>
      </w:r>
      <w:r w:rsidR="002765C5">
        <w:rPr>
          <w:rStyle w:val="Emphasis"/>
          <w:rFonts w:cstheme="majorBidi"/>
          <w:i w:val="0"/>
          <w:iCs w:val="0"/>
          <w:sz w:val="20"/>
          <w:vertAlign w:val="subscript"/>
        </w:rPr>
        <w:t>3</w:t>
      </w:r>
      <w:r w:rsidR="002765C5">
        <w:rPr>
          <w:rStyle w:val="Emphasis"/>
          <w:rFonts w:cstheme="majorBidi"/>
          <w:i w:val="0"/>
          <w:iCs w:val="0"/>
          <w:sz w:val="20"/>
        </w:rPr>
        <w:t xml:space="preserve"> needed, which will </w:t>
      </w:r>
      <w:r w:rsidR="008168EB">
        <w:rPr>
          <w:rStyle w:val="Emphasis"/>
          <w:rFonts w:cstheme="majorBidi"/>
          <w:i w:val="0"/>
          <w:iCs w:val="0"/>
          <w:sz w:val="20"/>
        </w:rPr>
        <w:t>complicate phase transition.</w:t>
      </w:r>
    </w:p>
    <w:p w14:paraId="231098BF" w14:textId="4F39A850" w:rsidR="00B44FC8" w:rsidRDefault="00B44FC8" w:rsidP="00A15590">
      <w:pPr>
        <w:jc w:val="center"/>
        <w:rPr>
          <w:rStyle w:val="Emphasis"/>
          <w:rFonts w:cstheme="majorBidi"/>
          <w:i w:val="0"/>
          <w:iCs w:val="0"/>
          <w:sz w:val="20"/>
        </w:rPr>
      </w:pPr>
      <w:r>
        <w:rPr>
          <w:rFonts w:cstheme="majorBidi"/>
          <w:noProof/>
        </w:rPr>
        <w:drawing>
          <wp:inline distT="0" distB="0" distL="0" distR="0" wp14:anchorId="71FAEE2F" wp14:editId="000EDCB3">
            <wp:extent cx="5267960" cy="3350525"/>
            <wp:effectExtent l="0" t="0" r="8890" b="2540"/>
            <wp:docPr id="17762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86140" name="Picture 2"/>
                    <pic:cNvPicPr/>
                  </pic:nvPicPr>
                  <pic:blipFill rotWithShape="1">
                    <a:blip r:embed="rId16" cstate="print">
                      <a:extLst>
                        <a:ext uri="{28A0092B-C50C-407E-A947-70E740481C1C}">
                          <a14:useLocalDpi xmlns:a14="http://schemas.microsoft.com/office/drawing/2010/main" val="0"/>
                        </a:ext>
                      </a:extLst>
                    </a:blip>
                    <a:srcRect l="4047" t="7036" r="4047" b="2036"/>
                    <a:stretch>
                      <a:fillRect/>
                    </a:stretch>
                  </pic:blipFill>
                  <pic:spPr bwMode="auto">
                    <a:xfrm>
                      <a:off x="0" y="0"/>
                      <a:ext cx="5268983" cy="3351176"/>
                    </a:xfrm>
                    <a:prstGeom prst="rect">
                      <a:avLst/>
                    </a:prstGeom>
                    <a:ln>
                      <a:noFill/>
                    </a:ln>
                    <a:extLst>
                      <a:ext uri="{53640926-AAD7-44D8-BBD7-CCE9431645EC}">
                        <a14:shadowObscured xmlns:a14="http://schemas.microsoft.com/office/drawing/2010/main"/>
                      </a:ext>
                    </a:extLst>
                  </pic:spPr>
                </pic:pic>
              </a:graphicData>
            </a:graphic>
          </wp:inline>
        </w:drawing>
      </w:r>
    </w:p>
    <w:p w14:paraId="1D78C429" w14:textId="71D26C7E" w:rsidR="004F7129" w:rsidRDefault="00B44FC8" w:rsidP="003F66A3">
      <w:r w:rsidRPr="005F715D">
        <w:rPr>
          <w:b/>
          <w:bCs/>
        </w:rPr>
        <w:lastRenderedPageBreak/>
        <w:t>Fig.</w:t>
      </w:r>
      <w:r>
        <w:rPr>
          <w:b/>
          <w:bCs/>
        </w:rPr>
        <w:t xml:space="preserve"> </w:t>
      </w:r>
      <w:r>
        <w:rPr>
          <w:rFonts w:cstheme="majorBidi"/>
          <w:b/>
          <w:bCs/>
          <w:szCs w:val="20"/>
          <w:lang w:bidi="th-TH"/>
        </w:rPr>
        <w:t>8</w:t>
      </w:r>
      <w:r w:rsidRPr="00804C24">
        <w:rPr>
          <w:rFonts w:cstheme="majorBidi"/>
          <w:b/>
          <w:bCs/>
          <w:szCs w:val="20"/>
          <w:cs/>
          <w:lang w:bidi="th-TH"/>
        </w:rPr>
        <w:t>.</w:t>
      </w:r>
      <w:r>
        <w:t xml:space="preserve"> Transmittance contrast comparison of the design shown in Table 1. The reference wavelength (</w:t>
      </w:r>
      <w:r w:rsidRPr="00AC01CC">
        <w:rPr>
          <w:i/>
          <w:iCs/>
        </w:rPr>
        <w:t>λ</w:t>
      </w:r>
      <w:r>
        <w:rPr>
          <w:i/>
          <w:iCs/>
          <w:vertAlign w:val="subscript"/>
        </w:rPr>
        <w:t>0</w:t>
      </w:r>
      <w:r w:rsidRPr="00B44FC8">
        <w:t>)</w:t>
      </w:r>
      <w:r>
        <w:t xml:space="preserve"> of the single-layer design is 1064 nm. All edge-filters designs have </w:t>
      </w:r>
      <w:r w:rsidRPr="00AC01CC">
        <w:rPr>
          <w:i/>
          <w:iCs/>
        </w:rPr>
        <w:t>λ</w:t>
      </w:r>
      <w:r>
        <w:rPr>
          <w:i/>
          <w:iCs/>
          <w:vertAlign w:val="subscript"/>
        </w:rPr>
        <w:t>0</w:t>
      </w:r>
      <w:r>
        <w:rPr>
          <w:i/>
          <w:iCs/>
        </w:rPr>
        <w:t xml:space="preserve"> </w:t>
      </w:r>
      <w:r>
        <w:t>= 750 nm.</w:t>
      </w:r>
    </w:p>
    <w:p w14:paraId="7A7F2FD3" w14:textId="77777777" w:rsidR="00B44FC8" w:rsidRPr="00B44FC8" w:rsidRDefault="00B44FC8" w:rsidP="003F66A3">
      <w:pPr>
        <w:rPr>
          <w:rStyle w:val="Emphasis"/>
          <w:i w:val="0"/>
          <w:iCs w:val="0"/>
          <w:sz w:val="20"/>
        </w:rPr>
      </w:pPr>
    </w:p>
    <w:p w14:paraId="2A1F77A3" w14:textId="35881140" w:rsidR="00082DAE" w:rsidRDefault="004D26AE" w:rsidP="003F66A3">
      <w:pPr>
        <w:rPr>
          <w:rStyle w:val="Emphasis"/>
          <w:rFonts w:cstheme="majorBidi"/>
          <w:i w:val="0"/>
          <w:iCs w:val="0"/>
          <w:sz w:val="20"/>
        </w:rPr>
      </w:pPr>
      <w:r>
        <w:rPr>
          <w:rStyle w:val="Emphasis"/>
          <w:rFonts w:cstheme="majorBidi"/>
          <w:i w:val="0"/>
          <w:iCs w:val="0"/>
          <w:sz w:val="20"/>
        </w:rPr>
        <w:tab/>
      </w:r>
      <w:r w:rsidR="00082DAE" w:rsidRPr="00FA77AB">
        <w:rPr>
          <w:rStyle w:val="Emphasis"/>
          <w:rFonts w:cstheme="majorBidi"/>
          <w:i w:val="0"/>
          <w:iCs w:val="0"/>
          <w:sz w:val="20"/>
          <w:highlight w:val="yellow"/>
        </w:rPr>
        <w:t xml:space="preserve">The endurance and optical stability of a single-layer, and edge filter with </w:t>
      </w:r>
      <w:r w:rsidR="004F7129" w:rsidRPr="00FA77AB">
        <w:rPr>
          <w:rStyle w:val="Emphasis"/>
          <w:rFonts w:cstheme="majorBidi"/>
          <w:i w:val="0"/>
          <w:iCs w:val="0"/>
          <w:sz w:val="20"/>
          <w:highlight w:val="yellow"/>
        </w:rPr>
        <w:t xml:space="preserve">number of unit cells </w:t>
      </w:r>
      <w:r w:rsidR="00082DAE" w:rsidRPr="00FA77AB">
        <w:rPr>
          <w:rStyle w:val="Emphasis"/>
          <w:rFonts w:cstheme="majorBidi"/>
          <w:i w:val="0"/>
          <w:iCs w:val="0"/>
          <w:sz w:val="20"/>
          <w:highlight w:val="yellow"/>
        </w:rPr>
        <w:t xml:space="preserve">N = </w:t>
      </w:r>
      <w:r w:rsidR="00C41120" w:rsidRPr="00FA77AB">
        <w:rPr>
          <w:rStyle w:val="Emphasis"/>
          <w:rFonts w:cstheme="majorBidi"/>
          <w:i w:val="0"/>
          <w:iCs w:val="0"/>
          <w:sz w:val="20"/>
          <w:highlight w:val="yellow"/>
        </w:rPr>
        <w:t>4</w:t>
      </w:r>
      <w:r w:rsidR="00082DAE" w:rsidRPr="00FA77AB">
        <w:rPr>
          <w:rStyle w:val="Emphasis"/>
          <w:rFonts w:cstheme="majorBidi"/>
          <w:i w:val="0"/>
          <w:iCs w:val="0"/>
          <w:sz w:val="20"/>
          <w:highlight w:val="yellow"/>
        </w:rPr>
        <w:t xml:space="preserve"> are shown in Fig. 9. Thickness of Sb</w:t>
      </w:r>
      <w:r w:rsidR="00082DAE" w:rsidRPr="00FA77AB">
        <w:rPr>
          <w:rStyle w:val="Emphasis"/>
          <w:rFonts w:cstheme="majorBidi"/>
          <w:i w:val="0"/>
          <w:iCs w:val="0"/>
          <w:sz w:val="20"/>
          <w:highlight w:val="yellow"/>
          <w:vertAlign w:val="subscript"/>
        </w:rPr>
        <w:t>2</w:t>
      </w:r>
      <w:r w:rsidR="00082DAE" w:rsidRPr="00FA77AB">
        <w:rPr>
          <w:rStyle w:val="Emphasis"/>
          <w:rFonts w:cstheme="majorBidi"/>
          <w:i w:val="0"/>
          <w:iCs w:val="0"/>
          <w:sz w:val="20"/>
          <w:highlight w:val="yellow"/>
        </w:rPr>
        <w:t>Se</w:t>
      </w:r>
      <w:r w:rsidR="00082DAE" w:rsidRPr="00FA77AB">
        <w:rPr>
          <w:rStyle w:val="Emphasis"/>
          <w:rFonts w:cstheme="majorBidi"/>
          <w:i w:val="0"/>
          <w:iCs w:val="0"/>
          <w:sz w:val="20"/>
          <w:highlight w:val="yellow"/>
          <w:vertAlign w:val="subscript"/>
        </w:rPr>
        <w:t>3</w:t>
      </w:r>
      <w:r w:rsidR="00082DAE" w:rsidRPr="00FA77AB">
        <w:rPr>
          <w:rStyle w:val="Emphasis"/>
          <w:rFonts w:cstheme="majorBidi"/>
          <w:i w:val="0"/>
          <w:iCs w:val="0"/>
          <w:sz w:val="20"/>
          <w:highlight w:val="yellow"/>
        </w:rPr>
        <w:t xml:space="preserve"> used in single-layer design is 157 nm (HWOT) which is thicker than 79 nm (QWOT) </w:t>
      </w:r>
      <w:r w:rsidR="00FA77AB" w:rsidRPr="00FA77AB">
        <w:rPr>
          <w:rStyle w:val="Emphasis"/>
          <w:rFonts w:cstheme="majorBidi"/>
          <w:i w:val="0"/>
          <w:iCs w:val="0"/>
          <w:sz w:val="20"/>
          <w:highlight w:val="yellow"/>
        </w:rPr>
        <w:t>Sb</w:t>
      </w:r>
      <w:r w:rsidR="00FA77AB" w:rsidRPr="00FA77AB">
        <w:rPr>
          <w:rStyle w:val="Emphasis"/>
          <w:rFonts w:cstheme="majorBidi"/>
          <w:i w:val="0"/>
          <w:iCs w:val="0"/>
          <w:sz w:val="20"/>
          <w:highlight w:val="yellow"/>
          <w:vertAlign w:val="subscript"/>
        </w:rPr>
        <w:t>2</w:t>
      </w:r>
      <w:r w:rsidR="00FA77AB" w:rsidRPr="00FA77AB">
        <w:rPr>
          <w:rStyle w:val="Emphasis"/>
          <w:rFonts w:cstheme="majorBidi"/>
          <w:i w:val="0"/>
          <w:iCs w:val="0"/>
          <w:sz w:val="20"/>
          <w:highlight w:val="yellow"/>
        </w:rPr>
        <w:t>Se</w:t>
      </w:r>
      <w:r w:rsidR="00FA77AB" w:rsidRPr="00FA77AB">
        <w:rPr>
          <w:rStyle w:val="Emphasis"/>
          <w:rFonts w:cstheme="majorBidi"/>
          <w:i w:val="0"/>
          <w:iCs w:val="0"/>
          <w:sz w:val="20"/>
          <w:highlight w:val="yellow"/>
          <w:vertAlign w:val="subscript"/>
        </w:rPr>
        <w:t>3</w:t>
      </w:r>
      <w:r w:rsidR="00FA77AB" w:rsidRPr="00FA77AB">
        <w:rPr>
          <w:rStyle w:val="Emphasis"/>
          <w:rFonts w:cstheme="majorBidi"/>
          <w:i w:val="0"/>
          <w:iCs w:val="0"/>
          <w:sz w:val="20"/>
          <w:highlight w:val="yellow"/>
        </w:rPr>
        <w:t xml:space="preserve"> layer </w:t>
      </w:r>
      <w:r w:rsidR="00082DAE" w:rsidRPr="00FA77AB">
        <w:rPr>
          <w:rStyle w:val="Emphasis"/>
          <w:rFonts w:cstheme="majorBidi"/>
          <w:i w:val="0"/>
          <w:iCs w:val="0"/>
          <w:sz w:val="20"/>
          <w:highlight w:val="yellow"/>
        </w:rPr>
        <w:t>used in a two-layer SbSe/TiO design. This shows comparable optical stability. When Sb</w:t>
      </w:r>
      <w:r w:rsidR="00082DAE" w:rsidRPr="00FA77AB">
        <w:rPr>
          <w:rStyle w:val="Emphasis"/>
          <w:rFonts w:cstheme="majorBidi"/>
          <w:i w:val="0"/>
          <w:iCs w:val="0"/>
          <w:sz w:val="20"/>
          <w:highlight w:val="yellow"/>
          <w:vertAlign w:val="subscript"/>
        </w:rPr>
        <w:t>2</w:t>
      </w:r>
      <w:r w:rsidR="00082DAE" w:rsidRPr="00FA77AB">
        <w:rPr>
          <w:rStyle w:val="Emphasis"/>
          <w:rFonts w:cstheme="majorBidi"/>
          <w:i w:val="0"/>
          <w:iCs w:val="0"/>
          <w:sz w:val="20"/>
          <w:highlight w:val="yellow"/>
        </w:rPr>
        <w:t>Se</w:t>
      </w:r>
      <w:r w:rsidR="00082DAE" w:rsidRPr="00FA77AB">
        <w:rPr>
          <w:rStyle w:val="Emphasis"/>
          <w:rFonts w:cstheme="majorBidi"/>
          <w:i w:val="0"/>
          <w:iCs w:val="0"/>
          <w:sz w:val="20"/>
          <w:highlight w:val="yellow"/>
          <w:vertAlign w:val="subscript"/>
        </w:rPr>
        <w:t>3</w:t>
      </w:r>
      <w:r w:rsidR="00082DAE" w:rsidRPr="00FA77AB">
        <w:rPr>
          <w:rStyle w:val="Emphasis"/>
          <w:rFonts w:cstheme="majorBidi"/>
          <w:i w:val="0"/>
          <w:iCs w:val="0"/>
          <w:sz w:val="20"/>
          <w:highlight w:val="yellow"/>
        </w:rPr>
        <w:t xml:space="preserve"> is segmented into a thinner layer in an edge-filter design, its optical stability is still comparable, even though the overall Sb</w:t>
      </w:r>
      <w:r w:rsidR="00082DAE" w:rsidRPr="00FA77AB">
        <w:rPr>
          <w:rStyle w:val="Emphasis"/>
          <w:rFonts w:cstheme="majorBidi"/>
          <w:i w:val="0"/>
          <w:iCs w:val="0"/>
          <w:sz w:val="20"/>
          <w:highlight w:val="yellow"/>
          <w:vertAlign w:val="subscript"/>
        </w:rPr>
        <w:t>2</w:t>
      </w:r>
      <w:r w:rsidR="00082DAE" w:rsidRPr="00FA77AB">
        <w:rPr>
          <w:rStyle w:val="Emphasis"/>
          <w:rFonts w:cstheme="majorBidi"/>
          <w:i w:val="0"/>
          <w:iCs w:val="0"/>
          <w:sz w:val="20"/>
          <w:highlight w:val="yellow"/>
        </w:rPr>
        <w:t>Se</w:t>
      </w:r>
      <w:r w:rsidR="00082DAE" w:rsidRPr="00FA77AB">
        <w:rPr>
          <w:rStyle w:val="Emphasis"/>
          <w:rFonts w:cstheme="majorBidi"/>
          <w:i w:val="0"/>
          <w:iCs w:val="0"/>
          <w:sz w:val="20"/>
          <w:highlight w:val="yellow"/>
          <w:vertAlign w:val="subscript"/>
        </w:rPr>
        <w:t>3</w:t>
      </w:r>
      <w:r w:rsidR="00082DAE" w:rsidRPr="00FA77AB">
        <w:rPr>
          <w:rStyle w:val="Emphasis"/>
          <w:rFonts w:cstheme="majorBidi"/>
          <w:i w:val="0"/>
          <w:iCs w:val="0"/>
          <w:sz w:val="20"/>
          <w:highlight w:val="yellow"/>
        </w:rPr>
        <w:t xml:space="preserve"> used is greater.</w:t>
      </w:r>
    </w:p>
    <w:p w14:paraId="7154560D" w14:textId="6BA09F08" w:rsidR="00FA77AB" w:rsidRDefault="00A15590" w:rsidP="003F66A3">
      <w:pPr>
        <w:rPr>
          <w:rStyle w:val="Emphasis"/>
          <w:rFonts w:cstheme="majorBidi"/>
          <w:i w:val="0"/>
          <w:iCs w:val="0"/>
          <w:sz w:val="20"/>
        </w:rPr>
      </w:pPr>
      <w:r>
        <w:rPr>
          <w:rStyle w:val="Emphasis"/>
          <w:rFonts w:cstheme="majorBidi"/>
          <w:i w:val="0"/>
          <w:iCs w:val="0"/>
          <w:sz w:val="20"/>
        </w:rPr>
        <w:tab/>
      </w:r>
      <w:r w:rsidR="00FA77AB">
        <w:rPr>
          <w:rStyle w:val="Emphasis"/>
          <w:rFonts w:cstheme="majorBidi"/>
          <w:i w:val="0"/>
          <w:iCs w:val="0"/>
          <w:sz w:val="20"/>
        </w:rPr>
        <w:t xml:space="preserve">The endurance testing of 1064-nm </w:t>
      </w:r>
      <w:r>
        <w:rPr>
          <w:rStyle w:val="Emphasis"/>
          <w:rFonts w:cstheme="majorBidi"/>
          <w:i w:val="0"/>
          <w:iCs w:val="0"/>
          <w:sz w:val="20"/>
        </w:rPr>
        <w:t>limiters</w:t>
      </w:r>
      <w:r w:rsidR="00FA77AB">
        <w:rPr>
          <w:rStyle w:val="Emphasis"/>
          <w:rFonts w:cstheme="majorBidi"/>
          <w:i w:val="0"/>
          <w:iCs w:val="0"/>
          <w:sz w:val="20"/>
        </w:rPr>
        <w:t xml:space="preserve">, as shown in </w:t>
      </w:r>
      <w:r w:rsidR="00310EE2">
        <w:rPr>
          <w:rStyle w:val="Emphasis"/>
          <w:rFonts w:cstheme="majorBidi"/>
          <w:i w:val="0"/>
          <w:iCs w:val="0"/>
          <w:sz w:val="20"/>
        </w:rPr>
        <w:t>figures</w:t>
      </w:r>
      <w:r w:rsidR="00FA77AB">
        <w:rPr>
          <w:rStyle w:val="Emphasis"/>
          <w:rFonts w:cstheme="majorBidi"/>
          <w:i w:val="0"/>
          <w:iCs w:val="0"/>
          <w:sz w:val="20"/>
        </w:rPr>
        <w:t xml:space="preserve"> 9</w:t>
      </w:r>
      <w:r w:rsidR="00310EE2">
        <w:rPr>
          <w:rStyle w:val="Emphasis"/>
          <w:rFonts w:cstheme="majorBidi"/>
          <w:i w:val="0"/>
          <w:iCs w:val="0"/>
          <w:sz w:val="20"/>
        </w:rPr>
        <w:t>-11</w:t>
      </w:r>
      <w:r w:rsidR="00FA77AB">
        <w:rPr>
          <w:rStyle w:val="Emphasis"/>
          <w:rFonts w:cstheme="majorBidi"/>
          <w:i w:val="0"/>
          <w:iCs w:val="0"/>
          <w:sz w:val="20"/>
        </w:rPr>
        <w:t>, confirms that all three designs, single Sb</w:t>
      </w:r>
      <w:r w:rsidR="00FA77AB">
        <w:rPr>
          <w:rStyle w:val="Emphasis"/>
          <w:rFonts w:cstheme="majorBidi"/>
          <w:i w:val="0"/>
          <w:iCs w:val="0"/>
          <w:sz w:val="20"/>
          <w:vertAlign w:val="subscript"/>
        </w:rPr>
        <w:t>2</w:t>
      </w:r>
      <w:r w:rsidR="00FA77AB">
        <w:rPr>
          <w:rStyle w:val="Emphasis"/>
          <w:rFonts w:cstheme="majorBidi"/>
          <w:i w:val="0"/>
          <w:iCs w:val="0"/>
          <w:sz w:val="20"/>
        </w:rPr>
        <w:t>Se</w:t>
      </w:r>
      <w:r w:rsidR="00FA77AB">
        <w:rPr>
          <w:rStyle w:val="Emphasis"/>
          <w:rFonts w:cstheme="majorBidi"/>
          <w:i w:val="0"/>
          <w:iCs w:val="0"/>
          <w:sz w:val="20"/>
          <w:vertAlign w:val="subscript"/>
        </w:rPr>
        <w:t>3</w:t>
      </w:r>
      <w:r w:rsidR="00FA77AB">
        <w:rPr>
          <w:rStyle w:val="Emphasis"/>
          <w:rFonts w:cstheme="majorBidi"/>
          <w:i w:val="0"/>
          <w:iCs w:val="0"/>
          <w:sz w:val="20"/>
        </w:rPr>
        <w:t xml:space="preserve"> layer, Sb</w:t>
      </w:r>
      <w:r w:rsidR="00FA77AB">
        <w:rPr>
          <w:rStyle w:val="Emphasis"/>
          <w:rFonts w:cstheme="majorBidi"/>
          <w:i w:val="0"/>
          <w:iCs w:val="0"/>
          <w:sz w:val="20"/>
          <w:vertAlign w:val="subscript"/>
        </w:rPr>
        <w:t>2</w:t>
      </w:r>
      <w:r w:rsidR="00FA77AB">
        <w:rPr>
          <w:rStyle w:val="Emphasis"/>
          <w:rFonts w:cstheme="majorBidi"/>
          <w:i w:val="0"/>
          <w:iCs w:val="0"/>
          <w:sz w:val="20"/>
        </w:rPr>
        <w:t>Se</w:t>
      </w:r>
      <w:r w:rsidR="00FA77AB">
        <w:rPr>
          <w:rStyle w:val="Emphasis"/>
          <w:rFonts w:cstheme="majorBidi"/>
          <w:i w:val="0"/>
          <w:iCs w:val="0"/>
          <w:sz w:val="20"/>
          <w:vertAlign w:val="subscript"/>
        </w:rPr>
        <w:t>3</w:t>
      </w:r>
      <w:r w:rsidR="00FA77AB">
        <w:rPr>
          <w:rStyle w:val="Emphasis"/>
          <w:rFonts w:cstheme="majorBidi"/>
          <w:i w:val="0"/>
          <w:iCs w:val="0"/>
          <w:sz w:val="20"/>
        </w:rPr>
        <w:t xml:space="preserve"> bilayer, and 11-layers-edge-filter cavity remain functional up to </w:t>
      </w:r>
      <w:r w:rsidR="00FA77AB" w:rsidRPr="00FA77AB">
        <w:rPr>
          <w:rStyle w:val="Emphasis"/>
          <w:rFonts w:cstheme="majorBidi"/>
          <w:i w:val="0"/>
          <w:iCs w:val="0"/>
          <w:sz w:val="20"/>
        </w:rPr>
        <w:t>1.5×10⁶</w:t>
      </w:r>
      <w:r w:rsidR="00FA77AB">
        <w:rPr>
          <w:rStyle w:val="Emphasis"/>
          <w:rFonts w:cstheme="majorBidi"/>
          <w:i w:val="0"/>
          <w:iCs w:val="0"/>
          <w:sz w:val="20"/>
        </w:rPr>
        <w:t xml:space="preserve"> thermos-optical cycles, with gradual but design-dependent degradation of their key figures of merit.</w:t>
      </w:r>
    </w:p>
    <w:p w14:paraId="6DF12A1C" w14:textId="3550B039" w:rsidR="00FA77AB" w:rsidRDefault="00FA77AB" w:rsidP="003F66A3">
      <w:pPr>
        <w:rPr>
          <w:rStyle w:val="Emphasis"/>
          <w:rFonts w:cstheme="majorBidi"/>
          <w:i w:val="0"/>
          <w:iCs w:val="0"/>
          <w:sz w:val="20"/>
        </w:rPr>
      </w:pPr>
      <w:r>
        <w:rPr>
          <w:rStyle w:val="Emphasis"/>
          <w:rFonts w:cstheme="majorBidi"/>
          <w:i w:val="0"/>
          <w:iCs w:val="0"/>
          <w:sz w:val="20"/>
        </w:rPr>
        <w:tab/>
        <w:t>For the single-layer HWOT optical limiter</w:t>
      </w:r>
      <w:r w:rsidR="00310EE2">
        <w:rPr>
          <w:rStyle w:val="Emphasis"/>
          <w:rFonts w:cstheme="majorBidi"/>
          <w:i w:val="0"/>
          <w:iCs w:val="0"/>
          <w:sz w:val="20"/>
        </w:rPr>
        <w:t xml:space="preserve"> (Fig. 9)</w:t>
      </w:r>
      <w:r>
        <w:rPr>
          <w:rStyle w:val="Emphasis"/>
          <w:rFonts w:cstheme="majorBidi"/>
          <w:i w:val="0"/>
          <w:iCs w:val="0"/>
          <w:sz w:val="20"/>
        </w:rPr>
        <w:t>, the amorphous-phase transmittance (ON mode) stays high and nearly constant over most of the cycling window, whereas the crystalline-phase transmittance (OFF mode) slowly increases with cycle number, indicating a reduction of effective phase contrast in the film. The addition of TiO</w:t>
      </w:r>
      <w:r>
        <w:rPr>
          <w:rStyle w:val="Emphasis"/>
          <w:rFonts w:cstheme="majorBidi"/>
          <w:i w:val="0"/>
          <w:iCs w:val="0"/>
          <w:sz w:val="20"/>
          <w:vertAlign w:val="subscript"/>
        </w:rPr>
        <w:t>2</w:t>
      </w:r>
      <w:r>
        <w:rPr>
          <w:rStyle w:val="Emphasis"/>
          <w:rFonts w:cstheme="majorBidi"/>
          <w:i w:val="0"/>
          <w:iCs w:val="0"/>
          <w:sz w:val="20"/>
        </w:rPr>
        <w:t xml:space="preserve"> layer in two-layer limiter </w:t>
      </w:r>
      <w:r w:rsidR="00310EE2">
        <w:rPr>
          <w:rStyle w:val="Emphasis"/>
          <w:rFonts w:cstheme="majorBidi"/>
          <w:i w:val="0"/>
          <w:iCs w:val="0"/>
          <w:sz w:val="20"/>
        </w:rPr>
        <w:t xml:space="preserve">(Fig. 10) </w:t>
      </w:r>
      <w:r>
        <w:rPr>
          <w:rStyle w:val="Emphasis"/>
          <w:rFonts w:cstheme="majorBidi"/>
          <w:i w:val="0"/>
          <w:iCs w:val="0"/>
          <w:sz w:val="20"/>
        </w:rPr>
        <w:t>slightly modifies the absolute transmittance levels but preserves the same qualitative trend of stable high-transmission amorphous phase and slowly brightening crystalline phase. In the 11-layer-edge-filter cavity optical limiter</w:t>
      </w:r>
      <w:r w:rsidR="00310EE2">
        <w:rPr>
          <w:rStyle w:val="Emphasis"/>
          <w:rFonts w:cstheme="majorBidi"/>
          <w:i w:val="0"/>
          <w:iCs w:val="0"/>
          <w:sz w:val="20"/>
        </w:rPr>
        <w:t xml:space="preserve"> (Fig. 11)</w:t>
      </w:r>
      <w:r>
        <w:rPr>
          <w:rStyle w:val="Emphasis"/>
          <w:rFonts w:cstheme="majorBidi"/>
          <w:i w:val="0"/>
          <w:iCs w:val="0"/>
          <w:sz w:val="20"/>
        </w:rPr>
        <w:t xml:space="preserve">, both phases show more pronounced evolution because the resonance is more sensitive to small index drifts, yet the device still maintains a clear separation between amorphous and crystalline transmission after </w:t>
      </w:r>
      <w:r w:rsidRPr="00FA77AB">
        <w:rPr>
          <w:rStyle w:val="Emphasis"/>
          <w:rFonts w:cstheme="majorBidi"/>
          <w:i w:val="0"/>
          <w:iCs w:val="0"/>
          <w:sz w:val="20"/>
        </w:rPr>
        <w:t>1.5×10⁶</w:t>
      </w:r>
      <w:r>
        <w:rPr>
          <w:rStyle w:val="Emphasis"/>
          <w:rFonts w:cstheme="majorBidi"/>
          <w:i w:val="0"/>
          <w:iCs w:val="0"/>
          <w:sz w:val="20"/>
        </w:rPr>
        <w:t xml:space="preserve"> cycles.</w:t>
      </w:r>
    </w:p>
    <w:p w14:paraId="5D4B6D8E" w14:textId="698447BE" w:rsidR="00310EE2" w:rsidRDefault="00310EE2" w:rsidP="003F66A3">
      <w:pPr>
        <w:rPr>
          <w:rStyle w:val="Emphasis"/>
          <w:rFonts w:cstheme="majorBidi"/>
          <w:i w:val="0"/>
          <w:iCs w:val="0"/>
          <w:sz w:val="20"/>
        </w:rPr>
      </w:pPr>
      <w:r>
        <w:rPr>
          <w:rStyle w:val="Emphasis"/>
          <w:rFonts w:cstheme="majorBidi"/>
          <w:i w:val="0"/>
          <w:iCs w:val="0"/>
          <w:sz w:val="20"/>
        </w:rPr>
        <w:tab/>
        <w:t>The normalized contrast decreases monotonically with cycle number for all structures. The single-layer design exhibits the slowest contrast decay, consistent with its simpler interference condition and weaker field enhancement. In contrast, the multilayer cavity shows a faster reduction of normalized contrast, reflecting the stronger dependence of the resonant line shape on endurance-induced changes in the Sb</w:t>
      </w:r>
      <w:r>
        <w:rPr>
          <w:rStyle w:val="Emphasis"/>
          <w:rFonts w:cstheme="majorBidi"/>
          <w:i w:val="0"/>
          <w:iCs w:val="0"/>
          <w:sz w:val="20"/>
          <w:vertAlign w:val="subscript"/>
        </w:rPr>
        <w:t>2</w:t>
      </w:r>
      <w:r>
        <w:rPr>
          <w:rStyle w:val="Emphasis"/>
          <w:rFonts w:cstheme="majorBidi"/>
          <w:i w:val="0"/>
          <w:iCs w:val="0"/>
          <w:sz w:val="20"/>
        </w:rPr>
        <w:t>Se</w:t>
      </w:r>
      <w:r>
        <w:rPr>
          <w:rStyle w:val="Emphasis"/>
          <w:rFonts w:cstheme="majorBidi"/>
          <w:i w:val="0"/>
          <w:iCs w:val="0"/>
          <w:sz w:val="20"/>
          <w:vertAlign w:val="subscript"/>
        </w:rPr>
        <w:t>3</w:t>
      </w:r>
      <w:r>
        <w:rPr>
          <w:rStyle w:val="Emphasis"/>
          <w:rFonts w:cstheme="majorBidi"/>
          <w:i w:val="0"/>
          <w:iCs w:val="0"/>
          <w:sz w:val="20"/>
        </w:rPr>
        <w:t xml:space="preserve"> refractive index and loss.</w:t>
      </w:r>
    </w:p>
    <w:p w14:paraId="185839CB" w14:textId="1F3EA1C8" w:rsidR="00310EE2" w:rsidRDefault="00310EE2" w:rsidP="003F66A3">
      <w:pPr>
        <w:rPr>
          <w:rStyle w:val="Emphasis"/>
          <w:rFonts w:cstheme="majorBidi"/>
          <w:i w:val="0"/>
          <w:iCs w:val="0"/>
          <w:sz w:val="20"/>
        </w:rPr>
      </w:pPr>
      <w:r>
        <w:rPr>
          <w:rStyle w:val="Emphasis"/>
          <w:rFonts w:cstheme="majorBidi"/>
          <w:i w:val="0"/>
          <w:iCs w:val="0"/>
          <w:sz w:val="20"/>
        </w:rPr>
        <w:tab/>
        <w:t>When the contrast change</w:t>
      </w:r>
      <w:r w:rsidR="00486393">
        <w:rPr>
          <w:rStyle w:val="Emphasis"/>
          <w:rFonts w:cstheme="majorBidi"/>
          <w:i w:val="0"/>
          <w:iCs w:val="0"/>
          <w:sz w:val="20"/>
        </w:rPr>
        <w:t xml:space="preserve"> is expressed as percentage degradation relative to the first cycle (</w:t>
      </w:r>
      <w:r w:rsidR="00486393" w:rsidRPr="00486393">
        <w:rPr>
          <w:rStyle w:val="Emphasis"/>
          <w:rFonts w:cstheme="majorBidi"/>
          <w:sz w:val="20"/>
        </w:rPr>
        <w:t>N</w:t>
      </w:r>
      <w:r w:rsidR="00486393">
        <w:rPr>
          <w:rStyle w:val="Emphasis"/>
          <w:rFonts w:cstheme="majorBidi"/>
          <w:sz w:val="20"/>
        </w:rPr>
        <w:t xml:space="preserve"> </w:t>
      </w:r>
      <w:r w:rsidR="00486393">
        <w:rPr>
          <w:rStyle w:val="Emphasis"/>
          <w:rFonts w:cstheme="majorBidi"/>
          <w:i w:val="0"/>
          <w:iCs w:val="0"/>
          <w:sz w:val="20"/>
        </w:rPr>
        <w:t xml:space="preserve">= 0), all devices show only modest loss at low cycle counts and a more rapid decline as the test approaches </w:t>
      </w:r>
      <w:r w:rsidR="00486393" w:rsidRPr="00FA77AB">
        <w:rPr>
          <w:rStyle w:val="Emphasis"/>
          <w:rFonts w:cstheme="majorBidi"/>
          <w:i w:val="0"/>
          <w:iCs w:val="0"/>
          <w:sz w:val="20"/>
        </w:rPr>
        <w:t>1.5×10⁶</w:t>
      </w:r>
      <w:r w:rsidR="00486393">
        <w:rPr>
          <w:rStyle w:val="Emphasis"/>
          <w:rFonts w:cstheme="majorBidi"/>
          <w:i w:val="0"/>
          <w:iCs w:val="0"/>
          <w:sz w:val="20"/>
        </w:rPr>
        <w:t xml:space="preserve"> cycles. The two-layer and edge-filter cavity structures display larger percentage degradation than the single-layer limiter, which indicates that while resonant enhancement improves low-cycle performance, it also amplifies the impact of long-term refractive index drift in phase change material.</w:t>
      </w:r>
    </w:p>
    <w:p w14:paraId="6E97EFB0" w14:textId="560154BD" w:rsidR="00486393" w:rsidRPr="00310EE2" w:rsidRDefault="00486393" w:rsidP="003F66A3">
      <w:pPr>
        <w:rPr>
          <w:rStyle w:val="Emphasis"/>
          <w:rFonts w:cstheme="majorBidi"/>
          <w:i w:val="0"/>
          <w:iCs w:val="0"/>
          <w:sz w:val="20"/>
        </w:rPr>
      </w:pPr>
      <w:r>
        <w:rPr>
          <w:rStyle w:val="Emphasis"/>
          <w:rFonts w:cstheme="majorBidi"/>
          <w:i w:val="0"/>
          <w:iCs w:val="0"/>
          <w:sz w:val="20"/>
        </w:rPr>
        <w:tab/>
        <w:t>Finally, the insertion loss in the high-transmission amorphous phase increases gradually with cycling number for every structures, reflecting the small but cumulative rise in absorption and scattering limits for 1064-nm operation, especially for the single and two-layer designs. This imply that endurance-induced losses do not fully compromise the limiter performance over a targeted lifetime.</w:t>
      </w:r>
    </w:p>
    <w:p w14:paraId="10202732" w14:textId="77777777" w:rsidR="00FA77AB" w:rsidRDefault="00FA77AB" w:rsidP="003F66A3">
      <w:pPr>
        <w:rPr>
          <w:rStyle w:val="Emphasis"/>
          <w:rFonts w:cstheme="majorBidi"/>
          <w:i w:val="0"/>
          <w:iCs w:val="0"/>
          <w:sz w:val="20"/>
        </w:rPr>
      </w:pPr>
    </w:p>
    <w:p w14:paraId="70C4E5FF" w14:textId="77777777" w:rsidR="00FA77AB" w:rsidRPr="003F66A3" w:rsidRDefault="00FA77AB" w:rsidP="003F66A3">
      <w:pPr>
        <w:rPr>
          <w:rStyle w:val="Emphasis"/>
          <w:rFonts w:cstheme="majorBidi"/>
          <w:i w:val="0"/>
          <w:iCs w:val="0"/>
          <w:sz w:val="20"/>
        </w:rPr>
      </w:pPr>
    </w:p>
    <w:p w14:paraId="76481E31" w14:textId="7DEFADE9" w:rsidR="003F66A3" w:rsidRDefault="003F66A3" w:rsidP="005C5AE3">
      <w:pPr>
        <w:pStyle w:val="Heading2"/>
      </w:pPr>
      <w:r>
        <w:t xml:space="preserve">4.2 532-nm </w:t>
      </w:r>
      <w:r w:rsidRPr="005C5AE3">
        <w:t>optical</w:t>
      </w:r>
      <w:r>
        <w:t xml:space="preserve"> limiters</w:t>
      </w:r>
    </w:p>
    <w:p w14:paraId="7126BDB1" w14:textId="43BA0F64" w:rsidR="003F66A3" w:rsidRPr="005C5E92" w:rsidRDefault="00192A6E" w:rsidP="00CA4E54">
      <w:pPr>
        <w:rPr>
          <w:rStyle w:val="Emphasis"/>
          <w:rFonts w:cstheme="majorBidi"/>
          <w:i w:val="0"/>
          <w:iCs w:val="0"/>
          <w:sz w:val="20"/>
        </w:rPr>
      </w:pPr>
      <w:r w:rsidRPr="005C5E92">
        <w:rPr>
          <w:rStyle w:val="Emphasis"/>
          <w:rFonts w:cstheme="majorBidi"/>
          <w:i w:val="0"/>
          <w:iCs w:val="0"/>
          <w:sz w:val="20"/>
        </w:rPr>
        <w:t xml:space="preserve">The </w:t>
      </w:r>
      <w:r w:rsidR="0093447F" w:rsidRPr="005C5E92">
        <w:rPr>
          <w:rStyle w:val="Emphasis"/>
          <w:rFonts w:cstheme="majorBidi"/>
          <w:i w:val="0"/>
          <w:iCs w:val="0"/>
          <w:sz w:val="20"/>
        </w:rPr>
        <w:t>complex refractive index of Sb</w:t>
      </w:r>
      <w:r w:rsidR="0093447F" w:rsidRPr="005C5E92">
        <w:rPr>
          <w:rStyle w:val="Emphasis"/>
          <w:rFonts w:cstheme="majorBidi"/>
          <w:i w:val="0"/>
          <w:iCs w:val="0"/>
          <w:sz w:val="20"/>
          <w:vertAlign w:val="subscript"/>
        </w:rPr>
        <w:t>2</w:t>
      </w:r>
      <w:r w:rsidR="0093447F" w:rsidRPr="005C5E92">
        <w:rPr>
          <w:rStyle w:val="Emphasis"/>
          <w:rFonts w:cstheme="majorBidi"/>
          <w:i w:val="0"/>
          <w:iCs w:val="0"/>
          <w:sz w:val="20"/>
        </w:rPr>
        <w:t>Se</w:t>
      </w:r>
      <w:r w:rsidR="0093447F" w:rsidRPr="005C5E92">
        <w:rPr>
          <w:rStyle w:val="Emphasis"/>
          <w:rFonts w:cstheme="majorBidi"/>
          <w:i w:val="0"/>
          <w:iCs w:val="0"/>
          <w:sz w:val="20"/>
          <w:vertAlign w:val="subscript"/>
        </w:rPr>
        <w:t>3</w:t>
      </w:r>
      <w:r w:rsidR="0093447F" w:rsidRPr="005C5E92">
        <w:rPr>
          <w:rStyle w:val="Emphasis"/>
          <w:rFonts w:cstheme="majorBidi"/>
          <w:i w:val="0"/>
          <w:iCs w:val="0"/>
          <w:sz w:val="20"/>
        </w:rPr>
        <w:t xml:space="preserve"> at 532 nm is </w:t>
      </w:r>
    </w:p>
    <w:p w14:paraId="22800731" w14:textId="24A0AC28" w:rsidR="003F66A3" w:rsidRPr="003F66A3" w:rsidRDefault="005B557C" w:rsidP="003F66A3">
      <w:pPr>
        <w:pStyle w:val="Heading1"/>
      </w:pPr>
      <w:r w:rsidRPr="009B0D91">
        <w:rPr>
          <w:rStyle w:val="Emphasis"/>
          <w:rFonts w:ascii="Arial" w:hAnsi="Arial"/>
          <w:i w:val="0"/>
          <w:iCs w:val="0"/>
          <w:sz w:val="20"/>
          <w:highlight w:val="yellow"/>
        </w:rPr>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30EC2BEC" w14:textId="0D6EA557" w:rsidR="00082DAE" w:rsidRDefault="00082DAE" w:rsidP="00082DAE">
      <w:r>
        <w:t>The edge filter design use Sb</w:t>
      </w:r>
      <w:r>
        <w:rPr>
          <w:vertAlign w:val="subscript"/>
        </w:rPr>
        <w:t>2</w:t>
      </w:r>
      <w:r>
        <w:t>Se</w:t>
      </w:r>
      <w:r>
        <w:rPr>
          <w:vertAlign w:val="subscript"/>
        </w:rPr>
        <w:t>3</w:t>
      </w:r>
      <w:r>
        <w:t xml:space="preserve"> in </w:t>
      </w:r>
      <w:r w:rsidR="008766DD">
        <w:rPr>
          <w:lang w:val="en-US" w:bidi="th-TH"/>
        </w:rPr>
        <w:t>multiple</w:t>
      </w:r>
      <w:r>
        <w:t xml:space="preserve"> layers, which could complicated phase switching methods. </w:t>
      </w:r>
      <w:r w:rsidR="008766DD">
        <w:t>For example, if</w:t>
      </w:r>
      <w:r>
        <w:t xml:space="preserve"> we use laser as switching method, the phase transition of </w:t>
      </w:r>
      <w:r w:rsidR="003C5A22">
        <w:t>every</w:t>
      </w:r>
      <w:r>
        <w:t xml:space="preserve"> </w:t>
      </w:r>
      <w:r w:rsidRPr="00CA7E76">
        <w:t>Sb</w:t>
      </w:r>
      <w:r w:rsidRPr="00CA7E76">
        <w:rPr>
          <w:vertAlign w:val="subscript"/>
        </w:rPr>
        <w:t>2</w:t>
      </w:r>
      <w:r>
        <w:t>Se</w:t>
      </w:r>
      <w:r w:rsidRPr="00CA7E76">
        <w:rPr>
          <w:vertAlign w:val="subscript"/>
        </w:rPr>
        <w:t>3</w:t>
      </w:r>
      <w:r>
        <w:t xml:space="preserve"> </w:t>
      </w:r>
      <w:r w:rsidRPr="00CA7E76">
        <w:t>layer</w:t>
      </w:r>
      <w:r>
        <w:t xml:space="preserve"> is not simultaneous, such that the transmission contrast will increase in a gradual sense</w:t>
      </w:r>
      <w:r w:rsidR="00065EBB">
        <w:t>.</w:t>
      </w:r>
      <w:r>
        <w:t xml:space="preserve"> </w:t>
      </w:r>
      <w:r w:rsidR="00065EBB">
        <w:t>T</w:t>
      </w:r>
      <w:r>
        <w:t xml:space="preserve">his effect can be seen in </w:t>
      </w:r>
      <w:r>
        <w:fldChar w:fldCharType="begin"/>
      </w:r>
      <w:r>
        <w:instrText xml:space="preserve"> ADDIN EN.CITE &lt;EndNote&gt;&lt;Cite AuthorYear="1"&gt;&lt;Author&gt;Sarangan&lt;/Author&gt;&lt;Year&gt;2018&lt;/Year&gt;&lt;RecNum&gt;58&lt;/RecNum&gt;&lt;DisplayText&gt;Sarangan, et al. [4]&lt;/DisplayText&gt;&lt;record&gt;&lt;rec-number&gt;58&lt;/rec-number&gt;&lt;foreign-keys&gt;&lt;key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fldChar w:fldCharType="separate"/>
      </w:r>
      <w:r>
        <w:rPr>
          <w:noProof/>
        </w:rPr>
        <w:t>Sarangan, et al. [4]</w:t>
      </w:r>
      <w:r>
        <w:fldChar w:fldCharType="end"/>
      </w:r>
      <w:r>
        <w:t>’s work, their self-activating optical limiter use</w:t>
      </w:r>
      <w:r w:rsidR="003C5A22">
        <w:t xml:space="preserve"> the same long-pass edge-filter</w:t>
      </w:r>
      <w:r>
        <w:t xml:space="preserve"> </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m:rPr>
                <m:sty m:val="p"/>
              </m:rPr>
              <w:rPr>
                <w:rFonts w:ascii="Cambria Math" w:hAnsi="Cambria Math"/>
              </w:rPr>
              <m:t>)</m:t>
            </m:r>
          </m:e>
          <m:sup>
            <m:r>
              <w:rPr>
                <w:rFonts w:ascii="Cambria Math" w:hAnsi="Cambria Math"/>
              </w:rPr>
              <m:t>4</m:t>
            </m:r>
          </m:sup>
        </m:sSup>
      </m:oMath>
      <w:r>
        <w:t xml:space="preserve"> design but use GST instead of Sb</w:t>
      </w:r>
      <w:r>
        <w:rPr>
          <w:vertAlign w:val="subscript"/>
        </w:rPr>
        <w:t>2</w:t>
      </w:r>
      <w:r>
        <w:t>Se</w:t>
      </w:r>
      <w:r>
        <w:rPr>
          <w:vertAlign w:val="subscript"/>
        </w:rPr>
        <w:t>3</w:t>
      </w:r>
      <w:r w:rsidR="00065EBB">
        <w:t xml:space="preserve"> as H layer, and SiO</w:t>
      </w:r>
      <w:r w:rsidR="00065EBB" w:rsidRPr="00065EBB">
        <w:rPr>
          <w:vertAlign w:val="subscript"/>
        </w:rPr>
        <w:t>2</w:t>
      </w:r>
      <w:r w:rsidR="00065EBB">
        <w:t xml:space="preserve"> as L layer.</w:t>
      </w:r>
      <w:r>
        <w:t xml:space="preserve"> </w:t>
      </w:r>
      <w:r w:rsidR="00065EBB">
        <w:t>T</w:t>
      </w:r>
      <w:r>
        <w:t>heir experimental result shows that the switching of GST</w:t>
      </w:r>
      <w:r w:rsidR="00065EBB">
        <w:t>s</w:t>
      </w:r>
      <w:r>
        <w:t xml:space="preserve"> </w:t>
      </w:r>
      <w:r w:rsidR="00C21A2F">
        <w:t>is</w:t>
      </w:r>
      <w:r>
        <w:t xml:space="preserve"> done layer-by-layer in a sequence </w:t>
      </w:r>
      <w:r w:rsidR="00065EBB">
        <w:t xml:space="preserve">that’s </w:t>
      </w:r>
      <w:r>
        <w:t>determined by the changing optical field distribution and the thermal crosstalk between layers.</w:t>
      </w:r>
    </w:p>
    <w:p w14:paraId="39BC25F4" w14:textId="3F1066C5" w:rsidR="000730E5" w:rsidRPr="000730E5" w:rsidRDefault="000730E5" w:rsidP="00082DAE">
      <w:r>
        <w:tab/>
        <w:t>When compare 1064-nm optical limiter made from Sb</w:t>
      </w:r>
      <w:r>
        <w:rPr>
          <w:vertAlign w:val="subscript"/>
        </w:rPr>
        <w:t>2</w:t>
      </w:r>
      <w:r>
        <w:t>Se</w:t>
      </w:r>
      <w:r>
        <w:rPr>
          <w:vertAlign w:val="subscript"/>
        </w:rPr>
        <w:t>3</w:t>
      </w:r>
      <w:r>
        <w:t xml:space="preserve"> to other PCMs, such as GST, GSST or VO</w:t>
      </w:r>
      <w:r>
        <w:rPr>
          <w:vertAlign w:val="subscript"/>
        </w:rPr>
        <w:t>2</w:t>
      </w:r>
      <w:r>
        <w:t>, Sb</w:t>
      </w:r>
      <w:r>
        <w:rPr>
          <w:vertAlign w:val="subscript"/>
        </w:rPr>
        <w:t>2</w:t>
      </w:r>
      <w:r>
        <w:t>Se</w:t>
      </w:r>
      <w:r>
        <w:rPr>
          <w:vertAlign w:val="subscript"/>
        </w:rPr>
        <w:t>3</w:t>
      </w:r>
      <w:r>
        <w:t>-based optical limiter still has the best overall transmittance contrast, as shown in Fig. XX.</w:t>
      </w:r>
    </w:p>
    <w:p w14:paraId="240DD3EF" w14:textId="24FAF411" w:rsidR="00C21A2F" w:rsidRPr="00267990" w:rsidRDefault="00C21A2F" w:rsidP="00082DAE">
      <w:r>
        <w:tab/>
      </w:r>
      <w:r w:rsidR="00985A65">
        <w:t>The backside reflection from substrate causes slight increase in reflectance. This is because light reflected</w:t>
      </w:r>
      <w:r w:rsidR="00B70325">
        <w:t xml:space="preserve"> when exiting</w:t>
      </w:r>
      <w:r w:rsidR="00985A65">
        <w:t xml:space="preserve"> from substrate-air interface </w:t>
      </w:r>
      <w:r w:rsidR="00B70325">
        <w:t>(R</w:t>
      </w:r>
      <w:r w:rsidR="00B70325" w:rsidRPr="00B70325">
        <w:rPr>
          <w:vertAlign w:val="subscript"/>
        </w:rPr>
        <w:t>b</w:t>
      </w:r>
      <w:r w:rsidR="00B70325">
        <w:t>) would interfere with light reflected from each film layer</w:t>
      </w:r>
      <w:r w:rsidR="00267990">
        <w:t xml:space="preserve"> such as (R</w:t>
      </w:r>
      <w:r w:rsidR="00267990">
        <w:rPr>
          <w:vertAlign w:val="subscript"/>
        </w:rPr>
        <w:t>1</w:t>
      </w:r>
      <w:r w:rsidR="00267990">
        <w:t>, R</w:t>
      </w:r>
      <w:r w:rsidR="00267990">
        <w:rPr>
          <w:vertAlign w:val="subscript"/>
        </w:rPr>
        <w:t>2</w:t>
      </w:r>
      <w:r w:rsidR="00267990">
        <w:t>, etc.). This effect can be reduced by applying translucent adhesive tape</w:t>
      </w:r>
      <w:r w:rsidR="00B538E2">
        <w:t xml:space="preserve"> to the backside of the substrate</w:t>
      </w:r>
      <w:r w:rsidR="008E205B">
        <w:t xml:space="preserve"> which will scatter light entered instead</w:t>
      </w:r>
      <w:r w:rsidR="005C5AE3">
        <w:t xml:space="preserve"> </w:t>
      </w:r>
      <w:r w:rsidR="005C5AE3">
        <w:fldChar w:fldCharType="begin"/>
      </w:r>
      <w:r w:rsidR="005C5AE3">
        <w:instrText xml:space="preserve"> ADDIN EN.CITE &lt;EndNote&gt;&lt;Cite&gt;&lt;Author&gt;Synowicki&lt;/Author&gt;&lt;Year&gt;2008&lt;/Year&gt;&lt;RecNum&gt;104&lt;/RecNum&gt;&lt;DisplayText&gt;[53]&lt;/DisplayText&gt;&lt;record&gt;&lt;rec-number&gt;104&lt;/rec-number&gt;&lt;foreign-keys&gt;&lt;key app="EN" db-id="v920pft06rp9dbex2ap500x99x5rrtswxzss" timestamp="1779361691"&gt;104&lt;/key&gt;&lt;/foreign-keys&gt;&lt;ref-type name="Journal Article"&gt;17&lt;/ref-type&gt;&lt;contributors&gt;&lt;authors&gt;&lt;author&gt;Synowicki, R.&lt;/author&gt;&lt;/authors&gt;&lt;/contributors&gt;&lt;titles&gt;&lt;title&gt;Suppression of backside reflections from transparent substrates&lt;/title&gt;&lt;secondary-title&gt;physica status solidi (c)&lt;/secondary-title&gt;&lt;/titles&gt;&lt;periodical&gt;&lt;full-title&gt;physica status solidi (c)&lt;/full-title&gt;&lt;/periodical&gt;&lt;pages&gt;1085-1088&lt;/pages&gt;&lt;volume&gt;5&lt;/volume&gt;&lt;dates&gt;&lt;year&gt;2008&lt;/year&gt;&lt;pub-dates&gt;&lt;date&gt;05/01&lt;/date&gt;&lt;/pub-dates&gt;&lt;/dates&gt;&lt;urls&gt;&lt;/urls&gt;&lt;electronic-resource-num&gt;10.1002/pssc.200777873&lt;/electronic-resource-num&gt;&lt;/record&gt;&lt;/Cite&gt;&lt;/EndNote&gt;</w:instrText>
      </w:r>
      <w:r w:rsidR="005C5AE3">
        <w:fldChar w:fldCharType="separate"/>
      </w:r>
      <w:r w:rsidR="005C5AE3">
        <w:rPr>
          <w:noProof/>
        </w:rPr>
        <w:t>[53]</w:t>
      </w:r>
      <w:r w:rsidR="005C5AE3">
        <w:fldChar w:fldCharType="end"/>
      </w:r>
      <w:r w:rsidR="005C5AE3">
        <w:t>.</w:t>
      </w:r>
    </w:p>
    <w:p w14:paraId="0FFE6CD8" w14:textId="6B394DD1" w:rsidR="003F66A3" w:rsidRDefault="003F66A3" w:rsidP="003F66A3">
      <w:r>
        <w:tab/>
        <w:t>A simple optimization</w:t>
      </w:r>
      <w:r w:rsidR="00250059">
        <w:t xml:space="preserve"> </w:t>
      </w:r>
      <w:r w:rsidR="005C5AE3">
        <w:t xml:space="preserve">scheme, </w:t>
      </w:r>
      <w:r>
        <w:t xml:space="preserve">such as </w:t>
      </w:r>
      <w:r w:rsidR="00250059">
        <w:t>merit function found in</w:t>
      </w:r>
      <w:r>
        <w:t xml:space="preserve"> OpenFilters </w:t>
      </w:r>
      <w:r>
        <w:fldChar w:fldCharType="begin"/>
      </w:r>
      <w:r w:rsidR="005C5AE3">
        <w:instrText xml:space="preserve"> ADDIN EN.CITE &lt;EndNote&gt;&lt;Cite&gt;&lt;Author&gt;Larouche&lt;/Author&gt;&lt;Year&gt;2008&lt;/Year&gt;&lt;RecNum&gt;101&lt;/RecNum&gt;&lt;DisplayText&gt;[54]&lt;/DisplayText&gt;&lt;record&gt;&lt;rec-number&gt;101&lt;/rec-number&gt;&lt;foreign-keys&gt;&lt;key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fldChar w:fldCharType="separate"/>
      </w:r>
      <w:r w:rsidR="005C5AE3">
        <w:rPr>
          <w:noProof/>
        </w:rPr>
        <w:t>[54]</w:t>
      </w:r>
      <w:r>
        <w:fldChar w:fldCharType="end"/>
      </w:r>
      <w:r w:rsidR="005C5AE3">
        <w:t>,</w:t>
      </w:r>
      <w:r>
        <w:t xml:space="preserve"> </w:t>
      </w:r>
      <w:r w:rsidR="00250059">
        <w:t xml:space="preserve">can </w:t>
      </w:r>
      <w:r w:rsidR="00DB704E">
        <w:t xml:space="preserve">be used to decrease the </w:t>
      </w:r>
      <w:r w:rsidR="005C5E92">
        <w:t>reflectance</w:t>
      </w:r>
      <w:r w:rsidR="00DB704E">
        <w:t xml:space="preserve"> </w:t>
      </w:r>
      <w:r w:rsidR="005C5E92">
        <w:t xml:space="preserve">by varying each layer thickness. </w:t>
      </w:r>
      <w:r w:rsidR="008766DD" w:rsidRPr="008766DD">
        <w:rPr>
          <w:highlight w:val="yellow"/>
        </w:rPr>
        <w:t xml:space="preserve">Finite Element Method (FEM) </w:t>
      </w:r>
      <w:r w:rsidR="008766DD" w:rsidRPr="008766DD">
        <w:rPr>
          <w:highlight w:val="yellow"/>
        </w:rPr>
        <w:fldChar w:fldCharType="begin"/>
      </w:r>
      <w:r w:rsidR="008766DD" w:rsidRPr="008766DD">
        <w:rPr>
          <w:highlight w:val="yellow"/>
        </w:rPr>
        <w:instrText xml:space="preserve"> ADDIN EN.CITE &lt;EndNote&gt;&lt;Cite&gt;&lt;Author&gt;Ling&lt;/Author&gt;&lt;Year&gt;2025&lt;/Year&gt;&lt;RecNum&gt;99&lt;/RecNum&gt;&lt;DisplayText&gt;[6]&lt;/DisplayText&gt;&lt;record&gt;&lt;rec-number&gt;99&lt;/rec-number&gt;&lt;foreign-keys&gt;&lt;key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008766DD" w:rsidRPr="008766DD">
        <w:rPr>
          <w:highlight w:val="yellow"/>
        </w:rPr>
        <w:fldChar w:fldCharType="separate"/>
      </w:r>
      <w:r w:rsidR="008766DD" w:rsidRPr="008766DD">
        <w:rPr>
          <w:noProof/>
          <w:highlight w:val="yellow"/>
        </w:rPr>
        <w:t>[6]</w:t>
      </w:r>
      <w:r w:rsidR="008766DD" w:rsidRPr="008766DD">
        <w:rPr>
          <w:highlight w:val="yellow"/>
        </w:rPr>
        <w:fldChar w:fldCharType="end"/>
      </w:r>
    </w:p>
    <w:p w14:paraId="241C5176" w14:textId="0123FFB9" w:rsidR="005F5EE1" w:rsidRDefault="004F2240" w:rsidP="001525F2">
      <w:r>
        <w:tab/>
      </w:r>
      <w:r w:rsidR="001525F2" w:rsidRPr="000730E5">
        <w:rPr>
          <w:highlight w:val="yellow"/>
        </w:rPr>
        <w:t>For a self-activating optical limiter</w:t>
      </w:r>
      <w:r w:rsidRPr="000730E5">
        <w:rPr>
          <w:highlight w:val="yellow"/>
        </w:rPr>
        <w:t xml:space="preserve"> at 532 nm</w:t>
      </w:r>
      <w:r w:rsidR="001525F2" w:rsidRPr="000730E5">
        <w:rPr>
          <w:highlight w:val="yellow"/>
        </w:rPr>
        <w:t xml:space="preserve">, </w:t>
      </w:r>
      <w:r w:rsidR="009B0D91" w:rsidRPr="000730E5">
        <w:rPr>
          <w:highlight w:val="yellow"/>
        </w:rPr>
        <w:t>resonance can be restored with asymmetrical designs. Asymmetrical cavity designs required thinner Sb</w:t>
      </w:r>
      <w:r w:rsidR="009B0D91" w:rsidRPr="000730E5">
        <w:rPr>
          <w:highlight w:val="yellow"/>
          <w:vertAlign w:val="subscript"/>
        </w:rPr>
        <w:t>2</w:t>
      </w:r>
      <w:r w:rsidR="009B0D91" w:rsidRPr="000730E5">
        <w:rPr>
          <w:highlight w:val="yellow"/>
        </w:rPr>
        <w:t>Se</w:t>
      </w:r>
      <w:r w:rsidR="009B0D91" w:rsidRPr="000730E5">
        <w:rPr>
          <w:highlight w:val="yellow"/>
          <w:vertAlign w:val="subscript"/>
        </w:rPr>
        <w:t>3</w:t>
      </w:r>
      <w:r w:rsidR="009B0D91" w:rsidRPr="000730E5">
        <w:rPr>
          <w:highlight w:val="yellow"/>
        </w:rPr>
        <w:t xml:space="preserve">. Which should prevent partial phase-transition described in </w:t>
      </w:r>
      <w:r w:rsidR="009B0D91" w:rsidRPr="000730E5">
        <w:rPr>
          <w:highlight w:val="yellow"/>
        </w:rPr>
        <w:fldChar w:fldCharType="begin"/>
      </w:r>
      <w:r w:rsidR="004508CD" w:rsidRPr="000730E5">
        <w:rPr>
          <w:highlight w:val="yellow"/>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rsidRPr="000730E5">
        <w:rPr>
          <w:highlight w:val="yellow"/>
        </w:rPr>
        <w:fldChar w:fldCharType="separate"/>
      </w:r>
      <w:r w:rsidR="004508CD" w:rsidRPr="000730E5">
        <w:rPr>
          <w:noProof/>
          <w:highlight w:val="yellow"/>
        </w:rPr>
        <w:t>[32]</w:t>
      </w:r>
      <w:r w:rsidR="009B0D91" w:rsidRPr="000730E5">
        <w:rPr>
          <w:highlight w:val="yellow"/>
        </w:rPr>
        <w:fldChar w:fldCharType="end"/>
      </w:r>
      <w:r w:rsidR="009B0D91" w:rsidRPr="000730E5">
        <w:rPr>
          <w:highlight w:val="yellow"/>
        </w:rPr>
        <w:t>. T</w:t>
      </w:r>
      <w:r w:rsidR="001525F2" w:rsidRPr="000730E5">
        <w:rPr>
          <w:highlight w:val="yellow"/>
        </w:rPr>
        <w:t xml:space="preserve">he question </w:t>
      </w:r>
      <w:r w:rsidR="009B0D91" w:rsidRPr="000730E5">
        <w:rPr>
          <w:highlight w:val="yellow"/>
        </w:rPr>
        <w:t xml:space="preserve">then </w:t>
      </w:r>
      <w:r w:rsidR="00847F59" w:rsidRPr="000730E5">
        <w:rPr>
          <w:highlight w:val="yellow"/>
        </w:rPr>
        <w:t>becomes</w:t>
      </w:r>
      <w:r w:rsidR="001525F2" w:rsidRPr="000730E5">
        <w:rPr>
          <w:highlight w:val="yellow"/>
        </w:rPr>
        <w:t xml:space="preserve"> </w:t>
      </w:r>
      <w:r w:rsidR="009B0D91" w:rsidRPr="000730E5">
        <w:rPr>
          <w:highlight w:val="yellow"/>
        </w:rPr>
        <w:t>‘</w:t>
      </w:r>
      <w:r w:rsidR="001525F2" w:rsidRPr="000730E5">
        <w:rPr>
          <w:highlight w:val="yellow"/>
        </w:rPr>
        <w:t xml:space="preserve">at what threshold of </w:t>
      </w:r>
      <w:r w:rsidRPr="000730E5">
        <w:rPr>
          <w:highlight w:val="yellow"/>
        </w:rPr>
        <w:t>laser</w:t>
      </w:r>
      <w:r w:rsidR="001525F2" w:rsidRPr="000730E5">
        <w:rPr>
          <w:highlight w:val="yellow"/>
        </w:rPr>
        <w:t xml:space="preserve"> intensity will the optical limiter </w:t>
      </w:r>
      <w:r w:rsidR="009B0D91" w:rsidRPr="000730E5">
        <w:rPr>
          <w:highlight w:val="yellow"/>
        </w:rPr>
        <w:t xml:space="preserve">be </w:t>
      </w:r>
      <w:r w:rsidR="001525F2" w:rsidRPr="000730E5">
        <w:rPr>
          <w:highlight w:val="yellow"/>
        </w:rPr>
        <w:t>turned off? If the threshold is low, then the device need</w:t>
      </w:r>
      <w:r w:rsidR="009B0D91" w:rsidRPr="000730E5">
        <w:rPr>
          <w:highlight w:val="yellow"/>
        </w:rPr>
        <w:t>s</w:t>
      </w:r>
      <w:r w:rsidR="001525F2" w:rsidRPr="000730E5">
        <w:rPr>
          <w:highlight w:val="yellow"/>
        </w:rPr>
        <w:t xml:space="preserve"> to have more absorptivity in </w:t>
      </w:r>
      <w:r w:rsidRPr="000730E5">
        <w:rPr>
          <w:highlight w:val="yellow"/>
        </w:rPr>
        <w:t>the</w:t>
      </w:r>
      <w:r w:rsidR="001525F2" w:rsidRPr="000730E5">
        <w:rPr>
          <w:highlight w:val="yellow"/>
        </w:rPr>
        <w:t xml:space="preserve"> ON mode</w:t>
      </w:r>
      <w:r w:rsidR="008C5A1F" w:rsidRPr="000730E5">
        <w:rPr>
          <w:highlight w:val="yellow"/>
        </w:rPr>
        <w:t xml:space="preserve">. But if the threshold is high, </w:t>
      </w:r>
      <w:r w:rsidR="008C5A1F" w:rsidRPr="000730E5">
        <w:rPr>
          <w:highlight w:val="yellow"/>
        </w:rPr>
        <w:lastRenderedPageBreak/>
        <w:t xml:space="preserve">then the absorptivity in the ON mode </w:t>
      </w:r>
      <w:r w:rsidR="009B0D91" w:rsidRPr="000730E5">
        <w:rPr>
          <w:highlight w:val="yellow"/>
        </w:rPr>
        <w:t xml:space="preserve">does </w:t>
      </w:r>
      <w:r w:rsidR="008C5A1F" w:rsidRPr="000730E5">
        <w:rPr>
          <w:highlight w:val="yellow"/>
        </w:rPr>
        <w:t>not need to be as high.</w:t>
      </w:r>
      <w:r w:rsidRPr="000730E5">
        <w:rPr>
          <w:highlight w:val="yellow"/>
        </w:rPr>
        <w:t xml:space="preserve"> Its absorptivity in the OFF mode is also </w:t>
      </w:r>
      <w:r w:rsidR="00FB4CE4" w:rsidRPr="000730E5">
        <w:rPr>
          <w:highlight w:val="yellow"/>
        </w:rPr>
        <w:t>important;</w:t>
      </w:r>
      <w:r w:rsidR="009B0D91" w:rsidRPr="000730E5">
        <w:rPr>
          <w:highlight w:val="yellow"/>
        </w:rPr>
        <w:t xml:space="preserve"> it ideally should be as high as possible</w:t>
      </w:r>
      <w:r w:rsidRPr="000730E5">
        <w:rPr>
          <w:highlight w:val="yellow"/>
        </w:rPr>
        <w:t xml:space="preserve"> since it need to be re-amorphized at an even higher temperature to return </w:t>
      </w:r>
      <w:r w:rsidR="009B0D91" w:rsidRPr="000730E5">
        <w:rPr>
          <w:highlight w:val="yellow"/>
        </w:rPr>
        <w:t xml:space="preserve">the device </w:t>
      </w:r>
      <w:r w:rsidRPr="000730E5">
        <w:rPr>
          <w:highlight w:val="yellow"/>
        </w:rPr>
        <w:t>from OFF to ON mode. Would a volatile-type PCM be more suitable for self-activating optical limiter?</w:t>
      </w:r>
    </w:p>
    <w:p w14:paraId="6DA7B63D" w14:textId="2412D3A8" w:rsidR="00897698" w:rsidRPr="00B22699" w:rsidRDefault="003F66A3" w:rsidP="003F66A3">
      <w:r>
        <w:tab/>
      </w:r>
      <w:r w:rsidR="00F27B49">
        <w:t xml:space="preserve">Our work still </w:t>
      </w:r>
      <w:r w:rsidR="00956ABB">
        <w:t>lacks</w:t>
      </w:r>
      <w:r w:rsidR="00F27B49">
        <w:t xml:space="preserve"> thermal analysis which </w:t>
      </w:r>
      <w:r w:rsidR="00065EBB">
        <w:t>would</w:t>
      </w:r>
      <w:r w:rsidR="00F27B49">
        <w:t xml:space="preserve"> determine the </w:t>
      </w:r>
      <w:r w:rsidR="00082DAE">
        <w:t>intensity of laser and pulse duration needed</w:t>
      </w:r>
      <w:r w:rsidR="00F27B49">
        <w:t xml:space="preserve"> for </w:t>
      </w:r>
      <w:r w:rsidR="00065EBB">
        <w:t xml:space="preserve">phase switching for </w:t>
      </w:r>
      <w:r w:rsidR="00F27B49">
        <w:t>both 532 and 1064 nm design</w:t>
      </w:r>
      <w:r w:rsidR="00065EBB">
        <w:t>s</w:t>
      </w:r>
      <w:r w:rsidR="00F27B49">
        <w:t>.</w:t>
      </w:r>
      <w:r w:rsidR="00082DAE" w:rsidRPr="00082DAE">
        <w:t xml:space="preserve"> </w:t>
      </w:r>
      <w:r w:rsidR="00082DAE">
        <w:t xml:space="preserve">Another metric that we </w:t>
      </w:r>
      <w:r w:rsidR="00065EBB">
        <w:t>haven’t</w:t>
      </w:r>
      <w:r w:rsidR="00082DAE">
        <w:t xml:space="preserve"> consider</w:t>
      </w:r>
      <w:r w:rsidR="00065EBB">
        <w:t>ed</w:t>
      </w:r>
      <w:r w:rsidR="00082DAE">
        <w:t xml:space="preserve"> is the optical performances </w:t>
      </w:r>
      <w:r w:rsidR="00065EBB">
        <w:t xml:space="preserve">when vary the incident angle. </w:t>
      </w:r>
      <w:r>
        <w:t>Future research should be about thermal simulation or experiment on the real-world fabrication. The latter is especially encouraged since further complication that hasn’t been accounted here, such as precision limit in depositing film layer, material cost, etc., could be the real limitation of the design.</w:t>
      </w:r>
    </w:p>
    <w:p w14:paraId="512D733B" w14:textId="4DAB46D0" w:rsid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01468CD1" w14:textId="3EF4831C" w:rsidR="003F66A3" w:rsidRPr="00A15590" w:rsidRDefault="003F66A3" w:rsidP="0086144A">
      <w:pPr>
        <w:rPr>
          <w:cs/>
          <w:lang w:val="en-US" w:bidi="th-TH"/>
        </w:rPr>
      </w:pPr>
      <w:r>
        <w:rPr>
          <w:lang w:val="en-US"/>
        </w:rPr>
        <w:t>We have shown that Sb</w:t>
      </w:r>
      <w:r>
        <w:rPr>
          <w:vertAlign w:val="subscript"/>
          <w:lang w:val="en-US"/>
        </w:rPr>
        <w:t>2</w:t>
      </w:r>
      <w:r>
        <w:rPr>
          <w:lang w:val="en-US"/>
        </w:rPr>
        <w:t>Se</w:t>
      </w:r>
      <w:r>
        <w:rPr>
          <w:vertAlign w:val="subscript"/>
          <w:lang w:val="en-US"/>
        </w:rPr>
        <w:t>3</w:t>
      </w:r>
      <w:r>
        <w:rPr>
          <w:lang w:val="en-US"/>
        </w:rPr>
        <w:t xml:space="preserve"> can be used as optical limiter for both 1064 and 532 nm wavelengths. The design requirement </w:t>
      </w:r>
      <w:r w:rsidR="00A15590">
        <w:rPr>
          <w:lang w:val="en-US"/>
        </w:rPr>
        <w:t>of</w:t>
      </w:r>
      <w:r>
        <w:rPr>
          <w:lang w:val="en-US"/>
        </w:rPr>
        <w:t xml:space="preserve"> each</w:t>
      </w:r>
      <w:r w:rsidR="00A15590">
        <w:rPr>
          <w:lang w:val="en-US"/>
        </w:rPr>
        <w:t xml:space="preserve"> operating</w:t>
      </w:r>
      <w:r>
        <w:rPr>
          <w:lang w:val="en-US"/>
        </w:rPr>
        <w:t xml:space="preserve"> wavelength are </w:t>
      </w:r>
      <w:r w:rsidR="00A15590">
        <w:rPr>
          <w:lang w:val="en-US"/>
        </w:rPr>
        <w:t xml:space="preserve">greatly </w:t>
      </w:r>
      <w:r>
        <w:rPr>
          <w:lang w:val="en-US"/>
        </w:rPr>
        <w:t xml:space="preserve">different; at 1064 nm, </w:t>
      </w:r>
      <w:r w:rsidR="005C5E92">
        <w:t xml:space="preserve">only long-pass edge-filter designs with unit-cell numbers </w:t>
      </w:r>
      <w:r w:rsidR="005C5E92" w:rsidRPr="005C5E92">
        <w:t>≥</w:t>
      </w:r>
      <w:r w:rsidR="005C5E92">
        <w:t xml:space="preserve"> 3 show transmittance contrast higher than 90%, </w:t>
      </w:r>
      <w:r w:rsidR="008766DD">
        <w:t>it required</w:t>
      </w:r>
      <w:r w:rsidR="005C5E92">
        <w:t xml:space="preserve"> Sb</w:t>
      </w:r>
      <w:r w:rsidR="005C5E92">
        <w:rPr>
          <w:vertAlign w:val="subscript"/>
        </w:rPr>
        <w:t>2</w:t>
      </w:r>
      <w:r w:rsidR="005C5E92">
        <w:t>Se</w:t>
      </w:r>
      <w:r w:rsidR="005C5E92">
        <w:rPr>
          <w:vertAlign w:val="subscript"/>
        </w:rPr>
        <w:t>3</w:t>
      </w:r>
      <w:r w:rsidR="005C5E92">
        <w:t xml:space="preserve"> as H and MgF2 as L layers.</w:t>
      </w:r>
      <w:r w:rsidR="008766DD">
        <w:t xml:space="preserve"> </w:t>
      </w:r>
      <w:r w:rsidR="00A15590">
        <w:t>It cons are the overall thicker Sb</w:t>
      </w:r>
      <w:r w:rsidR="00A15590">
        <w:rPr>
          <w:vertAlign w:val="subscript"/>
        </w:rPr>
        <w:t>2</w:t>
      </w:r>
      <w:r w:rsidR="00A15590">
        <w:t>Se</w:t>
      </w:r>
      <w:r w:rsidR="00A15590">
        <w:rPr>
          <w:vertAlign w:val="subscript"/>
        </w:rPr>
        <w:t>3</w:t>
      </w:r>
      <w:r w:rsidR="00A15590">
        <w:t xml:space="preserve"> needed for the design, and higher number of layers result in more complicated fabrication. Inducing phase transition is also more complicated in a multi-layer designs.</w:t>
      </w:r>
    </w:p>
    <w:p w14:paraId="73FC7D56" w14:textId="743FA087" w:rsidR="0086144A" w:rsidRDefault="003F66A3" w:rsidP="0086144A">
      <w:pPr>
        <w:rPr>
          <w:lang w:val="en-US"/>
        </w:rPr>
      </w:pPr>
      <w:r>
        <w:rPr>
          <w:lang w:val="en-US"/>
        </w:rPr>
        <w:tab/>
      </w:r>
      <w:r w:rsidR="0086144A" w:rsidRPr="0086144A">
        <w:rPr>
          <w:lang w:val="en-US"/>
        </w:rPr>
        <w:t>Fabry–Pérot</w:t>
      </w:r>
      <w:r w:rsidR="0086144A">
        <w:rPr>
          <w:lang w:val="en-US"/>
        </w:rPr>
        <w:t xml:space="preserve"> design allows for the restoration of resonance condition in material with non-zero extinction coefficient, such as Sb</w:t>
      </w:r>
      <w:r w:rsidR="0086144A">
        <w:rPr>
          <w:vertAlign w:val="subscript"/>
          <w:lang w:val="en-US"/>
        </w:rPr>
        <w:t>2</w:t>
      </w:r>
      <w:r w:rsidR="0086144A">
        <w:rPr>
          <w:lang w:val="en-US"/>
        </w:rPr>
        <w:t>Se</w:t>
      </w:r>
      <w:r w:rsidR="0086144A">
        <w:rPr>
          <w:vertAlign w:val="subscript"/>
          <w:lang w:val="en-US"/>
        </w:rPr>
        <w:t>3</w:t>
      </w:r>
      <w:r w:rsidR="0086144A">
        <w:rPr>
          <w:lang w:val="en-US"/>
        </w:rPr>
        <w:t xml:space="preserve"> at 532 nm. The design use thinner Sb</w:t>
      </w:r>
      <w:r w:rsidR="0086144A">
        <w:rPr>
          <w:vertAlign w:val="subscript"/>
          <w:lang w:val="en-US"/>
        </w:rPr>
        <w:t>2</w:t>
      </w:r>
      <w:r w:rsidR="0086144A">
        <w:rPr>
          <w:lang w:val="en-US"/>
        </w:rPr>
        <w:t>Se</w:t>
      </w:r>
      <w:r w:rsidR="0086144A">
        <w:rPr>
          <w:vertAlign w:val="subscript"/>
          <w:lang w:val="en-US"/>
        </w:rPr>
        <w:t>3</w:t>
      </w:r>
      <w:r w:rsidR="0086144A">
        <w:rPr>
          <w:lang w:val="en-US"/>
        </w:rPr>
        <w:t xml:space="preserve"> than a </w:t>
      </w:r>
      <w:r w:rsidR="00065EBB">
        <w:rPr>
          <w:lang w:val="en-US"/>
        </w:rPr>
        <w:t xml:space="preserve">simple </w:t>
      </w:r>
      <w:r w:rsidR="0086144A">
        <w:rPr>
          <w:lang w:val="en-US"/>
        </w:rPr>
        <w:t>single</w:t>
      </w:r>
      <w:r w:rsidR="00065EBB">
        <w:rPr>
          <w:lang w:val="en-US"/>
        </w:rPr>
        <w:t xml:space="preserve">, multi-layer, or edge-filter </w:t>
      </w:r>
      <w:r w:rsidR="0086144A">
        <w:rPr>
          <w:lang w:val="en-US"/>
        </w:rPr>
        <w:t>design</w:t>
      </w:r>
      <w:r w:rsidR="00065EBB">
        <w:rPr>
          <w:lang w:val="en-US"/>
        </w:rPr>
        <w:t>s</w:t>
      </w:r>
      <w:r w:rsidR="0086144A">
        <w:rPr>
          <w:lang w:val="en-US"/>
        </w:rPr>
        <w:t xml:space="preserve"> but its limitations are the narrower operating bandwidth, and the difficulty of fabricating multiple film layers with tight thickness tolerance.</w:t>
      </w:r>
    </w:p>
    <w:p w14:paraId="0D0AF8EC" w14:textId="280B4C1D" w:rsidR="003F66A3" w:rsidRDefault="003F66A3" w:rsidP="0086144A">
      <w:pPr>
        <w:rPr>
          <w:lang w:val="en-US"/>
        </w:rPr>
      </w:pPr>
      <w:r>
        <w:rPr>
          <w:lang w:val="en-US"/>
        </w:rPr>
        <w:tab/>
      </w:r>
      <w:r w:rsidRPr="00B92CD5">
        <w:rPr>
          <w:highlight w:val="yellow"/>
          <w:lang w:val="en-US"/>
        </w:rPr>
        <w:t xml:space="preserve">Optimization using computer has a significant impact on the overall performance, OpenFilters or similar program should be </w:t>
      </w:r>
      <w:r w:rsidR="00274025" w:rsidRPr="00B92CD5">
        <w:rPr>
          <w:highlight w:val="yellow"/>
          <w:lang w:val="en-US"/>
        </w:rPr>
        <w:t>used</w:t>
      </w:r>
      <w:r w:rsidRPr="00B92CD5">
        <w:rPr>
          <w:highlight w:val="yellow"/>
          <w:lang w:val="en-US"/>
        </w:rPr>
        <w:t xml:space="preserve"> after the initial design.</w:t>
      </w:r>
    </w:p>
    <w:p w14:paraId="13D1154D" w14:textId="2C253AE6" w:rsidR="00FC0840" w:rsidRDefault="005B557C" w:rsidP="00FC0840">
      <w:pPr>
        <w:pStyle w:val="Heading1"/>
        <w:rPr>
          <w:rStyle w:val="Emphasis"/>
          <w:rFonts w:ascii="Arial" w:hAnsi="Arial"/>
          <w:i w:val="0"/>
          <w:iCs w:val="0"/>
          <w:sz w:val="20"/>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186271CD" w14:textId="77777777" w:rsidR="0086144A" w:rsidRDefault="0086144A" w:rsidP="0086144A">
      <w:pPr>
        <w:pStyle w:val="Heading1"/>
      </w:pPr>
      <w:r>
        <w:t>Note</w:t>
      </w:r>
    </w:p>
    <w:p w14:paraId="13B475A8" w14:textId="77777777" w:rsidR="0086144A" w:rsidRDefault="0086144A" w:rsidP="0086144A">
      <w:hyperlink r:id="rId17" w:history="1">
        <w:r w:rsidRPr="00763304">
          <w:rPr>
            <w:rStyle w:val="Hyperlink"/>
            <w:szCs w:val="20"/>
          </w:rPr>
          <w:t>Opt. Commun.</w:t>
        </w:r>
      </w:hyperlink>
    </w:p>
    <w:p w14:paraId="0D1259A5" w14:textId="77777777" w:rsidR="0086144A" w:rsidRPr="00A031F0" w:rsidRDefault="0086144A" w:rsidP="0086144A">
      <w:pPr>
        <w:rPr>
          <w:szCs w:val="20"/>
        </w:rPr>
      </w:pPr>
      <w:hyperlink r:id="rId18" w:history="1">
        <w:r w:rsidRPr="00763304">
          <w:rPr>
            <w:rStyle w:val="Hyperlink"/>
            <w:szCs w:val="20"/>
            <w:highlight w:val="cyan"/>
          </w:rPr>
          <w:t>Opt. Laser Technol.</w:t>
        </w:r>
      </w:hyperlink>
    </w:p>
    <w:p w14:paraId="1405B77B" w14:textId="77777777" w:rsidR="0086144A" w:rsidRDefault="0086144A" w:rsidP="0086144A">
      <w:pPr>
        <w:rPr>
          <w:rStyle w:val="Emphasis"/>
          <w:lang w:bidi="th-TH"/>
        </w:rPr>
      </w:pPr>
    </w:p>
    <w:p w14:paraId="3A5CA76D" w14:textId="77777777" w:rsidR="0086144A" w:rsidRPr="00897698" w:rsidRDefault="0086144A" w:rsidP="0086144A">
      <w:pPr>
        <w:rPr>
          <w:sz w:val="16"/>
          <w:lang w:val="en-US" w:bidi="th-TH"/>
        </w:rPr>
      </w:pPr>
      <w:r w:rsidRPr="00F27B49">
        <w:rPr>
          <w:rStyle w:val="Emphasis"/>
          <w:rFonts w:ascii="TH SarabunPSK" w:hAnsi="TH SarabunPSK" w:hint="cs"/>
          <w:i w:val="0"/>
          <w:iCs w:val="0"/>
          <w:highlight w:val="yellow"/>
          <w:cs/>
          <w:lang w:bidi="th-TH"/>
        </w:rPr>
        <w:t>สอบหัวข้อ</w:t>
      </w:r>
      <w:r w:rsidRPr="00F27B49">
        <w:rPr>
          <w:rStyle w:val="Emphasis"/>
          <w:rFonts w:ascii="TH SarabunPSK" w:hAnsi="TH SarabunPSK" w:hint="cs"/>
          <w:i w:val="0"/>
          <w:iCs w:val="0"/>
          <w:highlight w:val="yellow"/>
          <w:lang w:val="en-US" w:bidi="th-TH"/>
        </w:rPr>
        <w:t>:</w:t>
      </w:r>
      <w:r w:rsidRPr="00F27B49">
        <w:rPr>
          <w:rStyle w:val="Emphasis"/>
          <w:i w:val="0"/>
          <w:iCs w:val="0"/>
          <w:highlight w:val="yellow"/>
          <w:lang w:val="en-US" w:bidi="th-TH"/>
        </w:rPr>
        <w:t xml:space="preserve"> </w:t>
      </w:r>
      <w:hyperlink r:id="rId19" w:history="1">
        <w:r w:rsidRPr="00F27B49">
          <w:rPr>
            <w:rStyle w:val="Hyperlink"/>
            <w:sz w:val="16"/>
            <w:highlight w:val="yellow"/>
            <w:lang w:val="en-US" w:bidi="th-TH"/>
          </w:rPr>
          <w:t>Ratchapak Chitaree</w:t>
        </w:r>
      </w:hyperlink>
      <w:r w:rsidRPr="00F27B49">
        <w:rPr>
          <w:rStyle w:val="Emphasis"/>
          <w:i w:val="0"/>
          <w:iCs w:val="0"/>
          <w:highlight w:val="yellow"/>
          <w:lang w:val="en-US" w:bidi="th-TH"/>
        </w:rPr>
        <w:t xml:space="preserve">, Witoon Yindeesuk, Prathan Buranasiri. </w:t>
      </w:r>
      <w:r w:rsidRPr="00F27B49">
        <w:rPr>
          <w:rStyle w:val="Emphasis"/>
          <w:rFonts w:ascii="TH SarabunPSK" w:hAnsi="TH SarabunPSK" w:hint="cs"/>
          <w:i w:val="0"/>
          <w:iCs w:val="0"/>
          <w:sz w:val="20"/>
          <w:szCs w:val="20"/>
          <w:highlight w:val="yellow"/>
          <w:cs/>
          <w:lang w:val="en-US" w:bidi="th-TH"/>
        </w:rPr>
        <w:t xml:space="preserve">วันอังคารที่ </w:t>
      </w:r>
      <w:r w:rsidRPr="00F27B49">
        <w:rPr>
          <w:rStyle w:val="Emphasis"/>
          <w:rFonts w:ascii="TH SarabunPSK" w:hAnsi="TH SarabunPSK" w:hint="cs"/>
          <w:i w:val="0"/>
          <w:iCs w:val="0"/>
          <w:sz w:val="20"/>
          <w:szCs w:val="20"/>
          <w:highlight w:val="yellow"/>
          <w:lang w:val="en-US"/>
        </w:rPr>
        <w:t xml:space="preserve">9 </w:t>
      </w:r>
      <w:r w:rsidRPr="00F27B49">
        <w:rPr>
          <w:rStyle w:val="Emphasis"/>
          <w:rFonts w:ascii="TH SarabunPSK" w:hAnsi="TH SarabunPSK" w:hint="cs"/>
          <w:i w:val="0"/>
          <w:iCs w:val="0"/>
          <w:sz w:val="20"/>
          <w:szCs w:val="20"/>
          <w:highlight w:val="yellow"/>
          <w:cs/>
          <w:lang w:val="en-US" w:bidi="th-TH"/>
        </w:rPr>
        <w:t>มิถุนายน ช่วงเช้</w:t>
      </w:r>
    </w:p>
    <w:p w14:paraId="0F8FCDDA" w14:textId="77777777" w:rsidR="0086144A" w:rsidRDefault="0086144A" w:rsidP="0086144A"/>
    <w:p w14:paraId="1AD8E217" w14:textId="77777777" w:rsidR="0086144A" w:rsidRPr="00837212" w:rsidRDefault="0086144A" w:rsidP="0086144A">
      <w:pPr>
        <w:rPr>
          <w:highlight w:val="cyan"/>
        </w:rPr>
      </w:pPr>
      <w:r w:rsidRPr="00837212">
        <w:rPr>
          <w:highlight w:val="cyan"/>
        </w:rPr>
        <w:t>Note:</w:t>
      </w:r>
    </w:p>
    <w:p w14:paraId="0D66412F" w14:textId="77777777" w:rsidR="0086144A" w:rsidRDefault="0086144A" w:rsidP="0086144A">
      <w:pPr>
        <w:rPr>
          <w:highlight w:val="cyan"/>
        </w:rPr>
      </w:pPr>
      <w:r>
        <w:rPr>
          <w:highlight w:val="cyan"/>
        </w:rPr>
        <w:t>1550:</w:t>
      </w:r>
    </w:p>
    <w:p w14:paraId="26DF5DBA" w14:textId="77777777" w:rsidR="0086144A" w:rsidRDefault="0086144A" w:rsidP="0086144A">
      <w:r>
        <w:rPr>
          <w:highlight w:val="cyan"/>
        </w:rPr>
        <w:tab/>
      </w:r>
      <w:r>
        <w:t>MgF2:</w:t>
      </w:r>
      <w:r>
        <w:tab/>
        <w:t>1.3746</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621B5E24"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w:t>
      </w:r>
      <w:r>
        <w:t>4443</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p>
    <w:p w14:paraId="4EF78669" w14:textId="77777777" w:rsidR="0086144A" w:rsidRPr="00837212" w:rsidRDefault="0086144A" w:rsidP="0086144A">
      <w:r>
        <w:tab/>
      </w:r>
      <w:r w:rsidRPr="00837212">
        <w:t>Al2O3</w:t>
      </w:r>
      <w:r>
        <w:t>:</w:t>
      </w:r>
      <w:r w:rsidRPr="00837212">
        <w:t xml:space="preserve"> </w:t>
      </w:r>
      <w:r>
        <w:tab/>
        <w:t>1.6141</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8EC433D" w14:textId="77777777" w:rsidR="0086144A" w:rsidRPr="00837212" w:rsidRDefault="0086144A" w:rsidP="0086144A">
      <w:r>
        <w:tab/>
      </w:r>
      <w:r w:rsidRPr="00837212">
        <w:t>Si3N4</w:t>
      </w:r>
      <w:r>
        <w:t>:</w:t>
      </w:r>
      <w:r w:rsidRPr="00837212">
        <w:t xml:space="preserve"> </w:t>
      </w:r>
      <w:r>
        <w:tab/>
        <w:t>1.9904</w:t>
      </w:r>
      <w:r>
        <w:tab/>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6ADC2D82" w14:textId="77777777" w:rsidR="0086144A" w:rsidRDefault="0086144A" w:rsidP="0086144A">
      <w:r>
        <w:tab/>
      </w:r>
      <w:r w:rsidRPr="00837212">
        <w:t>TiO2</w:t>
      </w:r>
      <w:r>
        <w:t>:</w:t>
      </w:r>
      <w:r>
        <w:tab/>
        <w:t>2.2899</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3A7F7CDA" w14:textId="0847030D" w:rsidR="00BF6FE2" w:rsidRPr="00BF6FE2" w:rsidRDefault="00BF6FE2" w:rsidP="0086144A">
      <w:r>
        <w:tab/>
        <w:t>Vo</w:t>
      </w:r>
      <w:r>
        <w:rPr>
          <w:vertAlign w:val="subscript"/>
        </w:rPr>
        <w:t>2</w:t>
      </w:r>
      <w:r>
        <w:t>:</w:t>
      </w:r>
      <w:r>
        <w:tab/>
        <w:t>2.8593+0.2811</w:t>
      </w:r>
      <w:r>
        <w:tab/>
        <w:t>(1.6077+2.7221)</w:t>
      </w:r>
      <w:r>
        <w:tab/>
        <w:t xml:space="preserve"> </w:t>
      </w:r>
      <w:r w:rsidR="0063255F">
        <w:fldChar w:fldCharType="begin"/>
      </w:r>
      <w:r w:rsidR="0063255F">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0063255F">
        <w:fldChar w:fldCharType="separate"/>
      </w:r>
      <w:r w:rsidR="0063255F">
        <w:rPr>
          <w:noProof/>
        </w:rPr>
        <w:t>[55]</w:t>
      </w:r>
      <w:r w:rsidR="0063255F">
        <w:fldChar w:fldCharType="end"/>
      </w:r>
    </w:p>
    <w:p w14:paraId="1BCAD6D4" w14:textId="77777777" w:rsidR="0086144A" w:rsidRPr="00F56E56" w:rsidRDefault="0086144A" w:rsidP="0086144A">
      <w:r w:rsidRPr="00F56E56">
        <w:tab/>
      </w:r>
      <w:r w:rsidRPr="00F56E56">
        <w:rPr>
          <w:highlight w:val="yellow"/>
        </w:rPr>
        <w:t>Sb2Se3:</w:t>
      </w:r>
      <w:r w:rsidRPr="00F56E56">
        <w:tab/>
        <w:t>3.2854 (4.0499)</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4FA04D92" w14:textId="578BF796" w:rsidR="0086144A" w:rsidRDefault="0086144A" w:rsidP="0086144A">
      <w:r w:rsidRPr="006B2CD4">
        <w:tab/>
        <w:t>Si</w:t>
      </w:r>
      <w:r>
        <w:t>_cry_300k</w:t>
      </w:r>
      <w:r w:rsidRPr="006B2CD4">
        <w:t>:</w:t>
      </w:r>
      <w:r w:rsidRPr="006B2CD4">
        <w:tab/>
      </w:r>
      <w:r>
        <w:t>3.4795</w:t>
      </w:r>
      <w:r w:rsidRPr="006B2CD4">
        <w:tab/>
      </w:r>
      <w:r>
        <w:fldChar w:fldCharType="begin"/>
      </w:r>
      <w:r w:rsidR="0063255F">
        <w:instrText xml:space="preserve"> ADDIN EN.CITE &lt;EndNote&gt;&lt;Cite&gt;&lt;Author&gt;Franta&lt;/Author&gt;&lt;Year&gt;2018&lt;/Year&gt;&lt;RecNum&gt;95&lt;/RecNum&gt;&lt;DisplayText&gt;[56]&lt;/DisplayText&gt;&lt;record&gt;&lt;rec-number&gt;95&lt;/rec-number&gt;&lt;foreign-keys&gt;&lt;key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63255F">
        <w:rPr>
          <w:noProof/>
        </w:rPr>
        <w:t>[56]</w:t>
      </w:r>
      <w:r>
        <w:fldChar w:fldCharType="end"/>
      </w:r>
    </w:p>
    <w:p w14:paraId="53CCA99D" w14:textId="77777777" w:rsidR="0086144A" w:rsidRDefault="0086144A" w:rsidP="0086144A">
      <w:r>
        <w:tab/>
        <w:t xml:space="preserve">Si_amo_20deg: </w:t>
      </w:r>
      <w:r>
        <w:tab/>
        <w:t>3.7771</w:t>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6D93C220" w14:textId="77777777" w:rsidR="0086144A" w:rsidRDefault="0086144A" w:rsidP="0086144A">
      <w:pPr>
        <w:rPr>
          <w:highlight w:val="cyan"/>
        </w:rPr>
      </w:pPr>
    </w:p>
    <w:p w14:paraId="588B3A83" w14:textId="77777777" w:rsidR="0086144A" w:rsidRPr="00837212" w:rsidRDefault="0086144A" w:rsidP="0086144A">
      <w:pPr>
        <w:rPr>
          <w:highlight w:val="cyan"/>
        </w:rPr>
      </w:pPr>
      <w:r w:rsidRPr="00837212">
        <w:rPr>
          <w:highlight w:val="cyan"/>
        </w:rPr>
        <w:t xml:space="preserve">1064: </w:t>
      </w:r>
    </w:p>
    <w:p w14:paraId="70509B37" w14:textId="77777777" w:rsidR="0086144A" w:rsidRDefault="0086144A" w:rsidP="0086144A">
      <w:r>
        <w:tab/>
        <w:t>MgF2:</w:t>
      </w:r>
      <w:r>
        <w:tab/>
        <w:t>1.3777</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5F5F6ED6"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1.467</w:t>
      </w:r>
      <w:r>
        <w:t>1</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p>
    <w:p w14:paraId="6B2BEA45" w14:textId="77777777" w:rsidR="0086144A" w:rsidRPr="00837212" w:rsidRDefault="0086144A" w:rsidP="0086144A">
      <w:r>
        <w:tab/>
      </w:r>
      <w:r w:rsidRPr="00837212">
        <w:t>Al2O3</w:t>
      </w:r>
      <w:r>
        <w:t>:</w:t>
      </w:r>
      <w:r w:rsidRPr="00837212">
        <w:t xml:space="preserve"> </w:t>
      </w:r>
      <w:r>
        <w:tab/>
      </w:r>
      <w:r w:rsidRPr="00837212">
        <w:t>1.6</w:t>
      </w:r>
      <w:r>
        <w:t>165+0i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EC753CD" w14:textId="77777777" w:rsidR="0086144A" w:rsidRPr="00837212" w:rsidRDefault="0086144A" w:rsidP="0086144A">
      <w:r>
        <w:tab/>
      </w:r>
      <w:r w:rsidRPr="00837212">
        <w:t>Si3N4</w:t>
      </w:r>
      <w:r>
        <w:t>:</w:t>
      </w:r>
      <w:r w:rsidRPr="00837212">
        <w:t xml:space="preserve"> </w:t>
      </w:r>
      <w:r>
        <w:tab/>
      </w:r>
      <w:r w:rsidRPr="00837212">
        <w:t>1.996</w:t>
      </w:r>
      <w:r>
        <w:t>6+0i</w:t>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0FE6A755" w14:textId="77777777" w:rsidR="0086144A" w:rsidRDefault="0086144A" w:rsidP="0086144A">
      <w:r>
        <w:tab/>
      </w:r>
      <w:r w:rsidRPr="00837212">
        <w:t>TiO2</w:t>
      </w:r>
      <w:r>
        <w:t>:</w:t>
      </w:r>
      <w:r>
        <w:tab/>
      </w:r>
      <w:r w:rsidRPr="00837212">
        <w:t>2.30</w:t>
      </w:r>
      <w:r>
        <w:t>97</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489530D6" w14:textId="2E9743C0" w:rsidR="0063255F" w:rsidRPr="00837212" w:rsidRDefault="0063255F" w:rsidP="0086144A">
      <w:r>
        <w:tab/>
      </w:r>
      <w:r>
        <w:t>Vo</w:t>
      </w:r>
      <w:r>
        <w:rPr>
          <w:vertAlign w:val="subscript"/>
        </w:rPr>
        <w:t>2</w:t>
      </w:r>
      <w:r>
        <w:t>:</w:t>
      </w:r>
      <w:r>
        <w:tab/>
        <w:t>2.</w:t>
      </w:r>
      <w:r>
        <w:t>7486</w:t>
      </w:r>
      <w:r>
        <w:t>+0.</w:t>
      </w:r>
      <w:r>
        <w:t>4784</w:t>
      </w:r>
      <w:r>
        <w:tab/>
        <w:t>(1.</w:t>
      </w:r>
      <w:r>
        <w:t>3346</w:t>
      </w:r>
      <w:r>
        <w:t>+</w:t>
      </w:r>
      <w:r>
        <w:t>1.4580</w:t>
      </w:r>
      <w:r>
        <w:t>)</w:t>
      </w:r>
      <w:r>
        <w:tab/>
        <w:t xml:space="preserve"> </w:t>
      </w:r>
      <w:r>
        <w:fldChar w:fldCharType="begin"/>
      </w:r>
      <w:r>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Pr>
          <w:noProof/>
        </w:rPr>
        <w:t>[55]</w:t>
      </w:r>
      <w:r>
        <w:fldChar w:fldCharType="end"/>
      </w:r>
    </w:p>
    <w:p w14:paraId="1EAE22C6" w14:textId="77777777" w:rsidR="0086144A" w:rsidRPr="00F56E56" w:rsidRDefault="0086144A" w:rsidP="0086144A">
      <w:r>
        <w:tab/>
      </w:r>
      <w:r w:rsidRPr="00F56E56">
        <w:rPr>
          <w:highlight w:val="yellow"/>
        </w:rPr>
        <w:t>Sb2Se3:</w:t>
      </w:r>
      <w:r w:rsidRPr="00F56E56">
        <w:tab/>
        <w:t>3.369674+0i (4.3081+0.009744i)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1978D6EE" w14:textId="206CE88A" w:rsidR="0086144A" w:rsidRDefault="0086144A" w:rsidP="0086144A">
      <w:r w:rsidRPr="006B2CD4">
        <w:tab/>
        <w:t>Si</w:t>
      </w:r>
      <w:r>
        <w:t>_cry_300</w:t>
      </w:r>
      <w:r w:rsidRPr="006B2CD4">
        <w:t>:</w:t>
      </w:r>
      <w:r w:rsidRPr="006B2CD4">
        <w:tab/>
        <w:t>3.</w:t>
      </w:r>
      <w:r>
        <w:t>5552</w:t>
      </w:r>
      <w:r w:rsidRPr="006B2CD4">
        <w:tab/>
      </w:r>
      <w:r>
        <w:fldChar w:fldCharType="begin"/>
      </w:r>
      <w:r w:rsidR="0063255F">
        <w:instrText xml:space="preserve"> ADDIN EN.CITE &lt;EndNote&gt;&lt;Cite&gt;&lt;Author&gt;Franta&lt;/Author&gt;&lt;Year&gt;2018&lt;/Year&gt;&lt;RecNum&gt;95&lt;/RecNum&gt;&lt;DisplayText&gt;[56]&lt;/DisplayText&gt;&lt;record&gt;&lt;rec-number&gt;95&lt;/rec-number&gt;&lt;foreign-keys&gt;&lt;key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63255F">
        <w:rPr>
          <w:noProof/>
        </w:rPr>
        <w:t>[56]</w:t>
      </w:r>
      <w:r>
        <w:fldChar w:fldCharType="end"/>
      </w:r>
    </w:p>
    <w:p w14:paraId="4BDA2980" w14:textId="77777777" w:rsidR="0086144A" w:rsidRDefault="0086144A" w:rsidP="0086144A">
      <w:r>
        <w:tab/>
        <w:t xml:space="preserve">Si_amo_20deg: </w:t>
      </w:r>
      <w:r>
        <w:tab/>
        <w:t>3.9017</w:t>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0B76E074" w14:textId="77777777" w:rsidR="0086144A" w:rsidRDefault="0086144A" w:rsidP="0086144A"/>
    <w:p w14:paraId="6A8D8A85" w14:textId="77777777" w:rsidR="0086144A" w:rsidRDefault="0086144A" w:rsidP="0086144A">
      <w:r>
        <w:t>532:</w:t>
      </w:r>
    </w:p>
    <w:p w14:paraId="5307FBFD" w14:textId="77777777" w:rsidR="0086144A" w:rsidRDefault="0086144A" w:rsidP="0086144A">
      <w:r>
        <w:tab/>
        <w:t>MgF2:</w:t>
      </w:r>
      <w:r>
        <w:tab/>
        <w:t>1.3842</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745AF36C" w14:textId="77777777" w:rsidR="0086144A" w:rsidRPr="00837212" w:rsidRDefault="0086144A" w:rsidP="0086144A">
      <w:r>
        <w:lastRenderedPageBreak/>
        <w:tab/>
      </w:r>
      <w:r w:rsidRPr="00837212">
        <w:t>SiO</w:t>
      </w:r>
      <w:r w:rsidRPr="00837212">
        <w:rPr>
          <w:vertAlign w:val="subscript"/>
        </w:rPr>
        <w:t>2</w:t>
      </w:r>
      <w:r>
        <w:t>:</w:t>
      </w:r>
      <w:r w:rsidRPr="00837212">
        <w:t xml:space="preserve"> </w:t>
      </w:r>
      <w:r>
        <w:tab/>
      </w:r>
      <w:r w:rsidRPr="00837212">
        <w:t>1.4</w:t>
      </w:r>
      <w:r>
        <w:t>754</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r>
        <w:tab/>
      </w:r>
    </w:p>
    <w:p w14:paraId="60396042" w14:textId="77777777" w:rsidR="0086144A" w:rsidRPr="00837212" w:rsidRDefault="0086144A" w:rsidP="0086144A">
      <w:r>
        <w:tab/>
      </w:r>
      <w:r w:rsidRPr="00837212">
        <w:t>Al2O3</w:t>
      </w:r>
      <w:r>
        <w:t>:</w:t>
      </w:r>
      <w:r w:rsidRPr="00837212">
        <w:t xml:space="preserve"> </w:t>
      </w:r>
      <w:r>
        <w:tab/>
      </w:r>
      <w:r w:rsidRPr="00837212">
        <w:t>1.6</w:t>
      </w:r>
      <w:r>
        <w:t>311+0i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42E9EB8" w14:textId="77777777" w:rsidR="0086144A" w:rsidRPr="00837212" w:rsidRDefault="0086144A" w:rsidP="0086144A">
      <w:r>
        <w:tab/>
      </w:r>
      <w:r w:rsidRPr="00837212">
        <w:t>Si3N4</w:t>
      </w:r>
      <w:r>
        <w:t>:</w:t>
      </w:r>
      <w:r w:rsidRPr="00837212">
        <w:t xml:space="preserve"> </w:t>
      </w:r>
      <w:r>
        <w:tab/>
        <w:t>2.0341+0i</w:t>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5B8BAB0B" w14:textId="77777777" w:rsidR="0086144A" w:rsidRDefault="0086144A" w:rsidP="0086144A">
      <w:r>
        <w:tab/>
      </w:r>
      <w:r w:rsidRPr="00837212">
        <w:t>TiO2</w:t>
      </w:r>
      <w:r>
        <w:t>:</w:t>
      </w:r>
      <w:r>
        <w:tab/>
      </w:r>
      <w:r w:rsidRPr="00837212">
        <w:t>2.</w:t>
      </w:r>
      <w:r>
        <w:t>4503</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448A0634" w14:textId="78E18DEE" w:rsidR="0063255F" w:rsidRPr="00837212" w:rsidRDefault="0063255F" w:rsidP="0086144A">
      <w:r>
        <w:tab/>
      </w:r>
      <w:r>
        <w:t>Vo</w:t>
      </w:r>
      <w:r>
        <w:rPr>
          <w:vertAlign w:val="subscript"/>
        </w:rPr>
        <w:t>2</w:t>
      </w:r>
      <w:r>
        <w:t>:</w:t>
      </w:r>
      <w:r>
        <w:tab/>
        <w:t>2.</w:t>
      </w:r>
      <w:r>
        <w:t>7680</w:t>
      </w:r>
      <w:r>
        <w:t>+0.</w:t>
      </w:r>
      <w:r>
        <w:t>6673</w:t>
      </w:r>
      <w:r>
        <w:tab/>
        <w:t>(</w:t>
      </w:r>
      <w:r>
        <w:t>2</w:t>
      </w:r>
      <w:r>
        <w:t>.</w:t>
      </w:r>
      <w:r>
        <w:t>4835</w:t>
      </w:r>
      <w:r>
        <w:t>+</w:t>
      </w:r>
      <w:r>
        <w:t>0.6618</w:t>
      </w:r>
      <w:r>
        <w:t>)</w:t>
      </w:r>
      <w:r>
        <w:tab/>
        <w:t xml:space="preserve"> </w:t>
      </w:r>
      <w:r>
        <w:fldChar w:fldCharType="begin"/>
      </w:r>
      <w:r>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Pr>
          <w:noProof/>
        </w:rPr>
        <w:t>[55]</w:t>
      </w:r>
      <w:r>
        <w:fldChar w:fldCharType="end"/>
      </w:r>
    </w:p>
    <w:p w14:paraId="182DB9AA" w14:textId="77777777" w:rsidR="0086144A" w:rsidRDefault="0086144A" w:rsidP="0086144A">
      <w:r>
        <w:tab/>
      </w:r>
      <w:r w:rsidRPr="00F56E56">
        <w:rPr>
          <w:highlight w:val="yellow"/>
        </w:rPr>
        <w:t>Sb2Se3:</w:t>
      </w:r>
      <w:r w:rsidRPr="00F56E56">
        <w:tab/>
        <w:t>3.9615+1.093042i (4.7876+2.240748i)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2D385B1E" w14:textId="6FF2AFB1" w:rsidR="0086144A" w:rsidRDefault="0086144A" w:rsidP="0086144A">
      <w:r w:rsidRPr="006B2CD4">
        <w:tab/>
        <w:t>Si</w:t>
      </w:r>
      <w:r>
        <w:t>_cry_300</w:t>
      </w:r>
      <w:r w:rsidRPr="006B2CD4">
        <w:t>:</w:t>
      </w:r>
      <w:r w:rsidRPr="006B2CD4">
        <w:tab/>
      </w:r>
      <w:r>
        <w:t>4.1473+0.039769i</w:t>
      </w:r>
      <w:r>
        <w:tab/>
      </w:r>
      <w:r>
        <w:fldChar w:fldCharType="begin"/>
      </w:r>
      <w:r w:rsidR="0063255F">
        <w:instrText xml:space="preserve"> ADDIN EN.CITE &lt;EndNote&gt;&lt;Cite&gt;&lt;Author&gt;Franta&lt;/Author&gt;&lt;Year&gt;2018&lt;/Year&gt;&lt;RecNum&gt;95&lt;/RecNum&gt;&lt;DisplayText&gt;[56]&lt;/DisplayText&gt;&lt;record&gt;&lt;rec-number&gt;95&lt;/rec-number&gt;&lt;foreign-keys&gt;&lt;key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63255F">
        <w:rPr>
          <w:noProof/>
        </w:rPr>
        <w:t>[56]</w:t>
      </w:r>
      <w:r>
        <w:fldChar w:fldCharType="end"/>
      </w:r>
    </w:p>
    <w:p w14:paraId="660C55C1" w14:textId="77777777" w:rsidR="0086144A" w:rsidRDefault="0086144A" w:rsidP="0086144A">
      <w:r>
        <w:t>`</w:t>
      </w:r>
      <w:r>
        <w:tab/>
        <w:t>Si_amo_20deg:</w:t>
      </w:r>
      <w:r>
        <w:tab/>
        <w:t>4.9143+0.66141i</w:t>
      </w:r>
      <w:r>
        <w:tab/>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70AADFC4" w14:textId="77777777" w:rsidR="0086144A" w:rsidRPr="0086144A" w:rsidRDefault="0086144A" w:rsidP="0086144A"/>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24971C63" w14:textId="77777777" w:rsidR="0063255F" w:rsidRPr="0063255F" w:rsidRDefault="00FC0840" w:rsidP="0063255F">
      <w:pPr>
        <w:pStyle w:val="EndNoteBibliography"/>
        <w:ind w:left="720" w:hanging="720"/>
      </w:pPr>
      <w:r>
        <w:fldChar w:fldCharType="begin"/>
      </w:r>
      <w:r>
        <w:instrText xml:space="preserve"> ADDIN EN.REFLIST </w:instrText>
      </w:r>
      <w:r>
        <w:fldChar w:fldCharType="separate"/>
      </w:r>
      <w:r w:rsidR="0063255F" w:rsidRPr="0063255F">
        <w:t>[1]</w:t>
      </w:r>
      <w:r w:rsidR="0063255F" w:rsidRPr="0063255F">
        <w:tab/>
        <w:t xml:space="preserve">K. Matuszek, M. Kar, J. M. Pringle, and D. R. MacFarlane, "Phase Change Materials for Renewable Energy Storage at Intermediate Temperatures," </w:t>
      </w:r>
      <w:r w:rsidR="0063255F" w:rsidRPr="0063255F">
        <w:rPr>
          <w:i/>
        </w:rPr>
        <w:t xml:space="preserve">Chemical Reviews, </w:t>
      </w:r>
      <w:r w:rsidR="0063255F" w:rsidRPr="0063255F">
        <w:t>vol. 123, no. 1, pp. 491–514, 2023/01/11 2023, doi: 10.1021/acs.chemrev.2c00407.</w:t>
      </w:r>
    </w:p>
    <w:p w14:paraId="2157939F" w14:textId="140D6392" w:rsidR="0063255F" w:rsidRPr="0063255F" w:rsidRDefault="0063255F" w:rsidP="0063255F">
      <w:pPr>
        <w:pStyle w:val="EndNoteBibliography"/>
        <w:ind w:left="720" w:hanging="720"/>
      </w:pPr>
      <w:r w:rsidRPr="0063255F">
        <w:t>[2]</w:t>
      </w:r>
      <w:r w:rsidRPr="0063255F">
        <w:tab/>
        <w:t xml:space="preserve">R. Matos and N. Pala, "A Review of Phase-Change Materials and Their Potential for Reconfigurable Intelligent Surfaces," </w:t>
      </w:r>
      <w:r w:rsidRPr="0063255F">
        <w:rPr>
          <w:i/>
        </w:rPr>
        <w:t xml:space="preserve">Micromachines, </w:t>
      </w:r>
      <w:r w:rsidRPr="0063255F">
        <w:t xml:space="preserve">vol. 14, no. 6, p. 1259, 2023. [Online]. Available: </w:t>
      </w:r>
      <w:hyperlink r:id="rId20" w:history="1">
        <w:r w:rsidRPr="0063255F">
          <w:rPr>
            <w:rStyle w:val="Hyperlink"/>
          </w:rPr>
          <w:t>https://www.mdpi.com/2072-666X/14/6/1259</w:t>
        </w:r>
      </w:hyperlink>
      <w:r w:rsidRPr="0063255F">
        <w:t>.</w:t>
      </w:r>
    </w:p>
    <w:p w14:paraId="6A386F53" w14:textId="7CDA2F09" w:rsidR="0063255F" w:rsidRPr="0063255F" w:rsidRDefault="0063255F" w:rsidP="0063255F">
      <w:pPr>
        <w:pStyle w:val="EndNoteBibliography"/>
        <w:ind w:left="720" w:hanging="720"/>
      </w:pPr>
      <w:r w:rsidRPr="0063255F">
        <w:t>[3]</w:t>
      </w:r>
      <w:r w:rsidRPr="0063255F">
        <w:tab/>
        <w:t xml:space="preserve">U. Biswas, S. A. Chanu, S. Alam, A. Ashraf, and R. K. Sonkar, "Design of Optical Limiter Using Nonlinear Kerr Effect for the “Far Ultraviolet-C” Band," in </w:t>
      </w:r>
      <w:r w:rsidRPr="0063255F">
        <w:rPr>
          <w:i/>
        </w:rPr>
        <w:t>2025 IEEE Photonics Conference (IPC)</w:t>
      </w:r>
      <w:r w:rsidRPr="0063255F">
        <w:t xml:space="preserve">, 9–13 Nov. 2025 2025, pp. 1–2, doi: 10.1109/IPC65510.2025.11281888. [Online]. Available: </w:t>
      </w:r>
      <w:hyperlink r:id="rId21" w:history="1">
        <w:r w:rsidRPr="0063255F">
          <w:rPr>
            <w:rStyle w:val="Hyperlink"/>
          </w:rPr>
          <w:t>https://ieeexplore.ieee.org/stampPDF/getPDF.jsp?tp=&amp;arnumber=11281888&amp;ref</w:t>
        </w:r>
      </w:hyperlink>
      <w:r w:rsidRPr="0063255F">
        <w:t>=</w:t>
      </w:r>
    </w:p>
    <w:p w14:paraId="22E89069" w14:textId="77777777" w:rsidR="0063255F" w:rsidRPr="0063255F" w:rsidRDefault="0063255F" w:rsidP="0063255F">
      <w:pPr>
        <w:pStyle w:val="EndNoteBibliography"/>
        <w:ind w:left="720" w:hanging="720"/>
      </w:pPr>
      <w:r w:rsidRPr="0063255F">
        <w:t>[4]</w:t>
      </w:r>
      <w:r w:rsidRPr="0063255F">
        <w:tab/>
        <w:t xml:space="preserve">A. Sarangan, J. Duran, V. Vasilyev, N. Limberopoulos, I. Vitebskiy, and I. Anisimov, "Broadband Reflective Optical Limiter Using GST Phase Change Material," </w:t>
      </w:r>
      <w:r w:rsidRPr="0063255F">
        <w:rPr>
          <w:i/>
        </w:rPr>
        <w:t xml:space="preserve">IEEE Photonics Journal, </w:t>
      </w:r>
      <w:r w:rsidRPr="0063255F">
        <w:t>vol. 10, no. 2, pp. 1–9, 2018, doi: 10.1109/jphot.2018.2796448.</w:t>
      </w:r>
    </w:p>
    <w:p w14:paraId="3C067874" w14:textId="7D9BD10E" w:rsidR="0063255F" w:rsidRPr="0063255F" w:rsidRDefault="0063255F" w:rsidP="0063255F">
      <w:pPr>
        <w:pStyle w:val="EndNoteBibliography"/>
        <w:ind w:left="720" w:hanging="720"/>
      </w:pPr>
      <w:r w:rsidRPr="0063255F">
        <w:t>[5]</w:t>
      </w:r>
      <w:r w:rsidRPr="0063255F">
        <w:tab/>
        <w:t>C. Wan</w:t>
      </w:r>
      <w:r w:rsidRPr="0063255F">
        <w:rPr>
          <w:i/>
        </w:rPr>
        <w:t xml:space="preserve"> et al.</w:t>
      </w:r>
      <w:r w:rsidRPr="0063255F">
        <w:t xml:space="preserve">, "Ultrathin Broadband Reflective Optical Limiter," </w:t>
      </w:r>
      <w:r w:rsidRPr="0063255F">
        <w:rPr>
          <w:i/>
        </w:rPr>
        <w:t xml:space="preserve">Laser &amp; Photonics Reviews, </w:t>
      </w:r>
      <w:r w:rsidRPr="0063255F">
        <w:t xml:space="preserve">vol. 15, no. 6, p. 2100001, 2021, doi: </w:t>
      </w:r>
      <w:hyperlink r:id="rId22" w:history="1">
        <w:r w:rsidRPr="0063255F">
          <w:rPr>
            <w:rStyle w:val="Hyperlink"/>
          </w:rPr>
          <w:t>https://doi.org/10.1002/lpor.202100001</w:t>
        </w:r>
      </w:hyperlink>
      <w:r w:rsidRPr="0063255F">
        <w:t>.</w:t>
      </w:r>
    </w:p>
    <w:p w14:paraId="74F9D667" w14:textId="77777777" w:rsidR="0063255F" w:rsidRPr="0063255F" w:rsidRDefault="0063255F" w:rsidP="0063255F">
      <w:pPr>
        <w:pStyle w:val="EndNoteBibliography"/>
        <w:ind w:left="720" w:hanging="720"/>
      </w:pPr>
      <w:r w:rsidRPr="0063255F">
        <w:t>[6]</w:t>
      </w:r>
      <w:r w:rsidRPr="0063255F">
        <w:tab/>
        <w:t xml:space="preserve">X. Ling, X. Pang, X. Chen, and Z. Shao, "Broadband mid-infrared optical limiter based on&amp;#x00A0;vanadium dioxide phase transition," </w:t>
      </w:r>
      <w:r w:rsidRPr="0063255F">
        <w:rPr>
          <w:i/>
        </w:rPr>
        <w:t xml:space="preserve">J. Opt. Soc. Am. B, </w:t>
      </w:r>
      <w:r w:rsidRPr="0063255F">
        <w:t>vol. 42, no. 9, pp. 2062–2067, 2025/09/01 2025, doi: 10.1364/JOSAB.569492.</w:t>
      </w:r>
    </w:p>
    <w:p w14:paraId="1657E04F" w14:textId="6C4AA593" w:rsidR="0063255F" w:rsidRPr="0063255F" w:rsidRDefault="0063255F" w:rsidP="0063255F">
      <w:pPr>
        <w:pStyle w:val="EndNoteBibliography"/>
        <w:ind w:left="720" w:hanging="720"/>
      </w:pPr>
      <w:r w:rsidRPr="0063255F">
        <w:t>[7]</w:t>
      </w:r>
      <w:r w:rsidRPr="0063255F">
        <w:tab/>
        <w:t>M. Gandolfi</w:t>
      </w:r>
      <w:r w:rsidRPr="0063255F">
        <w:rPr>
          <w:i/>
        </w:rPr>
        <w:t xml:space="preserve"> et al.</w:t>
      </w:r>
      <w:r w:rsidRPr="0063255F">
        <w:t xml:space="preserve">, "Optical Limiting Thin Multilayer Films Based On Phase Transition In VO2," in </w:t>
      </w:r>
      <w:r w:rsidRPr="0063255F">
        <w:rPr>
          <w:i/>
        </w:rPr>
        <w:t>2022 Sixteenth International Congress on Artificial Materials for Novel Wave Phenomena (Metamaterials)</w:t>
      </w:r>
      <w:r w:rsidRPr="0063255F">
        <w:t xml:space="preserve">, 12–17 Sept. 2022 2022, pp. 148–150, doi: 10.1109/Metamaterials54993.2022.9920767. [Online]. Available: </w:t>
      </w:r>
      <w:hyperlink r:id="rId23" w:history="1">
        <w:r w:rsidRPr="0063255F">
          <w:rPr>
            <w:rStyle w:val="Hyperlink"/>
          </w:rPr>
          <w:t>https://ieeexplore.ieee.org/stampPDF/getPDF.jsp?tp=&amp;arnumber=9920767&amp;ref</w:t>
        </w:r>
      </w:hyperlink>
      <w:r w:rsidRPr="0063255F">
        <w:t>=</w:t>
      </w:r>
    </w:p>
    <w:p w14:paraId="47BB3DF2" w14:textId="77777777" w:rsidR="0063255F" w:rsidRPr="0063255F" w:rsidRDefault="0063255F" w:rsidP="0063255F">
      <w:pPr>
        <w:pStyle w:val="EndNoteBibliography"/>
        <w:ind w:left="720" w:hanging="720"/>
      </w:pPr>
      <w:r w:rsidRPr="0063255F">
        <w:t>[8]</w:t>
      </w:r>
      <w:r w:rsidRPr="0063255F">
        <w:tab/>
        <w:t>A. Tognazzi</w:t>
      </w:r>
      <w:r w:rsidRPr="0063255F">
        <w:rPr>
          <w:i/>
        </w:rPr>
        <w:t xml:space="preserve"> et al.</w:t>
      </w:r>
      <w:r w:rsidRPr="0063255F">
        <w:t xml:space="preserve">, "Opto-thermal dynamics of thin-film optical limiters based on the VO2 phase transition," </w:t>
      </w:r>
      <w:r w:rsidRPr="0063255F">
        <w:rPr>
          <w:i/>
        </w:rPr>
        <w:t xml:space="preserve">Opt. Mater. Express, </w:t>
      </w:r>
      <w:r w:rsidRPr="0063255F">
        <w:t>vol. 13, no. 1, pp. 41–52, 2023/01/01 2023, doi: 10.1364/OME.472347.</w:t>
      </w:r>
    </w:p>
    <w:p w14:paraId="55A63F71" w14:textId="7A70C79C" w:rsidR="0063255F" w:rsidRPr="0063255F" w:rsidRDefault="0063255F" w:rsidP="0063255F">
      <w:pPr>
        <w:pStyle w:val="EndNoteBibliography"/>
        <w:ind w:left="720" w:hanging="720"/>
      </w:pPr>
      <w:r w:rsidRPr="0063255F">
        <w:t>[9]</w:t>
      </w:r>
      <w:r w:rsidRPr="0063255F">
        <w:tab/>
        <w:t xml:space="preserve">A. Donval, Y. Ofir, D. Nevo, and M. Oron, "Reflective Optical Limiter," US Patent US 2014/0233085 A1 Patent Appl. US 201214343922 A, 2014/08/21, 2014. [Online]. Available: </w:t>
      </w:r>
      <w:hyperlink r:id="rId24" w:history="1">
        <w:r w:rsidRPr="0063255F">
          <w:rPr>
            <w:rStyle w:val="Hyperlink"/>
          </w:rPr>
          <w:t>https://lens.org/107-268-237-474-798</w:t>
        </w:r>
      </w:hyperlink>
    </w:p>
    <w:p w14:paraId="1336ACF6" w14:textId="2EE079C6" w:rsidR="0063255F" w:rsidRPr="0063255F" w:rsidRDefault="0063255F" w:rsidP="0063255F">
      <w:pPr>
        <w:pStyle w:val="EndNoteBibliography"/>
        <w:ind w:left="720" w:hanging="720"/>
      </w:pPr>
      <w:r w:rsidRPr="0063255F">
        <w:t>[10]</w:t>
      </w:r>
      <w:r w:rsidRPr="0063255F">
        <w:tab/>
        <w:t xml:space="preserve">A. N. H. Lam Tai, "OPTICAL LIMITERS FOR FACILITATING APERTURE PROTECTION," US Patent US 2019/0094430 A1 Patent Appl. US 201715716364 A, 2019/03/28, 2019. [Online]. Available: </w:t>
      </w:r>
      <w:hyperlink r:id="rId25" w:history="1">
        <w:r w:rsidRPr="0063255F">
          <w:rPr>
            <w:rStyle w:val="Hyperlink"/>
          </w:rPr>
          <w:t>https://lens.org/168-829-457-144-045</w:t>
        </w:r>
      </w:hyperlink>
    </w:p>
    <w:p w14:paraId="535D63BD" w14:textId="77777777" w:rsidR="0063255F" w:rsidRPr="0063255F" w:rsidRDefault="0063255F" w:rsidP="0063255F">
      <w:pPr>
        <w:pStyle w:val="EndNoteBibliography"/>
        <w:ind w:left="720" w:hanging="720"/>
      </w:pPr>
      <w:r w:rsidRPr="0063255F">
        <w:t>[11]</w:t>
      </w:r>
      <w:r w:rsidRPr="0063255F">
        <w:tab/>
        <w:t xml:space="preserve">W. Jia, R. Menon, and B. Sensale-Rodriguez, "Unique prospects of phase change material Sb2Se3 for ultra-compact reconfigurable nanophotonic devices," </w:t>
      </w:r>
      <w:r w:rsidRPr="0063255F">
        <w:rPr>
          <w:i/>
        </w:rPr>
        <w:t xml:space="preserve">Opt. Mater. Express, </w:t>
      </w:r>
      <w:r w:rsidRPr="0063255F">
        <w:t>vol. 11, no. 9, pp. 3007–3014, 2021/09/01 2021, doi: 10.1364/OME.435979.</w:t>
      </w:r>
    </w:p>
    <w:p w14:paraId="28A275A9" w14:textId="77777777" w:rsidR="0063255F" w:rsidRPr="0063255F" w:rsidRDefault="0063255F" w:rsidP="0063255F">
      <w:pPr>
        <w:pStyle w:val="EndNoteBibliography"/>
        <w:ind w:left="720" w:hanging="720"/>
      </w:pPr>
      <w:r w:rsidRPr="0063255F">
        <w:t>[12]</w:t>
      </w:r>
      <w:r w:rsidRPr="0063255F">
        <w:tab/>
        <w:t xml:space="preserve">P. Xu, J. Zheng, J. K. Doylend, and A. Majumdar, "Low-Loss and Broadband Nonvolatile Phase-Change Directional Coupler Switches," </w:t>
      </w:r>
      <w:r w:rsidRPr="0063255F">
        <w:rPr>
          <w:i/>
        </w:rPr>
        <w:t xml:space="preserve">ACS Photonics, </w:t>
      </w:r>
      <w:r w:rsidRPr="0063255F">
        <w:t>vol. 6, no. 2, pp. 553–557, 2019/02/20 2019, doi: 10.1021/acsphotonics.8b01628.</w:t>
      </w:r>
    </w:p>
    <w:p w14:paraId="28DC6F6A" w14:textId="77777777" w:rsidR="0063255F" w:rsidRPr="0063255F" w:rsidRDefault="0063255F" w:rsidP="0063255F">
      <w:pPr>
        <w:pStyle w:val="EndNoteBibliography"/>
        <w:ind w:left="720" w:hanging="720"/>
      </w:pPr>
      <w:r w:rsidRPr="0063255F">
        <w:t>[13]</w:t>
      </w:r>
      <w:r w:rsidRPr="0063255F">
        <w:tab/>
        <w:t>Y. Zhang</w:t>
      </w:r>
      <w:r w:rsidRPr="0063255F">
        <w:rPr>
          <w:i/>
        </w:rPr>
        <w:t xml:space="preserve"> et al.</w:t>
      </w:r>
      <w:r w:rsidRPr="0063255F">
        <w:t xml:space="preserve">, "Broadband transparent optical phase change materials for high-performance nonvolatile photonics," </w:t>
      </w:r>
      <w:r w:rsidRPr="0063255F">
        <w:rPr>
          <w:i/>
        </w:rPr>
        <w:t xml:space="preserve">Nature Communications, </w:t>
      </w:r>
      <w:r w:rsidRPr="0063255F">
        <w:t>vol. 10, no. 1, p. 4279, 2019/09/30 2019, doi: 10.1038/s41467-019-12196-4.</w:t>
      </w:r>
    </w:p>
    <w:p w14:paraId="38396051" w14:textId="77777777" w:rsidR="0063255F" w:rsidRPr="0063255F" w:rsidRDefault="0063255F" w:rsidP="0063255F">
      <w:pPr>
        <w:pStyle w:val="EndNoteBibliography"/>
        <w:ind w:left="720" w:hanging="720"/>
      </w:pPr>
      <w:r w:rsidRPr="0063255F">
        <w:t>[14]</w:t>
      </w:r>
      <w:r w:rsidRPr="0063255F">
        <w:tab/>
        <w:t xml:space="preserve">H. Li, D. Zeng, Y. Huang, Q. Huang, and X. Zhang, "Ultra-compact, ultra-low-loss and broadband 2 x 2 nonvolatile optical switch based on Sb(2)Se(3) phase change material," </w:t>
      </w:r>
      <w:r w:rsidRPr="0063255F">
        <w:rPr>
          <w:i/>
        </w:rPr>
        <w:t xml:space="preserve">Opt Express, </w:t>
      </w:r>
      <w:r w:rsidRPr="0063255F">
        <w:t>vol. 32, no. 20, pp. 35287–35297, Sep 23 2024, doi: 10.1364/OE.534645.</w:t>
      </w:r>
    </w:p>
    <w:p w14:paraId="6BB8D618" w14:textId="77777777" w:rsidR="0063255F" w:rsidRPr="0063255F" w:rsidRDefault="0063255F" w:rsidP="0063255F">
      <w:pPr>
        <w:pStyle w:val="EndNoteBibliography"/>
        <w:ind w:left="720" w:hanging="720"/>
      </w:pPr>
      <w:r w:rsidRPr="0063255F">
        <w:t>[15]</w:t>
      </w:r>
      <w:r w:rsidRPr="0063255F">
        <w:tab/>
        <w:t xml:space="preserve">D. d. Ceglia, M. Grande, A. Vincenti, C. Baratto, and C. d. Angelis, "Tunable Filters for Visible Light Based on Resonant VO2 Planar Thin Films," in </w:t>
      </w:r>
      <w:r w:rsidRPr="0063255F">
        <w:rPr>
          <w:i/>
        </w:rPr>
        <w:t>2020 22nd International Conference on Transparent Optical Networks (ICTON)</w:t>
      </w:r>
      <w:r w:rsidRPr="0063255F">
        <w:t xml:space="preserve">, 19–23 July 2020 2020, pp. 1–4, doi: 10.1109/ICTON51198.2020.9203244. </w:t>
      </w:r>
    </w:p>
    <w:p w14:paraId="70AEC915" w14:textId="77777777" w:rsidR="0063255F" w:rsidRPr="0063255F" w:rsidRDefault="0063255F" w:rsidP="0063255F">
      <w:pPr>
        <w:pStyle w:val="EndNoteBibliography"/>
        <w:ind w:left="720" w:hanging="720"/>
      </w:pPr>
      <w:r w:rsidRPr="0063255F">
        <w:t>[16]</w:t>
      </w:r>
      <w:r w:rsidRPr="0063255F">
        <w:tab/>
        <w:t xml:space="preserve">R. Heenkenda, K. Hirakawa, and A. Sarangan, "Tunable optical filter using phase change materials for smart IR night vision applications," </w:t>
      </w:r>
      <w:r w:rsidRPr="0063255F">
        <w:rPr>
          <w:i/>
        </w:rPr>
        <w:t xml:space="preserve">Opt. Express, </w:t>
      </w:r>
      <w:r w:rsidRPr="0063255F">
        <w:t>vol. 29, no. 21, pp. 33795–33803, 2021/10/11 2021, doi: 10.1364/OE.440299.</w:t>
      </w:r>
    </w:p>
    <w:p w14:paraId="330AB7E3" w14:textId="40BB51EA" w:rsidR="0063255F" w:rsidRPr="0063255F" w:rsidRDefault="0063255F" w:rsidP="0063255F">
      <w:pPr>
        <w:pStyle w:val="EndNoteBibliography"/>
        <w:ind w:left="720" w:hanging="720"/>
      </w:pPr>
      <w:r w:rsidRPr="0063255F">
        <w:t>[17]</w:t>
      </w:r>
      <w:r w:rsidRPr="0063255F">
        <w:tab/>
        <w:t>Y.-S. Huang</w:t>
      </w:r>
      <w:r w:rsidRPr="0063255F">
        <w:rPr>
          <w:i/>
        </w:rPr>
        <w:t xml:space="preserve"> et al.</w:t>
      </w:r>
      <w:r w:rsidRPr="0063255F">
        <w:t xml:space="preserve">, "Tunable structural transmissive color in fano-resonant optical coatings employing phase-change materials," </w:t>
      </w:r>
      <w:r w:rsidRPr="0063255F">
        <w:rPr>
          <w:i/>
        </w:rPr>
        <w:t xml:space="preserve">Materials Today Advances, </w:t>
      </w:r>
      <w:r w:rsidRPr="0063255F">
        <w:t xml:space="preserve">vol. 18, p. 100364, 2023/06/01/ 2023, doi: </w:t>
      </w:r>
      <w:hyperlink r:id="rId26" w:history="1">
        <w:r w:rsidRPr="0063255F">
          <w:rPr>
            <w:rStyle w:val="Hyperlink"/>
          </w:rPr>
          <w:t>https://doi.org/10.1016/j.mtadv.2023.100364</w:t>
        </w:r>
      </w:hyperlink>
      <w:r w:rsidRPr="0063255F">
        <w:t>.</w:t>
      </w:r>
    </w:p>
    <w:p w14:paraId="1A650821" w14:textId="77777777" w:rsidR="0063255F" w:rsidRPr="0063255F" w:rsidRDefault="0063255F" w:rsidP="0063255F">
      <w:pPr>
        <w:pStyle w:val="EndNoteBibliography"/>
        <w:ind w:left="720" w:hanging="720"/>
      </w:pPr>
      <w:r w:rsidRPr="0063255F">
        <w:t>[18]</w:t>
      </w:r>
      <w:r w:rsidRPr="0063255F">
        <w:tab/>
        <w:t>C. Wan</w:t>
      </w:r>
      <w:r w:rsidRPr="0063255F">
        <w:rPr>
          <w:i/>
        </w:rPr>
        <w:t xml:space="preserve"> et al.</w:t>
      </w:r>
      <w:r w:rsidRPr="0063255F">
        <w:t xml:space="preserve">, "Limiting Optical Diodes Enabled by the Phase Transition of Vanadium Dioxide," </w:t>
      </w:r>
      <w:r w:rsidRPr="0063255F">
        <w:rPr>
          <w:i/>
        </w:rPr>
        <w:t xml:space="preserve">ACS Photonics, </w:t>
      </w:r>
      <w:r w:rsidRPr="0063255F">
        <w:t>vol. 5, no. 7, pp. 2688–2692, 2018/07/18 2018, doi: 10.1021/acsphotonics.8b00313.</w:t>
      </w:r>
    </w:p>
    <w:p w14:paraId="52C4A421" w14:textId="77777777" w:rsidR="0063255F" w:rsidRPr="0063255F" w:rsidRDefault="0063255F" w:rsidP="0063255F">
      <w:pPr>
        <w:pStyle w:val="EndNoteBibliography"/>
        <w:ind w:left="720" w:hanging="720"/>
      </w:pPr>
      <w:r w:rsidRPr="0063255F">
        <w:t>[19]</w:t>
      </w:r>
      <w:r w:rsidRPr="0063255F">
        <w:tab/>
        <w:t>H. Kocer</w:t>
      </w:r>
      <w:r w:rsidRPr="0063255F">
        <w:rPr>
          <w:i/>
        </w:rPr>
        <w:t xml:space="preserve"> et al.</w:t>
      </w:r>
      <w:r w:rsidRPr="0063255F">
        <w:t xml:space="preserve">, "Intensity tunable infrared broadband absorbers based on VO2 phase transition using planar layered thin films," </w:t>
      </w:r>
      <w:r w:rsidRPr="0063255F">
        <w:rPr>
          <w:i/>
        </w:rPr>
        <w:t xml:space="preserve">Scientific Reports, </w:t>
      </w:r>
      <w:r w:rsidRPr="0063255F">
        <w:t>vol. 5, no. 1, p. 13384, 2015/08/21 2015, doi: 10.1038/srep13384.</w:t>
      </w:r>
    </w:p>
    <w:p w14:paraId="70B57259" w14:textId="77777777" w:rsidR="0063255F" w:rsidRPr="0063255F" w:rsidRDefault="0063255F" w:rsidP="0063255F">
      <w:pPr>
        <w:pStyle w:val="EndNoteBibliography"/>
        <w:ind w:left="720" w:hanging="720"/>
      </w:pPr>
      <w:r w:rsidRPr="0063255F">
        <w:t>[20]</w:t>
      </w:r>
      <w:r w:rsidRPr="0063255F">
        <w:tab/>
        <w:t xml:space="preserve">X. Tian and Z.-Y. Li, "An Optically-Triggered Switchable Mid-Infrared Perfect Absorber Based on Phase-Change Material of Vanadium Dioxide," </w:t>
      </w:r>
      <w:r w:rsidRPr="0063255F">
        <w:rPr>
          <w:i/>
        </w:rPr>
        <w:t xml:space="preserve">Plasmonics, </w:t>
      </w:r>
      <w:r w:rsidRPr="0063255F">
        <w:t>vol. 13, no. 4, pp. 1393–1402, 2018/08/01 2018, doi: 10.1007/s11468-017-0643-9.</w:t>
      </w:r>
    </w:p>
    <w:p w14:paraId="435EC469" w14:textId="77777777" w:rsidR="0063255F" w:rsidRPr="0063255F" w:rsidRDefault="0063255F" w:rsidP="0063255F">
      <w:pPr>
        <w:pStyle w:val="EndNoteBibliography"/>
        <w:ind w:left="720" w:hanging="720"/>
      </w:pPr>
      <w:r w:rsidRPr="0063255F">
        <w:t>[21]</w:t>
      </w:r>
      <w:r w:rsidRPr="0063255F">
        <w:tab/>
        <w:t>C. Liu</w:t>
      </w:r>
      <w:r w:rsidRPr="0063255F">
        <w:rPr>
          <w:i/>
        </w:rPr>
        <w:t xml:space="preserve"> et al.</w:t>
      </w:r>
      <w:r w:rsidRPr="0063255F">
        <w:t xml:space="preserve">, "Tunable nonlinear optical absorption in amorphous and crystalline Sb2Se3 thin films," </w:t>
      </w:r>
      <w:r w:rsidRPr="0063255F">
        <w:rPr>
          <w:i/>
        </w:rPr>
        <w:t xml:space="preserve">Journal of Alloys and Compounds, </w:t>
      </w:r>
      <w:r w:rsidRPr="0063255F">
        <w:t>vol. 791, pp. 753–760, 2019/06/30/ 2019, doi: 10.1016/j.jallcom.2019.03.295.</w:t>
      </w:r>
    </w:p>
    <w:p w14:paraId="632C7DB0" w14:textId="77777777" w:rsidR="0063255F" w:rsidRPr="0063255F" w:rsidRDefault="0063255F" w:rsidP="0063255F">
      <w:pPr>
        <w:pStyle w:val="EndNoteBibliography"/>
        <w:ind w:left="720" w:hanging="720"/>
      </w:pPr>
      <w:r w:rsidRPr="0063255F">
        <w:t>[22]</w:t>
      </w:r>
      <w:r w:rsidRPr="0063255F">
        <w:tab/>
        <w:t>M. Delaney, I. Zeimpekis, D. Lawson, D. W. Hewak, and O. L. Muskens, "A New Family of Ultralow Loss Reversible Phase</w:t>
      </w:r>
      <w:r w:rsidRPr="0063255F">
        <w:rPr>
          <w:rFonts w:ascii="Cambria Math" w:hAnsi="Cambria Math" w:cs="Cambria Math"/>
        </w:rPr>
        <w:t>‐</w:t>
      </w:r>
      <w:r w:rsidRPr="0063255F">
        <w:t xml:space="preserve">Change Materials for Photonic Integrated Circuits: Sb2S3 and Sb2Se3," </w:t>
      </w:r>
      <w:r w:rsidRPr="0063255F">
        <w:rPr>
          <w:i/>
        </w:rPr>
        <w:t xml:space="preserve">Advanced Functional Materials, </w:t>
      </w:r>
      <w:r w:rsidRPr="0063255F">
        <w:t>vol. 30, no. 36, 2020, doi: 10.1002/adfm.202002447.</w:t>
      </w:r>
    </w:p>
    <w:p w14:paraId="446DBA16" w14:textId="77777777" w:rsidR="0063255F" w:rsidRPr="0063255F" w:rsidRDefault="0063255F" w:rsidP="0063255F">
      <w:pPr>
        <w:pStyle w:val="EndNoteBibliography"/>
        <w:ind w:left="720" w:hanging="720"/>
      </w:pPr>
      <w:r w:rsidRPr="0063255F">
        <w:t>[23]</w:t>
      </w:r>
      <w:r w:rsidRPr="0063255F">
        <w:tab/>
        <w:t>Z. Gong</w:t>
      </w:r>
      <w:r w:rsidRPr="0063255F">
        <w:rPr>
          <w:i/>
        </w:rPr>
        <w:t xml:space="preserve"> et al.</w:t>
      </w:r>
      <w:r w:rsidRPr="0063255F">
        <w:t xml:space="preserve">, "Phase change materials in photonic devices," </w:t>
      </w:r>
      <w:r w:rsidRPr="0063255F">
        <w:rPr>
          <w:i/>
        </w:rPr>
        <w:t xml:space="preserve">Journal of Applied Physics, </w:t>
      </w:r>
      <w:r w:rsidRPr="0063255F">
        <w:t>vol. 129, no. 3, 2021, doi: 10.1063/5.0027868.</w:t>
      </w:r>
    </w:p>
    <w:p w14:paraId="10CE813C" w14:textId="65D8EB2B" w:rsidR="0063255F" w:rsidRPr="0063255F" w:rsidRDefault="0063255F" w:rsidP="0063255F">
      <w:pPr>
        <w:pStyle w:val="EndNoteBibliography"/>
        <w:ind w:left="720" w:hanging="720"/>
      </w:pPr>
      <w:r w:rsidRPr="0063255F">
        <w:lastRenderedPageBreak/>
        <w:t>[24]</w:t>
      </w:r>
      <w:r w:rsidRPr="0063255F">
        <w:tab/>
        <w:t>A. A. Burtsev</w:t>
      </w:r>
      <w:r w:rsidRPr="0063255F">
        <w:rPr>
          <w:i/>
        </w:rPr>
        <w:t xml:space="preserve"> et al.</w:t>
      </w:r>
      <w:r w:rsidRPr="0063255F">
        <w:t xml:space="preserve">, "Physical properties’ temperature dynamics of GeTe, Ge2Sb2Te5 and Ge2Sb2Se4Te1 phase change materials," </w:t>
      </w:r>
      <w:r w:rsidRPr="0063255F">
        <w:rPr>
          <w:i/>
        </w:rPr>
        <w:t xml:space="preserve">Materials Science in Semiconductor Processing, </w:t>
      </w:r>
      <w:r w:rsidRPr="0063255F">
        <w:t xml:space="preserve">vol. 150, p. 106907, 2022/11/01/ 2022, doi: </w:t>
      </w:r>
      <w:hyperlink r:id="rId27" w:history="1">
        <w:r w:rsidRPr="0063255F">
          <w:rPr>
            <w:rStyle w:val="Hyperlink"/>
          </w:rPr>
          <w:t>https://doi.org/10.1016/j.mssp.2022.106907</w:t>
        </w:r>
      </w:hyperlink>
      <w:r w:rsidRPr="0063255F">
        <w:t>.</w:t>
      </w:r>
    </w:p>
    <w:p w14:paraId="1AC5346D" w14:textId="33138AD6" w:rsidR="0063255F" w:rsidRPr="0063255F" w:rsidRDefault="0063255F" w:rsidP="0063255F">
      <w:pPr>
        <w:pStyle w:val="EndNoteBibliography"/>
        <w:ind w:left="720" w:hanging="720"/>
      </w:pPr>
      <w:r w:rsidRPr="0063255F">
        <w:t>[25]</w:t>
      </w:r>
      <w:r w:rsidRPr="0063255F">
        <w:tab/>
        <w:t xml:space="preserve">P. Guo, Z. Biegler, T. Back, and A. Sarangan, "Vanadium dioxide phase change thin films produced by thermal oxidation of metallic vanadium," </w:t>
      </w:r>
      <w:r w:rsidRPr="0063255F">
        <w:rPr>
          <w:i/>
        </w:rPr>
        <w:t xml:space="preserve">Thin Solid Films, </w:t>
      </w:r>
      <w:r w:rsidRPr="0063255F">
        <w:t xml:space="preserve">vol. 707, p. 138117, 2020/08/01/ 2020, doi: </w:t>
      </w:r>
      <w:hyperlink r:id="rId28" w:history="1">
        <w:r w:rsidRPr="0063255F">
          <w:rPr>
            <w:rStyle w:val="Hyperlink"/>
          </w:rPr>
          <w:t>https://doi.org/10.1016/j.tsf.2020.138117</w:t>
        </w:r>
      </w:hyperlink>
      <w:r w:rsidRPr="0063255F">
        <w:t>.</w:t>
      </w:r>
    </w:p>
    <w:p w14:paraId="27A361A5" w14:textId="77777777" w:rsidR="0063255F" w:rsidRPr="0063255F" w:rsidRDefault="0063255F" w:rsidP="0063255F">
      <w:pPr>
        <w:pStyle w:val="EndNoteBibliography"/>
        <w:ind w:left="720" w:hanging="720"/>
      </w:pPr>
      <w:r w:rsidRPr="0063255F">
        <w:t>[26]</w:t>
      </w:r>
      <w:r w:rsidRPr="0063255F">
        <w:tab/>
        <w:t xml:space="preserve">M. E. A. Warwick and R. Binions, "Advances in thermochromic vanadium dioxide films," </w:t>
      </w:r>
      <w:r w:rsidRPr="0063255F">
        <w:rPr>
          <w:i/>
        </w:rPr>
        <w:t xml:space="preserve">Journal of Materials Chemistry A, </w:t>
      </w:r>
      <w:r w:rsidRPr="0063255F">
        <w:t>10.1039/C3TA14124A vol. 2, no. 10, pp. 3275–3292, 2014, doi: 10.1039/C3TA14124A.</w:t>
      </w:r>
    </w:p>
    <w:p w14:paraId="15A2C611" w14:textId="76C1E4E1" w:rsidR="0063255F" w:rsidRPr="0063255F" w:rsidRDefault="0063255F" w:rsidP="0063255F">
      <w:pPr>
        <w:pStyle w:val="EndNoteBibliography"/>
        <w:ind w:left="720" w:hanging="720"/>
      </w:pPr>
      <w:r w:rsidRPr="0063255F">
        <w:t>[27]</w:t>
      </w:r>
      <w:r w:rsidRPr="0063255F">
        <w:tab/>
        <w:t>Y. Cui</w:t>
      </w:r>
      <w:r w:rsidRPr="0063255F">
        <w:rPr>
          <w:i/>
        </w:rPr>
        <w:t xml:space="preserve"> et al.</w:t>
      </w:r>
      <w:r w:rsidRPr="0063255F">
        <w:t xml:space="preserve">, "Thermochromic VO2 for Energy-Efficient Smart Windows," </w:t>
      </w:r>
      <w:r w:rsidRPr="0063255F">
        <w:rPr>
          <w:i/>
        </w:rPr>
        <w:t xml:space="preserve">Joule, </w:t>
      </w:r>
      <w:r w:rsidRPr="0063255F">
        <w:t xml:space="preserve">vol. 2, no. 9, pp. 1707–1746, 2018/09/19/ 2018, doi: </w:t>
      </w:r>
      <w:hyperlink r:id="rId29" w:history="1">
        <w:r w:rsidRPr="0063255F">
          <w:rPr>
            <w:rStyle w:val="Hyperlink"/>
          </w:rPr>
          <w:t>https://doi.org/10.1016/j.joule.2018.06.018</w:t>
        </w:r>
      </w:hyperlink>
      <w:r w:rsidRPr="0063255F">
        <w:t>.</w:t>
      </w:r>
    </w:p>
    <w:p w14:paraId="20F7E7D1" w14:textId="77777777" w:rsidR="0063255F" w:rsidRPr="0063255F" w:rsidRDefault="0063255F" w:rsidP="0063255F">
      <w:pPr>
        <w:pStyle w:val="EndNoteBibliography"/>
        <w:ind w:left="720" w:hanging="720"/>
      </w:pPr>
      <w:r w:rsidRPr="0063255F">
        <w:t>[28]</w:t>
      </w:r>
      <w:r w:rsidRPr="0063255F">
        <w:tab/>
        <w:t>J. Sang</w:t>
      </w:r>
      <w:r w:rsidRPr="0063255F">
        <w:rPr>
          <w:i/>
        </w:rPr>
        <w:t xml:space="preserve"> et al.</w:t>
      </w:r>
      <w:r w:rsidRPr="0063255F">
        <w:t xml:space="preserve">, "Smart Windows with a VO2 Thin Film as a Conductive Layer for Efficient and Independent Dual-Band Modulation," </w:t>
      </w:r>
      <w:r w:rsidRPr="0063255F">
        <w:rPr>
          <w:i/>
        </w:rPr>
        <w:t xml:space="preserve">ACS Applied Electronic Materials, </w:t>
      </w:r>
      <w:r w:rsidRPr="0063255F">
        <w:t>vol. 3, no. 11, pp. 4882–4890, 2021/11/23 2021, doi: 10.1021/acsaelm.1c00728.</w:t>
      </w:r>
    </w:p>
    <w:p w14:paraId="5E9E8AC3" w14:textId="461D1532" w:rsidR="0063255F" w:rsidRPr="0063255F" w:rsidRDefault="0063255F" w:rsidP="0063255F">
      <w:pPr>
        <w:pStyle w:val="EndNoteBibliography"/>
        <w:ind w:left="720" w:hanging="720"/>
      </w:pPr>
      <w:r w:rsidRPr="0063255F">
        <w:t>[29]</w:t>
      </w:r>
      <w:r w:rsidRPr="0063255F">
        <w:tab/>
        <w:t xml:space="preserve">N. Murillo-Quirós, V. Vega-Garita, A. Carmona-Calvo, E. A. Rojas-González, R. Starbird-Perez, and E. Avendaño-Soto, "Toward Thermochromic VO2 Nanoparticles Polymer Films Based Smart Windows Designed for Tropical Climates," </w:t>
      </w:r>
      <w:r w:rsidRPr="0063255F">
        <w:rPr>
          <w:i/>
        </w:rPr>
        <w:t xml:space="preserve">Polymers, </w:t>
      </w:r>
      <w:r w:rsidRPr="0063255F">
        <w:t xml:space="preserve">vol. 14, no. 19, p. 4250, 2022. [Online]. Available: </w:t>
      </w:r>
      <w:hyperlink r:id="rId30" w:history="1">
        <w:r w:rsidRPr="0063255F">
          <w:rPr>
            <w:rStyle w:val="Hyperlink"/>
          </w:rPr>
          <w:t>https://www.mdpi.com/2073-4360/14/19/4250</w:t>
        </w:r>
      </w:hyperlink>
      <w:r w:rsidRPr="0063255F">
        <w:t>.</w:t>
      </w:r>
    </w:p>
    <w:p w14:paraId="78253C88" w14:textId="77777777" w:rsidR="0063255F" w:rsidRPr="0063255F" w:rsidRDefault="0063255F" w:rsidP="0063255F">
      <w:pPr>
        <w:pStyle w:val="EndNoteBibliography"/>
        <w:ind w:left="720" w:hanging="720"/>
      </w:pPr>
      <w:r w:rsidRPr="0063255F">
        <w:t>[30]</w:t>
      </w:r>
      <w:r w:rsidRPr="0063255F">
        <w:tab/>
        <w:t xml:space="preserve">X. Chen, J. Lin, and K. Wang, "A Review of Integrated Photonic Devices Using Sb2Se3," </w:t>
      </w:r>
      <w:r w:rsidRPr="0063255F">
        <w:rPr>
          <w:i/>
        </w:rPr>
        <w:t xml:space="preserve">Advanced Physics Research, </w:t>
      </w:r>
      <w:r w:rsidRPr="0063255F">
        <w:t>vol. 4, no. 1, p. 2400080, 2024, doi: 10.1002/apxr.202400080.</w:t>
      </w:r>
    </w:p>
    <w:p w14:paraId="7D721A99" w14:textId="77777777" w:rsidR="0063255F" w:rsidRPr="0063255F" w:rsidRDefault="0063255F" w:rsidP="0063255F">
      <w:pPr>
        <w:pStyle w:val="EndNoteBibliography"/>
        <w:ind w:left="720" w:hanging="720"/>
      </w:pPr>
      <w:r w:rsidRPr="0063255F">
        <w:t>[31]</w:t>
      </w:r>
      <w:r w:rsidRPr="0063255F">
        <w:tab/>
        <w:t>C. Chen</w:t>
      </w:r>
      <w:r w:rsidRPr="0063255F">
        <w:rPr>
          <w:i/>
        </w:rPr>
        <w:t xml:space="preserve"> et al.</w:t>
      </w:r>
      <w:r w:rsidRPr="0063255F">
        <w:t xml:space="preserve">, "Optical properties of amorphous and polycrystalline Sb2Se3 thin films prepared by thermal evaporation," </w:t>
      </w:r>
      <w:r w:rsidRPr="0063255F">
        <w:rPr>
          <w:i/>
        </w:rPr>
        <w:t xml:space="preserve">Applied Physics Letters, </w:t>
      </w:r>
      <w:r w:rsidRPr="0063255F">
        <w:t>vol. 107, no. 4, 2015, doi: 10.1063/1.4927741.</w:t>
      </w:r>
    </w:p>
    <w:p w14:paraId="3C45E905" w14:textId="77777777" w:rsidR="0063255F" w:rsidRPr="0063255F" w:rsidRDefault="0063255F" w:rsidP="0063255F">
      <w:pPr>
        <w:pStyle w:val="EndNoteBibliography"/>
        <w:ind w:left="720" w:hanging="720"/>
      </w:pPr>
      <w:r w:rsidRPr="0063255F">
        <w:t>[32]</w:t>
      </w:r>
      <w:r w:rsidRPr="0063255F">
        <w:tab/>
        <w:t xml:space="preserve">D. Lawson, S. Blundell, M. Ebert, O. L. Muskens, and I. Zeimpekis, "Optical switching beyond a million cycles of low-loss phase change material Sb2Se3," </w:t>
      </w:r>
      <w:r w:rsidRPr="0063255F">
        <w:rPr>
          <w:i/>
        </w:rPr>
        <w:t xml:space="preserve">Opt. Mater. Express, </w:t>
      </w:r>
      <w:r w:rsidRPr="0063255F">
        <w:t>vol. 14, no. 1, 2023, doi: 10.1364/ome.509434.</w:t>
      </w:r>
    </w:p>
    <w:p w14:paraId="027B4927" w14:textId="3E5126D9" w:rsidR="0063255F" w:rsidRPr="0063255F" w:rsidRDefault="0063255F" w:rsidP="0063255F">
      <w:pPr>
        <w:pStyle w:val="EndNoteBibliography"/>
        <w:ind w:left="720" w:hanging="720"/>
      </w:pPr>
      <w:r w:rsidRPr="0063255F">
        <w:t>[33]</w:t>
      </w:r>
      <w:r w:rsidRPr="0063255F">
        <w:tab/>
        <w:t>M. S. Alam</w:t>
      </w:r>
      <w:r w:rsidRPr="0063255F">
        <w:rPr>
          <w:i/>
        </w:rPr>
        <w:t xml:space="preserve"> et al.</w:t>
      </w:r>
      <w:r w:rsidRPr="0063255F">
        <w:t xml:space="preserve">, "Fast Cycling Speed with Multimillion Cycling Endurance of Ultra-Low Loss Phase Change Material (Sb2Se3) by Engineered Laser Pulse Irradiation," </w:t>
      </w:r>
      <w:r w:rsidRPr="0063255F">
        <w:rPr>
          <w:i/>
        </w:rPr>
        <w:t xml:space="preserve">Advanced Functional Materials, </w:t>
      </w:r>
      <w:r w:rsidRPr="0063255F">
        <w:t xml:space="preserve">vol. 34, no. 14, p. 2310306, 2024, doi: </w:t>
      </w:r>
      <w:hyperlink r:id="rId31" w:history="1">
        <w:r w:rsidRPr="0063255F">
          <w:rPr>
            <w:rStyle w:val="Hyperlink"/>
          </w:rPr>
          <w:t>https://doi.org/10.1002/adfm.202310306</w:t>
        </w:r>
      </w:hyperlink>
      <w:r w:rsidRPr="0063255F">
        <w:t>.</w:t>
      </w:r>
    </w:p>
    <w:p w14:paraId="38028542" w14:textId="77777777" w:rsidR="0063255F" w:rsidRPr="0063255F" w:rsidRDefault="0063255F" w:rsidP="0063255F">
      <w:pPr>
        <w:pStyle w:val="EndNoteBibliography"/>
        <w:ind w:left="720" w:hanging="720"/>
      </w:pPr>
      <w:r w:rsidRPr="0063255F">
        <w:t>[34]</w:t>
      </w:r>
      <w:r w:rsidRPr="0063255F">
        <w:tab/>
        <w:t>J. Faneca</w:t>
      </w:r>
      <w:r w:rsidRPr="0063255F">
        <w:rPr>
          <w:i/>
        </w:rPr>
        <w:t xml:space="preserve"> et al.</w:t>
      </w:r>
      <w:r w:rsidRPr="0063255F">
        <w:t xml:space="preserve">, "Towards low loss non-volatile phase change materials in mid index waveguides," </w:t>
      </w:r>
      <w:r w:rsidRPr="0063255F">
        <w:rPr>
          <w:i/>
        </w:rPr>
        <w:t xml:space="preserve">Neuromorphic Computing and Engineering, </w:t>
      </w:r>
      <w:r w:rsidRPr="0063255F">
        <w:t>vol. 1, no. 1, p. 014004, 2021/08/23 2021, doi: 10.1088/2634-4386/ac156e.</w:t>
      </w:r>
    </w:p>
    <w:p w14:paraId="59AE4C4B" w14:textId="77777777" w:rsidR="0063255F" w:rsidRPr="0063255F" w:rsidRDefault="0063255F" w:rsidP="0063255F">
      <w:pPr>
        <w:pStyle w:val="EndNoteBibliography"/>
        <w:ind w:left="720" w:hanging="720"/>
      </w:pPr>
      <w:r w:rsidRPr="0063255F">
        <w:t>[35]</w:t>
      </w:r>
      <w:r w:rsidRPr="0063255F">
        <w:tab/>
        <w:t>S. Blundell</w:t>
      </w:r>
      <w:r w:rsidRPr="0063255F">
        <w:rPr>
          <w:i/>
        </w:rPr>
        <w:t xml:space="preserve"> et al.</w:t>
      </w:r>
      <w:r w:rsidRPr="0063255F">
        <w:t xml:space="preserve">, "Ultracompact Programmable Silicon Photonics Using Layers of Low-Loss Phase-Change Material Sb2Se3 of Increasing Thickness," </w:t>
      </w:r>
      <w:r w:rsidRPr="0063255F">
        <w:rPr>
          <w:i/>
        </w:rPr>
        <w:t xml:space="preserve">ACS Photonics, </w:t>
      </w:r>
      <w:r w:rsidRPr="0063255F">
        <w:t>vol. 12, no. 3, pp. 1382–1391, 2025/03/19 2025, doi: 10.1021/acsphotonics.4c01789.</w:t>
      </w:r>
    </w:p>
    <w:p w14:paraId="4AD7EBC0" w14:textId="77777777" w:rsidR="0063255F" w:rsidRPr="0063255F" w:rsidRDefault="0063255F" w:rsidP="0063255F">
      <w:pPr>
        <w:pStyle w:val="EndNoteBibliography"/>
        <w:ind w:left="720" w:hanging="720"/>
      </w:pPr>
      <w:r w:rsidRPr="0063255F">
        <w:t>[36]</w:t>
      </w:r>
      <w:r w:rsidRPr="0063255F">
        <w:tab/>
        <w:t>J. H. Vella</w:t>
      </w:r>
      <w:r w:rsidRPr="0063255F">
        <w:rPr>
          <w:i/>
        </w:rPr>
        <w:t xml:space="preserve"> et al.</w:t>
      </w:r>
      <w:r w:rsidRPr="0063255F">
        <w:t xml:space="preserve">, "Experimental Realization of a Reflective Optical Limiter," </w:t>
      </w:r>
      <w:r w:rsidRPr="0063255F">
        <w:rPr>
          <w:i/>
        </w:rPr>
        <w:t xml:space="preserve">Physical Review Applied, </w:t>
      </w:r>
      <w:r w:rsidRPr="0063255F">
        <w:t>vol. 5, no. 6, p. 064010, 06/20/ 2016, doi: 10.1103/PhysRevApplied.5.064010.</w:t>
      </w:r>
    </w:p>
    <w:p w14:paraId="4BD2D65A" w14:textId="77777777" w:rsidR="0063255F" w:rsidRPr="0063255F" w:rsidRDefault="0063255F" w:rsidP="0063255F">
      <w:pPr>
        <w:pStyle w:val="EndNoteBibliography"/>
        <w:ind w:left="720" w:hanging="720"/>
      </w:pPr>
      <w:r w:rsidRPr="0063255F">
        <w:t>[37]</w:t>
      </w:r>
      <w:r w:rsidRPr="0063255F">
        <w:tab/>
        <w:t>C. Baratto</w:t>
      </w:r>
      <w:r w:rsidRPr="0063255F">
        <w:rPr>
          <w:i/>
        </w:rPr>
        <w:t xml:space="preserve"> et al.</w:t>
      </w:r>
      <w:r w:rsidRPr="0063255F">
        <w:t xml:space="preserve">, "Optical Limiting Sensor Based on Multilayer Optimization of Ag/VO2 Phase Change Material," </w:t>
      </w:r>
      <w:r w:rsidRPr="0063255F">
        <w:rPr>
          <w:i/>
        </w:rPr>
        <w:t xml:space="preserve">IEEE Sensors Letters, </w:t>
      </w:r>
      <w:r w:rsidRPr="0063255F">
        <w:t>vol. 7, no. 9, pp. 1–3, 2023, doi: 10.1109/LSENS.2023.3300801.</w:t>
      </w:r>
    </w:p>
    <w:p w14:paraId="65350E25" w14:textId="50D592C7" w:rsidR="0063255F" w:rsidRPr="0063255F" w:rsidRDefault="0063255F" w:rsidP="0063255F">
      <w:pPr>
        <w:pStyle w:val="EndNoteBibliography"/>
        <w:ind w:left="720" w:hanging="720"/>
      </w:pPr>
      <w:r w:rsidRPr="0063255F">
        <w:t>[38]</w:t>
      </w:r>
      <w:r w:rsidRPr="0063255F">
        <w:tab/>
        <w:t xml:space="preserve">L. Shah, S. Cannon Roger, and A. Drummer Mark, "LIDAR RECEIVER OPTICAL LIMITER," US Patent US 2025/0172672 A1 Patent Appl. US 202418960941 A, 2025/05/29, 2025. [Online]. Available: </w:t>
      </w:r>
      <w:hyperlink r:id="rId32" w:history="1">
        <w:r w:rsidRPr="0063255F">
          <w:rPr>
            <w:rStyle w:val="Hyperlink"/>
          </w:rPr>
          <w:t>https://lens.org/118-293-389-504-62X</w:t>
        </w:r>
      </w:hyperlink>
    </w:p>
    <w:p w14:paraId="410CDBF5" w14:textId="77777777" w:rsidR="0063255F" w:rsidRPr="0063255F" w:rsidRDefault="0063255F" w:rsidP="0063255F">
      <w:pPr>
        <w:pStyle w:val="EndNoteBibliography"/>
        <w:ind w:left="720" w:hanging="720"/>
      </w:pPr>
      <w:r w:rsidRPr="0063255F">
        <w:t>[39]</w:t>
      </w:r>
      <w:r w:rsidRPr="0063255F">
        <w:tab/>
        <w:t xml:space="preserve">A. Sarangan, </w:t>
      </w:r>
      <w:r w:rsidRPr="0063255F">
        <w:rPr>
          <w:i/>
        </w:rPr>
        <w:t>Optical Thin Film Design</w:t>
      </w:r>
      <w:r w:rsidRPr="0063255F">
        <w:t>, 1st Edition ed. Boca Raton: CRC Press, 2020.</w:t>
      </w:r>
    </w:p>
    <w:p w14:paraId="54BFABEA" w14:textId="77777777" w:rsidR="0063255F" w:rsidRPr="0063255F" w:rsidRDefault="0063255F" w:rsidP="0063255F">
      <w:pPr>
        <w:pStyle w:val="EndNoteBibliography"/>
        <w:ind w:left="720" w:hanging="720"/>
      </w:pPr>
      <w:r w:rsidRPr="0063255F">
        <w:t>[40]</w:t>
      </w:r>
      <w:r w:rsidRPr="0063255F">
        <w:tab/>
        <w:t xml:space="preserve">A. Sarangan, "Design of resonant cavity thin film structures with complex active layers," </w:t>
      </w:r>
      <w:r w:rsidRPr="0063255F">
        <w:rPr>
          <w:i/>
        </w:rPr>
        <w:t xml:space="preserve">J. Opt. Soc. Am. B, </w:t>
      </w:r>
      <w:r w:rsidRPr="0063255F">
        <w:t>vol. 37, no. 11, pp. 3461–3468, 2020/11/01 2020, doi: 10.1364/JOSAB.404894.</w:t>
      </w:r>
    </w:p>
    <w:p w14:paraId="6BEC3077" w14:textId="77777777" w:rsidR="0063255F" w:rsidRPr="0063255F" w:rsidRDefault="0063255F" w:rsidP="0063255F">
      <w:pPr>
        <w:pStyle w:val="EndNoteBibliography"/>
        <w:ind w:left="720" w:hanging="720"/>
      </w:pPr>
      <w:r w:rsidRPr="0063255F">
        <w:t>[41]</w:t>
      </w:r>
      <w:r w:rsidRPr="0063255F">
        <w:tab/>
        <w:t xml:space="preserve">L. Gao, F. Lemarchand, and M. Lequime, "Exploitation of multiple incidences spectrometric measurements for thin film reverse engineering," </w:t>
      </w:r>
      <w:r w:rsidRPr="0063255F">
        <w:rPr>
          <w:i/>
        </w:rPr>
        <w:t xml:space="preserve">Opt. Express, </w:t>
      </w:r>
      <w:r w:rsidRPr="0063255F">
        <w:t>vol. 20, no. 14, pp. 15734–15751, 2012/07/02 2012, doi: 10.1364/OE.20.015734.</w:t>
      </w:r>
    </w:p>
    <w:p w14:paraId="1FFDEED1" w14:textId="1251D03A" w:rsidR="0063255F" w:rsidRPr="0063255F" w:rsidRDefault="0063255F" w:rsidP="0063255F">
      <w:pPr>
        <w:pStyle w:val="EndNoteBibliography"/>
        <w:ind w:left="720" w:hanging="720"/>
      </w:pPr>
      <w:r w:rsidRPr="0063255F">
        <w:t>[42]</w:t>
      </w:r>
      <w:r w:rsidRPr="0063255F">
        <w:tab/>
        <w:t xml:space="preserve">D. Franta, D. Nečas, A. Giglia, P. Franta, and I. Ohlídal, "Universal dispersion model for characterization of optical thin films over wide spectral range: Application to magnesium fluoride," </w:t>
      </w:r>
      <w:r w:rsidRPr="0063255F">
        <w:rPr>
          <w:i/>
        </w:rPr>
        <w:t xml:space="preserve">Applied Surface Science, </w:t>
      </w:r>
      <w:r w:rsidRPr="0063255F">
        <w:t xml:space="preserve">vol. 421, pp. 424–429, 2017/11/01/ 2017, doi: </w:t>
      </w:r>
      <w:hyperlink r:id="rId33" w:history="1">
        <w:r w:rsidRPr="0063255F">
          <w:rPr>
            <w:rStyle w:val="Hyperlink"/>
          </w:rPr>
          <w:t>https://doi.org/10.1016/j.apsusc.2016.09.149</w:t>
        </w:r>
      </w:hyperlink>
      <w:r w:rsidRPr="0063255F">
        <w:t>.</w:t>
      </w:r>
    </w:p>
    <w:p w14:paraId="4BBF51E9" w14:textId="77777777" w:rsidR="0063255F" w:rsidRPr="0063255F" w:rsidRDefault="0063255F" w:rsidP="0063255F">
      <w:pPr>
        <w:pStyle w:val="EndNoteBibliography"/>
        <w:ind w:left="720" w:hanging="720"/>
      </w:pPr>
      <w:r w:rsidRPr="0063255F">
        <w:t>[43]</w:t>
      </w:r>
      <w:r w:rsidRPr="0063255F">
        <w:tab/>
        <w:t>S. V. Zhukovsky</w:t>
      </w:r>
      <w:r w:rsidRPr="0063255F">
        <w:rPr>
          <w:i/>
        </w:rPr>
        <w:t xml:space="preserve"> et al.</w:t>
      </w:r>
      <w:r w:rsidRPr="0063255F">
        <w:t xml:space="preserve">, "Experimental Demonstration of Effective Medium Approximation Breakdown in Deeply Subwavelength All-Dielectric Multilayers," </w:t>
      </w:r>
      <w:r w:rsidRPr="0063255F">
        <w:rPr>
          <w:i/>
        </w:rPr>
        <w:t xml:space="preserve">Physical Review Letters, </w:t>
      </w:r>
      <w:r w:rsidRPr="0063255F">
        <w:t>vol. 115, no. 17, p. 177402, 10/23/ 2015, doi: 10.1103/PhysRevLett.115.177402.</w:t>
      </w:r>
    </w:p>
    <w:p w14:paraId="633FD3D6" w14:textId="77777777" w:rsidR="0063255F" w:rsidRPr="0063255F" w:rsidRDefault="0063255F" w:rsidP="0063255F">
      <w:pPr>
        <w:pStyle w:val="EndNoteBibliography"/>
        <w:ind w:left="720" w:hanging="720"/>
      </w:pPr>
      <w:r w:rsidRPr="0063255F">
        <w:t>[44]</w:t>
      </w:r>
      <w:r w:rsidRPr="0063255F">
        <w:tab/>
        <w:t>Y. Li</w:t>
      </w:r>
      <w:r w:rsidRPr="0063255F">
        <w:rPr>
          <w:i/>
        </w:rPr>
        <w:t xml:space="preserve"> et al.</w:t>
      </w:r>
      <w:r w:rsidRPr="0063255F">
        <w:t xml:space="preserve">, "Preparation of mechanically stable triple-layer interference broadband antireflective coatings with self-cleaning property by sol–gel technique," </w:t>
      </w:r>
      <w:r w:rsidRPr="0063255F">
        <w:rPr>
          <w:i/>
        </w:rPr>
        <w:t xml:space="preserve">RSC Advances, </w:t>
      </w:r>
      <w:r w:rsidRPr="0063255F">
        <w:t>10.1039/C7RA00844A vol. 7, no. 24, pp. 14660–14668, 2017, doi: 10.1039/C7RA00844A.</w:t>
      </w:r>
    </w:p>
    <w:p w14:paraId="22E77AE1" w14:textId="65B7DA0A" w:rsidR="0063255F" w:rsidRPr="0063255F" w:rsidRDefault="0063255F" w:rsidP="0063255F">
      <w:pPr>
        <w:pStyle w:val="EndNoteBibliography"/>
        <w:ind w:left="720" w:hanging="720"/>
      </w:pPr>
      <w:r w:rsidRPr="0063255F">
        <w:t>[45]</w:t>
      </w:r>
      <w:r w:rsidRPr="0063255F">
        <w:tab/>
        <w:t xml:space="preserve">L. Y. Beliaev, E. Shkondin, A. V. Lavrinenko, and O. Takayama, "Optical, structural and composition properties of silicon nitride films deposited by reactive radio-frequency sputtering, low pressure and plasma-enhanced chemical vapor deposition," </w:t>
      </w:r>
      <w:r w:rsidRPr="0063255F">
        <w:rPr>
          <w:i/>
        </w:rPr>
        <w:t xml:space="preserve">Thin Solid Films, </w:t>
      </w:r>
      <w:r w:rsidRPr="0063255F">
        <w:t xml:space="preserve">vol. 763, p. 139568, 2022/12/01/ 2022, doi: </w:t>
      </w:r>
      <w:hyperlink r:id="rId34" w:history="1">
        <w:r w:rsidRPr="0063255F">
          <w:rPr>
            <w:rStyle w:val="Hyperlink"/>
          </w:rPr>
          <w:t>https://doi.org/10.1016/j.tsf.2022.139568</w:t>
        </w:r>
      </w:hyperlink>
      <w:r w:rsidRPr="0063255F">
        <w:t>.</w:t>
      </w:r>
    </w:p>
    <w:p w14:paraId="3C497105" w14:textId="77777777" w:rsidR="0063255F" w:rsidRPr="0063255F" w:rsidRDefault="0063255F" w:rsidP="0063255F">
      <w:pPr>
        <w:pStyle w:val="EndNoteBibliography"/>
        <w:ind w:left="720" w:hanging="720"/>
      </w:pPr>
      <w:r w:rsidRPr="0063255F">
        <w:t>[46]</w:t>
      </w:r>
      <w:r w:rsidRPr="0063255F">
        <w:tab/>
        <w:t xml:space="preserve">D. Franta, D. Nečas, I. Ohlídal, and A. Giglia, </w:t>
      </w:r>
      <w:r w:rsidRPr="0063255F">
        <w:rPr>
          <w:i/>
        </w:rPr>
        <w:t>Optical characterization of SiO2 thin films using universal dispersion model over wide spectral range</w:t>
      </w:r>
      <w:r w:rsidRPr="0063255F">
        <w:t xml:space="preserve"> (SPIE Photonics Europe). SPIE, 2016.</w:t>
      </w:r>
    </w:p>
    <w:p w14:paraId="15A85E80" w14:textId="58A06F79" w:rsidR="0063255F" w:rsidRPr="0063255F" w:rsidRDefault="0063255F" w:rsidP="0063255F">
      <w:pPr>
        <w:pStyle w:val="EndNoteBibliography"/>
        <w:ind w:left="720" w:hanging="720"/>
      </w:pPr>
      <w:r w:rsidRPr="0063255F">
        <w:t>[47]</w:t>
      </w:r>
      <w:r w:rsidRPr="0063255F">
        <w:tab/>
        <w:t xml:space="preserve">O. C. Karaman, G. N. Naidu, A. R. Bowman, E. N. Dayi, and G. Tagliabue, "Decoupling Optical and Thermal Dynamics in Dielectric Metasurfaces for Self-Encoded Photonic Control," </w:t>
      </w:r>
      <w:r w:rsidRPr="0063255F">
        <w:rPr>
          <w:i/>
        </w:rPr>
        <w:t xml:space="preserve">Laser &amp; Photonics Reviews, </w:t>
      </w:r>
      <w:r w:rsidRPr="0063255F">
        <w:t xml:space="preserve">vol. 19, no. 24, p. e01014, 2025, doi: </w:t>
      </w:r>
      <w:hyperlink r:id="rId35" w:history="1">
        <w:r w:rsidRPr="0063255F">
          <w:rPr>
            <w:rStyle w:val="Hyperlink"/>
          </w:rPr>
          <w:t>https://doi.org/10.1002/lpor.202501014</w:t>
        </w:r>
      </w:hyperlink>
      <w:r w:rsidRPr="0063255F">
        <w:t>.</w:t>
      </w:r>
    </w:p>
    <w:p w14:paraId="2461BBCB" w14:textId="77777777" w:rsidR="0063255F" w:rsidRPr="0063255F" w:rsidRDefault="0063255F" w:rsidP="0063255F">
      <w:pPr>
        <w:pStyle w:val="EndNoteBibliography"/>
        <w:ind w:left="720" w:hanging="720"/>
      </w:pPr>
      <w:r w:rsidRPr="0063255F">
        <w:t>[48]</w:t>
      </w:r>
      <w:r w:rsidRPr="0063255F">
        <w:tab/>
        <w:t xml:space="preserve">M. N. Polyanskiy, "Refractiveindex.info database of optical constants," </w:t>
      </w:r>
      <w:r w:rsidRPr="0063255F">
        <w:rPr>
          <w:i/>
        </w:rPr>
        <w:t xml:space="preserve">Scientific Data, </w:t>
      </w:r>
      <w:r w:rsidRPr="0063255F">
        <w:t>vol. 11, no. 1, p. 94, 2024/01/18 2024, doi: 10.1038/s41597-023-02898-2.</w:t>
      </w:r>
    </w:p>
    <w:p w14:paraId="1B901F29" w14:textId="77777777" w:rsidR="0063255F" w:rsidRPr="0063255F" w:rsidRDefault="0063255F" w:rsidP="0063255F">
      <w:pPr>
        <w:pStyle w:val="EndNoteBibliography"/>
        <w:ind w:left="720" w:hanging="720"/>
      </w:pPr>
      <w:r w:rsidRPr="0063255F">
        <w:t>[49]</w:t>
      </w:r>
      <w:r w:rsidRPr="0063255F">
        <w:tab/>
        <w:t>L. Martin-Monier</w:t>
      </w:r>
      <w:r w:rsidRPr="0063255F">
        <w:rPr>
          <w:i/>
        </w:rPr>
        <w:t xml:space="preserve"> et al.</w:t>
      </w:r>
      <w:r w:rsidRPr="0063255F">
        <w:t xml:space="preserve">, "Endurance of chalcogenide optical phase change materials: a review," </w:t>
      </w:r>
      <w:r w:rsidRPr="0063255F">
        <w:rPr>
          <w:i/>
        </w:rPr>
        <w:t xml:space="preserve">Opt. Mater. Express, </w:t>
      </w:r>
      <w:r w:rsidRPr="0063255F">
        <w:t>vol. 12, no. 6, pp. 2145–2167, 2022/06/01 2022, doi: 10.1364/OME.456428.</w:t>
      </w:r>
    </w:p>
    <w:p w14:paraId="6A568E70" w14:textId="77777777" w:rsidR="0063255F" w:rsidRPr="0063255F" w:rsidRDefault="0063255F" w:rsidP="0063255F">
      <w:pPr>
        <w:pStyle w:val="EndNoteBibliography"/>
        <w:ind w:left="720" w:hanging="720"/>
      </w:pPr>
      <w:r w:rsidRPr="0063255F">
        <w:t>[50]</w:t>
      </w:r>
      <w:r w:rsidRPr="0063255F">
        <w:tab/>
        <w:t>Y. Zhang</w:t>
      </w:r>
      <w:r w:rsidRPr="0063255F">
        <w:rPr>
          <w:i/>
        </w:rPr>
        <w:t xml:space="preserve"> et al.</w:t>
      </w:r>
      <w:r w:rsidRPr="0063255F">
        <w:t xml:space="preserve">, "Myths and truths about optical phase change materials: A perspective," </w:t>
      </w:r>
      <w:r w:rsidRPr="0063255F">
        <w:rPr>
          <w:i/>
        </w:rPr>
        <w:t xml:space="preserve">Applied Physics Letters, </w:t>
      </w:r>
      <w:r w:rsidRPr="0063255F">
        <w:t>vol. 118, no. 21, 2021, doi: 10.1063/5.0054114.</w:t>
      </w:r>
    </w:p>
    <w:p w14:paraId="5768409E" w14:textId="77777777" w:rsidR="0063255F" w:rsidRPr="0063255F" w:rsidRDefault="0063255F" w:rsidP="0063255F">
      <w:pPr>
        <w:pStyle w:val="EndNoteBibliography"/>
        <w:ind w:left="720" w:hanging="720"/>
      </w:pPr>
      <w:r w:rsidRPr="0063255F">
        <w:t>[51]</w:t>
      </w:r>
      <w:r w:rsidRPr="0063255F">
        <w:tab/>
        <w:t xml:space="preserve">S. Kim, G. W. Burr, W. Kim, and S.-W. Nam, "Phase-change memory cycling endurance," </w:t>
      </w:r>
      <w:r w:rsidRPr="0063255F">
        <w:rPr>
          <w:i/>
        </w:rPr>
        <w:t xml:space="preserve">MRS Bulletin, </w:t>
      </w:r>
      <w:r w:rsidRPr="0063255F">
        <w:t>vol. 44, pp. 710–714, September 01, 2019 2019, doi: 10.1557/mrs.2019.205.</w:t>
      </w:r>
    </w:p>
    <w:p w14:paraId="3DF7A461" w14:textId="77777777" w:rsidR="0063255F" w:rsidRPr="0063255F" w:rsidRDefault="0063255F" w:rsidP="0063255F">
      <w:pPr>
        <w:pStyle w:val="EndNoteBibliography"/>
        <w:ind w:left="720" w:hanging="720"/>
      </w:pPr>
      <w:r w:rsidRPr="0063255F">
        <w:t>[52]</w:t>
      </w:r>
      <w:r w:rsidRPr="0063255F">
        <w:tab/>
        <w:t xml:space="preserve">R. Paschotta, </w:t>
      </w:r>
      <w:r w:rsidRPr="0063255F">
        <w:rPr>
          <w:i/>
        </w:rPr>
        <w:t>Encyclopedia of Laser Physics and Technology</w:t>
      </w:r>
      <w:r w:rsidRPr="0063255F">
        <w:t>. Wiley, 2008.</w:t>
      </w:r>
    </w:p>
    <w:p w14:paraId="666C97AD" w14:textId="77777777" w:rsidR="0063255F" w:rsidRPr="0063255F" w:rsidRDefault="0063255F" w:rsidP="0063255F">
      <w:pPr>
        <w:pStyle w:val="EndNoteBibliography"/>
        <w:ind w:left="720" w:hanging="720"/>
      </w:pPr>
      <w:r w:rsidRPr="0063255F">
        <w:t>[53]</w:t>
      </w:r>
      <w:r w:rsidRPr="0063255F">
        <w:tab/>
        <w:t xml:space="preserve">R. Synowicki, "Suppression of backside reflections from transparent substrates," </w:t>
      </w:r>
      <w:r w:rsidRPr="0063255F">
        <w:rPr>
          <w:i/>
        </w:rPr>
        <w:t xml:space="preserve">physica status solidi (c), </w:t>
      </w:r>
      <w:r w:rsidRPr="0063255F">
        <w:t>vol. 5, pp. 1085–1088, 05/01 2008, doi: 10.1002/pssc.200777873.</w:t>
      </w:r>
    </w:p>
    <w:p w14:paraId="6D33F391" w14:textId="77777777" w:rsidR="0063255F" w:rsidRPr="0063255F" w:rsidRDefault="0063255F" w:rsidP="0063255F">
      <w:pPr>
        <w:pStyle w:val="EndNoteBibliography"/>
        <w:ind w:left="720" w:hanging="720"/>
      </w:pPr>
      <w:r w:rsidRPr="0063255F">
        <w:t>[54]</w:t>
      </w:r>
      <w:r w:rsidRPr="0063255F">
        <w:tab/>
        <w:t xml:space="preserve">S. Larouche and L. Martinu, "OpenFilters: open-source software for the design, optimization, and synthesis of optical filters," </w:t>
      </w:r>
      <w:r w:rsidRPr="0063255F">
        <w:rPr>
          <w:i/>
        </w:rPr>
        <w:t xml:space="preserve">Appl. Opt., </w:t>
      </w:r>
      <w:r w:rsidRPr="0063255F">
        <w:t>vol. 47, no. 13, pp. C219–C230, 2008/05/01 2008, doi: 10.1364/AO.47.00C219.</w:t>
      </w:r>
    </w:p>
    <w:p w14:paraId="0EBD0140" w14:textId="77777777" w:rsidR="0063255F" w:rsidRPr="0063255F" w:rsidRDefault="0063255F" w:rsidP="0063255F">
      <w:pPr>
        <w:pStyle w:val="EndNoteBibliography"/>
        <w:ind w:left="720" w:hanging="720"/>
      </w:pPr>
      <w:r w:rsidRPr="0063255F">
        <w:lastRenderedPageBreak/>
        <w:t>[55]</w:t>
      </w:r>
      <w:r w:rsidRPr="0063255F">
        <w:tab/>
        <w:t xml:space="preserve">I. O. Oguntoye, S. Padmanabha, M. Hinkle, T. Koutsougeras, A. J. Ollanik, and M. D. Escarra, "Continuously Tunable Optical Modulation Using Vanadium Dioxide Huygens Metasurfaces," </w:t>
      </w:r>
      <w:r w:rsidRPr="0063255F">
        <w:rPr>
          <w:i/>
        </w:rPr>
        <w:t xml:space="preserve">ACS Applied Materials &amp; Interfaces, </w:t>
      </w:r>
      <w:r w:rsidRPr="0063255F">
        <w:t>vol. 15, no. 34, pp. 41141–41150, 2023/08/30 2023, doi: 10.1021/acsami.3c08493.</w:t>
      </w:r>
    </w:p>
    <w:p w14:paraId="31CCA982" w14:textId="77777777" w:rsidR="0063255F" w:rsidRPr="0063255F" w:rsidRDefault="0063255F" w:rsidP="0063255F">
      <w:pPr>
        <w:pStyle w:val="EndNoteBibliography"/>
        <w:ind w:left="720" w:hanging="720"/>
      </w:pPr>
      <w:r w:rsidRPr="0063255F">
        <w:t>[56]</w:t>
      </w:r>
      <w:r w:rsidRPr="0063255F">
        <w:tab/>
        <w:t xml:space="preserve">D. Franta, P. Franta, J. Vohánka, M. Čermák, and I. Ohlídal, "Determination of thicknesses and temperatures of crystalline silicon wafers from optical measurements in the far infrared region," </w:t>
      </w:r>
      <w:r w:rsidRPr="0063255F">
        <w:rPr>
          <w:i/>
        </w:rPr>
        <w:t xml:space="preserve">Journal of Applied Physics, </w:t>
      </w:r>
      <w:r w:rsidRPr="0063255F">
        <w:t>vol. 123, no. 18, 2018, doi: 10.1063/1.5026195.</w:t>
      </w:r>
    </w:p>
    <w:p w14:paraId="131879E1" w14:textId="1C9F9966"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20864" w14:textId="77777777" w:rsidR="00651A15" w:rsidRDefault="00651A15" w:rsidP="00F56E56">
      <w:r>
        <w:separator/>
      </w:r>
    </w:p>
  </w:endnote>
  <w:endnote w:type="continuationSeparator" w:id="0">
    <w:p w14:paraId="437B22E6" w14:textId="77777777" w:rsidR="00651A15" w:rsidRDefault="00651A15"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DF651" w14:textId="77777777" w:rsidR="00651A15" w:rsidRDefault="00651A15" w:rsidP="00F56E56">
      <w:r>
        <w:separator/>
      </w:r>
    </w:p>
  </w:footnote>
  <w:footnote w:type="continuationSeparator" w:id="0">
    <w:p w14:paraId="0E4C4E88" w14:textId="77777777" w:rsidR="00651A15" w:rsidRDefault="00651A15" w:rsidP="00F56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BE70EE"/>
    <w:lvl w:ilvl="0">
      <w:start w:val="1"/>
      <w:numFmt w:val="bullet"/>
      <w:pStyle w:val="ListBullet"/>
      <w:lvlText w:val=""/>
      <w:lvlJc w:val="left"/>
      <w:pPr>
        <w:tabs>
          <w:tab w:val="num" w:pos="360"/>
        </w:tabs>
        <w:ind w:left="360" w:hanging="360"/>
      </w:pPr>
      <w:rPr>
        <w:rFonts w:ascii="Symbol" w:hAnsi="Symbol" w:hint="default"/>
      </w:rPr>
    </w:lvl>
  </w:abstractNum>
  <w:num w:numId="1" w16cid:durableId="97911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8&lt;/item&gt;&lt;item&gt;9&lt;/item&gt;&lt;item&gt;10&lt;/item&gt;&lt;item&gt;11&lt;/item&gt;&lt;item&gt;12&lt;/item&gt;&lt;item&gt;14&lt;/item&gt;&lt;item&gt;15&lt;/item&gt;&lt;item&gt;17&lt;/item&gt;&lt;item&gt;18&lt;/item&gt;&lt;item&gt;23&lt;/item&gt;&lt;item&gt;25&lt;/item&gt;&lt;item&gt;26&lt;/item&gt;&lt;item&gt;30&lt;/item&gt;&lt;item&gt;31&lt;/item&gt;&lt;item&gt;32&lt;/item&gt;&lt;item&gt;35&lt;/item&gt;&lt;item&gt;36&lt;/item&gt;&lt;item&gt;37&lt;/item&gt;&lt;item&gt;38&lt;/item&gt;&lt;item&gt;52&lt;/item&gt;&lt;item&gt;53&lt;/item&gt;&lt;item&gt;54&lt;/item&gt;&lt;item&gt;55&lt;/item&gt;&lt;item&gt;58&lt;/item&gt;&lt;item&gt;59&lt;/item&gt;&lt;item&gt;60&lt;/item&gt;&lt;item&gt;61&lt;/item&gt;&lt;item&gt;64&lt;/item&gt;&lt;item&gt;66&lt;/item&gt;&lt;item&gt;68&lt;/item&gt;&lt;item&gt;69&lt;/item&gt;&lt;item&gt;70&lt;/item&gt;&lt;item&gt;76&lt;/item&gt;&lt;item&gt;77&lt;/item&gt;&lt;item&gt;78&lt;/item&gt;&lt;item&gt;79&lt;/item&gt;&lt;item&gt;80&lt;/item&gt;&lt;item&gt;81&lt;/item&gt;&lt;item&gt;82&lt;/item&gt;&lt;item&gt;83&lt;/item&gt;&lt;item&gt;87&lt;/item&gt;&lt;item&gt;88&lt;/item&gt;&lt;item&gt;90&lt;/item&gt;&lt;item&gt;91&lt;/item&gt;&lt;item&gt;92&lt;/item&gt;&lt;item&gt;94&lt;/item&gt;&lt;item&gt;95&lt;/item&gt;&lt;item&gt;97&lt;/item&gt;&lt;item&gt;99&lt;/item&gt;&lt;item&gt;101&lt;/item&gt;&lt;item&gt;104&lt;/item&gt;&lt;item&gt;105&lt;/item&gt;&lt;/record-ids&gt;&lt;/item&gt;&lt;/Libraries&gt;"/>
  </w:docVars>
  <w:rsids>
    <w:rsidRoot w:val="008D07B2"/>
    <w:rsid w:val="00020E74"/>
    <w:rsid w:val="0003584A"/>
    <w:rsid w:val="00037BEA"/>
    <w:rsid w:val="00041E19"/>
    <w:rsid w:val="00042FE3"/>
    <w:rsid w:val="00047568"/>
    <w:rsid w:val="000566AC"/>
    <w:rsid w:val="00060F54"/>
    <w:rsid w:val="00061594"/>
    <w:rsid w:val="00065EBB"/>
    <w:rsid w:val="00070553"/>
    <w:rsid w:val="000730E5"/>
    <w:rsid w:val="000752BA"/>
    <w:rsid w:val="0007674F"/>
    <w:rsid w:val="00076A05"/>
    <w:rsid w:val="00077E0B"/>
    <w:rsid w:val="00082DAE"/>
    <w:rsid w:val="00083A05"/>
    <w:rsid w:val="00083B9D"/>
    <w:rsid w:val="000907AA"/>
    <w:rsid w:val="00093152"/>
    <w:rsid w:val="000A1A75"/>
    <w:rsid w:val="000A3643"/>
    <w:rsid w:val="000B0728"/>
    <w:rsid w:val="000B76B1"/>
    <w:rsid w:val="000C4A01"/>
    <w:rsid w:val="000C6E92"/>
    <w:rsid w:val="000E4983"/>
    <w:rsid w:val="000E76C9"/>
    <w:rsid w:val="000F1BB6"/>
    <w:rsid w:val="000F62A3"/>
    <w:rsid w:val="000F65A3"/>
    <w:rsid w:val="00105320"/>
    <w:rsid w:val="00113E55"/>
    <w:rsid w:val="00115977"/>
    <w:rsid w:val="00122B95"/>
    <w:rsid w:val="00124E53"/>
    <w:rsid w:val="00126BF5"/>
    <w:rsid w:val="001272FF"/>
    <w:rsid w:val="001275DE"/>
    <w:rsid w:val="001306AC"/>
    <w:rsid w:val="00133E25"/>
    <w:rsid w:val="00134A29"/>
    <w:rsid w:val="00135C7D"/>
    <w:rsid w:val="001441EF"/>
    <w:rsid w:val="0014477A"/>
    <w:rsid w:val="001470E9"/>
    <w:rsid w:val="001477DE"/>
    <w:rsid w:val="001503A1"/>
    <w:rsid w:val="001525F2"/>
    <w:rsid w:val="001532CB"/>
    <w:rsid w:val="001603A6"/>
    <w:rsid w:val="001607C0"/>
    <w:rsid w:val="00160C24"/>
    <w:rsid w:val="00162E80"/>
    <w:rsid w:val="00164BEC"/>
    <w:rsid w:val="00166C28"/>
    <w:rsid w:val="001704FE"/>
    <w:rsid w:val="00174DB0"/>
    <w:rsid w:val="001754B1"/>
    <w:rsid w:val="001777B8"/>
    <w:rsid w:val="00192A6E"/>
    <w:rsid w:val="00192CBA"/>
    <w:rsid w:val="00194586"/>
    <w:rsid w:val="00195A52"/>
    <w:rsid w:val="001973A9"/>
    <w:rsid w:val="001B5F60"/>
    <w:rsid w:val="001B6DE4"/>
    <w:rsid w:val="001D1FE9"/>
    <w:rsid w:val="001D3676"/>
    <w:rsid w:val="001F2CC7"/>
    <w:rsid w:val="001F35E5"/>
    <w:rsid w:val="001F4B61"/>
    <w:rsid w:val="00201423"/>
    <w:rsid w:val="00203071"/>
    <w:rsid w:val="00203F2A"/>
    <w:rsid w:val="00205C4F"/>
    <w:rsid w:val="002061D9"/>
    <w:rsid w:val="00210F35"/>
    <w:rsid w:val="00213200"/>
    <w:rsid w:val="00216CA5"/>
    <w:rsid w:val="00217BDC"/>
    <w:rsid w:val="00221BDD"/>
    <w:rsid w:val="00222C3A"/>
    <w:rsid w:val="00223C15"/>
    <w:rsid w:val="00224BAB"/>
    <w:rsid w:val="002304A1"/>
    <w:rsid w:val="002330A8"/>
    <w:rsid w:val="002420C7"/>
    <w:rsid w:val="00242E1F"/>
    <w:rsid w:val="00246D2D"/>
    <w:rsid w:val="0024766F"/>
    <w:rsid w:val="00250059"/>
    <w:rsid w:val="0025260A"/>
    <w:rsid w:val="002537D5"/>
    <w:rsid w:val="002542F2"/>
    <w:rsid w:val="00264F01"/>
    <w:rsid w:val="00265D3B"/>
    <w:rsid w:val="00267990"/>
    <w:rsid w:val="00274025"/>
    <w:rsid w:val="002765C5"/>
    <w:rsid w:val="00277EDF"/>
    <w:rsid w:val="00290954"/>
    <w:rsid w:val="002A2C6C"/>
    <w:rsid w:val="002B1807"/>
    <w:rsid w:val="002B55BB"/>
    <w:rsid w:val="002C1182"/>
    <w:rsid w:val="002C2017"/>
    <w:rsid w:val="002C4D64"/>
    <w:rsid w:val="002D11A9"/>
    <w:rsid w:val="002D4BA0"/>
    <w:rsid w:val="002D5F46"/>
    <w:rsid w:val="002D6021"/>
    <w:rsid w:val="002E5C22"/>
    <w:rsid w:val="002E6D6B"/>
    <w:rsid w:val="002E7529"/>
    <w:rsid w:val="002F3A37"/>
    <w:rsid w:val="002F4017"/>
    <w:rsid w:val="002F45D3"/>
    <w:rsid w:val="002F746C"/>
    <w:rsid w:val="00307040"/>
    <w:rsid w:val="00307D3B"/>
    <w:rsid w:val="00310EE2"/>
    <w:rsid w:val="0031434C"/>
    <w:rsid w:val="003147A1"/>
    <w:rsid w:val="0031569E"/>
    <w:rsid w:val="00317EA5"/>
    <w:rsid w:val="00323ACA"/>
    <w:rsid w:val="0033597B"/>
    <w:rsid w:val="0033744A"/>
    <w:rsid w:val="00337BCF"/>
    <w:rsid w:val="003527FD"/>
    <w:rsid w:val="00360B92"/>
    <w:rsid w:val="003637ED"/>
    <w:rsid w:val="0036434C"/>
    <w:rsid w:val="00371C2B"/>
    <w:rsid w:val="00372C86"/>
    <w:rsid w:val="00372F44"/>
    <w:rsid w:val="003808C0"/>
    <w:rsid w:val="0038121B"/>
    <w:rsid w:val="00383E7F"/>
    <w:rsid w:val="00384E98"/>
    <w:rsid w:val="00386234"/>
    <w:rsid w:val="00386702"/>
    <w:rsid w:val="0039245A"/>
    <w:rsid w:val="00395A51"/>
    <w:rsid w:val="0039682F"/>
    <w:rsid w:val="003A3256"/>
    <w:rsid w:val="003A49BD"/>
    <w:rsid w:val="003A646F"/>
    <w:rsid w:val="003B10D5"/>
    <w:rsid w:val="003B2353"/>
    <w:rsid w:val="003C0435"/>
    <w:rsid w:val="003C46F2"/>
    <w:rsid w:val="003C5A22"/>
    <w:rsid w:val="003D075D"/>
    <w:rsid w:val="003D1665"/>
    <w:rsid w:val="003D4A85"/>
    <w:rsid w:val="003E3C81"/>
    <w:rsid w:val="003F4EA6"/>
    <w:rsid w:val="003F652D"/>
    <w:rsid w:val="003F66A3"/>
    <w:rsid w:val="003F7EDD"/>
    <w:rsid w:val="004026F7"/>
    <w:rsid w:val="00411F49"/>
    <w:rsid w:val="00416C20"/>
    <w:rsid w:val="004235BC"/>
    <w:rsid w:val="00423A92"/>
    <w:rsid w:val="004301F2"/>
    <w:rsid w:val="00436D0B"/>
    <w:rsid w:val="004508CD"/>
    <w:rsid w:val="00451532"/>
    <w:rsid w:val="00451ABF"/>
    <w:rsid w:val="00451FE5"/>
    <w:rsid w:val="00452C00"/>
    <w:rsid w:val="0045599D"/>
    <w:rsid w:val="00463AC8"/>
    <w:rsid w:val="00465299"/>
    <w:rsid w:val="00470AB4"/>
    <w:rsid w:val="0047220A"/>
    <w:rsid w:val="0047468C"/>
    <w:rsid w:val="004800BB"/>
    <w:rsid w:val="004812C6"/>
    <w:rsid w:val="004821BF"/>
    <w:rsid w:val="00486393"/>
    <w:rsid w:val="0049547C"/>
    <w:rsid w:val="00495E6B"/>
    <w:rsid w:val="004A42A1"/>
    <w:rsid w:val="004A6720"/>
    <w:rsid w:val="004A6F9F"/>
    <w:rsid w:val="004B2E74"/>
    <w:rsid w:val="004C64AF"/>
    <w:rsid w:val="004D26AE"/>
    <w:rsid w:val="004D5D1D"/>
    <w:rsid w:val="004E077E"/>
    <w:rsid w:val="004E553C"/>
    <w:rsid w:val="004E7DE3"/>
    <w:rsid w:val="004F2240"/>
    <w:rsid w:val="004F7129"/>
    <w:rsid w:val="004F7A21"/>
    <w:rsid w:val="004F7CEA"/>
    <w:rsid w:val="004F7E3A"/>
    <w:rsid w:val="005016A2"/>
    <w:rsid w:val="00501C37"/>
    <w:rsid w:val="0050407A"/>
    <w:rsid w:val="0050420D"/>
    <w:rsid w:val="00506FAD"/>
    <w:rsid w:val="00514E48"/>
    <w:rsid w:val="00527710"/>
    <w:rsid w:val="00540F56"/>
    <w:rsid w:val="005446D0"/>
    <w:rsid w:val="00544B91"/>
    <w:rsid w:val="00544E69"/>
    <w:rsid w:val="00546D09"/>
    <w:rsid w:val="00547DB1"/>
    <w:rsid w:val="00554552"/>
    <w:rsid w:val="005571B3"/>
    <w:rsid w:val="0056539F"/>
    <w:rsid w:val="00566499"/>
    <w:rsid w:val="00571266"/>
    <w:rsid w:val="00574723"/>
    <w:rsid w:val="0058108B"/>
    <w:rsid w:val="005841DF"/>
    <w:rsid w:val="005918AB"/>
    <w:rsid w:val="00591FEE"/>
    <w:rsid w:val="00593DB9"/>
    <w:rsid w:val="0059569C"/>
    <w:rsid w:val="005A0339"/>
    <w:rsid w:val="005A75E0"/>
    <w:rsid w:val="005B1347"/>
    <w:rsid w:val="005B236C"/>
    <w:rsid w:val="005B347E"/>
    <w:rsid w:val="005B4EC6"/>
    <w:rsid w:val="005B557C"/>
    <w:rsid w:val="005B58C9"/>
    <w:rsid w:val="005C3BE0"/>
    <w:rsid w:val="005C5AE3"/>
    <w:rsid w:val="005C5E92"/>
    <w:rsid w:val="005D2A73"/>
    <w:rsid w:val="005D7DCD"/>
    <w:rsid w:val="005E4C9E"/>
    <w:rsid w:val="005E51CC"/>
    <w:rsid w:val="005F2D90"/>
    <w:rsid w:val="005F5EE1"/>
    <w:rsid w:val="005F715D"/>
    <w:rsid w:val="0060173F"/>
    <w:rsid w:val="00606262"/>
    <w:rsid w:val="00607944"/>
    <w:rsid w:val="0061043A"/>
    <w:rsid w:val="00620000"/>
    <w:rsid w:val="00630553"/>
    <w:rsid w:val="0063255F"/>
    <w:rsid w:val="0063616B"/>
    <w:rsid w:val="00636E55"/>
    <w:rsid w:val="00645ED0"/>
    <w:rsid w:val="00647DC6"/>
    <w:rsid w:val="0065010B"/>
    <w:rsid w:val="00650EB9"/>
    <w:rsid w:val="00651A15"/>
    <w:rsid w:val="00654513"/>
    <w:rsid w:val="00662827"/>
    <w:rsid w:val="00665937"/>
    <w:rsid w:val="0066611E"/>
    <w:rsid w:val="00671EED"/>
    <w:rsid w:val="006752DB"/>
    <w:rsid w:val="006753EF"/>
    <w:rsid w:val="006801CC"/>
    <w:rsid w:val="00681627"/>
    <w:rsid w:val="0068355A"/>
    <w:rsid w:val="0068575C"/>
    <w:rsid w:val="0068640E"/>
    <w:rsid w:val="00686ACD"/>
    <w:rsid w:val="006877A7"/>
    <w:rsid w:val="0069214E"/>
    <w:rsid w:val="00692541"/>
    <w:rsid w:val="006934E4"/>
    <w:rsid w:val="006942B8"/>
    <w:rsid w:val="0069470C"/>
    <w:rsid w:val="006A3654"/>
    <w:rsid w:val="006B2784"/>
    <w:rsid w:val="006B2CD4"/>
    <w:rsid w:val="006B5F3F"/>
    <w:rsid w:val="006C0A17"/>
    <w:rsid w:val="006C1D06"/>
    <w:rsid w:val="006C5F0E"/>
    <w:rsid w:val="006C683C"/>
    <w:rsid w:val="006C6C33"/>
    <w:rsid w:val="006C73C5"/>
    <w:rsid w:val="006D4B31"/>
    <w:rsid w:val="006E5E7B"/>
    <w:rsid w:val="006F2B44"/>
    <w:rsid w:val="00700BF1"/>
    <w:rsid w:val="007041A4"/>
    <w:rsid w:val="007126FC"/>
    <w:rsid w:val="00712CB9"/>
    <w:rsid w:val="00715611"/>
    <w:rsid w:val="00715DDD"/>
    <w:rsid w:val="00715F77"/>
    <w:rsid w:val="00721635"/>
    <w:rsid w:val="00722959"/>
    <w:rsid w:val="0075259B"/>
    <w:rsid w:val="00753C3C"/>
    <w:rsid w:val="00755867"/>
    <w:rsid w:val="007571DB"/>
    <w:rsid w:val="00762F5A"/>
    <w:rsid w:val="00763304"/>
    <w:rsid w:val="00764FFD"/>
    <w:rsid w:val="00766DC1"/>
    <w:rsid w:val="0077322C"/>
    <w:rsid w:val="00773A67"/>
    <w:rsid w:val="00777FAF"/>
    <w:rsid w:val="007913A3"/>
    <w:rsid w:val="00794FCF"/>
    <w:rsid w:val="007959FC"/>
    <w:rsid w:val="00796D8E"/>
    <w:rsid w:val="00797497"/>
    <w:rsid w:val="007B780A"/>
    <w:rsid w:val="007C0963"/>
    <w:rsid w:val="007C2485"/>
    <w:rsid w:val="007C62A8"/>
    <w:rsid w:val="007D03C8"/>
    <w:rsid w:val="007E1684"/>
    <w:rsid w:val="007E6263"/>
    <w:rsid w:val="007E6718"/>
    <w:rsid w:val="007E6DCF"/>
    <w:rsid w:val="007F1E4F"/>
    <w:rsid w:val="007F2130"/>
    <w:rsid w:val="007F2192"/>
    <w:rsid w:val="007F635E"/>
    <w:rsid w:val="00802E17"/>
    <w:rsid w:val="008037C6"/>
    <w:rsid w:val="00803BF7"/>
    <w:rsid w:val="00804C24"/>
    <w:rsid w:val="00811AF1"/>
    <w:rsid w:val="0081213B"/>
    <w:rsid w:val="00812175"/>
    <w:rsid w:val="0081525C"/>
    <w:rsid w:val="008168EB"/>
    <w:rsid w:val="008258BB"/>
    <w:rsid w:val="00831D4E"/>
    <w:rsid w:val="00835BF3"/>
    <w:rsid w:val="00837212"/>
    <w:rsid w:val="008415D0"/>
    <w:rsid w:val="008472C0"/>
    <w:rsid w:val="00847F59"/>
    <w:rsid w:val="0086024E"/>
    <w:rsid w:val="00860329"/>
    <w:rsid w:val="0086144A"/>
    <w:rsid w:val="00861F03"/>
    <w:rsid w:val="008634D4"/>
    <w:rsid w:val="008650C7"/>
    <w:rsid w:val="008655C1"/>
    <w:rsid w:val="008766DD"/>
    <w:rsid w:val="008775AC"/>
    <w:rsid w:val="00882A6C"/>
    <w:rsid w:val="00883626"/>
    <w:rsid w:val="00887E7E"/>
    <w:rsid w:val="00895153"/>
    <w:rsid w:val="00895CBC"/>
    <w:rsid w:val="0089711C"/>
    <w:rsid w:val="00897698"/>
    <w:rsid w:val="008A6673"/>
    <w:rsid w:val="008A715B"/>
    <w:rsid w:val="008B0720"/>
    <w:rsid w:val="008B0FF2"/>
    <w:rsid w:val="008B2DBD"/>
    <w:rsid w:val="008B557B"/>
    <w:rsid w:val="008B76F4"/>
    <w:rsid w:val="008C5A1F"/>
    <w:rsid w:val="008D07B2"/>
    <w:rsid w:val="008D2DB6"/>
    <w:rsid w:val="008D56E4"/>
    <w:rsid w:val="008D6A9E"/>
    <w:rsid w:val="008E02C9"/>
    <w:rsid w:val="008E0415"/>
    <w:rsid w:val="008E205B"/>
    <w:rsid w:val="008E4070"/>
    <w:rsid w:val="008E67E5"/>
    <w:rsid w:val="008F1EBB"/>
    <w:rsid w:val="00902426"/>
    <w:rsid w:val="0090343D"/>
    <w:rsid w:val="009058E8"/>
    <w:rsid w:val="00923041"/>
    <w:rsid w:val="00924749"/>
    <w:rsid w:val="00932AD4"/>
    <w:rsid w:val="00932C07"/>
    <w:rsid w:val="0093447F"/>
    <w:rsid w:val="00940460"/>
    <w:rsid w:val="009531FA"/>
    <w:rsid w:val="00956ABB"/>
    <w:rsid w:val="00961394"/>
    <w:rsid w:val="00964DE6"/>
    <w:rsid w:val="00966AE0"/>
    <w:rsid w:val="0097076C"/>
    <w:rsid w:val="00970918"/>
    <w:rsid w:val="009743A2"/>
    <w:rsid w:val="009819E8"/>
    <w:rsid w:val="00985A65"/>
    <w:rsid w:val="00987E2F"/>
    <w:rsid w:val="00987EDD"/>
    <w:rsid w:val="0099184B"/>
    <w:rsid w:val="00993205"/>
    <w:rsid w:val="009A14D4"/>
    <w:rsid w:val="009A640B"/>
    <w:rsid w:val="009A6893"/>
    <w:rsid w:val="009A69AC"/>
    <w:rsid w:val="009A6A82"/>
    <w:rsid w:val="009B0D91"/>
    <w:rsid w:val="009B486E"/>
    <w:rsid w:val="009B4AE4"/>
    <w:rsid w:val="009B4C11"/>
    <w:rsid w:val="009B5582"/>
    <w:rsid w:val="009C109E"/>
    <w:rsid w:val="009C3B6E"/>
    <w:rsid w:val="009C62E9"/>
    <w:rsid w:val="009C688E"/>
    <w:rsid w:val="009E1472"/>
    <w:rsid w:val="009E2028"/>
    <w:rsid w:val="009E5153"/>
    <w:rsid w:val="009E541D"/>
    <w:rsid w:val="009F2EED"/>
    <w:rsid w:val="009F3B32"/>
    <w:rsid w:val="00A004CB"/>
    <w:rsid w:val="00A031F0"/>
    <w:rsid w:val="00A06B00"/>
    <w:rsid w:val="00A07BF4"/>
    <w:rsid w:val="00A12189"/>
    <w:rsid w:val="00A12ADC"/>
    <w:rsid w:val="00A13BD0"/>
    <w:rsid w:val="00A1504E"/>
    <w:rsid w:val="00A15590"/>
    <w:rsid w:val="00A15F01"/>
    <w:rsid w:val="00A22F65"/>
    <w:rsid w:val="00A2310D"/>
    <w:rsid w:val="00A235F2"/>
    <w:rsid w:val="00A323EB"/>
    <w:rsid w:val="00A33480"/>
    <w:rsid w:val="00A41F42"/>
    <w:rsid w:val="00A42F82"/>
    <w:rsid w:val="00A44C10"/>
    <w:rsid w:val="00A45445"/>
    <w:rsid w:val="00A4609E"/>
    <w:rsid w:val="00A531A5"/>
    <w:rsid w:val="00A643D2"/>
    <w:rsid w:val="00A66B55"/>
    <w:rsid w:val="00A73D41"/>
    <w:rsid w:val="00AA4424"/>
    <w:rsid w:val="00AA6FA6"/>
    <w:rsid w:val="00AB2899"/>
    <w:rsid w:val="00AB2B01"/>
    <w:rsid w:val="00AB2EB2"/>
    <w:rsid w:val="00AB36D1"/>
    <w:rsid w:val="00AB5541"/>
    <w:rsid w:val="00AC01CC"/>
    <w:rsid w:val="00AD7A16"/>
    <w:rsid w:val="00AF34C1"/>
    <w:rsid w:val="00AF7A2B"/>
    <w:rsid w:val="00B0248A"/>
    <w:rsid w:val="00B055D7"/>
    <w:rsid w:val="00B22699"/>
    <w:rsid w:val="00B2552D"/>
    <w:rsid w:val="00B2717C"/>
    <w:rsid w:val="00B3282E"/>
    <w:rsid w:val="00B32911"/>
    <w:rsid w:val="00B339F1"/>
    <w:rsid w:val="00B40C67"/>
    <w:rsid w:val="00B412BE"/>
    <w:rsid w:val="00B422B4"/>
    <w:rsid w:val="00B431FA"/>
    <w:rsid w:val="00B43DF3"/>
    <w:rsid w:val="00B43FD2"/>
    <w:rsid w:val="00B44FC8"/>
    <w:rsid w:val="00B46CCF"/>
    <w:rsid w:val="00B46DE2"/>
    <w:rsid w:val="00B51BB3"/>
    <w:rsid w:val="00B538E2"/>
    <w:rsid w:val="00B53B0A"/>
    <w:rsid w:val="00B56C66"/>
    <w:rsid w:val="00B6077D"/>
    <w:rsid w:val="00B64B09"/>
    <w:rsid w:val="00B64B49"/>
    <w:rsid w:val="00B70325"/>
    <w:rsid w:val="00B73BFC"/>
    <w:rsid w:val="00B80370"/>
    <w:rsid w:val="00B91FD4"/>
    <w:rsid w:val="00B92CD5"/>
    <w:rsid w:val="00B94934"/>
    <w:rsid w:val="00BA1BD2"/>
    <w:rsid w:val="00BA2EF7"/>
    <w:rsid w:val="00BB25FF"/>
    <w:rsid w:val="00BB37DB"/>
    <w:rsid w:val="00BB7895"/>
    <w:rsid w:val="00BC2BB1"/>
    <w:rsid w:val="00BD08E0"/>
    <w:rsid w:val="00BD27FA"/>
    <w:rsid w:val="00BD3AEE"/>
    <w:rsid w:val="00BE0674"/>
    <w:rsid w:val="00BF49CE"/>
    <w:rsid w:val="00BF6FE2"/>
    <w:rsid w:val="00C02C08"/>
    <w:rsid w:val="00C03831"/>
    <w:rsid w:val="00C123BF"/>
    <w:rsid w:val="00C17840"/>
    <w:rsid w:val="00C1788E"/>
    <w:rsid w:val="00C21A2F"/>
    <w:rsid w:val="00C30E53"/>
    <w:rsid w:val="00C33B03"/>
    <w:rsid w:val="00C34436"/>
    <w:rsid w:val="00C41120"/>
    <w:rsid w:val="00C420DE"/>
    <w:rsid w:val="00C54EF9"/>
    <w:rsid w:val="00C55530"/>
    <w:rsid w:val="00C614E7"/>
    <w:rsid w:val="00C704F9"/>
    <w:rsid w:val="00C73016"/>
    <w:rsid w:val="00C803EF"/>
    <w:rsid w:val="00C811E2"/>
    <w:rsid w:val="00C83009"/>
    <w:rsid w:val="00C84796"/>
    <w:rsid w:val="00C956BB"/>
    <w:rsid w:val="00C97824"/>
    <w:rsid w:val="00CA2578"/>
    <w:rsid w:val="00CA33B2"/>
    <w:rsid w:val="00CA4141"/>
    <w:rsid w:val="00CA4E54"/>
    <w:rsid w:val="00CA77BE"/>
    <w:rsid w:val="00CA7E76"/>
    <w:rsid w:val="00CB0216"/>
    <w:rsid w:val="00CB2AB6"/>
    <w:rsid w:val="00CB47AB"/>
    <w:rsid w:val="00CC1D88"/>
    <w:rsid w:val="00CC673C"/>
    <w:rsid w:val="00CD0E28"/>
    <w:rsid w:val="00CD289B"/>
    <w:rsid w:val="00CE07D2"/>
    <w:rsid w:val="00CE682F"/>
    <w:rsid w:val="00CF1335"/>
    <w:rsid w:val="00CF1955"/>
    <w:rsid w:val="00CF2420"/>
    <w:rsid w:val="00D022FA"/>
    <w:rsid w:val="00D04AF2"/>
    <w:rsid w:val="00D120D4"/>
    <w:rsid w:val="00D13BBA"/>
    <w:rsid w:val="00D170B2"/>
    <w:rsid w:val="00D25C92"/>
    <w:rsid w:val="00D34640"/>
    <w:rsid w:val="00D367B6"/>
    <w:rsid w:val="00D37B7B"/>
    <w:rsid w:val="00D453F8"/>
    <w:rsid w:val="00D4740C"/>
    <w:rsid w:val="00D55438"/>
    <w:rsid w:val="00D57F9C"/>
    <w:rsid w:val="00D63ACC"/>
    <w:rsid w:val="00D7542E"/>
    <w:rsid w:val="00D7578E"/>
    <w:rsid w:val="00D77D50"/>
    <w:rsid w:val="00D80628"/>
    <w:rsid w:val="00D827D5"/>
    <w:rsid w:val="00D85D76"/>
    <w:rsid w:val="00D93A99"/>
    <w:rsid w:val="00D9474A"/>
    <w:rsid w:val="00D95428"/>
    <w:rsid w:val="00DA3DE9"/>
    <w:rsid w:val="00DA41EE"/>
    <w:rsid w:val="00DA47CA"/>
    <w:rsid w:val="00DB2BDB"/>
    <w:rsid w:val="00DB53BE"/>
    <w:rsid w:val="00DB704E"/>
    <w:rsid w:val="00DB785F"/>
    <w:rsid w:val="00DC3588"/>
    <w:rsid w:val="00DC4D68"/>
    <w:rsid w:val="00DD7996"/>
    <w:rsid w:val="00DE3D55"/>
    <w:rsid w:val="00DE4115"/>
    <w:rsid w:val="00DE5A35"/>
    <w:rsid w:val="00DF17F5"/>
    <w:rsid w:val="00DF296C"/>
    <w:rsid w:val="00DF4E4F"/>
    <w:rsid w:val="00DF5B12"/>
    <w:rsid w:val="00E0202E"/>
    <w:rsid w:val="00E04276"/>
    <w:rsid w:val="00E04C59"/>
    <w:rsid w:val="00E068CB"/>
    <w:rsid w:val="00E12F5E"/>
    <w:rsid w:val="00E13233"/>
    <w:rsid w:val="00E2363D"/>
    <w:rsid w:val="00E23A88"/>
    <w:rsid w:val="00E25244"/>
    <w:rsid w:val="00E31893"/>
    <w:rsid w:val="00E42383"/>
    <w:rsid w:val="00E43DD3"/>
    <w:rsid w:val="00E5290C"/>
    <w:rsid w:val="00E53AF4"/>
    <w:rsid w:val="00E555A6"/>
    <w:rsid w:val="00E57D7F"/>
    <w:rsid w:val="00E616C2"/>
    <w:rsid w:val="00E64F10"/>
    <w:rsid w:val="00E67B53"/>
    <w:rsid w:val="00E71107"/>
    <w:rsid w:val="00E723CF"/>
    <w:rsid w:val="00E749D7"/>
    <w:rsid w:val="00E77284"/>
    <w:rsid w:val="00E81623"/>
    <w:rsid w:val="00E8207E"/>
    <w:rsid w:val="00E87917"/>
    <w:rsid w:val="00E92A3D"/>
    <w:rsid w:val="00E95A43"/>
    <w:rsid w:val="00E97C76"/>
    <w:rsid w:val="00EA38D4"/>
    <w:rsid w:val="00EB2080"/>
    <w:rsid w:val="00EB260D"/>
    <w:rsid w:val="00EB6B6F"/>
    <w:rsid w:val="00EB7C47"/>
    <w:rsid w:val="00EC3E83"/>
    <w:rsid w:val="00EC7F13"/>
    <w:rsid w:val="00ED032E"/>
    <w:rsid w:val="00ED0ACF"/>
    <w:rsid w:val="00ED236C"/>
    <w:rsid w:val="00ED5F48"/>
    <w:rsid w:val="00ED65DC"/>
    <w:rsid w:val="00EE16D2"/>
    <w:rsid w:val="00EE1E82"/>
    <w:rsid w:val="00EE48BB"/>
    <w:rsid w:val="00EE5098"/>
    <w:rsid w:val="00EE5AE8"/>
    <w:rsid w:val="00EE77E8"/>
    <w:rsid w:val="00EE7807"/>
    <w:rsid w:val="00EF419B"/>
    <w:rsid w:val="00EF606B"/>
    <w:rsid w:val="00EF7F7F"/>
    <w:rsid w:val="00F01540"/>
    <w:rsid w:val="00F074E8"/>
    <w:rsid w:val="00F27B49"/>
    <w:rsid w:val="00F53C64"/>
    <w:rsid w:val="00F55B85"/>
    <w:rsid w:val="00F56E56"/>
    <w:rsid w:val="00F5703C"/>
    <w:rsid w:val="00F61B69"/>
    <w:rsid w:val="00F6255A"/>
    <w:rsid w:val="00F62745"/>
    <w:rsid w:val="00F66125"/>
    <w:rsid w:val="00F706AE"/>
    <w:rsid w:val="00F715D1"/>
    <w:rsid w:val="00F82723"/>
    <w:rsid w:val="00F84D47"/>
    <w:rsid w:val="00F84EDF"/>
    <w:rsid w:val="00F8654B"/>
    <w:rsid w:val="00F907BA"/>
    <w:rsid w:val="00F91311"/>
    <w:rsid w:val="00FA6518"/>
    <w:rsid w:val="00FA73DF"/>
    <w:rsid w:val="00FA77AB"/>
    <w:rsid w:val="00FB0D53"/>
    <w:rsid w:val="00FB151D"/>
    <w:rsid w:val="00FB2710"/>
    <w:rsid w:val="00FB4CE4"/>
    <w:rsid w:val="00FB62E0"/>
    <w:rsid w:val="00FC033D"/>
    <w:rsid w:val="00FC0840"/>
    <w:rsid w:val="00FC1AAF"/>
    <w:rsid w:val="00FC23B4"/>
    <w:rsid w:val="00FC28F4"/>
    <w:rsid w:val="00FC45D6"/>
    <w:rsid w:val="00FD122B"/>
    <w:rsid w:val="00FD1E98"/>
    <w:rsid w:val="00FD2638"/>
    <w:rsid w:val="00FD5589"/>
    <w:rsid w:val="00FD5E61"/>
    <w:rsid w:val="00FD706C"/>
    <w:rsid w:val="00FE05A5"/>
    <w:rsid w:val="00FE0850"/>
    <w:rsid w:val="00FE0ECA"/>
    <w:rsid w:val="00FE61FB"/>
    <w:rsid w:val="00FE6F05"/>
    <w:rsid w:val="00FF0EC9"/>
    <w:rsid w:val="00FF1D24"/>
    <w:rsid w:val="00FF1EAE"/>
    <w:rsid w:val="00FF4067"/>
    <w:rsid w:val="00FF55E6"/>
    <w:rsid w:val="00FF5A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55F"/>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 w:type="table" w:styleId="TableGrid">
    <w:name w:val="Table Grid"/>
    <w:basedOn w:val="TableNormal"/>
    <w:uiPriority w:val="39"/>
    <w:rsid w:val="00383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83E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1603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985A6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hyperlink" Target="https://www.sciencedirect.com/journal/optics-and-laser-technology/about/insights" TargetMode="External"/><Relationship Id="rId26" Type="http://schemas.openxmlformats.org/officeDocument/2006/relationships/hyperlink" Target="https://doi.org/10.1016/j.mtadv.2023.100364" TargetMode="External"/><Relationship Id="rId21" Type="http://schemas.openxmlformats.org/officeDocument/2006/relationships/hyperlink" Target="https://ieeexplore.ieee.org/stampPDF/getPDF.jsp?tp=&amp;arnumber=11281888&amp;ref" TargetMode="External"/><Relationship Id="rId34" Type="http://schemas.openxmlformats.org/officeDocument/2006/relationships/hyperlink" Target="https://doi.org/10.1016/j.tsf.2022.13956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sciencedirect.com/journal/optics-communications/publish/guide-for-authors" TargetMode="External"/><Relationship Id="rId25" Type="http://schemas.openxmlformats.org/officeDocument/2006/relationships/hyperlink" Target="https://lens.org/168-829-457-144-045" TargetMode="External"/><Relationship Id="rId33" Type="http://schemas.openxmlformats.org/officeDocument/2006/relationships/hyperlink" Target="https://doi.org/10.1016/j.apsusc.2016.09.149"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mdpi.com/2072-666X/14/6/1259" TargetMode="External"/><Relationship Id="rId29" Type="http://schemas.openxmlformats.org/officeDocument/2006/relationships/hyperlink" Target="https://doi.org/10.1016/j.joule.2018.06.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hyperlink" Target="https://lens.org/107-268-237-474-798" TargetMode="External"/><Relationship Id="rId32" Type="http://schemas.openxmlformats.org/officeDocument/2006/relationships/hyperlink" Target="https://lens.org/118-293-389-504-62X"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16/j.tsf.2020.138117" TargetMode="External"/><Relationship Id="rId36" Type="http://schemas.openxmlformats.org/officeDocument/2006/relationships/fontTable" Target="fontTable.xml"/><Relationship Id="rId10" Type="http://schemas.openxmlformats.org/officeDocument/2006/relationships/image" Target="media/image2.tiff"/><Relationship Id="rId19" Type="http://schemas.openxmlformats.org/officeDocument/2006/relationships/hyperlink" Target="https://science.mahidol.ac.th/expertise/search.php?q=Ratchapak%20Chitaree" TargetMode="External"/><Relationship Id="rId31" Type="http://schemas.openxmlformats.org/officeDocument/2006/relationships/hyperlink" Target="https://doi.org/10.1002/adfm.202310306"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www.mdpi.com/2073-4360/14/19/4250" TargetMode="External"/><Relationship Id="rId35" Type="http://schemas.openxmlformats.org/officeDocument/2006/relationships/hyperlink" Target="https://doi.org/10.1002/lpor.202501014" TargetMode="External"/><Relationship Id="rId8" Type="http://schemas.openxmlformats.org/officeDocument/2006/relationships/hyperlink" Target="mailto:*%20prathan.bu@kmitl.ac.th"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F4A31-6A0D-4D9D-9831-D1E6578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17865</TotalTime>
  <Pages>15</Pages>
  <Words>23138</Words>
  <Characters>131890</Characters>
  <Application>Microsoft Office Word</Application>
  <DocSecurity>0</DocSecurity>
  <Lines>1099</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298</cp:revision>
  <cp:lastPrinted>2026-04-30T10:50:00Z</cp:lastPrinted>
  <dcterms:created xsi:type="dcterms:W3CDTF">2026-03-16T04:24:00Z</dcterms:created>
  <dcterms:modified xsi:type="dcterms:W3CDTF">2026-05-25T10:50:00Z</dcterms:modified>
</cp:coreProperties>
</file>