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41878" w14:textId="72116102" w:rsidR="00165328" w:rsidRDefault="0044375F" w:rsidP="00165328">
      <w:pPr>
        <w:pStyle w:val="BodyText"/>
        <w:spacing w:before="180" w:after="180" w:line="276" w:lineRule="auto"/>
        <w:jc w:val="thaiDistribute"/>
        <w:rPr>
          <w:rFonts w:ascii="Times New Roman" w:hAnsi="Times New Roman"/>
          <w:b/>
          <w:bCs/>
          <w:noProof/>
          <w:sz w:val="24"/>
          <w:szCs w:val="24"/>
          <w:lang w:bidi="th-TH"/>
        </w:rPr>
      </w:pPr>
      <w:r>
        <w:rPr>
          <w:rFonts w:ascii="Times New Roman" w:hAnsi="Times New Roman"/>
          <w:b/>
          <w:bCs/>
          <w:noProof/>
          <w:sz w:val="24"/>
          <w:szCs w:val="24"/>
          <w:lang w:bidi="th-TH"/>
        </w:rPr>
        <w:t>Sb</w:t>
      </w:r>
      <w:r w:rsidRPr="0044375F">
        <w:rPr>
          <w:rFonts w:ascii="Times New Roman" w:hAnsi="Times New Roman"/>
          <w:b/>
          <w:bCs/>
          <w:noProof/>
          <w:sz w:val="24"/>
          <w:szCs w:val="24"/>
          <w:vertAlign w:val="subscript"/>
          <w:lang w:bidi="th-TH"/>
        </w:rPr>
        <w:t>2</w:t>
      </w:r>
      <w:r>
        <w:rPr>
          <w:rFonts w:ascii="Times New Roman" w:hAnsi="Times New Roman"/>
          <w:b/>
          <w:bCs/>
          <w:noProof/>
          <w:sz w:val="24"/>
          <w:szCs w:val="24"/>
          <w:lang w:bidi="th-TH"/>
        </w:rPr>
        <w:t>Se</w:t>
      </w:r>
      <w:r w:rsidRPr="0044375F">
        <w:rPr>
          <w:rFonts w:ascii="Times New Roman" w:hAnsi="Times New Roman"/>
          <w:b/>
          <w:bCs/>
          <w:noProof/>
          <w:sz w:val="24"/>
          <w:szCs w:val="24"/>
          <w:vertAlign w:val="subscript"/>
          <w:lang w:bidi="th-TH"/>
        </w:rPr>
        <w:t>3</w:t>
      </w:r>
      <w:r>
        <w:rPr>
          <w:rFonts w:ascii="Times New Roman" w:hAnsi="Times New Roman"/>
          <w:b/>
          <w:bCs/>
          <w:noProof/>
          <w:sz w:val="24"/>
          <w:szCs w:val="24"/>
          <w:lang w:bidi="th-TH"/>
        </w:rPr>
        <w:t xml:space="preserve"> single-layer 1064nm-optical limiter</w:t>
      </w:r>
      <w:r w:rsidR="00DD7020">
        <w:rPr>
          <w:rFonts w:ascii="Times New Roman" w:hAnsi="Times New Roman"/>
          <w:b/>
          <w:bCs/>
          <w:noProof/>
          <w:sz w:val="24"/>
          <w:szCs w:val="24"/>
          <w:lang w:bidi="th-TH"/>
        </w:rPr>
        <w:t xml:space="preserve"> at 1.5 Million Cycles</w:t>
      </w:r>
    </w:p>
    <w:tbl>
      <w:tblPr>
        <w:tblStyle w:val="TableGrid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488"/>
      </w:tblGrid>
      <w:tr w:rsidR="0044375F" w:rsidRPr="00EE5680" w14:paraId="0A74A513" w14:textId="77777777" w:rsidTr="00BF3C22">
        <w:tc>
          <w:tcPr>
            <w:tcW w:w="4531" w:type="dxa"/>
          </w:tcPr>
          <w:p w14:paraId="427F7AD8" w14:textId="37DBB3A6" w:rsidR="0044375F" w:rsidRPr="00EE5680" w:rsidRDefault="008168EC" w:rsidP="00EF0C0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  <w14:ligatures w14:val="standardContextual"/>
              </w:rPr>
              <w:drawing>
                <wp:inline distT="0" distB="0" distL="0" distR="0" wp14:anchorId="0287AD38" wp14:editId="1F927DA1">
                  <wp:extent cx="2670048" cy="2002536"/>
                  <wp:effectExtent l="0" t="0" r="0" b="0"/>
                  <wp:docPr id="298209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209346" name="Picture 298209346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048" cy="2002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8" w:type="dxa"/>
          </w:tcPr>
          <w:p w14:paraId="2F988D62" w14:textId="542ED905" w:rsidR="0044375F" w:rsidRPr="00EE5680" w:rsidRDefault="00D63305" w:rsidP="00EF0C0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  <w14:ligatures w14:val="standardContextual"/>
              </w:rPr>
              <w:drawing>
                <wp:inline distT="0" distB="0" distL="0" distR="0" wp14:anchorId="2448672A" wp14:editId="0D0F5091">
                  <wp:extent cx="2670048" cy="2002536"/>
                  <wp:effectExtent l="0" t="0" r="0" b="0"/>
                  <wp:docPr id="159582430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824307" name="Picture 159582430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048" cy="2002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375F" w:rsidRPr="00EE5680" w14:paraId="44A58053" w14:textId="77777777" w:rsidTr="00BF3C22">
        <w:tc>
          <w:tcPr>
            <w:tcW w:w="4531" w:type="dxa"/>
          </w:tcPr>
          <w:p w14:paraId="37ED6D6B" w14:textId="77777777" w:rsidR="0044375F" w:rsidRPr="00EE5680" w:rsidRDefault="0044375F" w:rsidP="00EF0C0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noProof/>
                <w:lang w:bidi="th-TH"/>
              </w:rPr>
            </w:pPr>
            <w:r w:rsidRPr="00EE5680">
              <w:rPr>
                <w:rFonts w:ascii="Times New Roman" w:hAnsi="Times New Roman"/>
                <w:noProof/>
                <w:lang w:bidi="th-TH"/>
              </w:rPr>
              <w:t>(a)</w:t>
            </w:r>
          </w:p>
        </w:tc>
        <w:tc>
          <w:tcPr>
            <w:tcW w:w="4488" w:type="dxa"/>
          </w:tcPr>
          <w:p w14:paraId="2A8B7F75" w14:textId="77777777" w:rsidR="0044375F" w:rsidRPr="00EE5680" w:rsidRDefault="0044375F" w:rsidP="00EF0C0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noProof/>
                <w:lang w:bidi="th-TH"/>
              </w:rPr>
            </w:pPr>
            <w:r w:rsidRPr="00EE5680">
              <w:rPr>
                <w:rFonts w:ascii="Times New Roman" w:hAnsi="Times New Roman"/>
                <w:noProof/>
                <w:lang w:bidi="th-TH"/>
              </w:rPr>
              <w:t>(b)</w:t>
            </w:r>
          </w:p>
        </w:tc>
      </w:tr>
      <w:tr w:rsidR="0044375F" w:rsidRPr="00EE5680" w14:paraId="282498BC" w14:textId="77777777" w:rsidTr="00BF3C22">
        <w:tc>
          <w:tcPr>
            <w:tcW w:w="4531" w:type="dxa"/>
          </w:tcPr>
          <w:p w14:paraId="1C38BB4F" w14:textId="062DF6C5" w:rsidR="0044375F" w:rsidRPr="00EE5680" w:rsidRDefault="00D63305" w:rsidP="00EF0C0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  <w14:ligatures w14:val="standardContextual"/>
              </w:rPr>
              <w:drawing>
                <wp:inline distT="0" distB="0" distL="0" distR="0" wp14:anchorId="2C60A881" wp14:editId="13285346">
                  <wp:extent cx="2670048" cy="2002536"/>
                  <wp:effectExtent l="0" t="0" r="0" b="0"/>
                  <wp:docPr id="196487609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876096" name="Picture 196487609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048" cy="2002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8" w:type="dxa"/>
          </w:tcPr>
          <w:p w14:paraId="4776804B" w14:textId="663D5964" w:rsidR="0044375F" w:rsidRPr="00EE5680" w:rsidRDefault="00D63305" w:rsidP="00EF0C0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  <w14:ligatures w14:val="standardContextual"/>
              </w:rPr>
              <w:drawing>
                <wp:inline distT="0" distB="0" distL="0" distR="0" wp14:anchorId="5A9B313C" wp14:editId="6D70959B">
                  <wp:extent cx="2670048" cy="2002536"/>
                  <wp:effectExtent l="0" t="0" r="0" b="0"/>
                  <wp:docPr id="184808029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080294" name="Picture 184808029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048" cy="2002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375F" w:rsidRPr="00EE5680" w14:paraId="0C9E437F" w14:textId="77777777" w:rsidTr="00BF3C22">
        <w:tc>
          <w:tcPr>
            <w:tcW w:w="4531" w:type="dxa"/>
          </w:tcPr>
          <w:p w14:paraId="1F0435D2" w14:textId="77777777" w:rsidR="0044375F" w:rsidRPr="00EE5680" w:rsidRDefault="0044375F" w:rsidP="00EF0C0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noProof/>
                <w:lang w:bidi="th-TH"/>
              </w:rPr>
            </w:pPr>
            <w:r w:rsidRPr="00EE5680">
              <w:rPr>
                <w:rFonts w:ascii="Times New Roman" w:hAnsi="Times New Roman"/>
                <w:noProof/>
                <w:lang w:bidi="th-TH"/>
              </w:rPr>
              <w:t>(c)</w:t>
            </w:r>
          </w:p>
        </w:tc>
        <w:tc>
          <w:tcPr>
            <w:tcW w:w="4488" w:type="dxa"/>
          </w:tcPr>
          <w:p w14:paraId="7F9184BD" w14:textId="77777777" w:rsidR="0044375F" w:rsidRPr="00EE5680" w:rsidRDefault="0044375F" w:rsidP="00EF0C0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noProof/>
                <w:lang w:bidi="th-TH"/>
              </w:rPr>
            </w:pPr>
            <w:r w:rsidRPr="00EE5680">
              <w:rPr>
                <w:rFonts w:ascii="Times New Roman" w:hAnsi="Times New Roman"/>
                <w:noProof/>
                <w:lang w:bidi="th-TH"/>
              </w:rPr>
              <w:t>(d)</w:t>
            </w:r>
          </w:p>
        </w:tc>
      </w:tr>
    </w:tbl>
    <w:p w14:paraId="4D179B11" w14:textId="2F3DAC30" w:rsidR="0044375F" w:rsidRPr="001F6702" w:rsidRDefault="001F6702" w:rsidP="00155ADD">
      <w:pPr>
        <w:pStyle w:val="BodyText"/>
        <w:spacing w:before="180" w:after="180" w:line="276" w:lineRule="auto"/>
        <w:jc w:val="thaiDistribute"/>
        <w:rPr>
          <w:rFonts w:ascii="Times New Roman" w:hAnsi="Times New Roman"/>
          <w:noProof/>
          <w:sz w:val="24"/>
          <w:szCs w:val="24"/>
          <w:lang w:bidi="th-TH"/>
        </w:rPr>
      </w:pPr>
      <w:r w:rsidRPr="00155ADD">
        <w:rPr>
          <w:rFonts w:ascii="Times New Roman" w:hAnsi="Times New Roman"/>
          <w:b/>
          <w:bCs/>
          <w:noProof/>
          <w:sz w:val="24"/>
          <w:szCs w:val="24"/>
          <w:lang w:bidi="th-TH"/>
        </w:rPr>
        <w:t>Figure X.</w:t>
      </w:r>
      <w:r w:rsidRPr="001F6702">
        <w:rPr>
          <w:rFonts w:ascii="Times New Roman" w:hAnsi="Times New Roman"/>
          <w:noProof/>
          <w:sz w:val="24"/>
          <w:szCs w:val="24"/>
          <w:lang w:bidi="th-TH"/>
        </w:rPr>
        <w:t xml:space="preserve"> Endurance performance of the single</w:t>
      </w:r>
      <w:r w:rsidRPr="001F6702">
        <w:rPr>
          <w:rFonts w:ascii="Times New Roman" w:hAnsi="Times New Roman"/>
          <w:noProof/>
          <w:sz w:val="24"/>
          <w:szCs w:val="24"/>
          <w:lang w:bidi="th-TH"/>
        </w:rPr>
        <w:noBreakHyphen/>
        <w:t>layer Sb₂Se₃ resonant optical limiter at 1064 nm after</w:t>
      </w:r>
      <w:r>
        <w:rPr>
          <w:rFonts w:ascii="Times New Roman" w:hAnsi="Times New Roman"/>
          <w:noProof/>
          <w:sz w:val="24"/>
          <w:szCs w:val="24"/>
          <w:lang w:bidi="th-TH"/>
        </w:rPr>
        <w:t xml:space="preserve"> </w:t>
      </w:r>
      <w:r w:rsidRPr="001F6702">
        <w:rPr>
          <w:rFonts w:ascii="Times New Roman" w:hAnsi="Times New Roman"/>
          <w:noProof/>
          <w:sz w:val="24"/>
          <w:szCs w:val="24"/>
          <w:lang w:bidi="th-TH"/>
        </w:rPr>
        <w:t>1.5×10⁶ thermo</w:t>
      </w:r>
      <w:r w:rsidRPr="001F6702">
        <w:rPr>
          <w:rFonts w:ascii="Times New Roman" w:hAnsi="Times New Roman"/>
          <w:noProof/>
          <w:sz w:val="24"/>
          <w:szCs w:val="24"/>
          <w:lang w:bidi="th-TH"/>
        </w:rPr>
        <w:noBreakHyphen/>
        <w:t>optical cycles.</w:t>
      </w:r>
      <w:r>
        <w:rPr>
          <w:rFonts w:ascii="Times New Roman" w:hAnsi="Times New Roman"/>
          <w:noProof/>
          <w:sz w:val="24"/>
          <w:szCs w:val="24"/>
          <w:lang w:bidi="th-TH"/>
        </w:rPr>
        <w:t xml:space="preserve"> </w:t>
      </w:r>
      <w:r w:rsidRPr="001F6702">
        <w:rPr>
          <w:rFonts w:ascii="Times New Roman" w:hAnsi="Times New Roman"/>
          <w:noProof/>
          <w:sz w:val="24"/>
          <w:szCs w:val="24"/>
          <w:lang w:bidi="th-TH"/>
        </w:rPr>
        <w:t>(a) On</w:t>
      </w:r>
      <w:r w:rsidRPr="001F6702">
        <w:rPr>
          <w:rFonts w:ascii="Times New Roman" w:hAnsi="Times New Roman"/>
          <w:noProof/>
          <w:sz w:val="24"/>
          <w:szCs w:val="24"/>
          <w:lang w:bidi="th-TH"/>
        </w:rPr>
        <w:noBreakHyphen/>
        <w:t>resonance transmittance of the device when Sb₂Se₃ is in the amorphous and crystalline states as a function of cycle number.</w:t>
      </w:r>
      <w:r>
        <w:rPr>
          <w:rFonts w:ascii="Times New Roman" w:hAnsi="Times New Roman"/>
          <w:noProof/>
          <w:sz w:val="24"/>
          <w:szCs w:val="24"/>
          <w:lang w:bidi="th-TH"/>
        </w:rPr>
        <w:t xml:space="preserve"> </w:t>
      </w:r>
      <w:r w:rsidRPr="001F6702">
        <w:rPr>
          <w:rFonts w:ascii="Times New Roman" w:hAnsi="Times New Roman"/>
          <w:noProof/>
          <w:sz w:val="24"/>
          <w:szCs w:val="24"/>
          <w:lang w:bidi="th-TH"/>
        </w:rPr>
        <w:t xml:space="preserve">(b) Normalized transmitting contrast, </w:t>
      </w:r>
      <w:r w:rsidR="00155ADD">
        <w:rPr>
          <w:rFonts w:ascii="Times New Roman" w:hAnsi="Times New Roman"/>
          <w:noProof/>
          <w:sz w:val="24"/>
          <w:szCs w:val="24"/>
          <w:lang w:bidi="th-TH"/>
        </w:rPr>
        <w:t>∆</w:t>
      </w:r>
      <w:r w:rsidR="00155ADD" w:rsidRPr="00155ADD">
        <w:rPr>
          <w:rFonts w:ascii="Times New Roman" w:hAnsi="Times New Roman"/>
          <w:i/>
          <w:iCs/>
          <w:noProof/>
          <w:sz w:val="24"/>
          <w:szCs w:val="24"/>
          <w:lang w:bidi="th-TH"/>
        </w:rPr>
        <w:t>T</w:t>
      </w:r>
      <w:r w:rsidR="00155ADD">
        <w:rPr>
          <w:rFonts w:ascii="Times New Roman" w:hAnsi="Times New Roman"/>
          <w:noProof/>
          <w:sz w:val="24"/>
          <w:szCs w:val="24"/>
          <w:lang w:bidi="th-TH"/>
        </w:rPr>
        <w:t>/</w:t>
      </w:r>
      <w:r w:rsidR="00155ADD" w:rsidRPr="00155ADD">
        <w:rPr>
          <w:rFonts w:ascii="Times New Roman" w:hAnsi="Times New Roman"/>
          <w:i/>
          <w:iCs/>
          <w:noProof/>
          <w:sz w:val="24"/>
          <w:szCs w:val="24"/>
          <w:lang w:bidi="th-TH"/>
        </w:rPr>
        <w:t>T</w:t>
      </w:r>
      <w:r w:rsidR="00155ADD">
        <w:rPr>
          <w:rFonts w:ascii="Times New Roman" w:hAnsi="Times New Roman"/>
          <w:noProof/>
          <w:sz w:val="24"/>
          <w:szCs w:val="24"/>
          <w:vertAlign w:val="subscript"/>
          <w:lang w:bidi="th-TH"/>
        </w:rPr>
        <w:t>0</w:t>
      </w:r>
      <w:r w:rsidR="00155ADD">
        <w:rPr>
          <w:rFonts w:ascii="Times New Roman" w:hAnsi="Times New Roman"/>
          <w:noProof/>
          <w:sz w:val="24"/>
          <w:szCs w:val="24"/>
          <w:lang w:bidi="th-TH"/>
        </w:rPr>
        <w:t xml:space="preserve">, </w:t>
      </w:r>
      <w:r w:rsidRPr="001F6702">
        <w:rPr>
          <w:rFonts w:ascii="Times New Roman" w:hAnsi="Times New Roman"/>
          <w:noProof/>
          <w:sz w:val="24"/>
          <w:szCs w:val="24"/>
          <w:lang w:bidi="th-TH"/>
        </w:rPr>
        <w:t>versus cycle number, referenced to the initial contrast at the first cycle.</w:t>
      </w:r>
      <w:r w:rsidR="00155ADD">
        <w:rPr>
          <w:rFonts w:ascii="Times New Roman" w:hAnsi="Times New Roman"/>
          <w:noProof/>
          <w:sz w:val="24"/>
          <w:szCs w:val="24"/>
          <w:lang w:bidi="th-TH"/>
        </w:rPr>
        <w:t xml:space="preserve"> </w:t>
      </w:r>
      <w:r w:rsidRPr="001F6702">
        <w:rPr>
          <w:rFonts w:ascii="Times New Roman" w:hAnsi="Times New Roman"/>
          <w:noProof/>
          <w:sz w:val="24"/>
          <w:szCs w:val="24"/>
          <w:lang w:bidi="th-TH"/>
        </w:rPr>
        <w:t>(c) Percentage transmitting</w:t>
      </w:r>
      <w:r w:rsidRPr="001F6702">
        <w:rPr>
          <w:rFonts w:ascii="Times New Roman" w:hAnsi="Times New Roman"/>
          <w:noProof/>
          <w:sz w:val="24"/>
          <w:szCs w:val="24"/>
          <w:lang w:bidi="th-TH"/>
        </w:rPr>
        <w:noBreakHyphen/>
        <w:t>contrast degradation relative to the initial value as a function of cycle number.</w:t>
      </w:r>
      <w:r w:rsidR="00155ADD">
        <w:rPr>
          <w:rFonts w:ascii="Times New Roman" w:hAnsi="Times New Roman"/>
          <w:noProof/>
          <w:sz w:val="24"/>
          <w:szCs w:val="24"/>
          <w:lang w:bidi="th-TH"/>
        </w:rPr>
        <w:t xml:space="preserve"> </w:t>
      </w:r>
      <w:r w:rsidRPr="001F6702">
        <w:rPr>
          <w:rFonts w:ascii="Times New Roman" w:hAnsi="Times New Roman"/>
          <w:noProof/>
          <w:sz w:val="24"/>
          <w:szCs w:val="24"/>
          <w:lang w:bidi="th-TH"/>
        </w:rPr>
        <w:t>(d) Insertion loss in the high</w:t>
      </w:r>
      <w:r w:rsidRPr="001F6702">
        <w:rPr>
          <w:rFonts w:ascii="Times New Roman" w:hAnsi="Times New Roman"/>
          <w:noProof/>
          <w:sz w:val="24"/>
          <w:szCs w:val="24"/>
          <w:lang w:bidi="th-TH"/>
        </w:rPr>
        <w:noBreakHyphen/>
        <w:t>transmission (amorphous) state, expressed in dB, as a function of cycle number.</w:t>
      </w:r>
    </w:p>
    <w:p w14:paraId="54C6A04F" w14:textId="77777777" w:rsidR="0044375F" w:rsidRDefault="0044375F" w:rsidP="0044375F">
      <w:pPr>
        <w:pStyle w:val="BodyText"/>
        <w:spacing w:before="180" w:after="180" w:line="276" w:lineRule="auto"/>
        <w:jc w:val="thaiDistribute"/>
        <w:rPr>
          <w:rFonts w:ascii="Times New Roman" w:hAnsi="Times New Roman"/>
          <w:b/>
          <w:bCs/>
          <w:noProof/>
          <w:sz w:val="24"/>
          <w:szCs w:val="24"/>
          <w:lang w:bidi="th-TH"/>
        </w:rPr>
      </w:pPr>
    </w:p>
    <w:p w14:paraId="33D99273" w14:textId="77777777" w:rsidR="0044375F" w:rsidRDefault="0044375F" w:rsidP="0044375F">
      <w:pPr>
        <w:pStyle w:val="BodyText"/>
        <w:spacing w:before="180" w:after="180" w:line="276" w:lineRule="auto"/>
        <w:jc w:val="thaiDistribute"/>
        <w:rPr>
          <w:rFonts w:ascii="Times New Roman" w:hAnsi="Times New Roman"/>
          <w:b/>
          <w:bCs/>
          <w:noProof/>
          <w:sz w:val="24"/>
          <w:szCs w:val="24"/>
          <w:lang w:bidi="th-TH"/>
        </w:rPr>
      </w:pPr>
    </w:p>
    <w:p w14:paraId="2E863C53" w14:textId="77777777" w:rsidR="0044375F" w:rsidRDefault="0044375F" w:rsidP="0044375F">
      <w:pPr>
        <w:pStyle w:val="BodyText"/>
        <w:spacing w:before="180" w:after="180" w:line="276" w:lineRule="auto"/>
        <w:jc w:val="thaiDistribute"/>
        <w:rPr>
          <w:rFonts w:ascii="Times New Roman" w:hAnsi="Times New Roman"/>
          <w:b/>
          <w:bCs/>
          <w:noProof/>
          <w:sz w:val="24"/>
          <w:szCs w:val="24"/>
          <w:lang w:bidi="th-TH"/>
        </w:rPr>
      </w:pPr>
    </w:p>
    <w:p w14:paraId="18BBB087" w14:textId="77777777" w:rsidR="0044375F" w:rsidRDefault="0044375F" w:rsidP="0044375F">
      <w:pPr>
        <w:pStyle w:val="BodyText"/>
        <w:spacing w:before="180" w:after="180" w:line="276" w:lineRule="auto"/>
        <w:jc w:val="thaiDistribute"/>
        <w:rPr>
          <w:rFonts w:ascii="Times New Roman" w:hAnsi="Times New Roman"/>
          <w:b/>
          <w:bCs/>
          <w:noProof/>
          <w:sz w:val="24"/>
          <w:szCs w:val="24"/>
          <w:lang w:bidi="th-TH"/>
        </w:rPr>
      </w:pPr>
    </w:p>
    <w:p w14:paraId="27451425" w14:textId="77777777" w:rsidR="0044375F" w:rsidRDefault="0044375F" w:rsidP="0044375F">
      <w:pPr>
        <w:pStyle w:val="BodyText"/>
        <w:spacing w:before="180" w:after="180" w:line="276" w:lineRule="auto"/>
        <w:jc w:val="thaiDistribute"/>
        <w:rPr>
          <w:rFonts w:ascii="Times New Roman" w:hAnsi="Times New Roman"/>
          <w:b/>
          <w:bCs/>
          <w:noProof/>
          <w:sz w:val="24"/>
          <w:szCs w:val="24"/>
          <w:lang w:bidi="th-TH"/>
        </w:rPr>
      </w:pPr>
    </w:p>
    <w:p w14:paraId="116DF726" w14:textId="7CF6039A" w:rsidR="0044375F" w:rsidRPr="00DD7020" w:rsidRDefault="0044375F" w:rsidP="0044375F">
      <w:pPr>
        <w:pStyle w:val="BodyText"/>
        <w:spacing w:before="180" w:after="180" w:line="276" w:lineRule="auto"/>
        <w:jc w:val="thaiDistribute"/>
        <w:rPr>
          <w:rFonts w:ascii="Times New Roman" w:hAnsi="Times New Roman" w:cstheme="minorBidi"/>
          <w:b/>
          <w:bCs/>
          <w:noProof/>
          <w:sz w:val="24"/>
          <w:szCs w:val="24"/>
          <w:cs/>
          <w:lang w:bidi="th-TH"/>
        </w:rPr>
      </w:pPr>
      <w:r>
        <w:rPr>
          <w:rFonts w:ascii="Times New Roman" w:hAnsi="Times New Roman"/>
          <w:b/>
          <w:bCs/>
          <w:noProof/>
          <w:sz w:val="24"/>
          <w:szCs w:val="24"/>
          <w:lang w:bidi="th-TH"/>
        </w:rPr>
        <w:lastRenderedPageBreak/>
        <w:t>Sb</w:t>
      </w:r>
      <w:r w:rsidRPr="0044375F">
        <w:rPr>
          <w:rFonts w:ascii="Times New Roman" w:hAnsi="Times New Roman"/>
          <w:b/>
          <w:bCs/>
          <w:noProof/>
          <w:sz w:val="24"/>
          <w:szCs w:val="24"/>
          <w:vertAlign w:val="subscript"/>
          <w:lang w:bidi="th-TH"/>
        </w:rPr>
        <w:t>2</w:t>
      </w:r>
      <w:r>
        <w:rPr>
          <w:rFonts w:ascii="Times New Roman" w:hAnsi="Times New Roman"/>
          <w:b/>
          <w:bCs/>
          <w:noProof/>
          <w:sz w:val="24"/>
          <w:szCs w:val="24"/>
          <w:lang w:bidi="th-TH"/>
        </w:rPr>
        <w:t>Se</w:t>
      </w:r>
      <w:r w:rsidRPr="0044375F">
        <w:rPr>
          <w:rFonts w:ascii="Times New Roman" w:hAnsi="Times New Roman"/>
          <w:b/>
          <w:bCs/>
          <w:noProof/>
          <w:sz w:val="24"/>
          <w:szCs w:val="24"/>
          <w:vertAlign w:val="subscript"/>
          <w:lang w:bidi="th-TH"/>
        </w:rPr>
        <w:t>3</w:t>
      </w:r>
      <w:r>
        <w:rPr>
          <w:rFonts w:ascii="Times New Roman" w:hAnsi="Times New Roman"/>
          <w:b/>
          <w:bCs/>
          <w:noProof/>
          <w:sz w:val="24"/>
          <w:szCs w:val="24"/>
          <w:lang w:bidi="th-TH"/>
        </w:rPr>
        <w:t>/TiO</w:t>
      </w:r>
      <w:r w:rsidRPr="0044375F">
        <w:rPr>
          <w:rFonts w:ascii="Times New Roman" w:hAnsi="Times New Roman"/>
          <w:b/>
          <w:bCs/>
          <w:noProof/>
          <w:sz w:val="24"/>
          <w:szCs w:val="24"/>
          <w:vertAlign w:val="subscript"/>
          <w:lang w:bidi="th-TH"/>
        </w:rPr>
        <w:t xml:space="preserve">2 </w:t>
      </w:r>
      <w:r>
        <w:rPr>
          <w:rFonts w:ascii="Times New Roman" w:hAnsi="Times New Roman"/>
          <w:b/>
          <w:bCs/>
          <w:noProof/>
          <w:sz w:val="24"/>
          <w:szCs w:val="24"/>
          <w:lang w:bidi="th-TH"/>
        </w:rPr>
        <w:t>bilayers 1064nm-optical limiter</w:t>
      </w:r>
      <w:r w:rsidR="00DD7020">
        <w:rPr>
          <w:rFonts w:ascii="Times New Roman" w:hAnsi="Times New Roman"/>
          <w:b/>
          <w:bCs/>
          <w:noProof/>
          <w:sz w:val="24"/>
          <w:szCs w:val="24"/>
          <w:lang w:bidi="th-TH"/>
        </w:rPr>
        <w:t xml:space="preserve"> at 1.5 Million Cycles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488"/>
      </w:tblGrid>
      <w:tr w:rsidR="0044375F" w:rsidRPr="00EE5680" w14:paraId="44B411EF" w14:textId="77777777" w:rsidTr="00EF0C05">
        <w:tc>
          <w:tcPr>
            <w:tcW w:w="4531" w:type="dxa"/>
          </w:tcPr>
          <w:p w14:paraId="1E1C50FE" w14:textId="040B8AC3" w:rsidR="0044375F" w:rsidRPr="00EE5680" w:rsidRDefault="00C24C8E" w:rsidP="00EF0C0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  <w14:ligatures w14:val="standardContextual"/>
              </w:rPr>
              <w:drawing>
                <wp:inline distT="0" distB="0" distL="0" distR="0" wp14:anchorId="49D713C9" wp14:editId="3686D39A">
                  <wp:extent cx="2670048" cy="2002536"/>
                  <wp:effectExtent l="0" t="0" r="0" b="0"/>
                  <wp:docPr id="182487739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877396" name="Picture 182487739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048" cy="2002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8" w:type="dxa"/>
          </w:tcPr>
          <w:p w14:paraId="3F5BED86" w14:textId="59095260" w:rsidR="0044375F" w:rsidRPr="00EE5680" w:rsidRDefault="00C24C8E" w:rsidP="00EF0C0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  <w14:ligatures w14:val="standardContextual"/>
              </w:rPr>
              <w:drawing>
                <wp:inline distT="0" distB="0" distL="0" distR="0" wp14:anchorId="55AA133A" wp14:editId="51654EA4">
                  <wp:extent cx="2670048" cy="2002536"/>
                  <wp:effectExtent l="0" t="0" r="0" b="0"/>
                  <wp:docPr id="86334265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342659" name="Picture 86334265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048" cy="2002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375F" w:rsidRPr="00EE5680" w14:paraId="0C9FD563" w14:textId="77777777" w:rsidTr="00EF0C05">
        <w:tc>
          <w:tcPr>
            <w:tcW w:w="4531" w:type="dxa"/>
          </w:tcPr>
          <w:p w14:paraId="4B20D903" w14:textId="77777777" w:rsidR="0044375F" w:rsidRPr="00EE5680" w:rsidRDefault="0044375F" w:rsidP="00EF0C0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noProof/>
                <w:lang w:bidi="th-TH"/>
              </w:rPr>
            </w:pPr>
            <w:r w:rsidRPr="00EE5680">
              <w:rPr>
                <w:rFonts w:ascii="Times New Roman" w:hAnsi="Times New Roman"/>
                <w:noProof/>
                <w:lang w:bidi="th-TH"/>
              </w:rPr>
              <w:t>(a)</w:t>
            </w:r>
          </w:p>
        </w:tc>
        <w:tc>
          <w:tcPr>
            <w:tcW w:w="4488" w:type="dxa"/>
          </w:tcPr>
          <w:p w14:paraId="4632241A" w14:textId="77777777" w:rsidR="0044375F" w:rsidRPr="00EE5680" w:rsidRDefault="0044375F" w:rsidP="00EF0C0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noProof/>
                <w:lang w:bidi="th-TH"/>
              </w:rPr>
            </w:pPr>
            <w:r w:rsidRPr="00EE5680">
              <w:rPr>
                <w:rFonts w:ascii="Times New Roman" w:hAnsi="Times New Roman"/>
                <w:noProof/>
                <w:lang w:bidi="th-TH"/>
              </w:rPr>
              <w:t>(b)</w:t>
            </w:r>
          </w:p>
        </w:tc>
      </w:tr>
      <w:tr w:rsidR="0044375F" w:rsidRPr="00EE5680" w14:paraId="5FE129C7" w14:textId="77777777" w:rsidTr="00EF0C05">
        <w:tc>
          <w:tcPr>
            <w:tcW w:w="4531" w:type="dxa"/>
          </w:tcPr>
          <w:p w14:paraId="6AC9E591" w14:textId="7AAF0193" w:rsidR="0044375F" w:rsidRPr="00EE5680" w:rsidRDefault="00C24C8E" w:rsidP="00EF0C0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  <w14:ligatures w14:val="standardContextual"/>
              </w:rPr>
              <w:drawing>
                <wp:inline distT="0" distB="0" distL="0" distR="0" wp14:anchorId="26DC4DC1" wp14:editId="7FBEAFA5">
                  <wp:extent cx="2670048" cy="2002536"/>
                  <wp:effectExtent l="0" t="0" r="0" b="0"/>
                  <wp:docPr id="69247704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477047" name="Picture 69247704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048" cy="2002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8" w:type="dxa"/>
          </w:tcPr>
          <w:p w14:paraId="5E78EB21" w14:textId="434E6C9F" w:rsidR="0044375F" w:rsidRPr="00EE5680" w:rsidRDefault="00C24C8E" w:rsidP="00EF0C0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  <w14:ligatures w14:val="standardContextual"/>
              </w:rPr>
              <w:drawing>
                <wp:inline distT="0" distB="0" distL="0" distR="0" wp14:anchorId="32A9E93A" wp14:editId="23D6BA88">
                  <wp:extent cx="2670048" cy="2002536"/>
                  <wp:effectExtent l="0" t="0" r="0" b="0"/>
                  <wp:docPr id="21698570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985703" name="Picture 21698570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048" cy="2002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375F" w:rsidRPr="00EE5680" w14:paraId="2D984EE7" w14:textId="77777777" w:rsidTr="00EF0C05">
        <w:tc>
          <w:tcPr>
            <w:tcW w:w="4531" w:type="dxa"/>
          </w:tcPr>
          <w:p w14:paraId="5C0C9A7F" w14:textId="77777777" w:rsidR="0044375F" w:rsidRPr="00EE5680" w:rsidRDefault="0044375F" w:rsidP="00EF0C0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noProof/>
                <w:lang w:bidi="th-TH"/>
              </w:rPr>
            </w:pPr>
            <w:r w:rsidRPr="00EE5680">
              <w:rPr>
                <w:rFonts w:ascii="Times New Roman" w:hAnsi="Times New Roman"/>
                <w:noProof/>
                <w:lang w:bidi="th-TH"/>
              </w:rPr>
              <w:t>(c)</w:t>
            </w:r>
          </w:p>
        </w:tc>
        <w:tc>
          <w:tcPr>
            <w:tcW w:w="4488" w:type="dxa"/>
          </w:tcPr>
          <w:p w14:paraId="6A8FE6DB" w14:textId="77777777" w:rsidR="0044375F" w:rsidRPr="00EE5680" w:rsidRDefault="0044375F" w:rsidP="00EF0C0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noProof/>
                <w:lang w:bidi="th-TH"/>
              </w:rPr>
            </w:pPr>
            <w:r w:rsidRPr="00EE5680">
              <w:rPr>
                <w:rFonts w:ascii="Times New Roman" w:hAnsi="Times New Roman"/>
                <w:noProof/>
                <w:lang w:bidi="th-TH"/>
              </w:rPr>
              <w:t>(d)</w:t>
            </w:r>
          </w:p>
        </w:tc>
      </w:tr>
    </w:tbl>
    <w:p w14:paraId="1D957B2A" w14:textId="165F0404" w:rsidR="00155ADD" w:rsidRPr="001F6702" w:rsidRDefault="00155ADD" w:rsidP="00155ADD">
      <w:pPr>
        <w:pStyle w:val="BodyText"/>
        <w:spacing w:before="180" w:after="180" w:line="276" w:lineRule="auto"/>
        <w:jc w:val="thaiDistribute"/>
        <w:rPr>
          <w:rFonts w:ascii="Times New Roman" w:hAnsi="Times New Roman"/>
          <w:noProof/>
          <w:sz w:val="24"/>
          <w:szCs w:val="24"/>
          <w:lang w:bidi="th-TH"/>
        </w:rPr>
      </w:pPr>
      <w:r w:rsidRPr="00155ADD">
        <w:rPr>
          <w:rFonts w:ascii="Times New Roman" w:hAnsi="Times New Roman"/>
          <w:b/>
          <w:bCs/>
          <w:noProof/>
          <w:sz w:val="24"/>
          <w:szCs w:val="24"/>
          <w:lang w:bidi="th-TH"/>
        </w:rPr>
        <w:t xml:space="preserve">Figure </w:t>
      </w:r>
      <w:r w:rsidR="006511A2">
        <w:rPr>
          <w:rFonts w:ascii="Times New Roman" w:hAnsi="Times New Roman"/>
          <w:b/>
          <w:bCs/>
          <w:noProof/>
          <w:sz w:val="24"/>
          <w:szCs w:val="24"/>
          <w:lang w:bidi="th-TH"/>
        </w:rPr>
        <w:t>Y</w:t>
      </w:r>
      <w:r w:rsidRPr="00155ADD">
        <w:rPr>
          <w:rFonts w:ascii="Times New Roman" w:hAnsi="Times New Roman"/>
          <w:b/>
          <w:bCs/>
          <w:noProof/>
          <w:sz w:val="24"/>
          <w:szCs w:val="24"/>
          <w:lang w:bidi="th-TH"/>
        </w:rPr>
        <w:t>.</w:t>
      </w:r>
      <w:r w:rsidRPr="001F6702">
        <w:rPr>
          <w:rFonts w:ascii="Times New Roman" w:hAnsi="Times New Roman"/>
          <w:noProof/>
          <w:sz w:val="24"/>
          <w:szCs w:val="24"/>
          <w:lang w:bidi="th-TH"/>
        </w:rPr>
        <w:t xml:space="preserve"> Endurance performance of </w:t>
      </w:r>
      <w:r w:rsidR="006511A2" w:rsidRPr="006511A2">
        <w:rPr>
          <w:rFonts w:ascii="Times New Roman" w:hAnsi="Times New Roman"/>
          <w:noProof/>
          <w:sz w:val="24"/>
          <w:szCs w:val="24"/>
          <w:lang w:bidi="th-TH"/>
        </w:rPr>
        <w:t>the Sb₂Se₃/TiO₂ bilayer</w:t>
      </w:r>
      <w:r w:rsidRPr="001F6702">
        <w:rPr>
          <w:rFonts w:ascii="Times New Roman" w:hAnsi="Times New Roman"/>
          <w:noProof/>
          <w:sz w:val="24"/>
          <w:szCs w:val="24"/>
          <w:lang w:bidi="th-TH"/>
        </w:rPr>
        <w:t xml:space="preserve"> resonant optical limiter at 1064 nm after</w:t>
      </w:r>
      <w:r>
        <w:rPr>
          <w:rFonts w:ascii="Times New Roman" w:hAnsi="Times New Roman"/>
          <w:noProof/>
          <w:sz w:val="24"/>
          <w:szCs w:val="24"/>
          <w:lang w:bidi="th-TH"/>
        </w:rPr>
        <w:t xml:space="preserve"> </w:t>
      </w:r>
      <w:r w:rsidRPr="001F6702">
        <w:rPr>
          <w:rFonts w:ascii="Times New Roman" w:hAnsi="Times New Roman"/>
          <w:noProof/>
          <w:sz w:val="24"/>
          <w:szCs w:val="24"/>
          <w:lang w:bidi="th-TH"/>
        </w:rPr>
        <w:t>1.5×10⁶ thermo</w:t>
      </w:r>
      <w:r w:rsidRPr="001F6702">
        <w:rPr>
          <w:rFonts w:ascii="Times New Roman" w:hAnsi="Times New Roman"/>
          <w:noProof/>
          <w:sz w:val="24"/>
          <w:szCs w:val="24"/>
          <w:lang w:bidi="th-TH"/>
        </w:rPr>
        <w:noBreakHyphen/>
        <w:t>optical cycles.</w:t>
      </w:r>
      <w:r>
        <w:rPr>
          <w:rFonts w:ascii="Times New Roman" w:hAnsi="Times New Roman"/>
          <w:noProof/>
          <w:sz w:val="24"/>
          <w:szCs w:val="24"/>
          <w:lang w:bidi="th-TH"/>
        </w:rPr>
        <w:t xml:space="preserve"> </w:t>
      </w:r>
      <w:r w:rsidRPr="001F6702">
        <w:rPr>
          <w:rFonts w:ascii="Times New Roman" w:hAnsi="Times New Roman"/>
          <w:noProof/>
          <w:sz w:val="24"/>
          <w:szCs w:val="24"/>
          <w:lang w:bidi="th-TH"/>
        </w:rPr>
        <w:t>(a) On</w:t>
      </w:r>
      <w:r w:rsidRPr="001F6702">
        <w:rPr>
          <w:rFonts w:ascii="Times New Roman" w:hAnsi="Times New Roman"/>
          <w:noProof/>
          <w:sz w:val="24"/>
          <w:szCs w:val="24"/>
          <w:lang w:bidi="th-TH"/>
        </w:rPr>
        <w:noBreakHyphen/>
        <w:t>resonance transmittance of the device when Sb₂Se₃ is in the amorphous and crystalline states as a function of cycle number.</w:t>
      </w:r>
      <w:r>
        <w:rPr>
          <w:rFonts w:ascii="Times New Roman" w:hAnsi="Times New Roman"/>
          <w:noProof/>
          <w:sz w:val="24"/>
          <w:szCs w:val="24"/>
          <w:lang w:bidi="th-TH"/>
        </w:rPr>
        <w:t xml:space="preserve"> </w:t>
      </w:r>
      <w:r w:rsidRPr="001F6702">
        <w:rPr>
          <w:rFonts w:ascii="Times New Roman" w:hAnsi="Times New Roman"/>
          <w:noProof/>
          <w:sz w:val="24"/>
          <w:szCs w:val="24"/>
          <w:lang w:bidi="th-TH"/>
        </w:rPr>
        <w:t xml:space="preserve">(b) Normalized transmitting contrast, </w:t>
      </w:r>
      <w:r>
        <w:rPr>
          <w:rFonts w:ascii="Times New Roman" w:hAnsi="Times New Roman"/>
          <w:noProof/>
          <w:sz w:val="24"/>
          <w:szCs w:val="24"/>
          <w:lang w:bidi="th-TH"/>
        </w:rPr>
        <w:t>∆</w:t>
      </w:r>
      <w:r w:rsidRPr="00155ADD">
        <w:rPr>
          <w:rFonts w:ascii="Times New Roman" w:hAnsi="Times New Roman"/>
          <w:i/>
          <w:iCs/>
          <w:noProof/>
          <w:sz w:val="24"/>
          <w:szCs w:val="24"/>
          <w:lang w:bidi="th-TH"/>
        </w:rPr>
        <w:t>T</w:t>
      </w:r>
      <w:r>
        <w:rPr>
          <w:rFonts w:ascii="Times New Roman" w:hAnsi="Times New Roman"/>
          <w:noProof/>
          <w:sz w:val="24"/>
          <w:szCs w:val="24"/>
          <w:lang w:bidi="th-TH"/>
        </w:rPr>
        <w:t>/</w:t>
      </w:r>
      <w:r w:rsidRPr="00155ADD">
        <w:rPr>
          <w:rFonts w:ascii="Times New Roman" w:hAnsi="Times New Roman"/>
          <w:i/>
          <w:iCs/>
          <w:noProof/>
          <w:sz w:val="24"/>
          <w:szCs w:val="24"/>
          <w:lang w:bidi="th-TH"/>
        </w:rPr>
        <w:t>T</w:t>
      </w:r>
      <w:r>
        <w:rPr>
          <w:rFonts w:ascii="Times New Roman" w:hAnsi="Times New Roman"/>
          <w:noProof/>
          <w:sz w:val="24"/>
          <w:szCs w:val="24"/>
          <w:vertAlign w:val="subscript"/>
          <w:lang w:bidi="th-TH"/>
        </w:rPr>
        <w:t>0</w:t>
      </w:r>
      <w:r>
        <w:rPr>
          <w:rFonts w:ascii="Times New Roman" w:hAnsi="Times New Roman"/>
          <w:noProof/>
          <w:sz w:val="24"/>
          <w:szCs w:val="24"/>
          <w:lang w:bidi="th-TH"/>
        </w:rPr>
        <w:t xml:space="preserve">, </w:t>
      </w:r>
      <w:r w:rsidRPr="001F6702">
        <w:rPr>
          <w:rFonts w:ascii="Times New Roman" w:hAnsi="Times New Roman"/>
          <w:noProof/>
          <w:sz w:val="24"/>
          <w:szCs w:val="24"/>
          <w:lang w:bidi="th-TH"/>
        </w:rPr>
        <w:t>versus cycle number, referenced to the initial contrast at the first cycle.</w:t>
      </w:r>
      <w:r>
        <w:rPr>
          <w:rFonts w:ascii="Times New Roman" w:hAnsi="Times New Roman"/>
          <w:noProof/>
          <w:sz w:val="24"/>
          <w:szCs w:val="24"/>
          <w:lang w:bidi="th-TH"/>
        </w:rPr>
        <w:t xml:space="preserve"> </w:t>
      </w:r>
      <w:r w:rsidRPr="001F6702">
        <w:rPr>
          <w:rFonts w:ascii="Times New Roman" w:hAnsi="Times New Roman"/>
          <w:noProof/>
          <w:sz w:val="24"/>
          <w:szCs w:val="24"/>
          <w:lang w:bidi="th-TH"/>
        </w:rPr>
        <w:t>(c) Percentage transmitting</w:t>
      </w:r>
      <w:r w:rsidRPr="001F6702">
        <w:rPr>
          <w:rFonts w:ascii="Times New Roman" w:hAnsi="Times New Roman"/>
          <w:noProof/>
          <w:sz w:val="24"/>
          <w:szCs w:val="24"/>
          <w:lang w:bidi="th-TH"/>
        </w:rPr>
        <w:noBreakHyphen/>
        <w:t>contrast degradation relative to the initial value as a function of cycle number.</w:t>
      </w:r>
      <w:r>
        <w:rPr>
          <w:rFonts w:ascii="Times New Roman" w:hAnsi="Times New Roman"/>
          <w:noProof/>
          <w:sz w:val="24"/>
          <w:szCs w:val="24"/>
          <w:lang w:bidi="th-TH"/>
        </w:rPr>
        <w:t xml:space="preserve"> </w:t>
      </w:r>
      <w:r w:rsidRPr="001F6702">
        <w:rPr>
          <w:rFonts w:ascii="Times New Roman" w:hAnsi="Times New Roman"/>
          <w:noProof/>
          <w:sz w:val="24"/>
          <w:szCs w:val="24"/>
          <w:lang w:bidi="th-TH"/>
        </w:rPr>
        <w:t>(d) Insertion loss in the high</w:t>
      </w:r>
      <w:r w:rsidRPr="001F6702">
        <w:rPr>
          <w:rFonts w:ascii="Times New Roman" w:hAnsi="Times New Roman"/>
          <w:noProof/>
          <w:sz w:val="24"/>
          <w:szCs w:val="24"/>
          <w:lang w:bidi="th-TH"/>
        </w:rPr>
        <w:noBreakHyphen/>
        <w:t>transmission (amorphous) state, expressed in dB, as a function of cycle number.</w:t>
      </w:r>
    </w:p>
    <w:p w14:paraId="66316EA1" w14:textId="77777777" w:rsidR="0044375F" w:rsidRDefault="0044375F" w:rsidP="00165328">
      <w:pPr>
        <w:pStyle w:val="BodyText"/>
        <w:spacing w:before="180" w:after="180" w:line="276" w:lineRule="auto"/>
        <w:jc w:val="thaiDistribute"/>
        <w:rPr>
          <w:rFonts w:ascii="Times New Roman" w:hAnsi="Times New Roman"/>
          <w:b/>
          <w:bCs/>
          <w:noProof/>
          <w:sz w:val="24"/>
          <w:szCs w:val="24"/>
          <w:lang w:bidi="th-TH"/>
        </w:rPr>
      </w:pPr>
    </w:p>
    <w:p w14:paraId="15EB952E" w14:textId="77777777" w:rsidR="0044375F" w:rsidRDefault="0044375F" w:rsidP="00165328">
      <w:pPr>
        <w:pStyle w:val="BodyText"/>
        <w:spacing w:before="180" w:after="180" w:line="276" w:lineRule="auto"/>
        <w:jc w:val="thaiDistribute"/>
        <w:rPr>
          <w:rFonts w:ascii="Times New Roman" w:hAnsi="Times New Roman"/>
          <w:b/>
          <w:bCs/>
          <w:noProof/>
          <w:sz w:val="24"/>
          <w:szCs w:val="24"/>
          <w:lang w:bidi="th-TH"/>
        </w:rPr>
      </w:pPr>
    </w:p>
    <w:p w14:paraId="27BE17FB" w14:textId="77777777" w:rsidR="0044375F" w:rsidRDefault="0044375F" w:rsidP="00165328">
      <w:pPr>
        <w:pStyle w:val="BodyText"/>
        <w:spacing w:before="180" w:after="180" w:line="276" w:lineRule="auto"/>
        <w:jc w:val="thaiDistribute"/>
        <w:rPr>
          <w:rFonts w:ascii="Times New Roman" w:hAnsi="Times New Roman"/>
          <w:b/>
          <w:bCs/>
          <w:noProof/>
          <w:sz w:val="24"/>
          <w:szCs w:val="24"/>
          <w:lang w:bidi="th-TH"/>
        </w:rPr>
      </w:pPr>
    </w:p>
    <w:p w14:paraId="2D98A9BE" w14:textId="77777777" w:rsidR="0044375F" w:rsidRDefault="0044375F" w:rsidP="00165328">
      <w:pPr>
        <w:pStyle w:val="BodyText"/>
        <w:spacing w:before="180" w:after="180" w:line="276" w:lineRule="auto"/>
        <w:jc w:val="thaiDistribute"/>
        <w:rPr>
          <w:rFonts w:ascii="Times New Roman" w:hAnsi="Times New Roman"/>
          <w:b/>
          <w:bCs/>
          <w:noProof/>
          <w:sz w:val="24"/>
          <w:szCs w:val="24"/>
          <w:lang w:bidi="th-TH"/>
        </w:rPr>
      </w:pPr>
    </w:p>
    <w:p w14:paraId="315AE95A" w14:textId="77777777" w:rsidR="0044375F" w:rsidRDefault="0044375F" w:rsidP="00165328">
      <w:pPr>
        <w:pStyle w:val="BodyText"/>
        <w:spacing w:before="180" w:after="180" w:line="276" w:lineRule="auto"/>
        <w:jc w:val="thaiDistribute"/>
        <w:rPr>
          <w:rFonts w:ascii="Times New Roman" w:hAnsi="Times New Roman"/>
          <w:b/>
          <w:bCs/>
          <w:noProof/>
          <w:sz w:val="24"/>
          <w:szCs w:val="24"/>
          <w:lang w:bidi="th-TH"/>
        </w:rPr>
      </w:pPr>
    </w:p>
    <w:p w14:paraId="0D72DB45" w14:textId="77777777" w:rsidR="0044375F" w:rsidRDefault="0044375F" w:rsidP="00165328">
      <w:pPr>
        <w:pStyle w:val="BodyText"/>
        <w:spacing w:before="180" w:after="180" w:line="276" w:lineRule="auto"/>
        <w:jc w:val="thaiDistribute"/>
        <w:rPr>
          <w:rFonts w:ascii="Times New Roman" w:hAnsi="Times New Roman"/>
          <w:b/>
          <w:bCs/>
          <w:noProof/>
          <w:sz w:val="24"/>
          <w:szCs w:val="24"/>
          <w:lang w:bidi="th-TH"/>
        </w:rPr>
      </w:pPr>
    </w:p>
    <w:p w14:paraId="44580818" w14:textId="191D1DB7" w:rsidR="0044375F" w:rsidRDefault="0044375F" w:rsidP="0044375F">
      <w:pPr>
        <w:pStyle w:val="BodyText"/>
        <w:spacing w:before="180" w:after="180" w:line="276" w:lineRule="auto"/>
        <w:jc w:val="thaiDistribute"/>
        <w:rPr>
          <w:rFonts w:ascii="Times New Roman" w:hAnsi="Times New Roman"/>
          <w:b/>
          <w:bCs/>
          <w:noProof/>
          <w:sz w:val="24"/>
          <w:szCs w:val="24"/>
          <w:lang w:bidi="th-TH"/>
        </w:rPr>
      </w:pPr>
      <w:r>
        <w:rPr>
          <w:rFonts w:ascii="Times New Roman" w:hAnsi="Times New Roman"/>
          <w:b/>
          <w:bCs/>
          <w:noProof/>
          <w:sz w:val="24"/>
          <w:szCs w:val="24"/>
          <w:lang w:bidi="th-TH"/>
        </w:rPr>
        <w:lastRenderedPageBreak/>
        <w:t>[(Sb</w:t>
      </w:r>
      <w:r w:rsidRPr="0044375F">
        <w:rPr>
          <w:rFonts w:ascii="Times New Roman" w:hAnsi="Times New Roman"/>
          <w:b/>
          <w:bCs/>
          <w:noProof/>
          <w:sz w:val="24"/>
          <w:szCs w:val="24"/>
          <w:vertAlign w:val="subscript"/>
          <w:lang w:bidi="th-TH"/>
        </w:rPr>
        <w:t>2</w:t>
      </w:r>
      <w:r>
        <w:rPr>
          <w:rFonts w:ascii="Times New Roman" w:hAnsi="Times New Roman"/>
          <w:b/>
          <w:bCs/>
          <w:noProof/>
          <w:sz w:val="24"/>
          <w:szCs w:val="24"/>
          <w:lang w:bidi="th-TH"/>
        </w:rPr>
        <w:t>Se</w:t>
      </w:r>
      <w:r w:rsidRPr="0044375F">
        <w:rPr>
          <w:rFonts w:ascii="Times New Roman" w:hAnsi="Times New Roman"/>
          <w:b/>
          <w:bCs/>
          <w:noProof/>
          <w:sz w:val="24"/>
          <w:szCs w:val="24"/>
          <w:vertAlign w:val="subscript"/>
          <w:lang w:bidi="th-TH"/>
        </w:rPr>
        <w:t>3</w:t>
      </w:r>
      <w:r>
        <w:rPr>
          <w:rFonts w:ascii="Times New Roman" w:hAnsi="Times New Roman"/>
          <w:b/>
          <w:bCs/>
          <w:noProof/>
          <w:sz w:val="24"/>
          <w:szCs w:val="24"/>
          <w:lang w:bidi="th-TH"/>
        </w:rPr>
        <w:t>)/2|MgF</w:t>
      </w:r>
      <w:r>
        <w:rPr>
          <w:rFonts w:ascii="Times New Roman" w:hAnsi="Times New Roman"/>
          <w:b/>
          <w:bCs/>
          <w:noProof/>
          <w:sz w:val="24"/>
          <w:szCs w:val="24"/>
          <w:vertAlign w:val="subscript"/>
          <w:lang w:bidi="th-TH"/>
        </w:rPr>
        <w:t>2</w:t>
      </w:r>
      <w:r>
        <w:rPr>
          <w:rFonts w:ascii="Times New Roman" w:hAnsi="Times New Roman"/>
          <w:b/>
          <w:bCs/>
          <w:noProof/>
          <w:sz w:val="24"/>
          <w:szCs w:val="24"/>
          <w:lang w:bidi="th-TH"/>
        </w:rPr>
        <w:t>|(Sb</w:t>
      </w:r>
      <w:r w:rsidRPr="0044375F">
        <w:rPr>
          <w:rFonts w:ascii="Times New Roman" w:hAnsi="Times New Roman"/>
          <w:b/>
          <w:bCs/>
          <w:noProof/>
          <w:sz w:val="24"/>
          <w:szCs w:val="24"/>
          <w:vertAlign w:val="subscript"/>
          <w:lang w:bidi="th-TH"/>
        </w:rPr>
        <w:t>2</w:t>
      </w:r>
      <w:r>
        <w:rPr>
          <w:rFonts w:ascii="Times New Roman" w:hAnsi="Times New Roman"/>
          <w:b/>
          <w:bCs/>
          <w:noProof/>
          <w:sz w:val="24"/>
          <w:szCs w:val="24"/>
          <w:lang w:bidi="th-TH"/>
        </w:rPr>
        <w:t>Se</w:t>
      </w:r>
      <w:r w:rsidRPr="0044375F">
        <w:rPr>
          <w:rFonts w:ascii="Times New Roman" w:hAnsi="Times New Roman"/>
          <w:b/>
          <w:bCs/>
          <w:noProof/>
          <w:sz w:val="24"/>
          <w:szCs w:val="24"/>
          <w:vertAlign w:val="subscript"/>
          <w:lang w:bidi="th-TH"/>
        </w:rPr>
        <w:t>3</w:t>
      </w:r>
      <w:r>
        <w:rPr>
          <w:rFonts w:ascii="Times New Roman" w:hAnsi="Times New Roman"/>
          <w:b/>
          <w:bCs/>
          <w:noProof/>
          <w:sz w:val="24"/>
          <w:szCs w:val="24"/>
          <w:lang w:bidi="th-TH"/>
        </w:rPr>
        <w:t>)/2]</w:t>
      </w:r>
      <w:r>
        <w:rPr>
          <w:rFonts w:ascii="Times New Roman" w:hAnsi="Times New Roman"/>
          <w:b/>
          <w:bCs/>
          <w:noProof/>
          <w:sz w:val="24"/>
          <w:szCs w:val="24"/>
          <w:vertAlign w:val="superscript"/>
          <w:lang w:bidi="th-TH"/>
        </w:rPr>
        <w:t>5</w:t>
      </w:r>
      <w:r w:rsidR="00AD2288">
        <w:rPr>
          <w:rFonts w:ascii="Times New Roman" w:hAnsi="Times New Roman"/>
          <w:b/>
          <w:bCs/>
          <w:noProof/>
          <w:sz w:val="24"/>
          <w:szCs w:val="24"/>
          <w:lang w:bidi="th-TH"/>
        </w:rPr>
        <w:t xml:space="preserve"> </w:t>
      </w:r>
      <w:r>
        <w:rPr>
          <w:rFonts w:ascii="Times New Roman" w:hAnsi="Times New Roman"/>
          <w:b/>
          <w:bCs/>
          <w:noProof/>
          <w:sz w:val="24"/>
          <w:szCs w:val="24"/>
          <w:lang w:bidi="th-TH"/>
        </w:rPr>
        <w:t>1064nm-optical limiter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488"/>
      </w:tblGrid>
      <w:tr w:rsidR="0044375F" w:rsidRPr="00EE5680" w14:paraId="46331EDD" w14:textId="77777777" w:rsidTr="00EF0C05">
        <w:tc>
          <w:tcPr>
            <w:tcW w:w="4531" w:type="dxa"/>
          </w:tcPr>
          <w:p w14:paraId="5DCEFDA4" w14:textId="2FF991AC" w:rsidR="0044375F" w:rsidRPr="00EE5680" w:rsidRDefault="005E69CA" w:rsidP="00EF0C0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  <w14:ligatures w14:val="standardContextual"/>
              </w:rPr>
              <w:drawing>
                <wp:inline distT="0" distB="0" distL="0" distR="0" wp14:anchorId="145635A6" wp14:editId="45E2AB69">
                  <wp:extent cx="2670048" cy="2002536"/>
                  <wp:effectExtent l="0" t="0" r="0" b="0"/>
                  <wp:docPr id="326919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919187" name="Picture 326919187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048" cy="2002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8" w:type="dxa"/>
          </w:tcPr>
          <w:p w14:paraId="68E577D5" w14:textId="2FBA88C3" w:rsidR="0044375F" w:rsidRPr="00EE5680" w:rsidRDefault="00AD2288" w:rsidP="00EF0C0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  <w14:ligatures w14:val="standardContextual"/>
              </w:rPr>
              <w:drawing>
                <wp:inline distT="0" distB="0" distL="0" distR="0" wp14:anchorId="221D75BC" wp14:editId="3ED9D58F">
                  <wp:extent cx="2670048" cy="2002536"/>
                  <wp:effectExtent l="0" t="0" r="0" b="0"/>
                  <wp:docPr id="198373484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734848" name="Picture 1983734848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048" cy="2002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375F" w:rsidRPr="00EE5680" w14:paraId="206C1FA1" w14:textId="77777777" w:rsidTr="00EF0C05">
        <w:tc>
          <w:tcPr>
            <w:tcW w:w="4531" w:type="dxa"/>
          </w:tcPr>
          <w:p w14:paraId="3233E11F" w14:textId="77777777" w:rsidR="0044375F" w:rsidRPr="00EE5680" w:rsidRDefault="0044375F" w:rsidP="00EF0C0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noProof/>
                <w:lang w:bidi="th-TH"/>
              </w:rPr>
            </w:pPr>
            <w:r w:rsidRPr="00EE5680">
              <w:rPr>
                <w:rFonts w:ascii="Times New Roman" w:hAnsi="Times New Roman"/>
                <w:noProof/>
                <w:lang w:bidi="th-TH"/>
              </w:rPr>
              <w:t>(a)</w:t>
            </w:r>
          </w:p>
        </w:tc>
        <w:tc>
          <w:tcPr>
            <w:tcW w:w="4488" w:type="dxa"/>
          </w:tcPr>
          <w:p w14:paraId="0B503E21" w14:textId="77777777" w:rsidR="0044375F" w:rsidRPr="00EE5680" w:rsidRDefault="0044375F" w:rsidP="00EF0C0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noProof/>
                <w:lang w:bidi="th-TH"/>
              </w:rPr>
            </w:pPr>
            <w:r w:rsidRPr="00EE5680">
              <w:rPr>
                <w:rFonts w:ascii="Times New Roman" w:hAnsi="Times New Roman"/>
                <w:noProof/>
                <w:lang w:bidi="th-TH"/>
              </w:rPr>
              <w:t>(b)</w:t>
            </w:r>
          </w:p>
        </w:tc>
      </w:tr>
      <w:tr w:rsidR="0044375F" w:rsidRPr="00EE5680" w14:paraId="583A8CF6" w14:textId="77777777" w:rsidTr="00EF0C05">
        <w:tc>
          <w:tcPr>
            <w:tcW w:w="4531" w:type="dxa"/>
          </w:tcPr>
          <w:p w14:paraId="6F061A55" w14:textId="0872C4A6" w:rsidR="0044375F" w:rsidRPr="00EE5680" w:rsidRDefault="00AD2288" w:rsidP="00EF0C0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  <w14:ligatures w14:val="standardContextual"/>
              </w:rPr>
              <w:drawing>
                <wp:inline distT="0" distB="0" distL="0" distR="0" wp14:anchorId="35EECD67" wp14:editId="64CA4584">
                  <wp:extent cx="2670048" cy="2002536"/>
                  <wp:effectExtent l="0" t="0" r="0" b="0"/>
                  <wp:docPr id="162489800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898007" name="Picture 1624898007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048" cy="2002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8" w:type="dxa"/>
          </w:tcPr>
          <w:p w14:paraId="582D2D95" w14:textId="3C51C5FA" w:rsidR="0044375F" w:rsidRPr="00EE5680" w:rsidRDefault="00AD2288" w:rsidP="00EF0C0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  <w14:ligatures w14:val="standardContextual"/>
              </w:rPr>
              <w:drawing>
                <wp:inline distT="0" distB="0" distL="0" distR="0" wp14:anchorId="2824DC31" wp14:editId="0729AC79">
                  <wp:extent cx="2670048" cy="2002536"/>
                  <wp:effectExtent l="0" t="0" r="0" b="0"/>
                  <wp:docPr id="36471735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717356" name="Picture 364717356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048" cy="2002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375F" w:rsidRPr="00EE5680" w14:paraId="2F04AEAB" w14:textId="77777777" w:rsidTr="00EF0C05">
        <w:tc>
          <w:tcPr>
            <w:tcW w:w="4531" w:type="dxa"/>
          </w:tcPr>
          <w:p w14:paraId="593E9F6B" w14:textId="77777777" w:rsidR="0044375F" w:rsidRPr="00EE5680" w:rsidRDefault="0044375F" w:rsidP="00EF0C0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noProof/>
                <w:lang w:bidi="th-TH"/>
              </w:rPr>
            </w:pPr>
            <w:r w:rsidRPr="00EE5680">
              <w:rPr>
                <w:rFonts w:ascii="Times New Roman" w:hAnsi="Times New Roman"/>
                <w:noProof/>
                <w:lang w:bidi="th-TH"/>
              </w:rPr>
              <w:t>(c)</w:t>
            </w:r>
          </w:p>
        </w:tc>
        <w:tc>
          <w:tcPr>
            <w:tcW w:w="4488" w:type="dxa"/>
          </w:tcPr>
          <w:p w14:paraId="5276B4D8" w14:textId="77777777" w:rsidR="0044375F" w:rsidRPr="00EE5680" w:rsidRDefault="0044375F" w:rsidP="00EF0C0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noProof/>
                <w:lang w:bidi="th-TH"/>
              </w:rPr>
            </w:pPr>
            <w:r w:rsidRPr="00EE5680">
              <w:rPr>
                <w:rFonts w:ascii="Times New Roman" w:hAnsi="Times New Roman"/>
                <w:noProof/>
                <w:lang w:bidi="th-TH"/>
              </w:rPr>
              <w:t>(d)</w:t>
            </w:r>
          </w:p>
        </w:tc>
      </w:tr>
    </w:tbl>
    <w:p w14:paraId="709AC156" w14:textId="54EFD628" w:rsidR="004D3898" w:rsidRDefault="004D3898" w:rsidP="00165328">
      <w:pPr>
        <w:pStyle w:val="BodyText"/>
        <w:spacing w:before="180" w:after="180" w:line="276" w:lineRule="auto"/>
        <w:jc w:val="thaiDistribute"/>
        <w:rPr>
          <w:rFonts w:ascii="Times New Roman" w:hAnsi="Times New Roman"/>
          <w:noProof/>
          <w:sz w:val="24"/>
          <w:szCs w:val="24"/>
          <w:lang w:bidi="th-TH"/>
        </w:rPr>
      </w:pPr>
      <w:r w:rsidRPr="00155ADD">
        <w:rPr>
          <w:rFonts w:ascii="Times New Roman" w:hAnsi="Times New Roman"/>
          <w:b/>
          <w:bCs/>
          <w:noProof/>
          <w:sz w:val="24"/>
          <w:szCs w:val="24"/>
          <w:lang w:bidi="th-TH"/>
        </w:rPr>
        <w:t xml:space="preserve">Figure </w:t>
      </w:r>
      <w:r>
        <w:rPr>
          <w:rFonts w:ascii="Times New Roman" w:hAnsi="Times New Roman"/>
          <w:b/>
          <w:bCs/>
          <w:noProof/>
          <w:sz w:val="24"/>
          <w:szCs w:val="24"/>
          <w:lang w:bidi="th-TH"/>
        </w:rPr>
        <w:t>Z</w:t>
      </w:r>
      <w:r w:rsidRPr="00155ADD">
        <w:rPr>
          <w:rFonts w:ascii="Times New Roman" w:hAnsi="Times New Roman"/>
          <w:b/>
          <w:bCs/>
          <w:noProof/>
          <w:sz w:val="24"/>
          <w:szCs w:val="24"/>
          <w:lang w:bidi="th-TH"/>
        </w:rPr>
        <w:t>.</w:t>
      </w:r>
      <w:r w:rsidRPr="001F6702">
        <w:rPr>
          <w:rFonts w:ascii="Times New Roman" w:hAnsi="Times New Roman"/>
          <w:noProof/>
          <w:sz w:val="24"/>
          <w:szCs w:val="24"/>
          <w:lang w:bidi="th-TH"/>
        </w:rPr>
        <w:t xml:space="preserve"> Endurance performance of </w:t>
      </w:r>
      <w:r w:rsidRPr="006511A2">
        <w:rPr>
          <w:rFonts w:ascii="Times New Roman" w:hAnsi="Times New Roman"/>
          <w:noProof/>
          <w:sz w:val="24"/>
          <w:szCs w:val="24"/>
          <w:lang w:bidi="th-TH"/>
        </w:rPr>
        <w:t xml:space="preserve">the </w:t>
      </w:r>
      <w:r>
        <w:rPr>
          <w:rFonts w:ascii="Times New Roman" w:hAnsi="Times New Roman"/>
          <w:noProof/>
          <w:sz w:val="24"/>
          <w:szCs w:val="24"/>
          <w:lang w:bidi="th-TH"/>
        </w:rPr>
        <w:t>11-</w:t>
      </w:r>
      <w:r w:rsidRPr="006511A2">
        <w:rPr>
          <w:rFonts w:ascii="Times New Roman" w:hAnsi="Times New Roman"/>
          <w:noProof/>
          <w:sz w:val="24"/>
          <w:szCs w:val="24"/>
          <w:lang w:bidi="th-TH"/>
        </w:rPr>
        <w:t>layer</w:t>
      </w:r>
      <w:r>
        <w:rPr>
          <w:rFonts w:ascii="Times New Roman" w:hAnsi="Times New Roman"/>
          <w:noProof/>
          <w:sz w:val="24"/>
          <w:szCs w:val="24"/>
          <w:lang w:bidi="th-TH"/>
        </w:rPr>
        <w:t>s-edge-filt</w:t>
      </w:r>
      <w:r w:rsidR="00E44D6C">
        <w:rPr>
          <w:rFonts w:ascii="Times New Roman" w:hAnsi="Times New Roman"/>
          <w:noProof/>
          <w:sz w:val="24"/>
          <w:szCs w:val="24"/>
          <w:lang w:bidi="th-TH"/>
        </w:rPr>
        <w:t>e</w:t>
      </w:r>
      <w:r>
        <w:rPr>
          <w:rFonts w:ascii="Times New Roman" w:hAnsi="Times New Roman"/>
          <w:noProof/>
          <w:sz w:val="24"/>
          <w:szCs w:val="24"/>
          <w:lang w:bidi="th-TH"/>
        </w:rPr>
        <w:t>r</w:t>
      </w:r>
      <w:r w:rsidRPr="001F6702">
        <w:rPr>
          <w:rFonts w:ascii="Times New Roman" w:hAnsi="Times New Roman"/>
          <w:noProof/>
          <w:sz w:val="24"/>
          <w:szCs w:val="24"/>
          <w:lang w:bidi="th-TH"/>
        </w:rPr>
        <w:t xml:space="preserve"> resonant optical limiter at 1064 nm after</w:t>
      </w:r>
      <w:r>
        <w:rPr>
          <w:rFonts w:ascii="Times New Roman" w:hAnsi="Times New Roman"/>
          <w:noProof/>
          <w:sz w:val="24"/>
          <w:szCs w:val="24"/>
          <w:lang w:bidi="th-TH"/>
        </w:rPr>
        <w:t xml:space="preserve"> </w:t>
      </w:r>
      <w:r w:rsidRPr="001F6702">
        <w:rPr>
          <w:rFonts w:ascii="Times New Roman" w:hAnsi="Times New Roman"/>
          <w:noProof/>
          <w:sz w:val="24"/>
          <w:szCs w:val="24"/>
          <w:lang w:bidi="th-TH"/>
        </w:rPr>
        <w:t>1.5×10⁶ thermo</w:t>
      </w:r>
      <w:r w:rsidRPr="001F6702">
        <w:rPr>
          <w:rFonts w:ascii="Times New Roman" w:hAnsi="Times New Roman"/>
          <w:noProof/>
          <w:sz w:val="24"/>
          <w:szCs w:val="24"/>
          <w:lang w:bidi="th-TH"/>
        </w:rPr>
        <w:noBreakHyphen/>
        <w:t>optical cycles.</w:t>
      </w:r>
      <w:r>
        <w:rPr>
          <w:rFonts w:ascii="Times New Roman" w:hAnsi="Times New Roman"/>
          <w:noProof/>
          <w:sz w:val="24"/>
          <w:szCs w:val="24"/>
          <w:lang w:bidi="th-TH"/>
        </w:rPr>
        <w:t xml:space="preserve"> </w:t>
      </w:r>
      <w:r w:rsidRPr="001F6702">
        <w:rPr>
          <w:rFonts w:ascii="Times New Roman" w:hAnsi="Times New Roman"/>
          <w:noProof/>
          <w:sz w:val="24"/>
          <w:szCs w:val="24"/>
          <w:lang w:bidi="th-TH"/>
        </w:rPr>
        <w:t>(a) On</w:t>
      </w:r>
      <w:r w:rsidRPr="001F6702">
        <w:rPr>
          <w:rFonts w:ascii="Times New Roman" w:hAnsi="Times New Roman"/>
          <w:noProof/>
          <w:sz w:val="24"/>
          <w:szCs w:val="24"/>
          <w:lang w:bidi="th-TH"/>
        </w:rPr>
        <w:noBreakHyphen/>
        <w:t>resonance transmittance of the device when Sb₂Se₃ is in the amorphous and crystalline states as a function of cycle number.</w:t>
      </w:r>
      <w:r>
        <w:rPr>
          <w:rFonts w:ascii="Times New Roman" w:hAnsi="Times New Roman"/>
          <w:noProof/>
          <w:sz w:val="24"/>
          <w:szCs w:val="24"/>
          <w:lang w:bidi="th-TH"/>
        </w:rPr>
        <w:t xml:space="preserve"> </w:t>
      </w:r>
      <w:r w:rsidRPr="001F6702">
        <w:rPr>
          <w:rFonts w:ascii="Times New Roman" w:hAnsi="Times New Roman"/>
          <w:noProof/>
          <w:sz w:val="24"/>
          <w:szCs w:val="24"/>
          <w:lang w:bidi="th-TH"/>
        </w:rPr>
        <w:t xml:space="preserve">(b) Normalized transmitting contrast, </w:t>
      </w:r>
      <w:r>
        <w:rPr>
          <w:rFonts w:ascii="Times New Roman" w:hAnsi="Times New Roman"/>
          <w:noProof/>
          <w:sz w:val="24"/>
          <w:szCs w:val="24"/>
          <w:lang w:bidi="th-TH"/>
        </w:rPr>
        <w:t>∆</w:t>
      </w:r>
      <w:r w:rsidRPr="00155ADD">
        <w:rPr>
          <w:rFonts w:ascii="Times New Roman" w:hAnsi="Times New Roman"/>
          <w:i/>
          <w:iCs/>
          <w:noProof/>
          <w:sz w:val="24"/>
          <w:szCs w:val="24"/>
          <w:lang w:bidi="th-TH"/>
        </w:rPr>
        <w:t>T</w:t>
      </w:r>
      <w:r>
        <w:rPr>
          <w:rFonts w:ascii="Times New Roman" w:hAnsi="Times New Roman"/>
          <w:noProof/>
          <w:sz w:val="24"/>
          <w:szCs w:val="24"/>
          <w:lang w:bidi="th-TH"/>
        </w:rPr>
        <w:t>/</w:t>
      </w:r>
      <w:r w:rsidRPr="00155ADD">
        <w:rPr>
          <w:rFonts w:ascii="Times New Roman" w:hAnsi="Times New Roman"/>
          <w:i/>
          <w:iCs/>
          <w:noProof/>
          <w:sz w:val="24"/>
          <w:szCs w:val="24"/>
          <w:lang w:bidi="th-TH"/>
        </w:rPr>
        <w:t>T</w:t>
      </w:r>
      <w:r>
        <w:rPr>
          <w:rFonts w:ascii="Times New Roman" w:hAnsi="Times New Roman"/>
          <w:noProof/>
          <w:sz w:val="24"/>
          <w:szCs w:val="24"/>
          <w:vertAlign w:val="subscript"/>
          <w:lang w:bidi="th-TH"/>
        </w:rPr>
        <w:t>0</w:t>
      </w:r>
      <w:r>
        <w:rPr>
          <w:rFonts w:ascii="Times New Roman" w:hAnsi="Times New Roman"/>
          <w:noProof/>
          <w:sz w:val="24"/>
          <w:szCs w:val="24"/>
          <w:lang w:bidi="th-TH"/>
        </w:rPr>
        <w:t xml:space="preserve">, </w:t>
      </w:r>
      <w:r w:rsidRPr="001F6702">
        <w:rPr>
          <w:rFonts w:ascii="Times New Roman" w:hAnsi="Times New Roman"/>
          <w:noProof/>
          <w:sz w:val="24"/>
          <w:szCs w:val="24"/>
          <w:lang w:bidi="th-TH"/>
        </w:rPr>
        <w:t>versus cycle number, referenced to the initial contrast at the first cycle.</w:t>
      </w:r>
      <w:r>
        <w:rPr>
          <w:rFonts w:ascii="Times New Roman" w:hAnsi="Times New Roman"/>
          <w:noProof/>
          <w:sz w:val="24"/>
          <w:szCs w:val="24"/>
          <w:lang w:bidi="th-TH"/>
        </w:rPr>
        <w:t xml:space="preserve"> </w:t>
      </w:r>
      <w:r w:rsidRPr="001F6702">
        <w:rPr>
          <w:rFonts w:ascii="Times New Roman" w:hAnsi="Times New Roman"/>
          <w:noProof/>
          <w:sz w:val="24"/>
          <w:szCs w:val="24"/>
          <w:lang w:bidi="th-TH"/>
        </w:rPr>
        <w:t>(c) Percentage transmitting</w:t>
      </w:r>
      <w:r w:rsidRPr="001F6702">
        <w:rPr>
          <w:rFonts w:ascii="Times New Roman" w:hAnsi="Times New Roman"/>
          <w:noProof/>
          <w:sz w:val="24"/>
          <w:szCs w:val="24"/>
          <w:lang w:bidi="th-TH"/>
        </w:rPr>
        <w:noBreakHyphen/>
        <w:t>contrast degradation relative to the initial value as a function of cycle number.</w:t>
      </w:r>
      <w:r>
        <w:rPr>
          <w:rFonts w:ascii="Times New Roman" w:hAnsi="Times New Roman"/>
          <w:noProof/>
          <w:sz w:val="24"/>
          <w:szCs w:val="24"/>
          <w:lang w:bidi="th-TH"/>
        </w:rPr>
        <w:t xml:space="preserve"> </w:t>
      </w:r>
      <w:r w:rsidRPr="001F6702">
        <w:rPr>
          <w:rFonts w:ascii="Times New Roman" w:hAnsi="Times New Roman"/>
          <w:noProof/>
          <w:sz w:val="24"/>
          <w:szCs w:val="24"/>
          <w:lang w:bidi="th-TH"/>
        </w:rPr>
        <w:t>(d) Insertion loss in the high</w:t>
      </w:r>
      <w:r w:rsidRPr="001F6702">
        <w:rPr>
          <w:rFonts w:ascii="Times New Roman" w:hAnsi="Times New Roman"/>
          <w:noProof/>
          <w:sz w:val="24"/>
          <w:szCs w:val="24"/>
          <w:lang w:bidi="th-TH"/>
        </w:rPr>
        <w:noBreakHyphen/>
        <w:t>transmission (amorphous) state, expressed in dB, as a function of cycle number.</w:t>
      </w:r>
    </w:p>
    <w:p w14:paraId="6A781EA9" w14:textId="77777777" w:rsidR="00E44D6C" w:rsidRDefault="00E44D6C" w:rsidP="00E44D6C">
      <w:pPr>
        <w:pStyle w:val="BodyText"/>
        <w:spacing w:before="180" w:after="180" w:line="276" w:lineRule="auto"/>
        <w:jc w:val="thaiDistribute"/>
        <w:rPr>
          <w:rFonts w:ascii="Times New Roman" w:hAnsi="Times New Roman"/>
          <w:noProof/>
          <w:sz w:val="24"/>
          <w:szCs w:val="24"/>
          <w:lang w:bidi="th-TH"/>
        </w:rPr>
      </w:pPr>
    </w:p>
    <w:p w14:paraId="4D4DFCFE" w14:textId="77777777" w:rsidR="00E44D6C" w:rsidRDefault="00E44D6C" w:rsidP="00E44D6C">
      <w:pPr>
        <w:pStyle w:val="BodyText"/>
        <w:spacing w:before="180" w:after="180" w:line="276" w:lineRule="auto"/>
        <w:jc w:val="thaiDistribute"/>
        <w:rPr>
          <w:rFonts w:ascii="Times New Roman" w:hAnsi="Times New Roman"/>
          <w:noProof/>
          <w:sz w:val="24"/>
          <w:szCs w:val="24"/>
          <w:lang w:bidi="th-TH"/>
        </w:rPr>
      </w:pPr>
    </w:p>
    <w:p w14:paraId="539333B7" w14:textId="77777777" w:rsidR="00E44D6C" w:rsidRDefault="00E44D6C" w:rsidP="00E44D6C">
      <w:pPr>
        <w:pStyle w:val="BodyText"/>
        <w:spacing w:before="180" w:after="180" w:line="276" w:lineRule="auto"/>
        <w:jc w:val="thaiDistribute"/>
        <w:rPr>
          <w:rFonts w:ascii="Times New Roman" w:hAnsi="Times New Roman"/>
          <w:noProof/>
          <w:sz w:val="24"/>
          <w:szCs w:val="24"/>
          <w:lang w:bidi="th-TH"/>
        </w:rPr>
      </w:pPr>
    </w:p>
    <w:p w14:paraId="4E80501F" w14:textId="77777777" w:rsidR="00E44D6C" w:rsidRDefault="00E44D6C" w:rsidP="00E44D6C">
      <w:pPr>
        <w:pStyle w:val="BodyText"/>
        <w:spacing w:before="180" w:after="180" w:line="276" w:lineRule="auto"/>
        <w:jc w:val="thaiDistribute"/>
        <w:rPr>
          <w:rFonts w:ascii="Times New Roman" w:hAnsi="Times New Roman"/>
          <w:noProof/>
          <w:sz w:val="24"/>
          <w:szCs w:val="24"/>
          <w:lang w:bidi="th-TH"/>
        </w:rPr>
      </w:pPr>
    </w:p>
    <w:p w14:paraId="15F2572F" w14:textId="77777777" w:rsidR="00E44D6C" w:rsidRDefault="00E44D6C" w:rsidP="00E44D6C">
      <w:pPr>
        <w:pStyle w:val="BodyText"/>
        <w:spacing w:before="180" w:after="180" w:line="276" w:lineRule="auto"/>
        <w:jc w:val="thaiDistribute"/>
        <w:rPr>
          <w:rFonts w:ascii="Times New Roman" w:hAnsi="Times New Roman"/>
          <w:noProof/>
          <w:sz w:val="24"/>
          <w:szCs w:val="24"/>
          <w:lang w:bidi="th-TH"/>
        </w:rPr>
      </w:pPr>
    </w:p>
    <w:p w14:paraId="4C110776" w14:textId="4805FFF3" w:rsidR="0044375F" w:rsidRDefault="00286F60" w:rsidP="00E44D6C">
      <w:pPr>
        <w:pStyle w:val="BodyText"/>
        <w:spacing w:before="180" w:after="180" w:line="276" w:lineRule="auto"/>
        <w:jc w:val="thaiDistribute"/>
        <w:rPr>
          <w:rFonts w:ascii="Times New Roman" w:hAnsi="Times New Roman"/>
          <w:noProof/>
          <w:sz w:val="24"/>
          <w:szCs w:val="24"/>
          <w:lang w:bidi="th-TH"/>
        </w:rPr>
      </w:pPr>
      <w:r w:rsidRPr="00286F60">
        <w:rPr>
          <w:rFonts w:ascii="Times New Roman" w:hAnsi="Times New Roman"/>
          <w:noProof/>
          <w:sz w:val="24"/>
          <w:szCs w:val="24"/>
          <w:lang w:bidi="th-TH"/>
        </w:rPr>
        <w:lastRenderedPageBreak/>
        <w:t>Endurance testing at 1064 nm</w:t>
      </w:r>
      <w:r w:rsidR="00172941">
        <w:rPr>
          <w:rFonts w:ascii="Times New Roman" w:hAnsi="Times New Roman"/>
          <w:noProof/>
          <w:sz w:val="24"/>
          <w:szCs w:val="24"/>
          <w:lang w:bidi="th-TH"/>
        </w:rPr>
        <w:t>, as shown in figure X-Z,</w:t>
      </w:r>
      <w:r w:rsidRPr="00286F60">
        <w:rPr>
          <w:rFonts w:ascii="Times New Roman" w:hAnsi="Times New Roman"/>
          <w:noProof/>
          <w:sz w:val="24"/>
          <w:szCs w:val="24"/>
          <w:lang w:bidi="th-TH"/>
        </w:rPr>
        <w:t xml:space="preserve"> confirms that all three resonant optical limiter designs</w:t>
      </w:r>
      <w:r w:rsidR="007402D1">
        <w:rPr>
          <w:rFonts w:ascii="Times New Roman" w:hAnsi="Times New Roman"/>
          <w:noProof/>
          <w:sz w:val="24"/>
          <w:szCs w:val="24"/>
          <w:lang w:bidi="th-TH"/>
        </w:rPr>
        <w:t xml:space="preserve">, </w:t>
      </w:r>
      <w:r w:rsidRPr="00286F60">
        <w:rPr>
          <w:rFonts w:ascii="Times New Roman" w:hAnsi="Times New Roman"/>
          <w:noProof/>
          <w:sz w:val="24"/>
          <w:szCs w:val="24"/>
          <w:lang w:bidi="th-TH"/>
        </w:rPr>
        <w:t>single Sb₂Se₃ layer, Sb₂Se₃/TiO₂ bilayer, and</w:t>
      </w:r>
      <w:r w:rsidR="00491B14">
        <w:rPr>
          <w:rFonts w:ascii="Times New Roman" w:hAnsi="Times New Roman"/>
          <w:noProof/>
          <w:sz w:val="24"/>
          <w:szCs w:val="24"/>
          <w:lang w:bidi="th-TH"/>
        </w:rPr>
        <w:t xml:space="preserve"> </w:t>
      </w:r>
      <w:r w:rsidR="00D905DA">
        <w:rPr>
          <w:rFonts w:ascii="Times New Roman" w:hAnsi="Times New Roman"/>
          <w:noProof/>
          <w:sz w:val="24"/>
          <w:szCs w:val="24"/>
          <w:lang w:bidi="th-TH"/>
        </w:rPr>
        <w:t>11-layers</w:t>
      </w:r>
      <w:r w:rsidR="007402D1">
        <w:rPr>
          <w:rFonts w:ascii="Times New Roman" w:hAnsi="Times New Roman"/>
          <w:noProof/>
          <w:sz w:val="24"/>
          <w:szCs w:val="24"/>
          <w:lang w:bidi="th-TH"/>
        </w:rPr>
        <w:t>-</w:t>
      </w:r>
      <w:r w:rsidR="00D905DA">
        <w:rPr>
          <w:rFonts w:ascii="Times New Roman" w:hAnsi="Times New Roman"/>
          <w:noProof/>
          <w:sz w:val="24"/>
          <w:szCs w:val="24"/>
          <w:lang w:bidi="th-TH"/>
        </w:rPr>
        <w:t xml:space="preserve">edge-filter </w:t>
      </w:r>
      <w:r w:rsidRPr="00286F60">
        <w:rPr>
          <w:rFonts w:ascii="Times New Roman" w:hAnsi="Times New Roman"/>
          <w:noProof/>
          <w:sz w:val="24"/>
          <w:szCs w:val="24"/>
          <w:lang w:bidi="th-TH"/>
        </w:rPr>
        <w:t>cavity</w:t>
      </w:r>
      <w:r w:rsidR="007402D1">
        <w:rPr>
          <w:rFonts w:ascii="Times New Roman" w:hAnsi="Times New Roman"/>
          <w:noProof/>
          <w:sz w:val="24"/>
          <w:szCs w:val="24"/>
          <w:lang w:bidi="th-TH"/>
        </w:rPr>
        <w:t xml:space="preserve">, </w:t>
      </w:r>
      <w:r w:rsidRPr="00286F60">
        <w:rPr>
          <w:rFonts w:ascii="Times New Roman" w:hAnsi="Times New Roman"/>
          <w:noProof/>
          <w:sz w:val="24"/>
          <w:szCs w:val="24"/>
          <w:lang w:bidi="th-TH"/>
        </w:rPr>
        <w:t>remain functional up to 1.5×10⁶ thermo</w:t>
      </w:r>
      <w:r w:rsidRPr="00286F60">
        <w:rPr>
          <w:rFonts w:ascii="Times New Roman" w:hAnsi="Times New Roman"/>
          <w:noProof/>
          <w:sz w:val="24"/>
          <w:szCs w:val="24"/>
          <w:lang w:bidi="th-TH"/>
        </w:rPr>
        <w:noBreakHyphen/>
        <w:t>optical cycles, with gradual but design</w:t>
      </w:r>
      <w:r w:rsidRPr="00286F60">
        <w:rPr>
          <w:rFonts w:ascii="Times New Roman" w:hAnsi="Times New Roman"/>
          <w:noProof/>
          <w:sz w:val="24"/>
          <w:szCs w:val="24"/>
          <w:lang w:bidi="th-TH"/>
        </w:rPr>
        <w:noBreakHyphen/>
        <w:t>dependent degradation of their key figures of merit.</w:t>
      </w:r>
    </w:p>
    <w:p w14:paraId="2C611D5E" w14:textId="127B4A35" w:rsidR="00E44D6C" w:rsidRDefault="00E44D6C" w:rsidP="00E44D6C">
      <w:pPr>
        <w:pStyle w:val="BodyText"/>
        <w:spacing w:before="180" w:after="180" w:line="276" w:lineRule="auto"/>
        <w:ind w:firstLine="720"/>
        <w:jc w:val="thaiDistribute"/>
        <w:rPr>
          <w:rFonts w:ascii="Times New Roman" w:hAnsi="Times New Roman"/>
          <w:noProof/>
          <w:sz w:val="24"/>
          <w:szCs w:val="24"/>
          <w:lang w:bidi="th-TH"/>
        </w:rPr>
      </w:pPr>
      <w:r w:rsidRPr="00E44D6C">
        <w:rPr>
          <w:rFonts w:ascii="Times New Roman" w:hAnsi="Times New Roman"/>
          <w:noProof/>
          <w:sz w:val="24"/>
          <w:szCs w:val="24"/>
          <w:lang w:bidi="th-TH"/>
        </w:rPr>
        <w:t xml:space="preserve">For the single‑layer limiter, the amorphous‑state transmittance stays high and nearly constant over most of the cycling window, whereas the crystalline‑state transmittance slowly increases with cycle number, indicating a reduction of effective phase contrast in the film. The addition of a TiO₂ layer slightly modifies the absolute transmittance levels but preserves the same qualitative trend of stable high‑transmission amorphous state and slowly brightening crystalline state. In the </w:t>
      </w:r>
      <w:r>
        <w:rPr>
          <w:rFonts w:ascii="Times New Roman" w:hAnsi="Times New Roman"/>
          <w:noProof/>
          <w:sz w:val="24"/>
          <w:szCs w:val="24"/>
          <w:lang w:bidi="th-TH"/>
        </w:rPr>
        <w:t>11-layers-edge-filter</w:t>
      </w:r>
      <w:r w:rsidRPr="00E44D6C">
        <w:rPr>
          <w:rFonts w:ascii="Times New Roman" w:hAnsi="Times New Roman"/>
          <w:noProof/>
          <w:sz w:val="24"/>
          <w:szCs w:val="24"/>
          <w:lang w:bidi="th-TH"/>
        </w:rPr>
        <w:t xml:space="preserve"> cavity, both states show more pronounced evolution because the resonance is more sensitive to small index drifts, yet the device still maintains a clear separation between amorphous and crystalline transmission after 1.5×10⁶ cycles.</w:t>
      </w:r>
    </w:p>
    <w:p w14:paraId="75E92507" w14:textId="39842FA3" w:rsidR="004A0074" w:rsidRDefault="004A0074" w:rsidP="00E44D6C">
      <w:pPr>
        <w:pStyle w:val="BodyText"/>
        <w:spacing w:before="180" w:after="180" w:line="276" w:lineRule="auto"/>
        <w:ind w:firstLine="720"/>
        <w:jc w:val="thaiDistribute"/>
        <w:rPr>
          <w:rFonts w:ascii="Times New Roman" w:hAnsi="Times New Roman"/>
          <w:noProof/>
          <w:sz w:val="24"/>
          <w:szCs w:val="24"/>
          <w:lang w:bidi="th-TH"/>
        </w:rPr>
      </w:pPr>
      <w:r w:rsidRPr="004A0074">
        <w:rPr>
          <w:rFonts w:ascii="Times New Roman" w:hAnsi="Times New Roman"/>
          <w:noProof/>
          <w:sz w:val="24"/>
          <w:szCs w:val="24"/>
          <w:lang w:bidi="th-TH"/>
        </w:rPr>
        <w:t>The normalized contrast, defined from the difference between amorphous and crystalline transmittances and referenced to the initial value, decreases monotonically with cycle number for all structures. The single</w:t>
      </w:r>
      <w:r w:rsidRPr="004A0074">
        <w:rPr>
          <w:rFonts w:ascii="Times New Roman" w:hAnsi="Times New Roman"/>
          <w:noProof/>
          <w:sz w:val="24"/>
          <w:szCs w:val="24"/>
          <w:lang w:bidi="th-TH"/>
        </w:rPr>
        <w:noBreakHyphen/>
        <w:t>layer design exhibits the slowest contrast decay, consistent with its simpler interference condition and weaker field enhancement. In contrast, the multilayer cavity shows a faster reduction of normalized contrast, reflecting the stronger dependence of the resonant line shape on endurance</w:t>
      </w:r>
      <w:r w:rsidRPr="004A0074">
        <w:rPr>
          <w:rFonts w:ascii="Times New Roman" w:hAnsi="Times New Roman"/>
          <w:noProof/>
          <w:sz w:val="24"/>
          <w:szCs w:val="24"/>
          <w:lang w:bidi="th-TH"/>
        </w:rPr>
        <w:noBreakHyphen/>
        <w:t>induced changes in the Sb₂Se₃ refractive index and loss.</w:t>
      </w:r>
    </w:p>
    <w:p w14:paraId="04B43658" w14:textId="431D0D5E" w:rsidR="00172941" w:rsidRDefault="00172941" w:rsidP="00E44D6C">
      <w:pPr>
        <w:pStyle w:val="BodyText"/>
        <w:spacing w:before="180" w:after="180" w:line="276" w:lineRule="auto"/>
        <w:ind w:firstLine="720"/>
        <w:jc w:val="thaiDistribute"/>
        <w:rPr>
          <w:rFonts w:ascii="Times New Roman" w:hAnsi="Times New Roman"/>
          <w:noProof/>
          <w:sz w:val="24"/>
          <w:szCs w:val="24"/>
          <w:lang w:bidi="th-TH"/>
        </w:rPr>
      </w:pPr>
      <w:r w:rsidRPr="00172941">
        <w:rPr>
          <w:rFonts w:ascii="Times New Roman" w:hAnsi="Times New Roman"/>
          <w:noProof/>
          <w:sz w:val="24"/>
          <w:szCs w:val="24"/>
          <w:lang w:bidi="th-TH"/>
        </w:rPr>
        <w:t xml:space="preserve">When the contrast change is expressed as percentage degradation relative to the first cycle, all devices show only modest loss at low cycle counts and a more rapid decline as the test approaches 1.5×10⁶ cycles. The bilayer and </w:t>
      </w:r>
      <w:r>
        <w:rPr>
          <w:rFonts w:ascii="Times New Roman" w:hAnsi="Times New Roman"/>
          <w:noProof/>
          <w:sz w:val="24"/>
          <w:szCs w:val="24"/>
          <w:lang w:bidi="th-TH"/>
        </w:rPr>
        <w:t xml:space="preserve">edge-filetr </w:t>
      </w:r>
      <w:r w:rsidRPr="00172941">
        <w:rPr>
          <w:rFonts w:ascii="Times New Roman" w:hAnsi="Times New Roman"/>
          <w:noProof/>
          <w:sz w:val="24"/>
          <w:szCs w:val="24"/>
          <w:lang w:bidi="th-TH"/>
        </w:rPr>
        <w:t>cavity structures display larger percentage degradation than the single</w:t>
      </w:r>
      <w:r w:rsidRPr="00172941">
        <w:rPr>
          <w:rFonts w:ascii="Times New Roman" w:hAnsi="Times New Roman"/>
          <w:noProof/>
          <w:sz w:val="24"/>
          <w:szCs w:val="24"/>
          <w:lang w:bidi="th-TH"/>
        </w:rPr>
        <w:noBreakHyphen/>
        <w:t>layer limiter, which indicates that while resonant enhancement improves low</w:t>
      </w:r>
      <w:r w:rsidRPr="00172941">
        <w:rPr>
          <w:rFonts w:ascii="Times New Roman" w:hAnsi="Times New Roman"/>
          <w:noProof/>
          <w:sz w:val="24"/>
          <w:szCs w:val="24"/>
          <w:lang w:bidi="th-TH"/>
        </w:rPr>
        <w:noBreakHyphen/>
        <w:t>cycle performance, it also amplifies the impact of long</w:t>
      </w:r>
      <w:r w:rsidRPr="00172941">
        <w:rPr>
          <w:rFonts w:ascii="Times New Roman" w:hAnsi="Times New Roman"/>
          <w:noProof/>
          <w:sz w:val="24"/>
          <w:szCs w:val="24"/>
          <w:lang w:bidi="th-TH"/>
        </w:rPr>
        <w:noBreakHyphen/>
        <w:t>term drift in the phase</w:t>
      </w:r>
      <w:r w:rsidRPr="00172941">
        <w:rPr>
          <w:rFonts w:ascii="Times New Roman" w:hAnsi="Times New Roman"/>
          <w:noProof/>
          <w:sz w:val="24"/>
          <w:szCs w:val="24"/>
          <w:lang w:bidi="th-TH"/>
        </w:rPr>
        <w:noBreakHyphen/>
        <w:t>change material.</w:t>
      </w:r>
    </w:p>
    <w:p w14:paraId="7A8C2F9F" w14:textId="71434C0C" w:rsidR="00CB497E" w:rsidRDefault="00CB497E" w:rsidP="00E44D6C">
      <w:pPr>
        <w:pStyle w:val="BodyText"/>
        <w:spacing w:before="180" w:after="180" w:line="276" w:lineRule="auto"/>
        <w:ind w:firstLine="720"/>
        <w:jc w:val="thaiDistribute"/>
        <w:rPr>
          <w:rFonts w:ascii="Times New Roman" w:hAnsi="Times New Roman"/>
          <w:noProof/>
          <w:sz w:val="24"/>
          <w:szCs w:val="24"/>
          <w:lang w:bidi="th-TH"/>
        </w:rPr>
      </w:pPr>
      <w:r w:rsidRPr="00CB497E">
        <w:rPr>
          <w:rFonts w:ascii="Times New Roman" w:hAnsi="Times New Roman"/>
          <w:noProof/>
          <w:sz w:val="24"/>
          <w:szCs w:val="24"/>
          <w:lang w:bidi="th-TH"/>
        </w:rPr>
        <w:t>The insertion loss in the high</w:t>
      </w:r>
      <w:r w:rsidRPr="00CB497E">
        <w:rPr>
          <w:rFonts w:ascii="Times New Roman" w:hAnsi="Times New Roman"/>
          <w:noProof/>
          <w:sz w:val="24"/>
          <w:szCs w:val="24"/>
          <w:lang w:bidi="th-TH"/>
        </w:rPr>
        <w:noBreakHyphen/>
        <w:t>transmission (amorphous) state increases gradually with cycling for every structure, reflecting the small but cumulative rise in absorption and scattering within Sb₂Se₃. However, the overall insertion loss after 1.5×10⁶ cycles remains within acceptable limits for 1064 nm operation, especially for the single</w:t>
      </w:r>
      <w:r w:rsidRPr="00CB497E">
        <w:rPr>
          <w:rFonts w:ascii="Times New Roman" w:hAnsi="Times New Roman"/>
          <w:noProof/>
          <w:sz w:val="24"/>
          <w:szCs w:val="24"/>
          <w:lang w:bidi="th-TH"/>
        </w:rPr>
        <w:noBreakHyphen/>
        <w:t>layer and bilayer designs, implying that endurance</w:t>
      </w:r>
      <w:r w:rsidRPr="00CB497E">
        <w:rPr>
          <w:rFonts w:ascii="Times New Roman" w:hAnsi="Times New Roman"/>
          <w:noProof/>
          <w:sz w:val="24"/>
          <w:szCs w:val="24"/>
          <w:lang w:bidi="th-TH"/>
        </w:rPr>
        <w:noBreakHyphen/>
        <w:t>induced losses do not fully compromise the limiter performance over the targeted lifetime.</w:t>
      </w:r>
    </w:p>
    <w:p w14:paraId="2BC6EF09" w14:textId="1725CC3B" w:rsidR="004A0074" w:rsidRPr="00286F60" w:rsidRDefault="004A0074" w:rsidP="00E44D6C">
      <w:pPr>
        <w:pStyle w:val="BodyText"/>
        <w:spacing w:before="180" w:after="180" w:line="276" w:lineRule="auto"/>
        <w:ind w:firstLine="720"/>
        <w:jc w:val="thaiDistribute"/>
        <w:rPr>
          <w:rFonts w:ascii="Times New Roman" w:hAnsi="Times New Roman"/>
          <w:noProof/>
          <w:sz w:val="24"/>
          <w:szCs w:val="24"/>
          <w:cs/>
          <w:lang w:bidi="th-TH"/>
        </w:rPr>
      </w:pPr>
    </w:p>
    <w:sectPr w:rsidR="004A0074" w:rsidRPr="00286F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sGoth BT">
    <w:altName w:val="Microsoft YaHei"/>
    <w:charset w:val="00"/>
    <w:family w:val="swiss"/>
    <w:pitch w:val="variable"/>
    <w:sig w:usb0="00000001" w:usb1="00000000" w:usb2="00000000" w:usb3="00000000" w:csb0="0000001B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28"/>
    <w:rsid w:val="00155ADD"/>
    <w:rsid w:val="00165328"/>
    <w:rsid w:val="00166750"/>
    <w:rsid w:val="00172941"/>
    <w:rsid w:val="001F6702"/>
    <w:rsid w:val="002549DF"/>
    <w:rsid w:val="00286F60"/>
    <w:rsid w:val="002C7923"/>
    <w:rsid w:val="0044375F"/>
    <w:rsid w:val="00491B14"/>
    <w:rsid w:val="004A0074"/>
    <w:rsid w:val="004D3898"/>
    <w:rsid w:val="005E69CA"/>
    <w:rsid w:val="006511A2"/>
    <w:rsid w:val="007402D1"/>
    <w:rsid w:val="008168EC"/>
    <w:rsid w:val="0089711C"/>
    <w:rsid w:val="009D7188"/>
    <w:rsid w:val="009E6033"/>
    <w:rsid w:val="00AD2288"/>
    <w:rsid w:val="00B94D10"/>
    <w:rsid w:val="00BF3C22"/>
    <w:rsid w:val="00C24C8E"/>
    <w:rsid w:val="00CB497E"/>
    <w:rsid w:val="00D63305"/>
    <w:rsid w:val="00D905DA"/>
    <w:rsid w:val="00DA0A5F"/>
    <w:rsid w:val="00DD7020"/>
    <w:rsid w:val="00E13EDD"/>
    <w:rsid w:val="00E44D6C"/>
    <w:rsid w:val="00F216FC"/>
    <w:rsid w:val="00F24D0A"/>
    <w:rsid w:val="00F34DA1"/>
    <w:rsid w:val="00F75980"/>
    <w:rsid w:val="00FB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0E744"/>
  <w15:chartTrackingRefBased/>
  <w15:docId w15:val="{7E2D68A1-CA29-42FE-909D-CE0830636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328"/>
    <w:pPr>
      <w:spacing w:line="259" w:lineRule="auto"/>
    </w:pPr>
    <w:rPr>
      <w:kern w:val="0"/>
      <w:sz w:val="22"/>
      <w:szCs w:val="28"/>
      <w:lang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5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3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165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3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3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3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3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16532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32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32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3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32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328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rsid w:val="00165328"/>
    <w:pPr>
      <w:spacing w:after="0" w:line="240" w:lineRule="auto"/>
    </w:pPr>
    <w:rPr>
      <w:kern w:val="0"/>
      <w:sz w:val="22"/>
      <w:szCs w:val="28"/>
      <w:lang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rsid w:val="00165328"/>
    <w:pPr>
      <w:spacing w:after="0" w:line="240" w:lineRule="auto"/>
    </w:pPr>
    <w:rPr>
      <w:rFonts w:ascii="NewsGoth BT" w:eastAsia="Times New Roman" w:hAnsi="NewsGoth BT" w:cs="Times New Roman"/>
      <w:sz w:val="20"/>
      <w:szCs w:val="20"/>
      <w:lang w:bidi="ar-SA"/>
    </w:rPr>
  </w:style>
  <w:style w:type="character" w:customStyle="1" w:styleId="BodyTextChar">
    <w:name w:val="Body Text Char"/>
    <w:basedOn w:val="DefaultParagraphFont"/>
    <w:link w:val="BodyText"/>
    <w:semiHidden/>
    <w:rsid w:val="00165328"/>
    <w:rPr>
      <w:rFonts w:ascii="NewsGoth BT" w:eastAsia="Times New Roman" w:hAnsi="NewsGoth BT" w:cs="Times New Roman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DD70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702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155AD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Surawut Wicharn</dc:creator>
  <cp:keywords/>
  <dc:description/>
  <cp:lastModifiedBy>Chettanat Padungatthakij</cp:lastModifiedBy>
  <cp:revision>16</cp:revision>
  <dcterms:created xsi:type="dcterms:W3CDTF">2026-05-20T15:56:00Z</dcterms:created>
  <dcterms:modified xsi:type="dcterms:W3CDTF">2026-05-25T08:08:00Z</dcterms:modified>
</cp:coreProperties>
</file>