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830A0" w14:textId="0C6981FB" w:rsidR="00DC3588" w:rsidRPr="00F6255A" w:rsidRDefault="008A6673" w:rsidP="00F6255A">
      <w:pPr>
        <w:pStyle w:val="Title"/>
      </w:pPr>
      <w:r w:rsidRPr="00DF17F5">
        <w:rPr>
          <w:noProof/>
          <w:highlight w:val="yellow"/>
        </w:rPr>
        <mc:AlternateContent>
          <mc:Choice Requires="wps">
            <w:drawing>
              <wp:anchor distT="0" distB="0" distL="114300" distR="114300" simplePos="0" relativeHeight="251659264" behindDoc="0" locked="0" layoutInCell="1" allowOverlap="1" wp14:anchorId="46AC3860" wp14:editId="7C5E5892">
                <wp:simplePos x="0" y="0"/>
                <wp:positionH relativeFrom="column">
                  <wp:posOffset>5818909</wp:posOffset>
                </wp:positionH>
                <wp:positionV relativeFrom="paragraph">
                  <wp:posOffset>-872836</wp:posOffset>
                </wp:positionV>
                <wp:extent cx="787179" cy="1025718"/>
                <wp:effectExtent l="0" t="0" r="13335" b="22225"/>
                <wp:wrapNone/>
                <wp:docPr id="12093158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87179" cy="1025718"/>
                        </a:xfrm>
                        <a:prstGeom prst="rect">
                          <a:avLst/>
                        </a:prstGeom>
                        <a:ln>
                          <a:headEnd/>
                          <a:tailEnd/>
                        </a:ln>
                      </wps:spPr>
                      <wps:style>
                        <a:lnRef idx="2">
                          <a:schemeClr val="accent2"/>
                        </a:lnRef>
                        <a:fillRef idx="1">
                          <a:schemeClr val="lt1"/>
                        </a:fillRef>
                        <a:effectRef idx="0">
                          <a:schemeClr val="accent2"/>
                        </a:effectRef>
                        <a:fontRef idx="minor">
                          <a:schemeClr val="dk1"/>
                        </a:fontRef>
                      </wps:style>
                      <wps:txb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AC3860" id="_x0000_t202" coordsize="21600,21600" o:spt="202" path="m,l,21600r21600,l21600,xe">
                <v:stroke joinstyle="miter"/>
                <v:path gradientshapeok="t" o:connecttype="rect"/>
              </v:shapetype>
              <v:shape id="Text Box 2" o:spid="_x0000_s1026" type="#_x0000_t202" style="position:absolute;left:0;text-align:left;margin-left:458.2pt;margin-top:-68.75pt;width:62pt;height:80.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" fillcolor="white [3201]" strokecolor="#e97132 [3205]" strokeweight="1pt">
                <v:textbox>
                  <w:txbxContent>
                    <w:p w14:paraId="1A8C9F08" w14:textId="77777777" w:rsidR="008A6673" w:rsidRPr="008A6673" w:rsidRDefault="008A6673" w:rsidP="008A6673">
                      <w:pPr>
                        <w:rPr>
                          <w:rFonts w:ascii="Arial" w:hAnsi="Arial" w:cs="Arial"/>
                          <w:sz w:val="16"/>
                          <w:szCs w:val="16"/>
                        </w:rPr>
                      </w:pPr>
                      <w:r w:rsidRPr="008A6673">
                        <w:rPr>
                          <w:rFonts w:ascii="Arial" w:hAnsi="Arial" w:cs="Arial"/>
                          <w:sz w:val="16"/>
                          <w:szCs w:val="16"/>
                          <w:highlight w:val="cyan"/>
                        </w:rPr>
                        <w:t>Note</w:t>
                      </w:r>
                    </w:p>
                    <w:p w14:paraId="1FBDBBAB" w14:textId="77777777" w:rsidR="008A6673" w:rsidRPr="00CD5D71" w:rsidRDefault="008A6673" w:rsidP="008A6673">
                      <w:pPr>
                        <w:rPr>
                          <w:rFonts w:ascii="Arial" w:hAnsi="Arial" w:cs="Arial"/>
                          <w:sz w:val="16"/>
                          <w:szCs w:val="16"/>
                        </w:rPr>
                      </w:pPr>
                      <w:r w:rsidRPr="00CA5792">
                        <w:rPr>
                          <w:rFonts w:ascii="Arial" w:hAnsi="Arial" w:cs="Arial"/>
                          <w:sz w:val="16"/>
                          <w:szCs w:val="16"/>
                          <w:highlight w:val="yellow"/>
                        </w:rPr>
                        <w:t>Undecided</w:t>
                      </w:r>
                    </w:p>
                    <w:p w14:paraId="4CD546B8" w14:textId="77777777" w:rsidR="008A6673" w:rsidRPr="00CD5D71" w:rsidRDefault="008A6673" w:rsidP="008A6673">
                      <w:pPr>
                        <w:rPr>
                          <w:rFonts w:ascii="Arial" w:hAnsi="Arial" w:cs="Arial"/>
                          <w:sz w:val="16"/>
                          <w:szCs w:val="16"/>
                        </w:rPr>
                      </w:pPr>
                      <w:r w:rsidRPr="00CA5792">
                        <w:rPr>
                          <w:rFonts w:ascii="Arial" w:hAnsi="Arial" w:cs="Arial"/>
                          <w:sz w:val="16"/>
                          <w:szCs w:val="16"/>
                          <w:highlight w:val="green"/>
                        </w:rPr>
                        <w:t>Check Ref.</w:t>
                      </w:r>
                    </w:p>
                    <w:p w14:paraId="2D06D224" w14:textId="77777777" w:rsidR="008A6673" w:rsidRDefault="008A6673" w:rsidP="008A6673">
                      <w:pPr>
                        <w:rPr>
                          <w:rFonts w:ascii="Arial" w:hAnsi="Arial" w:cs="Arial"/>
                          <w:sz w:val="16"/>
                          <w:szCs w:val="16"/>
                        </w:rPr>
                      </w:pPr>
                      <w:r w:rsidRPr="00CD5D71">
                        <w:rPr>
                          <w:rFonts w:ascii="Arial" w:hAnsi="Arial" w:cs="Arial"/>
                          <w:sz w:val="16"/>
                          <w:szCs w:val="16"/>
                          <w:highlight w:val="red"/>
                        </w:rPr>
                        <w:t>Check logic</w:t>
                      </w:r>
                    </w:p>
                    <w:p w14:paraId="79B88BFC" w14:textId="77777777" w:rsidR="008A6673" w:rsidRPr="00CD5D71" w:rsidRDefault="008A6673" w:rsidP="008A6673">
                      <w:pPr>
                        <w:rPr>
                          <w:rFonts w:ascii="Arial" w:hAnsi="Arial" w:cs="Arial"/>
                          <w:sz w:val="16"/>
                          <w:szCs w:val="16"/>
                        </w:rPr>
                      </w:pPr>
                    </w:p>
                  </w:txbxContent>
                </v:textbox>
              </v:shape>
            </w:pict>
          </mc:Fallback>
        </mc:AlternateContent>
      </w:r>
      <w:r w:rsidR="00F6255A" w:rsidRPr="00DF17F5">
        <w:rPr>
          <w:highlight w:val="yellow"/>
        </w:rPr>
        <w:t>Design and Simulation of Sb2Se3-based Resonant Optical Limiters using Transfer Matrix Method</w:t>
      </w:r>
    </w:p>
    <w:p w14:paraId="3570B896" w14:textId="77777777" w:rsidR="00F6255A" w:rsidRDefault="00F6255A" w:rsidP="00F6255A">
      <w:pPr>
        <w:rPr>
          <w:lang w:val="en-US"/>
        </w:rPr>
      </w:pPr>
    </w:p>
    <w:p w14:paraId="29E51462" w14:textId="12DAA938" w:rsidR="00F6255A" w:rsidRPr="00F6255A" w:rsidRDefault="00F6255A" w:rsidP="00F6255A">
      <w:pPr>
        <w:rPr>
          <w:rStyle w:val="IntenseEmphasis"/>
        </w:rPr>
      </w:pPr>
      <w:r w:rsidRPr="00F6255A">
        <w:rPr>
          <w:rStyle w:val="IntenseEmphasis"/>
        </w:rPr>
        <w:t>Surawut Wicharn</w:t>
      </w:r>
      <w:r w:rsidR="00DF17F5">
        <w:rPr>
          <w:rStyle w:val="IntenseEmphasis"/>
          <w:vertAlign w:val="superscript"/>
        </w:rPr>
        <w:t>a</w:t>
      </w:r>
      <w:r w:rsidRPr="00F6255A">
        <w:rPr>
          <w:rStyle w:val="IntenseEmphasis"/>
        </w:rPr>
        <w:t>, Chettanat Padungatthakij</w:t>
      </w:r>
      <w:r w:rsidR="00DF17F5">
        <w:rPr>
          <w:rStyle w:val="IntenseEmphasis"/>
          <w:vertAlign w:val="superscript"/>
        </w:rPr>
        <w:t>b</w:t>
      </w:r>
      <w:r w:rsidRPr="00F6255A">
        <w:rPr>
          <w:rStyle w:val="IntenseEmphasis"/>
        </w:rPr>
        <w:t xml:space="preserve">, </w:t>
      </w:r>
      <w:r w:rsidRPr="00FF0EC9">
        <w:rPr>
          <w:rStyle w:val="IntenseEmphasis"/>
          <w:highlight w:val="yellow"/>
        </w:rPr>
        <w:t>Suebtarkul Suchat</w:t>
      </w:r>
      <w:r w:rsidR="00DF17F5" w:rsidRPr="00FF0EC9">
        <w:rPr>
          <w:rStyle w:val="IntenseEmphasis"/>
          <w:highlight w:val="yellow"/>
          <w:vertAlign w:val="superscript"/>
        </w:rPr>
        <w:t>c</w:t>
      </w:r>
      <w:r w:rsidRPr="00F6255A">
        <w:rPr>
          <w:rStyle w:val="IntenseEmphasis"/>
        </w:rPr>
        <w:t>, Nathan Hagen</w:t>
      </w:r>
      <w:r w:rsidR="00DF17F5">
        <w:rPr>
          <w:rStyle w:val="IntenseEmphasis"/>
          <w:vertAlign w:val="superscript"/>
        </w:rPr>
        <w:t>d</w:t>
      </w:r>
      <w:r w:rsidRPr="00F6255A">
        <w:rPr>
          <w:rStyle w:val="IntenseEmphasis"/>
        </w:rPr>
        <w:t>, and Prathan Buranasiri</w:t>
      </w:r>
      <w:r w:rsidR="00DF17F5">
        <w:rPr>
          <w:rStyle w:val="IntenseEmphasis"/>
          <w:vertAlign w:val="superscript"/>
        </w:rPr>
        <w:t>b</w:t>
      </w:r>
      <w:r w:rsidRPr="00F6255A">
        <w:rPr>
          <w:rStyle w:val="IntenseEmphasis"/>
          <w:vertAlign w:val="superscript"/>
        </w:rPr>
        <w:t>*</w:t>
      </w:r>
    </w:p>
    <w:p w14:paraId="5E5CBC58" w14:textId="02ED5778" w:rsidR="00F6255A" w:rsidRPr="00395A51" w:rsidRDefault="00F6255A" w:rsidP="00F6255A">
      <w:pPr>
        <w:rPr>
          <w:rStyle w:val="SubtleEmphasis"/>
        </w:rPr>
      </w:pPr>
      <w:r w:rsidRPr="00395A51">
        <w:rPr>
          <w:rStyle w:val="SubtleEmphasis"/>
        </w:rPr>
        <w:t>1 Department of Physics, Faculty of Science, Srinakharinwirot University, Bangkok, Thailand.</w:t>
      </w:r>
    </w:p>
    <w:p w14:paraId="26B25942" w14:textId="14E3D19E" w:rsidR="00F6255A" w:rsidRPr="00395A51" w:rsidRDefault="00F6255A" w:rsidP="00F6255A">
      <w:pPr>
        <w:rPr>
          <w:rStyle w:val="SubtleEmphasis"/>
        </w:rPr>
      </w:pPr>
      <w:r w:rsidRPr="00395A51">
        <w:rPr>
          <w:rStyle w:val="SubtleEmphasis"/>
        </w:rPr>
        <w:t>2 Department of Physics, School of Science, King Mongkut’s Institute of Technology Ladkrabang, Bangkok, Thailand.</w:t>
      </w:r>
    </w:p>
    <w:p w14:paraId="2316F1ED" w14:textId="337B1BBC" w:rsidR="00F6255A" w:rsidRDefault="00F6255A" w:rsidP="00F6255A">
      <w:pPr>
        <w:rPr>
          <w:rStyle w:val="SubtleEmphasis"/>
        </w:rPr>
      </w:pPr>
      <w:r w:rsidRPr="00FF0EC9">
        <w:rPr>
          <w:rStyle w:val="SubtleEmphasis"/>
          <w:highlight w:val="yellow"/>
        </w:rPr>
        <w:t>3 Department of Physics, Faculty of Science and Technology, Phranakhon Rajabhat University, Bangkok, Thailand.</w:t>
      </w:r>
    </w:p>
    <w:p w14:paraId="0B924C48" w14:textId="67A2AEAC" w:rsidR="00B91FD4" w:rsidRPr="00395A51" w:rsidRDefault="00B91FD4" w:rsidP="00F6255A">
      <w:pPr>
        <w:rPr>
          <w:rStyle w:val="SubtleEmphasis"/>
        </w:rPr>
      </w:pPr>
      <w:r>
        <w:rPr>
          <w:rStyle w:val="SubtleEmphasis"/>
        </w:rPr>
        <w:t>4 Department of Optical Engineering, Utsunomiya University, Tochigi, Japan.</w:t>
      </w:r>
    </w:p>
    <w:p w14:paraId="712DEFC7" w14:textId="5AB393F2" w:rsidR="00F6255A" w:rsidRDefault="00F6255A" w:rsidP="00F6255A">
      <w:pPr>
        <w:rPr>
          <w:rStyle w:val="Emphasis"/>
        </w:rPr>
      </w:pPr>
      <w:hyperlink r:id="rId4" w:history="1">
        <w:r w:rsidRPr="002D0F40">
          <w:rPr>
            <w:rStyle w:val="Hyperlink"/>
            <w:sz w:val="16"/>
          </w:rPr>
          <w:t>* prathan.bu@kmitl.ac.th</w:t>
        </w:r>
      </w:hyperlink>
    </w:p>
    <w:p w14:paraId="47C84C92" w14:textId="77777777" w:rsidR="00F6255A" w:rsidRDefault="00F6255A" w:rsidP="00F6255A">
      <w:pPr>
        <w:rPr>
          <w:rStyle w:val="Emphasis"/>
        </w:rPr>
      </w:pPr>
    </w:p>
    <w:p w14:paraId="10E3ECCD" w14:textId="7E01D9D6" w:rsidR="00F6255A" w:rsidRDefault="00F6255A" w:rsidP="00F6255A">
      <w:pPr>
        <w:rPr>
          <w:rStyle w:val="Emphasis"/>
        </w:rPr>
      </w:pPr>
      <w:hyperlink r:id="rId5" w:history="1">
        <w:r w:rsidRPr="00F6255A">
          <w:rPr>
            <w:rStyle w:val="Hyperlink"/>
            <w:sz w:val="16"/>
          </w:rPr>
          <w:t>Opt. Mater.: X</w:t>
        </w:r>
      </w:hyperlink>
    </w:p>
    <w:p w14:paraId="5D1DD67D" w14:textId="77777777" w:rsidR="00F6255A" w:rsidRDefault="00F6255A" w:rsidP="00F6255A">
      <w:pPr>
        <w:rPr>
          <w:rStyle w:val="Emphasis"/>
        </w:rPr>
      </w:pPr>
    </w:p>
    <w:p w14:paraId="0479D0ED" w14:textId="77777777" w:rsidR="008A6673" w:rsidRPr="008A6673" w:rsidRDefault="00F6255A" w:rsidP="008A6673">
      <w:pPr>
        <w:pStyle w:val="Heading1"/>
        <w:rPr>
          <w:rStyle w:val="Emphasis"/>
          <w:b w:val="0"/>
          <w:bCs w:val="0"/>
        </w:rPr>
      </w:pPr>
      <w:r w:rsidRPr="00395A51">
        <w:rPr>
          <w:rStyle w:val="Heading1Char"/>
          <w:b/>
          <w:bCs/>
          <w:highlight w:val="yellow"/>
        </w:rPr>
        <w:t>Abstract:</w:t>
      </w:r>
      <w:r w:rsidRPr="008A6673">
        <w:rPr>
          <w:rStyle w:val="Emphasis"/>
          <w:b w:val="0"/>
          <w:bCs w:val="0"/>
        </w:rPr>
        <w:t xml:space="preserve"> </w:t>
      </w:r>
    </w:p>
    <w:p w14:paraId="72AE34B4" w14:textId="1DB64BEE" w:rsidR="00F6255A" w:rsidRPr="00DE3D55" w:rsidRDefault="00F6255A" w:rsidP="00DE3D55">
      <w:pPr>
        <w:rPr>
          <w:rStyle w:val="Emphasis"/>
          <w:sz w:val="20"/>
          <w:szCs w:val="20"/>
        </w:rPr>
      </w:pPr>
      <w:r w:rsidRPr="00DE3D55">
        <w:rPr>
          <w:rStyle w:val="Emphasis"/>
          <w:sz w:val="20"/>
          <w:szCs w:val="20"/>
        </w:rPr>
        <w:t xml:space="preserve">We proposed a novel </w:t>
      </w:r>
      <w:r w:rsidR="00395A51">
        <w:rPr>
          <w:rStyle w:val="Emphasis"/>
          <w:sz w:val="20"/>
          <w:szCs w:val="20"/>
        </w:rPr>
        <w:t>phase change material</w:t>
      </w:r>
      <w:r w:rsidR="00395A51" w:rsidRPr="00DE3D55">
        <w:rPr>
          <w:rStyle w:val="Emphasis"/>
          <w:sz w:val="20"/>
          <w:szCs w:val="20"/>
        </w:rPr>
        <w:t xml:space="preserve"> </w:t>
      </w:r>
      <w:r w:rsidRPr="00DE3D55">
        <w:rPr>
          <w:rStyle w:val="Emphasis"/>
          <w:sz w:val="20"/>
          <w:szCs w:val="20"/>
        </w:rPr>
        <w:t>optical limiter designs utilizing symmetrical or asymmetrical resonant cavit</w:t>
      </w:r>
      <w:r w:rsidR="00395A51">
        <w:rPr>
          <w:rStyle w:val="Emphasis"/>
          <w:sz w:val="20"/>
          <w:szCs w:val="20"/>
        </w:rPr>
        <w:t>y utilizing antimony triselenide (Sb</w:t>
      </w:r>
      <w:r w:rsidR="00395A51">
        <w:rPr>
          <w:rStyle w:val="Emphasis"/>
          <w:sz w:val="20"/>
          <w:szCs w:val="20"/>
          <w:vertAlign w:val="subscript"/>
        </w:rPr>
        <w:t>2</w:t>
      </w:r>
      <w:r w:rsidR="00395A51">
        <w:rPr>
          <w:rStyle w:val="Emphasis"/>
          <w:sz w:val="20"/>
          <w:szCs w:val="20"/>
        </w:rPr>
        <w:t>Se</w:t>
      </w:r>
      <w:r w:rsidR="00395A51">
        <w:rPr>
          <w:rStyle w:val="Emphasis"/>
          <w:sz w:val="20"/>
          <w:szCs w:val="20"/>
          <w:vertAlign w:val="subscript"/>
        </w:rPr>
        <w:t>3</w:t>
      </w:r>
      <w:r w:rsidR="00395A51">
        <w:rPr>
          <w:rStyle w:val="Emphasis"/>
          <w:sz w:val="20"/>
          <w:szCs w:val="20"/>
        </w:rPr>
        <w:t>). These</w:t>
      </w:r>
      <w:r w:rsidRPr="00DE3D55">
        <w:rPr>
          <w:rStyle w:val="Emphasis"/>
          <w:sz w:val="20"/>
          <w:szCs w:val="20"/>
        </w:rPr>
        <w:t xml:space="preserve"> design</w:t>
      </w:r>
      <w:r w:rsidR="00395A51">
        <w:rPr>
          <w:rStyle w:val="Emphasis"/>
          <w:sz w:val="20"/>
          <w:szCs w:val="20"/>
        </w:rPr>
        <w:t>s</w:t>
      </w:r>
      <w:r w:rsidRPr="00DE3D55">
        <w:rPr>
          <w:rStyle w:val="Emphasis"/>
          <w:sz w:val="20"/>
          <w:szCs w:val="20"/>
        </w:rPr>
        <w:t xml:space="preserve"> </w:t>
      </w:r>
      <w:r w:rsidR="00395A51" w:rsidRPr="00DE3D55">
        <w:rPr>
          <w:rStyle w:val="Emphasis"/>
          <w:sz w:val="20"/>
          <w:szCs w:val="20"/>
        </w:rPr>
        <w:t>address</w:t>
      </w:r>
      <w:r w:rsidRPr="00DE3D55">
        <w:rPr>
          <w:rStyle w:val="Emphasis"/>
          <w:sz w:val="20"/>
          <w:szCs w:val="20"/>
        </w:rPr>
        <w:t xml:space="preserve"> the limitations of conventional optical limiting devices by exploiting the properties of Sb</w:t>
      </w:r>
      <w:r w:rsidRPr="00DE3D55">
        <w:rPr>
          <w:rStyle w:val="Emphasis"/>
          <w:sz w:val="20"/>
          <w:szCs w:val="20"/>
          <w:vertAlign w:val="subscript"/>
        </w:rPr>
        <w:t>2</w:t>
      </w:r>
      <w:r w:rsidRPr="00DE3D55">
        <w:rPr>
          <w:rStyle w:val="Emphasis"/>
          <w:sz w:val="20"/>
          <w:szCs w:val="20"/>
        </w:rPr>
        <w:t>Se</w:t>
      </w:r>
      <w:r w:rsidRPr="00DE3D55">
        <w:rPr>
          <w:rStyle w:val="Emphasis"/>
          <w:sz w:val="20"/>
          <w:szCs w:val="20"/>
          <w:vertAlign w:val="subscript"/>
        </w:rPr>
        <w:t>3</w:t>
      </w:r>
      <w:r w:rsidRPr="00DE3D55">
        <w:rPr>
          <w:rStyle w:val="Emphasis"/>
          <w:sz w:val="20"/>
          <w:szCs w:val="20"/>
        </w:rPr>
        <w:t xml:space="preserve"> such as low loss in the IR spectrum, high refractive index contrast in both visible and IR spectrums, and a very </w:t>
      </w:r>
      <w:r w:rsidR="00395A51">
        <w:rPr>
          <w:rStyle w:val="Emphasis"/>
          <w:sz w:val="20"/>
          <w:szCs w:val="20"/>
        </w:rPr>
        <w:t>high</w:t>
      </w:r>
      <w:r w:rsidRPr="00DE3D55">
        <w:rPr>
          <w:rStyle w:val="Emphasis"/>
          <w:sz w:val="20"/>
          <w:szCs w:val="20"/>
        </w:rPr>
        <w:t xml:space="preserve"> phase switching endurance</w:t>
      </w:r>
      <w:r w:rsidR="008A6673" w:rsidRPr="00DE3D55">
        <w:rPr>
          <w:rStyle w:val="Emphasis"/>
          <w:sz w:val="20"/>
          <w:szCs w:val="20"/>
        </w:rPr>
        <w:t xml:space="preserve"> (in the order of 10</w:t>
      </w:r>
      <w:r w:rsidR="008A6673" w:rsidRPr="00DE3D55">
        <w:rPr>
          <w:rStyle w:val="Emphasis"/>
          <w:sz w:val="20"/>
          <w:szCs w:val="20"/>
          <w:vertAlign w:val="superscript"/>
        </w:rPr>
        <w:t>6</w:t>
      </w:r>
      <w:r w:rsidR="008A6673" w:rsidRPr="00DE3D55">
        <w:rPr>
          <w:rStyle w:val="Emphasis"/>
          <w:sz w:val="20"/>
          <w:szCs w:val="20"/>
        </w:rPr>
        <w:t xml:space="preserve"> cycles). The Fabry-Perot cavity designs </w:t>
      </w:r>
      <w:r w:rsidR="00395A51">
        <w:rPr>
          <w:rStyle w:val="Emphasis"/>
          <w:sz w:val="20"/>
          <w:szCs w:val="20"/>
        </w:rPr>
        <w:t>are</w:t>
      </w:r>
      <w:r w:rsidR="008A6673" w:rsidRPr="00DE3D55">
        <w:rPr>
          <w:rStyle w:val="Emphasis"/>
          <w:sz w:val="20"/>
          <w:szCs w:val="20"/>
        </w:rPr>
        <w:t xml:space="preserve"> optimized for two wavelengths, 532 and 1064 nm, which showcases two distinct design challenges. The design utilizes Sb</w:t>
      </w:r>
      <w:r w:rsidR="008A6673" w:rsidRPr="00DE3D55">
        <w:rPr>
          <w:rStyle w:val="Emphasis"/>
          <w:sz w:val="20"/>
          <w:szCs w:val="20"/>
          <w:vertAlign w:val="subscript"/>
        </w:rPr>
        <w:t>2</w:t>
      </w:r>
      <w:r w:rsidR="008A6673" w:rsidRPr="00DE3D55">
        <w:rPr>
          <w:rStyle w:val="Emphasis"/>
          <w:sz w:val="20"/>
          <w:szCs w:val="20"/>
        </w:rPr>
        <w:t>Se</w:t>
      </w:r>
      <w:r w:rsidR="008A6673" w:rsidRPr="00DE3D55">
        <w:rPr>
          <w:rStyle w:val="Emphasis"/>
          <w:sz w:val="20"/>
          <w:szCs w:val="20"/>
          <w:vertAlign w:val="subscript"/>
        </w:rPr>
        <w:t>3</w:t>
      </w:r>
      <w:r w:rsidR="008A6673" w:rsidRPr="00DE3D55">
        <w:rPr>
          <w:rStyle w:val="Emphasis"/>
          <w:sz w:val="20"/>
          <w:szCs w:val="20"/>
        </w:rPr>
        <w:t xml:space="preserve"> layer(s) with thickness ranging from </w:t>
      </w:r>
      <w:proofErr w:type="gramStart"/>
      <w:r w:rsidR="008A6673" w:rsidRPr="00DE3D55">
        <w:rPr>
          <w:rStyle w:val="Emphasis"/>
          <w:sz w:val="20"/>
          <w:szCs w:val="20"/>
          <w:highlight w:val="yellow"/>
        </w:rPr>
        <w:t>XXX to XXX</w:t>
      </w:r>
      <w:proofErr w:type="gramEnd"/>
      <w:r w:rsidR="008A6673" w:rsidRPr="00DE3D55">
        <w:rPr>
          <w:rStyle w:val="Emphasis"/>
          <w:sz w:val="20"/>
          <w:szCs w:val="20"/>
        </w:rPr>
        <w:t xml:space="preserve"> nm, sandwiched between two distributed Bragg reflectors for a perfect anti-reflection property. We also investigate the endurance of the</w:t>
      </w:r>
      <w:r w:rsidR="00395A51">
        <w:rPr>
          <w:rStyle w:val="Emphasis"/>
          <w:sz w:val="20"/>
          <w:szCs w:val="20"/>
        </w:rPr>
        <w:t>se</w:t>
      </w:r>
      <w:r w:rsidR="008A6673" w:rsidRPr="00DE3D55">
        <w:rPr>
          <w:rStyle w:val="Emphasis"/>
          <w:sz w:val="20"/>
          <w:szCs w:val="20"/>
        </w:rPr>
        <w:t xml:space="preserve"> designs using computer simulation. The design approach represents an advancement in nonlinear photonic devices, </w:t>
      </w:r>
      <w:r w:rsidR="008A6673" w:rsidRPr="00DE3D55">
        <w:rPr>
          <w:rStyle w:val="Emphasis"/>
          <w:sz w:val="20"/>
          <w:szCs w:val="20"/>
          <w:highlight w:val="yellow"/>
        </w:rPr>
        <w:t>with superior performance compared</w:t>
      </w:r>
      <w:r w:rsidR="008A6673" w:rsidRPr="00DE3D55">
        <w:rPr>
          <w:rStyle w:val="Emphasis"/>
          <w:sz w:val="20"/>
          <w:szCs w:val="20"/>
        </w:rPr>
        <w:t xml:space="preserve"> to a single or multi-layer designs. </w:t>
      </w:r>
      <w:r w:rsidR="008A6673" w:rsidRPr="00DE3D55">
        <w:rPr>
          <w:rStyle w:val="Emphasis"/>
          <w:sz w:val="20"/>
          <w:szCs w:val="20"/>
          <w:highlight w:val="cyan"/>
        </w:rPr>
        <w:t>(add what’s optical limiter)</w:t>
      </w:r>
      <w:r w:rsidR="008A6673" w:rsidRPr="00DE3D55">
        <w:rPr>
          <w:rStyle w:val="Emphasis"/>
          <w:sz w:val="20"/>
          <w:szCs w:val="20"/>
        </w:rPr>
        <w:t xml:space="preserve"> </w:t>
      </w:r>
      <w:r w:rsidR="008A6673" w:rsidRPr="00DE3D55">
        <w:rPr>
          <w:rStyle w:val="Emphasis"/>
          <w:sz w:val="20"/>
          <w:szCs w:val="20"/>
          <w:highlight w:val="cyan"/>
        </w:rPr>
        <w:t>(</w:t>
      </w:r>
      <w:r w:rsidR="00DF17F5">
        <w:rPr>
          <w:rStyle w:val="Emphasis"/>
          <w:sz w:val="20"/>
          <w:szCs w:val="20"/>
          <w:highlight w:val="cyan"/>
        </w:rPr>
        <w:t>word count &lt; 250</w:t>
      </w:r>
      <w:r w:rsidR="008A6673" w:rsidRPr="00DE3D55">
        <w:rPr>
          <w:rStyle w:val="Emphasis"/>
          <w:sz w:val="20"/>
          <w:szCs w:val="20"/>
          <w:highlight w:val="cyan"/>
        </w:rPr>
        <w:t>)</w:t>
      </w:r>
    </w:p>
    <w:p w14:paraId="53F6C2CC" w14:textId="0141BD22" w:rsidR="008A6673" w:rsidRPr="00DE3D55" w:rsidRDefault="008A6673" w:rsidP="008A6673">
      <w:pPr>
        <w:rPr>
          <w:rStyle w:val="Emphasis"/>
          <w:sz w:val="20"/>
          <w:szCs w:val="20"/>
        </w:rPr>
      </w:pPr>
      <w:r w:rsidRPr="00DE3D55">
        <w:rPr>
          <w:rStyle w:val="IntenseEmphasis"/>
          <w:sz w:val="20"/>
          <w:szCs w:val="20"/>
        </w:rPr>
        <w:t>Keywords:</w:t>
      </w:r>
      <w:r w:rsidRPr="00DE3D55">
        <w:rPr>
          <w:rStyle w:val="Emphasis"/>
          <w:sz w:val="20"/>
          <w:szCs w:val="20"/>
        </w:rPr>
        <w:t xml:space="preserve"> </w:t>
      </w:r>
      <w:r w:rsidR="00C03831" w:rsidRPr="00DE3D55">
        <w:rPr>
          <w:rStyle w:val="Emphasis"/>
          <w:sz w:val="20"/>
          <w:szCs w:val="20"/>
        </w:rPr>
        <w:t>optical limiter, resonant cavity, Sb</w:t>
      </w:r>
      <w:r w:rsidR="00C03831" w:rsidRPr="00DE3D55">
        <w:rPr>
          <w:rStyle w:val="Emphasis"/>
          <w:sz w:val="20"/>
          <w:szCs w:val="20"/>
          <w:vertAlign w:val="subscript"/>
        </w:rPr>
        <w:t>2</w:t>
      </w:r>
      <w:r w:rsidR="00C03831" w:rsidRPr="00DE3D55">
        <w:rPr>
          <w:rStyle w:val="Emphasis"/>
          <w:sz w:val="20"/>
          <w:szCs w:val="20"/>
        </w:rPr>
        <w:t>Se</w:t>
      </w:r>
      <w:r w:rsidR="00C03831" w:rsidRPr="00DE3D55">
        <w:rPr>
          <w:rStyle w:val="Emphasis"/>
          <w:sz w:val="20"/>
          <w:szCs w:val="20"/>
          <w:vertAlign w:val="subscript"/>
        </w:rPr>
        <w:t>3</w:t>
      </w:r>
      <w:r w:rsidR="00C03831" w:rsidRPr="00DE3D55">
        <w:rPr>
          <w:rStyle w:val="Emphasis"/>
          <w:sz w:val="20"/>
          <w:szCs w:val="20"/>
        </w:rPr>
        <w:t>, phase change material</w:t>
      </w:r>
      <w:r w:rsidR="00174DB0">
        <w:rPr>
          <w:rStyle w:val="Emphasis"/>
          <w:sz w:val="20"/>
          <w:szCs w:val="20"/>
        </w:rPr>
        <w:t xml:space="preserve"> </w:t>
      </w:r>
      <w:r w:rsidR="00174DB0" w:rsidRPr="00DE3D55">
        <w:rPr>
          <w:rStyle w:val="Emphasis"/>
          <w:sz w:val="20"/>
          <w:szCs w:val="20"/>
        </w:rPr>
        <w:t xml:space="preserve"> </w:t>
      </w:r>
      <w:r w:rsidR="00174DB0" w:rsidRPr="00DE3D55">
        <w:rPr>
          <w:rStyle w:val="Emphasis"/>
          <w:sz w:val="20"/>
          <w:szCs w:val="20"/>
          <w:highlight w:val="cyan"/>
        </w:rPr>
        <w:t>(</w:t>
      </w:r>
      <w:r w:rsidR="00174DB0">
        <w:rPr>
          <w:rStyle w:val="Emphasis"/>
          <w:sz w:val="20"/>
          <w:szCs w:val="20"/>
          <w:highlight w:val="cyan"/>
        </w:rPr>
        <w:t xml:space="preserve">keywords </w:t>
      </w:r>
      <w:r w:rsidR="00174DB0">
        <w:rPr>
          <w:rStyle w:val="Emphasis"/>
          <w:sz w:val="20"/>
          <w:szCs w:val="20"/>
          <w:highlight w:val="cyan"/>
        </w:rPr>
        <w:t xml:space="preserve"> &lt;</w:t>
      </w:r>
      <w:r w:rsidR="00174DB0">
        <w:rPr>
          <w:rStyle w:val="Emphasis"/>
          <w:sz w:val="20"/>
          <w:szCs w:val="20"/>
          <w:highlight w:val="cyan"/>
        </w:rPr>
        <w:t xml:space="preserve"> 7</w:t>
      </w:r>
      <w:r w:rsidR="00174DB0" w:rsidRPr="00DE3D55">
        <w:rPr>
          <w:rStyle w:val="Emphasis"/>
          <w:sz w:val="20"/>
          <w:szCs w:val="20"/>
          <w:highlight w:val="cyan"/>
        </w:rPr>
        <w:t>)</w:t>
      </w:r>
    </w:p>
    <w:p w14:paraId="3B93BBF9" w14:textId="77777777" w:rsidR="00C03831" w:rsidRDefault="00C03831" w:rsidP="008A6673">
      <w:pPr>
        <w:rPr>
          <w:rStyle w:val="Emphasis"/>
        </w:rPr>
      </w:pPr>
    </w:p>
    <w:p w14:paraId="564CAA6B" w14:textId="4D78D59D" w:rsidR="00C03831" w:rsidRDefault="00C03831" w:rsidP="00FC0840">
      <w:pPr>
        <w:pStyle w:val="Heading1"/>
        <w:rPr>
          <w:rStyle w:val="Emphasis"/>
          <w:iCs w:val="0"/>
          <w:sz w:val="28"/>
        </w:rPr>
      </w:pPr>
      <w:r w:rsidRPr="00FC0840">
        <w:rPr>
          <w:rStyle w:val="Emphasis"/>
          <w:rFonts w:ascii="Arial" w:hAnsi="Arial"/>
          <w:i w:val="0"/>
          <w:iCs w:val="0"/>
          <w:sz w:val="20"/>
        </w:rPr>
        <w:t>1. Introduction</w:t>
      </w:r>
    </w:p>
    <w:p w14:paraId="2F8BC254" w14:textId="4325AEC7" w:rsidR="00FC0840" w:rsidRPr="00C33B03" w:rsidRDefault="00FC0840" w:rsidP="00FC0840">
      <w:r>
        <w:t xml:space="preserve">Phase change material (PCM) can have a different meaning depending on the topics. When discussing about energy storage, the term would refer to material that can store and release its thermal energy by changing its state of matter (latent heat). The phase transition occurs between solid and liquid state </w:t>
      </w:r>
      <w:r>
        <w:fldChar w:fldCharType="begin"/>
      </w:r>
      <w:r w:rsidR="004F7A21">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fldChar w:fldCharType="separate"/>
      </w:r>
      <w:r w:rsidR="004F7A21">
        <w:rPr>
          <w:noProof/>
        </w:rPr>
        <w:t>[1]</w:t>
      </w:r>
      <w:r>
        <w:fldChar w:fldCharType="end"/>
      </w:r>
      <w:r>
        <w:t xml:space="preserve">. However, in electronics and photonics, the term PCM refers to a solid-state material that change its structure </w:t>
      </w:r>
      <w:r w:rsidR="00811AF1">
        <w:t xml:space="preserve">from amorphous to crystalline </w:t>
      </w:r>
      <w:r>
        <w:t xml:space="preserve">when sufficient energy is applied to and </w:t>
      </w:r>
      <w:r w:rsidR="00811AF1">
        <w:t>its</w:t>
      </w:r>
      <w:r>
        <w:t xml:space="preserve"> temperature rise above transition temperature (T</w:t>
      </w:r>
      <w:r>
        <w:rPr>
          <w:vertAlign w:val="subscript"/>
        </w:rPr>
        <w:t>trans</w:t>
      </w:r>
      <w:r>
        <w:t xml:space="preserve">). The </w:t>
      </w:r>
      <w:r w:rsidR="00DE3D55">
        <w:t xml:space="preserve">phase </w:t>
      </w:r>
      <w:r>
        <w:t xml:space="preserve">changes in crystalline structure leads to a change in its optical properties, such as </w:t>
      </w:r>
      <w:r w:rsidR="00C33B03">
        <w:t xml:space="preserve">complex </w:t>
      </w:r>
      <w:r>
        <w:t xml:space="preserve">refractive index </w:t>
      </w:r>
      <w:r w:rsidR="00DE3D55">
        <w:fldChar w:fldCharType="begin"/>
      </w:r>
      <w:r w:rsidR="004F7A21">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00DE3D55">
        <w:fldChar w:fldCharType="separate"/>
      </w:r>
      <w:r w:rsidR="004F7A21">
        <w:rPr>
          <w:noProof/>
        </w:rPr>
        <w:t>[2]</w:t>
      </w:r>
      <w:r w:rsidR="00DE3D55">
        <w:fldChar w:fldCharType="end"/>
      </w:r>
      <w:r w:rsidR="00DE3D55">
        <w:t xml:space="preserve">. </w:t>
      </w:r>
      <w:r w:rsidR="00C33B03">
        <w:t xml:space="preserve">Complex refractive index </w:t>
      </w:r>
      <w:r w:rsidR="00DB2BDB">
        <w:t>comprises</w:t>
      </w:r>
      <w:r w:rsidR="00C33B03">
        <w:t xml:space="preserve"> of real refractive index (n) and imaginary extinction coefficient (k) parts. </w:t>
      </w:r>
      <w:r w:rsidR="00DE3D55">
        <w:t xml:space="preserve">The </w:t>
      </w:r>
      <w:r w:rsidR="00DB2BDB">
        <w:t xml:space="preserve">complex </w:t>
      </w:r>
      <w:r w:rsidR="00DE3D55">
        <w:t xml:space="preserve">refractive index contrast between phases </w:t>
      </w:r>
      <w:r w:rsidR="00DB2BDB">
        <w:t xml:space="preserve">of PCM </w:t>
      </w:r>
      <w:r w:rsidR="00DE3D55">
        <w:t>is an orders of magnitude larger than changes induced by applied electric field or light intensity (Ke</w:t>
      </w:r>
      <w:r w:rsidR="00514E48">
        <w:t>r</w:t>
      </w:r>
      <w:r w:rsidR="00DE3D55">
        <w:t xml:space="preserve">r effect) </w:t>
      </w:r>
      <w:r w:rsidR="00DE3D55">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 </w:instrText>
      </w:r>
      <w:r w:rsidR="004F7A21">
        <w:fldChar w:fldCharType="begin">
          <w:fldData xml:space="preserve">PEVuZE5vdGU+PENpdGU+PEF1dGhvcj5CaXN3YXM8L0F1dGhvcj48WWVhcj4yMDI1PC9ZZWFyPjxS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</w:fldData>
        </w:fldChar>
      </w:r>
      <w:r w:rsidR="004F7A21">
        <w:instrText xml:space="preserve"> ADDIN EN.CITE.DATA </w:instrText>
      </w:r>
      <w:r w:rsidR="004F7A21">
        <w:fldChar w:fldCharType="end"/>
      </w:r>
      <w:r w:rsidR="00DE3D55">
        <w:fldChar w:fldCharType="separate"/>
      </w:r>
      <w:r w:rsidR="004F7A21">
        <w:rPr>
          <w:noProof/>
        </w:rPr>
        <w:t>[3, 4]</w:t>
      </w:r>
      <w:r w:rsidR="00DE3D55">
        <w:fldChar w:fldCharType="end"/>
      </w:r>
      <w:r w:rsidR="00DE3D55">
        <w:t xml:space="preserve">. </w:t>
      </w:r>
      <w:r w:rsidR="00FC033D">
        <w:t xml:space="preserve">This property </w:t>
      </w:r>
      <w:r w:rsidR="00AB2B01">
        <w:t>makes</w:t>
      </w:r>
      <w:r w:rsidR="00DE3D55">
        <w:t xml:space="preserve"> PCMs ideal for photonic applications </w:t>
      </w:r>
      <w:r w:rsidR="00FC033D">
        <w:t xml:space="preserve">that require the </w:t>
      </w:r>
      <w:r w:rsidR="00AB2B01">
        <w:t>toggle of light transmittivity</w:t>
      </w:r>
      <w:r w:rsidR="00C33B03">
        <w:t xml:space="preserve">. </w:t>
      </w:r>
      <w:r w:rsidR="00DE3D55">
        <w:t xml:space="preserve">Examples include </w:t>
      </w:r>
      <w:r w:rsidR="00A22F65">
        <w:t xml:space="preserve">optical limiter </w:t>
      </w:r>
      <w:r w:rsidR="00A22F65">
        <w:fldChar w:fldCharType="begin">
          <w:fldData xml:space="preserve">PEVuZE5vdGU+PENpdGU+PEF1dGhvcj5TYXJhbmdhbjwvQXV0aG9yPjxZZWFyPjIwMTg8L1llYXI+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LXBlcmlvZGljYWw+PHBhZ2VzPjQxLTUyPC9wYWdlcz48dm9sdW1lPjEzPC92b2x1bWU+PG51bWJl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=
</w:fldData>
        </w:fldChar>
      </w:r>
      <w:r w:rsidR="00AB2B01">
        <w:instrText xml:space="preserve"> ADDIN EN.CITE </w:instrText>
      </w:r>
      <w:r w:rsidR="00AB2B01">
        <w:fldChar w:fldCharType="begin">
          <w:fldData xml:space="preserve">PEVuZE5vdGU+PENpdGU+PEF1dGhvcj5TYXJhbmdhbjwvQXV0aG9yPjxZZWFyPjIwMTg8L1llYXI+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=
</w:fldData>
        </w:fldChar>
      </w:r>
      <w:r w:rsidR="00AB2B01">
        <w:instrText xml:space="preserve"> ADDIN EN.CITE.DATA </w:instrText>
      </w:r>
      <w:r w:rsidR="00AB2B01">
        <w:fldChar w:fldCharType="end"/>
      </w:r>
      <w:r w:rsidR="00A22F65">
        <w:fldChar w:fldCharType="separate"/>
      </w:r>
      <w:r w:rsidR="004F7A21">
        <w:rPr>
          <w:noProof/>
        </w:rPr>
        <w:t>[4-8]</w:t>
      </w:r>
      <w:r w:rsidR="00A22F65">
        <w:fldChar w:fldCharType="end"/>
      </w:r>
      <w:r w:rsidR="00A22F65">
        <w:t xml:space="preserve">, </w:t>
      </w:r>
      <w:r w:rsidR="00FC28F4">
        <w:t xml:space="preserve">tunable </w:t>
      </w:r>
      <w:r w:rsidR="00DE3D55">
        <w:t xml:space="preserve">optical filter </w:t>
      </w:r>
      <w:r w:rsidR="00DE3D55">
        <w:fldChar w:fldCharType="begin">
          <w:fldData xml:space="preserve">PEVuZE5vdGU+PENpdGU+PEF1dGhvcj5DZWdsaWE8L0F1dGhvcj48WWVhcj4yMDIwPC9ZZWFyPjxS
ZWNOdW0+MzE8L1JlY051bT48RGlzcGxheVRleHQ+WzksIDEwXTwvRGlzcGxheVRleHQ+PHJlY29y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NjQvT0UuNDQwMjk5PC9lbGVjdHJvbmljLXJlc291cmNlLW51bT48L3JlY29yZD48L0NpdGU+PC9F
bmROb3RlPn==
</w:fldData>
        </w:fldChar>
      </w:r>
      <w:r w:rsidR="004F7A21">
        <w:instrText xml:space="preserve"> ADDIN EN.CITE </w:instrText>
      </w:r>
      <w:r w:rsidR="004F7A21">
        <w:fldChar w:fldCharType="begin">
          <w:fldData xml:space="preserve">PEVuZE5vdGU+PENpdGU+PEF1dGhvcj5DZWdsaWE8L0F1dGhvcj48WWVhcj4yMDIwPC9ZZWFyPjxS
ZWNOdW0+MzE8L1JlY051bT48RGlzcGxheVRleHQ+WzksIDEwXTwvRGlzcGxheVRleHQ+PHJlY29y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NjQvT0UuNDQwMjk5PC9lbGVjdHJvbmljLXJlc291cmNlLW51bT48L3JlY29yZD48L0NpdGU+PC9F
bmROb3RlPn==
</w:fldData>
        </w:fldChar>
      </w:r>
      <w:r w:rsidR="004F7A21">
        <w:instrText xml:space="preserve"> ADDIN EN.CITE.DATA </w:instrText>
      </w:r>
      <w:r w:rsidR="004F7A21">
        <w:fldChar w:fldCharType="end"/>
      </w:r>
      <w:r w:rsidR="00DE3D55">
        <w:fldChar w:fldCharType="separate"/>
      </w:r>
      <w:r w:rsidR="004F7A21">
        <w:rPr>
          <w:noProof/>
        </w:rPr>
        <w:t>[9, 10]</w:t>
      </w:r>
      <w:r w:rsidR="00DE3D55">
        <w:fldChar w:fldCharType="end"/>
      </w:r>
      <w:r w:rsidR="00FC28F4">
        <w:t>,</w:t>
      </w:r>
      <w:r w:rsidR="00636E55">
        <w:t xml:space="preserve"> tunable optical coating </w:t>
      </w:r>
      <w:r w:rsidR="00636E55">
        <w:fldChar w:fldCharType="begin"/>
      </w:r>
      <w:r w:rsidR="00636E55">
        <w:instrText xml:space="preserve"> ADDIN EN.CITE &lt;EndNote&gt;&lt;Cite&gt;&lt;Author&gt;Huang&lt;/Author&gt;&lt;Year&gt;2023&lt;/Year&gt;&lt;RecNum&gt;12&lt;/RecNum&gt;&lt;DisplayText&gt;[11]&lt;/DisplayText&gt;&lt;record&gt;&lt;rec-number&gt;12&lt;/rec-number&gt;&lt;foreign-keys&gt;&lt;key app="EN" db-id="v920pft06rp9dbex2ap500x99x5rrtswxzss" timestamp="1767963969" guid="8cf7429c-abf9-4f57-ba91-a00e2b70d061"&gt;12&lt;/key&gt;&lt;/foreign-keys&gt;&lt;ref-type name="Journal Article"&gt;17&lt;/ref-type&gt;&lt;contributors&gt;&lt;authors&gt;&lt;author&gt;Huang, Yi-Siou&lt;/author&gt;&lt;author&gt;Lee, Chih-Yu&lt;/author&gt;&lt;author&gt;Rath, Medha&lt;/author&gt;&lt;author&gt;Ferrari, Victoria&lt;/author&gt;&lt;author&gt;Yu, Heshan&lt;/author&gt;&lt;author&gt;Woehl, Taylor J.&lt;/author&gt;&lt;author&gt;Ni, Jimmy H.&lt;/author&gt;&lt;author&gt;Takeuchi, Ichiro&lt;/author&gt;&lt;author&gt;Ríos, Carlos&lt;/author&gt;&lt;/authors&gt;&lt;/contributors&gt;&lt;titles&gt;&lt;title&gt;Tunable structural transmissive color in fano-resonant optical coatings employing phase-change materials&lt;/title&gt;&lt;secondary-title&gt;Materials Today Advances&lt;/secondary-title&gt;&lt;/titles&gt;&lt;periodical&gt;&lt;full-title&gt;Materials Today Advances&lt;/full-title&gt;&lt;/periodical&gt;&lt;pages&gt;100364&lt;/pages&gt;&lt;volume&gt;18&lt;/volume&gt;&lt;keywords&gt;&lt;keyword&gt;Phase-change materials&lt;/keyword&gt;&lt;keyword&gt;Structural color&lt;/keyword&gt;&lt;keyword&gt;Optical coatings&lt;/keyword&gt;&lt;/keywords&gt;&lt;dates&gt;&lt;year&gt;2023&lt;/year&gt;&lt;pub-dates&gt;&lt;date&gt;2023/06/01/&lt;/date&gt;&lt;/pub-dates&gt;&lt;/dates&gt;&lt;isbn&gt;2590-0498&lt;/isbn&gt;&lt;urls&gt;&lt;related-urls&gt;&lt;url&gt;https://www.sciencedirect.com/science/article/pii/S2590049823000243&lt;/url&gt;&lt;/related-urls&gt;&lt;/urls&gt;&lt;electronic-resource-num&gt;https://doi.org/10.1016/j.mtadv.2023.100364&lt;/electronic-resource-num&gt;&lt;/record&gt;&lt;/Cite&gt;&lt;/EndNote&gt;</w:instrText>
      </w:r>
      <w:r w:rsidR="00636E55">
        <w:fldChar w:fldCharType="separate"/>
      </w:r>
      <w:r w:rsidR="00636E55">
        <w:rPr>
          <w:noProof/>
        </w:rPr>
        <w:t>[11]</w:t>
      </w:r>
      <w:r w:rsidR="00636E55">
        <w:fldChar w:fldCharType="end"/>
      </w:r>
      <w:r w:rsidR="00636E55">
        <w:t>,</w:t>
      </w:r>
      <w:r w:rsidR="00FC28F4">
        <w:t xml:space="preserve"> broadband absorber </w:t>
      </w:r>
      <w:r w:rsidR="00FC28F4">
        <w:fldChar w:fldCharType="begin"/>
      </w:r>
      <w:r w:rsidR="00636E55">
        <w:instrText xml:space="preserve"> ADDIN EN.CITE &lt;EndNote&gt;&lt;Cite&gt;&lt;Author&gt;Tian&lt;/Author&gt;&lt;Year&gt;2018&lt;/Year&gt;&lt;RecNum&gt;35&lt;/RecNum&gt;&lt;DisplayText&gt;[12]&lt;/DisplayText&gt;&lt;record&gt;&lt;rec-number&gt;35&lt;/rec-number&gt;&lt;foreign-keys&gt;&lt;key app="EN" db-id="v920pft06rp9dbex2ap500x99x5rrtswxzss" timestamp="1768020630" guid="3799714d-4b33-4a28-b0b9-7c1673ff9d31"&gt;35&lt;/key&gt;&lt;/foreign-keys&gt;&lt;ref-type name="Journal Article"&gt;17&lt;/ref-type&gt;&lt;contributors&gt;&lt;authors&gt;&lt;author&gt;Tian, Ximin&lt;/author&gt;&lt;author&gt;Li, Zhi-Yuan&lt;/author&gt;&lt;/authors&gt;&lt;/contributors&gt;&lt;titles&gt;&lt;title&gt;An Optically-Triggered Switchable Mid-Infrared Perfect Absorber Based on Phase-Change Material of Vanadium Dioxide&lt;/title&gt;&lt;secondary-title&gt;Plasmonics&lt;/secondary-title&gt;&lt;/titles&gt;&lt;periodical&gt;&lt;full-title&gt;Plasmonics&lt;/full-title&gt;&lt;/periodical&gt;&lt;pages&gt;1393-1402&lt;/pages&gt;&lt;volume&gt;13&lt;/volume&gt;&lt;number&gt;4&lt;/number&gt;&lt;dates&gt;&lt;year&gt;2018&lt;/year&gt;&lt;pub-dates&gt;&lt;date&gt;2018/08/01&lt;/date&gt;&lt;/pub-dates&gt;&lt;/dates&gt;&lt;isbn&gt;1557-1963&lt;/isbn&gt;&lt;urls&gt;&lt;related-urls&gt;&lt;url&gt;https://doi.org/10.1007/s11468-017-0643-9&lt;/url&gt;&lt;/related-urls&gt;&lt;/urls&gt;&lt;electronic-resource-num&gt;10.1007/s11468-017-0643-9&lt;/electronic-resource-num&gt;&lt;/record&gt;&lt;/Cite&gt;&lt;/EndNote&gt;</w:instrText>
      </w:r>
      <w:r w:rsidR="00FC28F4">
        <w:fldChar w:fldCharType="separate"/>
      </w:r>
      <w:r w:rsidR="00636E55">
        <w:rPr>
          <w:noProof/>
        </w:rPr>
        <w:t>[12]</w:t>
      </w:r>
      <w:r w:rsidR="00FC28F4">
        <w:fldChar w:fldCharType="end"/>
      </w:r>
      <w:r w:rsidR="00FC28F4">
        <w:t xml:space="preserve">, optical diode </w:t>
      </w:r>
      <w:r w:rsidR="00FC28F4">
        <w:fldChar w:fldCharType="begin"/>
      </w:r>
      <w:r w:rsidR="00636E55">
        <w:instrText xml:space="preserve"> ADDIN EN.CITE &lt;EndNote&gt;&lt;Cite&gt;&lt;Author&gt;Wan&lt;/Author&gt;&lt;Year&gt;2018&lt;/Year&gt;&lt;RecNum&gt;17&lt;/RecNum&gt;&lt;DisplayText&gt;[13]&lt;/DisplayText&gt;&lt;record&gt;&lt;rec-number&gt;17&lt;/rec-number&gt;&lt;foreign-keys&gt;&lt;key app="EN" db-id="v920pft06rp9dbex2ap500x99x5rrtswxzss" timestamp="1768014470" guid="15193fe9-7e9b-4345-80ed-545417638948"&gt;17&lt;/key&gt;&lt;/foreign-keys&gt;&lt;ref-type name="Journal Article"&gt;17&lt;/ref-type&gt;&lt;contributors&gt;&lt;authors&gt;&lt;author&gt;Wan, Chenghao&lt;/author&gt;&lt;author&gt;Horak, Erik H.&lt;/author&gt;&lt;author&gt;King, Jonathan&lt;/author&gt;&lt;author&gt;Salman, Jad&lt;/author&gt;&lt;author&gt;Zhang, Zhen&lt;/author&gt;&lt;author&gt;Zhou, You&lt;/author&gt;&lt;author&gt;Roney, Patrick&lt;/author&gt;&lt;author&gt;Gundlach, Bradley&lt;/author&gt;&lt;author&gt;Ramanathan, Shriram&lt;/author&gt;&lt;author&gt;Goldsmith, Randall H.&lt;/author&gt;&lt;author&gt;Kats, Mikhail A.&lt;/author&gt;&lt;/authors&gt;&lt;/contributors&gt;&lt;titles&gt;&lt;title&gt;Limiting Optical Diodes Enabled by the Phase Transition of Vanadium Dioxide&lt;/title&gt;&lt;secondary-title&gt;ACS Photonics&lt;/secondary-title&gt;&lt;/titles&gt;&lt;periodical&gt;&lt;full-title&gt;ACS Photonics&lt;/full-title&gt;&lt;/periodical&gt;&lt;pages&gt;2688-2692&lt;/pages&gt;&lt;volume&gt;5&lt;/volume&gt;&lt;number&gt;7&lt;/number&gt;&lt;dates&gt;&lt;year&gt;2018&lt;/year&gt;&lt;pub-dates&gt;&lt;date&gt;2018/07/18&lt;/date&gt;&lt;/pub-dates&gt;&lt;/dates&gt;&lt;publisher&gt;American Chemical Society&lt;/publisher&gt;&lt;urls&gt;&lt;related-urls&gt;&lt;url&gt;https://doi.org/10.1021/acsphotonics.8b00313&lt;/url&gt;&lt;/related-urls&gt;&lt;/urls&gt;&lt;electronic-resource-num&gt;10.1021/acsphotonics.8b00313&lt;/electronic-resource-num&gt;&lt;/record&gt;&lt;/Cite&gt;&lt;/EndNote&gt;</w:instrText>
      </w:r>
      <w:r w:rsidR="00FC28F4">
        <w:fldChar w:fldCharType="separate"/>
      </w:r>
      <w:r w:rsidR="00636E55">
        <w:rPr>
          <w:noProof/>
        </w:rPr>
        <w:t>[13]</w:t>
      </w:r>
      <w:r w:rsidR="00FC28F4">
        <w:fldChar w:fldCharType="end"/>
      </w:r>
      <w:r w:rsidR="00FC28F4">
        <w:t xml:space="preserve">, </w:t>
      </w:r>
      <w:r w:rsidR="00A22F65">
        <w:t xml:space="preserve">and optical switch </w:t>
      </w:r>
      <w:r w:rsidR="00A22F65">
        <w:fldChar w:fldCharType="begin">
          <w:fldData xml:space="preserve">PEVuZE5vdGU+PENpdGU+PEF1dGhvcj5YdTwvQXV0aG9yPjxZZWFyPjIwMTk8L1llYXI+PFJlY051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ZWxlY3Ryb25pYy1yZXNvdXJjZS1udW0+PC9yZWNvcmQ+PC9DaXRlPjwvRW5kTm90ZT5=
</w:fldData>
        </w:fldChar>
      </w:r>
      <w:r w:rsidR="00636E55">
        <w:instrText xml:space="preserve"> ADDIN EN.CITE </w:instrText>
      </w:r>
      <w:r w:rsidR="00636E55">
        <w:fldChar w:fldCharType="begin">
          <w:fldData xml:space="preserve">PEVuZE5vdGU+PENpdGU+PEF1dGhvcj5YdTwvQXV0aG9yPjxZZWFyPjIwMTk8L1llYXI+PFJlY051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ZWxlY3Ryb25pYy1yZXNvdXJjZS1udW0+PC9yZWNvcmQ+PC9DaXRlPjwvRW5kTm90ZT5=
</w:fldData>
        </w:fldChar>
      </w:r>
      <w:r w:rsidR="00636E55">
        <w:instrText xml:space="preserve"> ADDIN EN.CITE.DATA </w:instrText>
      </w:r>
      <w:r w:rsidR="00636E55">
        <w:fldChar w:fldCharType="end"/>
      </w:r>
      <w:r w:rsidR="00A22F65">
        <w:fldChar w:fldCharType="separate"/>
      </w:r>
      <w:r w:rsidR="00636E55">
        <w:rPr>
          <w:noProof/>
        </w:rPr>
        <w:t>[14-17]</w:t>
      </w:r>
      <w:r w:rsidR="00A22F65">
        <w:fldChar w:fldCharType="end"/>
      </w:r>
      <w:r w:rsidR="00514E48">
        <w:t>.</w:t>
      </w:r>
    </w:p>
    <w:p w14:paraId="147C9BCA" w14:textId="204EE8C4" w:rsidR="00BB7895" w:rsidRDefault="00A22F65" w:rsidP="00FC0840">
      <w:r>
        <w:tab/>
        <w:t xml:space="preserve">Phase change material can be classified by its behaviour post </w:t>
      </w:r>
      <w:r w:rsidR="00811AF1">
        <w:t xml:space="preserve">phase </w:t>
      </w:r>
      <w:r>
        <w:t xml:space="preserve">transitioned. A volatile PCM reverts to </w:t>
      </w:r>
      <w:r w:rsidR="00811AF1">
        <w:t>amorphous phase</w:t>
      </w:r>
      <w:r>
        <w:t xml:space="preserve"> if </w:t>
      </w:r>
      <w:r w:rsidR="00811AF1">
        <w:t>its</w:t>
      </w:r>
      <w:r>
        <w:t xml:space="preserve"> temperature drops </w:t>
      </w:r>
      <w:r w:rsidRPr="00811AF1">
        <w:rPr>
          <w:szCs w:val="20"/>
        </w:rPr>
        <w:t>below T</w:t>
      </w:r>
      <w:r w:rsidRPr="00811AF1">
        <w:rPr>
          <w:szCs w:val="20"/>
          <w:vertAlign w:val="subscript"/>
        </w:rPr>
        <w:t>trans</w:t>
      </w:r>
      <w:r w:rsidR="00811AF1" w:rsidRPr="00811AF1">
        <w:rPr>
          <w:szCs w:val="20"/>
        </w:rPr>
        <w:t>, common</w:t>
      </w:r>
      <w:r>
        <w:rPr>
          <w:sz w:val="22"/>
          <w:szCs w:val="40"/>
          <w:vertAlign w:val="subscript"/>
        </w:rPr>
        <w:t xml:space="preserve"> </w:t>
      </w:r>
      <w:r>
        <w:t>example is Vanadium dioxide (VO</w:t>
      </w:r>
      <w:r>
        <w:rPr>
          <w:vertAlign w:val="subscript"/>
        </w:rPr>
        <w:t>2</w:t>
      </w:r>
      <w:r>
        <w:t xml:space="preserve">). But non-volatile PCM remains in the </w:t>
      </w:r>
      <w:r w:rsidR="00811AF1">
        <w:t>crystalline</w:t>
      </w:r>
      <w:r>
        <w:t xml:space="preserve"> phase even after the temperature dro</w:t>
      </w:r>
      <w:r w:rsidR="00811AF1">
        <w:t>p</w:t>
      </w:r>
      <w:r>
        <w:t xml:space="preserve"> below T</w:t>
      </w:r>
      <w:r>
        <w:rPr>
          <w:vertAlign w:val="subscript"/>
        </w:rPr>
        <w:t>trans</w:t>
      </w:r>
      <w:r>
        <w:t xml:space="preserve">. To </w:t>
      </w:r>
      <w:r w:rsidR="00811AF1">
        <w:t>turn</w:t>
      </w:r>
      <w:r>
        <w:t xml:space="preserve"> </w:t>
      </w:r>
      <w:r w:rsidR="00811AF1">
        <w:t>back to amorphous</w:t>
      </w:r>
      <w:r>
        <w:t>, it needs to be heated to a higher melting temperature and the quench rapidly</w:t>
      </w:r>
      <w:r w:rsidR="00993205">
        <w:t>. Examples of non-volatile PCMs are</w:t>
      </w:r>
      <w:r>
        <w:t xml:space="preserve"> </w:t>
      </w:r>
      <w:r w:rsidRPr="008B5A6C">
        <w:t>Ge</w:t>
      </w:r>
      <w:r w:rsidRPr="008B5A6C">
        <w:rPr>
          <w:vertAlign w:val="subscript"/>
        </w:rPr>
        <w:t>2</w:t>
      </w:r>
      <w:r w:rsidRPr="008B5A6C">
        <w:t>Sb</w:t>
      </w:r>
      <w:r w:rsidRPr="008B5A6C">
        <w:rPr>
          <w:vertAlign w:val="subscript"/>
        </w:rPr>
        <w:t>2</w:t>
      </w:r>
      <w:r w:rsidRPr="008B5A6C">
        <w:t>Te</w:t>
      </w:r>
      <w:r w:rsidRPr="008B5A6C">
        <w:rPr>
          <w:vertAlign w:val="subscript"/>
        </w:rPr>
        <w:t>5</w:t>
      </w:r>
      <w:r w:rsidRPr="008B5A6C">
        <w:t xml:space="preserve"> </w:t>
      </w:r>
      <w:r>
        <w:t>(</w:t>
      </w:r>
      <w:r w:rsidRPr="009102C8">
        <w:t>GST</w:t>
      </w:r>
      <w:r>
        <w:t>)</w:t>
      </w:r>
      <w:r w:rsidR="00B40C67">
        <w:t xml:space="preserve"> and </w:t>
      </w:r>
      <w:r w:rsidRPr="008B5A6C">
        <w:t xml:space="preserve">Ge-Sb-Se-Te  </w:t>
      </w:r>
      <w:r>
        <w:t>(</w:t>
      </w:r>
      <w:r w:rsidRPr="009102C8">
        <w:t>GSST</w:t>
      </w:r>
      <w:r>
        <w:t>).</w:t>
      </w:r>
      <w:r w:rsidR="00993205">
        <w:t xml:space="preserve"> One of the first and </w:t>
      </w:r>
      <w:r>
        <w:t xml:space="preserve">most commonly studied </w:t>
      </w:r>
      <w:r w:rsidR="00B40C67">
        <w:t xml:space="preserve">non-volatile </w:t>
      </w:r>
      <w:r>
        <w:t>PCM is GST</w:t>
      </w:r>
      <w:r w:rsidR="00811AF1">
        <w:t xml:space="preserve"> </w:t>
      </w:r>
      <w:r w:rsidR="00811AF1">
        <w:fldChar w:fldCharType="begin">
          <w:fldData xml:space="preserve">PEVuZE5vdGU+PENpdGU+PEF1dGhvcj5EZWxhbmV5PC9BdXRob3I+PFllYXI+MjAyMDwvWWVhcj48
UmVjTnVtPjY0PC9SZWNOdW0+PERpc3BsYXlUZXh0PlsxOCwgMTldPC9EaXNwbGF5VGV4dD48cmVj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636E55">
        <w:instrText xml:space="preserve"> ADDIN EN.CITE </w:instrText>
      </w:r>
      <w:r w:rsidR="00636E55">
        <w:fldChar w:fldCharType="begin">
          <w:fldData xml:space="preserve">PEVuZE5vdGU+PENpdGU+PEF1dGhvcj5EZWxhbmV5PC9BdXRob3I+PFllYXI+MjAyMDwvWWVhcj48
UmVjTnVtPjY0PC9SZWNOdW0+PERpc3BsYXlUZXh0PlsxOCwgMTldPC9EaXNwbGF5VGV4dD48cmVj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ZWxlY3Ryb25pYy1yZXNvdXJjZS1udW0+PC9yZWNvcmQ+PC9DaXRlPjxDaXRlPjxBdXRob3I+R29u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</w:fldData>
        </w:fldChar>
      </w:r>
      <w:r w:rsidR="00636E55">
        <w:instrText xml:space="preserve"> ADDIN EN.CITE.DATA </w:instrText>
      </w:r>
      <w:r w:rsidR="00636E55">
        <w:fldChar w:fldCharType="end"/>
      </w:r>
      <w:r w:rsidR="00811AF1">
        <w:fldChar w:fldCharType="separate"/>
      </w:r>
      <w:r w:rsidR="00636E55">
        <w:rPr>
          <w:noProof/>
        </w:rPr>
        <w:t>[18, 19]</w:t>
      </w:r>
      <w:r w:rsidR="00811AF1">
        <w:fldChar w:fldCharType="end"/>
      </w:r>
      <w:r>
        <w:t>. It</w:t>
      </w:r>
      <w:r w:rsidR="00CA4141">
        <w:t xml:space="preserve"> a chalcogenide glass that</w:t>
      </w:r>
      <w:r>
        <w:t xml:space="preserve"> exhibits large refractive index contrast between its amorphous and crystalline phase</w:t>
      </w:r>
      <w:r w:rsidR="00811AF1">
        <w:t>s</w:t>
      </w:r>
      <w:r w:rsidR="00CA4141">
        <w:t>. Compared to other non-volatile PCM, it</w:t>
      </w:r>
      <w:r w:rsidR="00811AF1">
        <w:t xml:space="preserve"> has a </w:t>
      </w:r>
      <w:r w:rsidR="00B40C67">
        <w:t>low T</w:t>
      </w:r>
      <w:r w:rsidR="00B40C67">
        <w:rPr>
          <w:vertAlign w:val="subscript"/>
        </w:rPr>
        <w:t>trans</w:t>
      </w:r>
      <w:r w:rsidR="00811AF1">
        <w:t xml:space="preserve"> at </w:t>
      </w:r>
      <w:r w:rsidR="002F3A37">
        <w:t>~</w:t>
      </w:r>
      <w:r w:rsidR="00811AF1">
        <w:t>1</w:t>
      </w:r>
      <w:r w:rsidR="00CA4141">
        <w:t>4</w:t>
      </w:r>
      <w:r w:rsidR="002F3A37">
        <w:t>5</w:t>
      </w:r>
      <w:r w:rsidR="00811AF1">
        <w:t xml:space="preserve"> °C</w:t>
      </w:r>
      <w:r w:rsidR="00B40C67">
        <w:t xml:space="preserve"> for cubical crystalline phase</w:t>
      </w:r>
      <w:r w:rsidR="00195A52">
        <w:t xml:space="preserve"> transition</w:t>
      </w:r>
      <w:r w:rsidR="00B40C67">
        <w:t xml:space="preserve">, and change to hexagonal crystalline phase at </w:t>
      </w:r>
      <w:r w:rsidR="002F3A37">
        <w:t>~</w:t>
      </w:r>
      <w:r w:rsidR="00B40C67">
        <w:t>200 °C</w:t>
      </w:r>
      <w:r w:rsidR="00BB7895">
        <w:t xml:space="preserve"> </w:t>
      </w:r>
      <w:r w:rsidR="00CA4141">
        <w:fldChar w:fldCharType="begin">
          <w:fldData xml:space="preserve">PEVuZE5vdGU+PENpdGU+PEF1dGhvcj5TYXJhbmdhbjwvQXV0aG9yPjxZZWFyPjIwMTg8L1llYXI+
PFJlY051bT41ODwvUmVjTnVtPjxEaXNwbGF5VGV4dD5bNCwgMjBdPC9EaXNwbGF5VGV4dD48cmVj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636E55">
        <w:instrText xml:space="preserve"> ADDIN EN.CITE </w:instrText>
      </w:r>
      <w:r w:rsidR="00636E55">
        <w:fldChar w:fldCharType="begin">
          <w:fldData xml:space="preserve">PEVuZE5vdGU+PENpdGU+PEF1dGhvcj5TYXJhbmdhbjwvQXV0aG9yPjxZZWFyPjIwMTg8L1llYXI+
PFJlY051bT41ODwvUmVjTnVtPjxEaXNwbGF5VGV4dD5bNCwgMjBdPC9EaXNwbGF5VGV4dD48cmVj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00636E55">
        <w:instrText xml:space="preserve"> ADDIN EN.CITE.DATA </w:instrText>
      </w:r>
      <w:r w:rsidR="00636E55">
        <w:fldChar w:fldCharType="end"/>
      </w:r>
      <w:r w:rsidR="00CA4141">
        <w:fldChar w:fldCharType="separate"/>
      </w:r>
      <w:r w:rsidR="00636E55">
        <w:rPr>
          <w:noProof/>
        </w:rPr>
        <w:t>[4, 20]</w:t>
      </w:r>
      <w:r w:rsidR="00CA4141">
        <w:fldChar w:fldCharType="end"/>
      </w:r>
      <w:r w:rsidR="00811AF1">
        <w:t xml:space="preserve">. </w:t>
      </w:r>
      <w:r w:rsidR="00B40C67">
        <w:t>Its drawback is the large extinction coefficient in visible and IR spectrum, which causes high optical loss</w:t>
      </w:r>
      <w:r w:rsidR="00BB37DB">
        <w:t xml:space="preserve"> due to absorption</w:t>
      </w:r>
      <w:r w:rsidR="00B40C67">
        <w:t xml:space="preserve">. </w:t>
      </w:r>
      <w:r w:rsidR="003527FD">
        <w:t xml:space="preserve">One of the derivative of GST is </w:t>
      </w:r>
      <w:r w:rsidR="00861F03" w:rsidRPr="00C664E3">
        <w:t>Ge</w:t>
      </w:r>
      <w:r w:rsidR="00861F03" w:rsidRPr="00C664E3">
        <w:rPr>
          <w:vertAlign w:val="subscript"/>
        </w:rPr>
        <w:t>2</w:t>
      </w:r>
      <w:r w:rsidR="00861F03" w:rsidRPr="00C664E3">
        <w:t>Sb</w:t>
      </w:r>
      <w:r w:rsidR="00861F03" w:rsidRPr="00C664E3">
        <w:rPr>
          <w:vertAlign w:val="subscript"/>
        </w:rPr>
        <w:t>2</w:t>
      </w:r>
      <w:r w:rsidR="00861F03" w:rsidRPr="00C664E3">
        <w:t>Se</w:t>
      </w:r>
      <w:r w:rsidR="00861F03">
        <w:rPr>
          <w:rFonts w:ascii="Cambria Math" w:hAnsi="Cambria Math" w:cs="Cambria Math"/>
          <w:vertAlign w:val="subscript"/>
        </w:rPr>
        <w:t>x</w:t>
      </w:r>
      <w:r w:rsidR="00861F03" w:rsidRPr="00C664E3">
        <w:t>Te</w:t>
      </w:r>
      <w:r w:rsidR="00861F03">
        <w:rPr>
          <w:vertAlign w:val="subscript"/>
        </w:rPr>
        <w:t>x</w:t>
      </w:r>
      <w:r w:rsidR="00861F03">
        <w:t xml:space="preserve"> (GSST)</w:t>
      </w:r>
      <w:r w:rsidR="003527FD">
        <w:t xml:space="preserve">, it </w:t>
      </w:r>
      <w:r w:rsidR="00B40C67">
        <w:t xml:space="preserve">substitutes some of the </w:t>
      </w:r>
      <w:r w:rsidR="00882A6C">
        <w:t>t</w:t>
      </w:r>
      <w:r w:rsidR="006C73C5">
        <w:t>ellurium</w:t>
      </w:r>
      <w:r w:rsidR="00B40C67">
        <w:t xml:space="preserve"> with </w:t>
      </w:r>
      <w:r w:rsidR="00882A6C">
        <w:t>s</w:t>
      </w:r>
      <w:r w:rsidR="00B40C67">
        <w:t xml:space="preserve">elenium. </w:t>
      </w:r>
      <w:r w:rsidR="006C73C5">
        <w:t>It also has a larger refractive index contrast in the visible spectrum</w:t>
      </w:r>
      <w:r w:rsidR="003527FD">
        <w:t xml:space="preserve"> and has lower extinction coefficient which make it more efficient</w:t>
      </w:r>
      <w:r w:rsidR="006C73C5">
        <w:t xml:space="preserve">. But </w:t>
      </w:r>
      <w:r w:rsidR="003527FD">
        <w:t>GSST</w:t>
      </w:r>
      <w:r w:rsidR="006C73C5">
        <w:t xml:space="preserve"> has higher T</w:t>
      </w:r>
      <w:r w:rsidR="006C73C5">
        <w:rPr>
          <w:vertAlign w:val="subscript"/>
        </w:rPr>
        <w:t>trans</w:t>
      </w:r>
      <w:r w:rsidR="006C73C5">
        <w:t xml:space="preserve"> </w:t>
      </w:r>
      <w:r w:rsidR="00195A52">
        <w:t>at around 242</w:t>
      </w:r>
      <w:r w:rsidR="006C73C5">
        <w:t xml:space="preserve"> °C</w:t>
      </w:r>
      <w:r w:rsidR="00195A52">
        <w:t xml:space="preserve"> </w:t>
      </w:r>
      <w:r w:rsidR="00195A52">
        <w:fldChar w:fldCharType="begin"/>
      </w:r>
      <w:r w:rsidR="00636E55">
        <w:instrText xml:space="preserve"> ADDIN EN.CITE &lt;EndNote&gt;&lt;Cite&gt;&lt;Author&gt;Burtsev&lt;/Author&gt;&lt;Year&gt;2022&lt;/Year&gt;&lt;RecNum&gt;79&lt;/RecNum&gt;&lt;DisplayText&gt;[20]&lt;/DisplayText&gt;&lt;record&gt;&lt;rec-number&gt;79&lt;/rec-number&gt;&lt;foreign-keys&gt;&lt;key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00195A52">
        <w:fldChar w:fldCharType="separate"/>
      </w:r>
      <w:r w:rsidR="00636E55">
        <w:rPr>
          <w:noProof/>
        </w:rPr>
        <w:t>[20]</w:t>
      </w:r>
      <w:r w:rsidR="00195A52">
        <w:fldChar w:fldCharType="end"/>
      </w:r>
      <w:r w:rsidR="006C73C5">
        <w:t>.</w:t>
      </w:r>
      <w:r w:rsidR="00882A6C">
        <w:t xml:space="preserve"> </w:t>
      </w:r>
      <w:r w:rsidR="00882A6C" w:rsidRPr="00882A6C">
        <w:rPr>
          <w:highlight w:val="cyan"/>
        </w:rPr>
        <w:t>(add examples for GST and GSST)</w:t>
      </w:r>
      <w:r w:rsidR="00EB2080">
        <w:t xml:space="preserve">. </w:t>
      </w:r>
      <w:r w:rsidR="00BB7895">
        <w:t>In the past 10 years, VO</w:t>
      </w:r>
      <w:r w:rsidR="00BB7895">
        <w:rPr>
          <w:vertAlign w:val="subscript"/>
        </w:rPr>
        <w:t>2</w:t>
      </w:r>
      <w:r w:rsidR="00BB7895">
        <w:t xml:space="preserve"> has gathered attention as a volatile PCM. It undergoes metal-</w:t>
      </w:r>
      <w:r w:rsidR="00BB37DB">
        <w:t xml:space="preserve">insulator </w:t>
      </w:r>
      <w:r w:rsidR="00BB7895">
        <w:t>transition</w:t>
      </w:r>
      <w:r w:rsidR="00BB37DB">
        <w:t xml:space="preserve"> (MIT)</w:t>
      </w:r>
      <w:r w:rsidR="00BB7895">
        <w:t xml:space="preserve"> </w:t>
      </w:r>
      <w:r w:rsidR="00BB37DB">
        <w:t>at T</w:t>
      </w:r>
      <w:r w:rsidR="00BB37DB">
        <w:rPr>
          <w:vertAlign w:val="subscript"/>
        </w:rPr>
        <w:t>trans</w:t>
      </w:r>
      <w:r w:rsidR="00BB37DB">
        <w:t xml:space="preserve"> of 68 °C, closest to room temperature among other common PCMs. Has a relatively high refractive index contrast in the near-IR through IR wavelengths, with small k in the insulating phase (low temperature). Its drawback</w:t>
      </w:r>
      <w:r w:rsidR="00FE61FB">
        <w:t>s</w:t>
      </w:r>
      <w:r w:rsidR="00BB37DB">
        <w:t xml:space="preserve"> </w:t>
      </w:r>
      <w:r w:rsidR="00FE61FB">
        <w:t>are</w:t>
      </w:r>
      <w:r w:rsidR="00BB37DB">
        <w:t xml:space="preserve"> it large k in its metallic phase</w:t>
      </w:r>
      <w:r w:rsidR="00882A6C">
        <w:t xml:space="preserve"> </w:t>
      </w:r>
      <w:r w:rsidR="00882A6C">
        <w:fldChar w:fldCharType="begin"/>
      </w:r>
      <w:r w:rsidR="00636E55">
        <w:instrText xml:space="preserve"> ADDIN EN.CITE &lt;EndNote&gt;&lt;Cite&gt;&lt;Author&gt;Gong&lt;/Author&gt;&lt;Year&gt;2021&lt;/Year&gt;&lt;RecNum&gt;7&lt;/RecNum&gt;&lt;DisplayText&gt;[19]&lt;/DisplayText&gt;&lt;record&gt;&lt;rec-number&gt;7&lt;/rec-number&gt;&lt;foreign-keys&gt;&lt;key app="EN" db-id="v920pft06rp9dbex2ap500x99x5rrtswxzss" timestamp="1767953562" guid="8ad8664f-ca88-41ea-a7a1-aeda3144c163"&gt;7&lt;/key&gt;&lt;/foreign-keys&gt;&lt;ref-type name="Journal Article"&gt;17&lt;/ref-type&gt;&lt;contributors&gt;&lt;authors&gt;&lt;author&gt;Gong, Zilun&lt;/author&gt;&lt;author&gt;Yang, Fuyi&lt;/author&gt;&lt;author&gt;Wang, Letian&lt;/author&gt;&lt;author&gt;Chen, Rui&lt;/author&gt;&lt;author&gt;Wu, Junqiao&lt;/author&gt;&lt;author&gt;Grigoropoulos, Costas P.&lt;/author&gt;&lt;author&gt;Yao, Jie&lt;/author&gt;&lt;/authors&gt;&lt;/contributors&gt;&lt;titles&gt;&lt;title&gt;Phase change materials in photonic devices&lt;/title&gt;&lt;secondary-title&gt;Journal of Applied Physics&lt;/secondary-title&gt;&lt;/titles&gt;&lt;periodical&gt;&lt;full-title&gt;Journal of Applied Physics&lt;/full-title&gt;&lt;/periodical&gt;&lt;volume&gt;129&lt;/volume&gt;&lt;number&gt;3&lt;/number&gt;&lt;dates&gt;&lt;year&gt;2021&lt;/year&gt;&lt;/dates&gt;&lt;isbn&gt;0021-8979&lt;/isbn&gt;&lt;urls&gt;&lt;related-urls&gt;&lt;url&gt;https://doi.org/10.1063/5.0027868&lt;/url&gt;&lt;/related-urls&gt;&lt;/urls&gt;&lt;custom1&gt;030902&lt;/custom1&gt;&lt;electronic-resource-num&gt;10.1063/5.0027868&lt;/electronic-resource-num&gt;&lt;access-date&gt;1/9/2026&lt;/access-date&gt;&lt;/record&gt;&lt;/Cite&gt;&lt;/EndNote&gt;</w:instrText>
      </w:r>
      <w:r w:rsidR="00882A6C">
        <w:fldChar w:fldCharType="separate"/>
      </w:r>
      <w:r w:rsidR="00636E55">
        <w:rPr>
          <w:noProof/>
        </w:rPr>
        <w:t>[19]</w:t>
      </w:r>
      <w:r w:rsidR="00882A6C">
        <w:fldChar w:fldCharType="end"/>
      </w:r>
      <w:r w:rsidR="00882A6C">
        <w:t xml:space="preserve">, </w:t>
      </w:r>
      <w:r w:rsidR="00FE61FB" w:rsidRPr="00FE61FB">
        <w:rPr>
          <w:highlight w:val="yellow"/>
        </w:rPr>
        <w:t>noticeable</w:t>
      </w:r>
      <w:r w:rsidR="00FE61FB">
        <w:t xml:space="preserve"> </w:t>
      </w:r>
      <w:r w:rsidR="00882A6C">
        <w:t xml:space="preserve">thermal hysteresis </w:t>
      </w:r>
      <w:r w:rsidR="00882A6C">
        <w:fldChar w:fldCharType="begin"/>
      </w:r>
      <w:r w:rsidR="00636E55">
        <w:instrText xml:space="preserve"> ADDIN EN.CITE &lt;EndNote&gt;&lt;Cite&gt;&lt;Author&gt;Guo&lt;/Author&gt;&lt;Year&gt;2020&lt;/Year&gt;&lt;RecNum&gt;11&lt;/RecNum&gt;&lt;DisplayText&gt;[21]&lt;/DisplayText&gt;&lt;record&gt;&lt;rec-number&gt;11&lt;/rec-number&gt;&lt;foreign-keys&gt;&lt;key app="EN" db-id="v920pft06rp9dbex2ap500x99x5rrtswxzss" timestamp="1767955925" guid="8f2545da-fd74-4dcb-8e56-6aefcde0abc4"&gt;11&lt;/key&gt;&lt;/foreign-keys&gt;&lt;ref-type name="Journal Article"&gt;17&lt;/ref-type&gt;&lt;contributors&gt;&lt;authors&gt;&lt;author&gt;Guo, Pengfei&lt;/author&gt;&lt;author&gt;Biegler, Zach&lt;/author&gt;&lt;author&gt;Back, Tyson&lt;/author&gt;&lt;author&gt;Sarangan, Andrew&lt;/author&gt;&lt;/authors&gt;&lt;/contributors&gt;&lt;titles&gt;&lt;title&gt;Vanadium dioxide phase change thin films produced by thermal oxidation of metallic vanadium&lt;/title&gt;&lt;secondary-title&gt;Thin Solid Films&lt;/secondary-title&gt;&lt;/titles&gt;&lt;periodical&gt;&lt;full-title&gt;Thin Solid Films&lt;/full-title&gt;&lt;/periodical&gt;&lt;pages&gt;138117&lt;/pages&gt;&lt;volume&gt;707&lt;/volume&gt;&lt;keywords&gt;&lt;keyword&gt;Phase change material&lt;/keyword&gt;&lt;keyword&gt;Vanadium dioxide&lt;/keyword&gt;&lt;keyword&gt;Mott transition&lt;/keyword&gt;&lt;keyword&gt;Thermal oxidation&lt;/keyword&gt;&lt;/keywords&gt;&lt;dates&gt;&lt;year&gt;2020&lt;/year&gt;&lt;pub-dates&gt;&lt;date&gt;2020/08/01/&lt;/date&gt;&lt;/pub-dates&gt;&lt;/dates&gt;&lt;isbn&gt;0040-6090&lt;/isbn&gt;&lt;urls&gt;&lt;related-urls&gt;&lt;url&gt;https://www.sciencedirect.com/science/article/pii/S0040609020303278&lt;/url&gt;&lt;/related-urls&gt;&lt;/urls&gt;&lt;electronic-resource-num&gt;https://doi.org/10.1016/j.tsf.2020.138117&lt;/electronic-resource-num&gt;&lt;/record&gt;&lt;/Cite&gt;&lt;/EndNote&gt;</w:instrText>
      </w:r>
      <w:r w:rsidR="00882A6C">
        <w:fldChar w:fldCharType="separate"/>
      </w:r>
      <w:r w:rsidR="00636E55">
        <w:rPr>
          <w:noProof/>
        </w:rPr>
        <w:t>[21]</w:t>
      </w:r>
      <w:r w:rsidR="00882A6C">
        <w:fldChar w:fldCharType="end"/>
      </w:r>
      <w:r w:rsidR="00FE61FB">
        <w:t>, and its volatile nature mean the device need to be kept at high temperature</w:t>
      </w:r>
      <w:r w:rsidR="00882A6C">
        <w:t xml:space="preserve">. </w:t>
      </w:r>
      <w:r w:rsidR="00FE61FB" w:rsidRPr="00FE61FB">
        <w:rPr>
          <w:highlight w:val="yellow"/>
        </w:rPr>
        <w:t>Attempts have been made to make VO</w:t>
      </w:r>
      <w:r w:rsidR="00FE61FB" w:rsidRPr="00FE61FB">
        <w:rPr>
          <w:highlight w:val="yellow"/>
          <w:vertAlign w:val="subscript"/>
        </w:rPr>
        <w:t>2</w:t>
      </w:r>
      <w:r w:rsidR="00FE61FB" w:rsidRPr="00FE61FB">
        <w:rPr>
          <w:highlight w:val="yellow"/>
        </w:rPr>
        <w:t xml:space="preserve"> T</w:t>
      </w:r>
      <w:r w:rsidR="00FE61FB" w:rsidRPr="00FE61FB">
        <w:rPr>
          <w:highlight w:val="yellow"/>
          <w:vertAlign w:val="subscript"/>
        </w:rPr>
        <w:t xml:space="preserve">trans </w:t>
      </w:r>
      <w:r w:rsidR="00FE61FB" w:rsidRPr="00FE61FB">
        <w:rPr>
          <w:highlight w:val="yellow"/>
        </w:rPr>
        <w:t>lower, but….</w:t>
      </w:r>
      <w:r w:rsidR="00FE61FB">
        <w:t xml:space="preserve"> </w:t>
      </w:r>
      <w:r w:rsidR="00882A6C">
        <w:t xml:space="preserve">An example of </w:t>
      </w:r>
      <w:r w:rsidR="00882A6C" w:rsidRPr="00882A6C">
        <w:t>VO</w:t>
      </w:r>
      <w:r w:rsidR="00882A6C" w:rsidRPr="00882A6C">
        <w:rPr>
          <w:vertAlign w:val="subscript"/>
        </w:rPr>
        <w:t>2</w:t>
      </w:r>
      <w:r w:rsidR="00882A6C">
        <w:t xml:space="preserve"> usage aside from those mentioned above is a device such as a thermochromic window coatings that helps with room temperature </w:t>
      </w:r>
      <w:r w:rsidR="00882A6C">
        <w:lastRenderedPageBreak/>
        <w:t xml:space="preserve">regulation by blocking sunlight in the summer, but allows light to come in during winter to help with indoor heating </w:t>
      </w:r>
      <w:r w:rsidR="00882A6C">
        <w:fldChar w:fldCharType="begin">
          <w:fldData xml:space="preserve">PEVuZE5vdGU+PENpdGU+PEF1dGhvcj5DdWk8L0F1dGhvcj48WWVhcj4yMDE4PC9ZZWFyPjxSZWNO
dW0+OTwvUmVjTnVtPjxEaXNwbGF5VGV4dD5bMjItMjRdPC9EaXNwbGF5VGV4dD48cmVjb3JkPjxy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636E55">
        <w:instrText xml:space="preserve"> ADDIN EN.CITE </w:instrText>
      </w:r>
      <w:r w:rsidR="00636E55">
        <w:fldChar w:fldCharType="begin">
          <w:fldData xml:space="preserve">PEVuZE5vdGU+PENpdGU+PEF1dGhvcj5DdWk8L0F1dGhvcj48WWVhcj4yMDE4PC9ZZWFyPjxSZWNO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==
</w:fldData>
        </w:fldChar>
      </w:r>
      <w:r w:rsidR="00636E55">
        <w:instrText xml:space="preserve"> ADDIN EN.CITE.DATA </w:instrText>
      </w:r>
      <w:r w:rsidR="00636E55">
        <w:fldChar w:fldCharType="end"/>
      </w:r>
      <w:r w:rsidR="00882A6C">
        <w:fldChar w:fldCharType="separate"/>
      </w:r>
      <w:r w:rsidR="00636E55">
        <w:rPr>
          <w:noProof/>
        </w:rPr>
        <w:t>[22-24]</w:t>
      </w:r>
      <w:r w:rsidR="00882A6C">
        <w:fldChar w:fldCharType="end"/>
      </w:r>
      <w:r w:rsidR="00882A6C">
        <w:t>.</w:t>
      </w:r>
    </w:p>
    <w:p w14:paraId="05A6C795" w14:textId="1103AE6C" w:rsidR="00882A6C" w:rsidRDefault="00882A6C" w:rsidP="00FC0840">
      <w:r>
        <w:tab/>
      </w:r>
      <w:r w:rsidR="00395A51">
        <w:t>Compared to other PCMs, a</w:t>
      </w:r>
      <w:r w:rsidR="003527FD">
        <w:t>ntimony</w:t>
      </w:r>
      <w:r>
        <w:t xml:space="preserve"> </w:t>
      </w:r>
      <w:r w:rsidR="003527FD">
        <w:t>triselenide (Sb</w:t>
      </w:r>
      <w:r w:rsidR="003527FD">
        <w:rPr>
          <w:vertAlign w:val="subscript"/>
        </w:rPr>
        <w:t>2</w:t>
      </w:r>
      <w:r w:rsidR="003527FD">
        <w:t>Se</w:t>
      </w:r>
      <w:r w:rsidR="003527FD">
        <w:rPr>
          <w:vertAlign w:val="subscript"/>
        </w:rPr>
        <w:t>3</w:t>
      </w:r>
      <w:r w:rsidR="003527FD">
        <w:t>)</w:t>
      </w:r>
      <w:r w:rsidR="00395A51">
        <w:t xml:space="preserve"> is a relative new material in photonics</w:t>
      </w:r>
      <w:r w:rsidR="004F7A21">
        <w:t xml:space="preserve">, only one review paper exist </w:t>
      </w:r>
      <w:r w:rsidR="00993205">
        <w:t xml:space="preserve">prior to 2026 </w:t>
      </w:r>
      <w:r w:rsidR="004F7A21">
        <w:fldChar w:fldCharType="begin"/>
      </w:r>
      <w:r w:rsidR="00636E55">
        <w:instrText xml:space="preserve"> ADDIN EN.CITE &lt;EndNote&gt;&lt;Cite&gt;&lt;Author&gt;Chen&lt;/Author&gt;&lt;Year&gt;2024&lt;/Year&gt;&lt;RecNum&gt;54&lt;/RecNum&gt;&lt;DisplayText&gt;[25]&lt;/DisplayText&gt;&lt;record&gt;&lt;rec-number&gt;54&lt;/rec-number&gt;&lt;foreign-keys&gt;&lt;key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4F7A21">
        <w:fldChar w:fldCharType="separate"/>
      </w:r>
      <w:r w:rsidR="00636E55">
        <w:rPr>
          <w:noProof/>
        </w:rPr>
        <w:t>[25]</w:t>
      </w:r>
      <w:r w:rsidR="004F7A21">
        <w:fldChar w:fldCharType="end"/>
      </w:r>
      <w:r w:rsidR="00993205">
        <w:t>.</w:t>
      </w:r>
      <w:r w:rsidR="004F7A21">
        <w:t xml:space="preserve"> </w:t>
      </w:r>
      <w:r w:rsidR="004F7A21" w:rsidRPr="004F7A21">
        <w:rPr>
          <w:color w:val="000000" w:themeColor="text1"/>
          <w:highlight w:val="cyan"/>
        </w:rPr>
        <w:t>(check claims whether it’s still true).</w:t>
      </w:r>
      <w:r w:rsidR="00395A51" w:rsidRPr="004F7A21">
        <w:rPr>
          <w:color w:val="000000" w:themeColor="text1"/>
        </w:rPr>
        <w:t xml:space="preserve"> </w:t>
      </w:r>
      <w:r w:rsidR="00395A51">
        <w:t>Its</w:t>
      </w:r>
      <w:r w:rsidR="003527FD">
        <w:t xml:space="preserve"> </w:t>
      </w:r>
      <w:r w:rsidR="00AB36D1">
        <w:t xml:space="preserve">initial </w:t>
      </w:r>
      <w:r w:rsidR="003527FD">
        <w:t xml:space="preserve">research is in solar energy applications </w:t>
      </w:r>
      <w:r w:rsidR="003527FD">
        <w:fldChar w:fldCharType="begin"/>
      </w:r>
      <w:r w:rsidR="00636E55">
        <w:instrText xml:space="preserve"> ADDIN EN.CITE &lt;EndNote&gt;&lt;Cite&gt;&lt;Author&gt;Chen&lt;/Author&gt;&lt;Year&gt;2015&lt;/Year&gt;&lt;RecNum&gt;61&lt;/RecNum&gt;&lt;DisplayText&gt;[26]&lt;/DisplayText&gt;&lt;record&gt;&lt;rec-number&gt;61&lt;/rec-number&gt;&lt;foreign-keys&gt;&lt;key app="EN" db-id="v920pft06rp9dbex2ap500x99x5rrtswxzss" timestamp="1768053721" guid="cd9d3244-f280-4448-be53-247b2e43c68b"&gt;61&lt;/key&gt;&lt;/foreign-keys&gt;&lt;ref-type name="Journal Article"&gt;17&lt;/ref-type&gt;&lt;contributors&gt;&lt;authors&gt;&lt;author&gt;Chen, Chao&lt;/author&gt;&lt;author&gt;Li, Weiqi&lt;/author&gt;&lt;author&gt;Zhou, Ying&lt;/author&gt;&lt;author&gt;Chen, Cheng&lt;/author&gt;&lt;author&gt;Luo, Miao&lt;/author&gt;&lt;author&gt;Liu, Xinsheng&lt;/author&gt;&lt;author&gt;Zeng, Kai&lt;/author&gt;&lt;author&gt;Yang, Bo&lt;/author&gt;&lt;author&gt;Zhang, Chuanwei&lt;/author&gt;&lt;author&gt;Han, Junbo&lt;/author&gt;&lt;author&gt;Tang, Jiang&lt;/author&gt;&lt;/authors&gt;&lt;/contributors&gt;&lt;titles&gt;&lt;title&gt;Optical properties of amorphous and polycrystalline Sb2Se3 thin films prepared by thermal evaporation&lt;/title&gt;&lt;secondary-title&gt;Applied Physics Letters&lt;/secondary-title&gt;&lt;/titles&gt;&lt;periodical&gt;&lt;full-title&gt;Applied Physics Letters&lt;/full-title&gt;&lt;/periodical&gt;&lt;volume&gt;107&lt;/volume&gt;&lt;number&gt;4&lt;/number&gt;&lt;dates&gt;&lt;year&gt;2015&lt;/year&gt;&lt;/dates&gt;&lt;isbn&gt;0003-6951&amp;#xD;1077-3118&lt;/isbn&gt;&lt;urls&gt;&lt;/urls&gt;&lt;electronic-resource-num&gt;10.1063/1.4927741&lt;/electronic-resource-num&gt;&lt;/record&gt;&lt;/Cite&gt;&lt;/EndNote&gt;</w:instrText>
      </w:r>
      <w:r w:rsidR="003527FD">
        <w:fldChar w:fldCharType="separate"/>
      </w:r>
      <w:r w:rsidR="00636E55">
        <w:rPr>
          <w:noProof/>
        </w:rPr>
        <w:t>[26]</w:t>
      </w:r>
      <w:r w:rsidR="003527FD">
        <w:fldChar w:fldCharType="end"/>
      </w:r>
      <w:r w:rsidR="003527FD">
        <w:t xml:space="preserve">, but has recently gathered interest as a non-volatile PCM in the field of photonics </w:t>
      </w:r>
      <w:r w:rsidR="003527FD">
        <w:fldChar w:fldCharType="begin"/>
      </w:r>
      <w:r w:rsidR="00636E55">
        <w:instrText xml:space="preserve"> ADDIN EN.CITE &lt;EndNote&gt;&lt;Cite&gt;&lt;Author&gt;Chen&lt;/Author&gt;&lt;Year&gt;2024&lt;/Year&gt;&lt;RecNum&gt;54&lt;/RecNum&gt;&lt;DisplayText&gt;[25]&lt;/DisplayText&gt;&lt;record&gt;&lt;rec-number&gt;54&lt;/rec-number&gt;&lt;foreign-keys&gt;&lt;key app="EN" db-id="v920pft06rp9dbex2ap500x99x5rrtswxzss" timestamp="1768052660" guid="91547ba4-338b-4531-8ff3-2a8d6ee4d5f7"&gt;54&lt;/key&gt;&lt;/foreign-keys&gt;&lt;ref-type name="Journal Article"&gt;17&lt;/ref-type&gt;&lt;contributors&gt;&lt;authors&gt;&lt;author&gt;Chen, Xiaojun&lt;/author&gt;&lt;author&gt;Lin, Jiao&lt;/author&gt;&lt;author&gt;Wang, Ke&lt;/author&gt;&lt;/authors&gt;&lt;/contributors&gt;&lt;titles&gt;&lt;title&gt;A Review of Integrated Photonic Devices Using Sb2Se3&lt;/title&gt;&lt;secondary-title&gt;Advanced Physics Research&lt;/secondary-title&gt;&lt;/titles&gt;&lt;periodical&gt;&lt;full-title&gt;Advanced Physics Research&lt;/full-title&gt;&lt;/periodical&gt;&lt;pages&gt;2400080&lt;/pages&gt;&lt;volume&gt;4&lt;/volume&gt;&lt;number&gt;1&lt;/number&gt;&lt;dates&gt;&lt;year&gt;2024&lt;/year&gt;&lt;/dates&gt;&lt;isbn&gt;2751-1200&amp;#xD;2751-1200&lt;/isbn&gt;&lt;urls&gt;&lt;related-urls&gt;&lt;url&gt;https://advanced.onlinelibrary.wiley.com/doi/abs/10.1002/apxr.202400080&lt;/url&gt;&lt;/related-urls&gt;&lt;/urls&gt;&lt;electronic-resource-num&gt;10.1002/apxr.202400080&lt;/electronic-resource-num&gt;&lt;/record&gt;&lt;/Cite&gt;&lt;/EndNote&gt;</w:instrText>
      </w:r>
      <w:r w:rsidR="003527FD">
        <w:fldChar w:fldCharType="separate"/>
      </w:r>
      <w:r w:rsidR="00636E55">
        <w:rPr>
          <w:noProof/>
        </w:rPr>
        <w:t>[25]</w:t>
      </w:r>
      <w:r w:rsidR="003527FD">
        <w:fldChar w:fldCharType="end"/>
      </w:r>
      <w:r w:rsidR="003527FD">
        <w:t xml:space="preserve"> because of its </w:t>
      </w:r>
      <w:r w:rsidR="00D13BBA">
        <w:t>near-zero</w:t>
      </w:r>
      <w:r w:rsidR="003527FD">
        <w:t xml:space="preserve"> </w:t>
      </w:r>
      <w:r w:rsidR="00D13BBA">
        <w:t>extinction coefficients</w:t>
      </w:r>
      <w:r w:rsidR="003527FD">
        <w:t xml:space="preserve"> in the IR spectrum</w:t>
      </w:r>
      <w:r w:rsidR="00D13BBA">
        <w:t xml:space="preserve">, and also lower than GST in the visible spectrum </w:t>
      </w:r>
      <w:r w:rsidR="003527FD">
        <w:t xml:space="preserve"> for both amorphous and crystalline phases</w:t>
      </w:r>
      <w:r w:rsidR="001532CB">
        <w:t xml:space="preserve">, </w:t>
      </w:r>
      <w:r w:rsidR="00993205">
        <w:t xml:space="preserve">its relative high and stable refractive index contrast in both visible and IR spectrum, </w:t>
      </w:r>
      <w:r w:rsidR="001532CB">
        <w:t xml:space="preserve">and have a fast switching cycle in the nanoseconds range </w:t>
      </w:r>
      <w:r w:rsidR="001532CB">
        <w:fldChar w:fldCharType="begin">
          <w:fldData xml:space="preserve">PEVuZE5vdGU+PENpdGU+PEF1dGhvcj5MYXdzb248L0F1dGhvcj48WWVhcj4yMDIzPC9ZZWFyPjxS
ZWNOdW0+NjA8L1JlY051bT48RGlzcGxheVRleHQ+WzE3LCAxOF08L0Rpc3BsYXlUZXh0PjxyZWNv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1532CB">
        <w:instrText xml:space="preserve"> ADDIN EN.CITE </w:instrText>
      </w:r>
      <w:r w:rsidR="001532CB">
        <w:fldChar w:fldCharType="begin">
          <w:fldData xml:space="preserve">PEVuZE5vdGU+PENpdGU+PEF1dGhvcj5MYXdzb248L0F1dGhvcj48WWVhcj4yMDIzPC9ZZWFyPjxS
ZWNOdW0+NjA8L1JlY051bT48RGlzcGxheVRleHQ+WzE3LCAxOF08L0Rpc3BsYXlUZXh0PjxyZWNv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1532CB">
        <w:instrText xml:space="preserve"> ADDIN EN.CITE.DATA </w:instrText>
      </w:r>
      <w:r w:rsidR="001532CB">
        <w:fldChar w:fldCharType="end"/>
      </w:r>
      <w:r w:rsidR="001532CB">
        <w:fldChar w:fldCharType="separate"/>
      </w:r>
      <w:r w:rsidR="001532CB">
        <w:rPr>
          <w:noProof/>
        </w:rPr>
        <w:t>[17, 18]</w:t>
      </w:r>
      <w:r w:rsidR="001532CB">
        <w:fldChar w:fldCharType="end"/>
      </w:r>
      <w:r w:rsidR="003527FD">
        <w:t>.</w:t>
      </w:r>
      <w:r w:rsidR="00AB36D1">
        <w:t xml:space="preserve"> Sb</w:t>
      </w:r>
      <w:r w:rsidR="00AB36D1">
        <w:rPr>
          <w:vertAlign w:val="subscript"/>
        </w:rPr>
        <w:t>2</w:t>
      </w:r>
      <w:r w:rsidR="00AB36D1">
        <w:t>Se</w:t>
      </w:r>
      <w:r w:rsidR="00AB36D1">
        <w:rPr>
          <w:vertAlign w:val="subscript"/>
        </w:rPr>
        <w:t>3</w:t>
      </w:r>
      <w:r w:rsidR="00AB36D1">
        <w:t xml:space="preserve"> crystalli</w:t>
      </w:r>
      <w:r w:rsidR="001532CB">
        <w:t>zation</w:t>
      </w:r>
      <w:r w:rsidR="00AB36D1">
        <w:t xml:space="preserve"> temperature is </w:t>
      </w:r>
      <w:r w:rsidR="00D13BBA">
        <w:t xml:space="preserve">in </w:t>
      </w:r>
      <w:r w:rsidR="00AB36D1">
        <w:t xml:space="preserve">between GST and GSST at around 186 °C </w:t>
      </w:r>
      <w:r w:rsidR="00AB36D1">
        <w:fldChar w:fldCharType="begin"/>
      </w:r>
      <w:r w:rsidR="00636E55">
        <w:instrText xml:space="preserve"> ADDIN EN.CITE &lt;EndNote&gt;&lt;Cite&gt;&lt;Author&gt;Lawson&lt;/Author&gt;&lt;Year&gt;2023&lt;/Year&gt;&lt;RecNum&gt;60&lt;/RecNum&gt;&lt;DisplayText&gt;[17]&lt;/DisplayText&gt;&lt;record&gt;&lt;rec-number&gt;60&lt;/rec-number&gt;&lt;foreign-keys&gt;&lt;key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AB36D1">
        <w:fldChar w:fldCharType="separate"/>
      </w:r>
      <w:r w:rsidR="00636E55">
        <w:rPr>
          <w:noProof/>
        </w:rPr>
        <w:t>[17]</w:t>
      </w:r>
      <w:r w:rsidR="00AB36D1">
        <w:fldChar w:fldCharType="end"/>
      </w:r>
      <w:r w:rsidR="00AB36D1">
        <w:t xml:space="preserve">. It phase switching endurance is higher than the other PCMs at 4000 cycles </w:t>
      </w:r>
      <w:r w:rsidR="00AB36D1">
        <w:fldChar w:fldCharType="begin"/>
      </w:r>
      <w:r w:rsidR="00636E55">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636E55">
        <w:rPr>
          <w:rFonts w:hint="eastAsia"/>
        </w:rPr>
        <w:instrText>.&lt;/author&gt;&lt;author&gt;Muskens, Otto L.&lt;/author&gt;&lt;/authors&gt;&lt;/contributors&gt;&lt;titles&gt;&lt;title&gt;A New Family of Ultralow Loss Reversible Phase</w:instrText>
      </w:r>
      <w:r w:rsidR="00636E55">
        <w:rPr>
          <w:rFonts w:hint="eastAsia"/>
        </w:rPr>
        <w:instrText>‐</w:instrText>
      </w:r>
      <w:r w:rsidR="00636E55">
        <w:rPr>
          <w:rFonts w:hint="eastAsia"/>
        </w:rPr>
        <w:instrText>Change Materials for Photonic Integrated Circuits: Sb2S3 and Sb2Se3&lt;/title&gt;&lt;secondary-title&gt;Advanced Functional Materials&lt;/se</w:instrText>
      </w:r>
      <w:r w:rsidR="00636E55">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AB36D1">
        <w:fldChar w:fldCharType="separate"/>
      </w:r>
      <w:r w:rsidR="00636E55">
        <w:rPr>
          <w:noProof/>
        </w:rPr>
        <w:t>[18]</w:t>
      </w:r>
      <w:r w:rsidR="00AB36D1">
        <w:fldChar w:fldCharType="end"/>
      </w:r>
      <w:r w:rsidR="00AB36D1">
        <w:t>, and has also been experimentally demonstrated to be as high as in the order of 10</w:t>
      </w:r>
      <w:r w:rsidR="00AB36D1">
        <w:rPr>
          <w:vertAlign w:val="superscript"/>
        </w:rPr>
        <w:t>6</w:t>
      </w:r>
      <w:r w:rsidR="001532CB">
        <w:rPr>
          <w:vertAlign w:val="subscript"/>
        </w:rPr>
        <w:t xml:space="preserve"> </w:t>
      </w:r>
      <w:r w:rsidR="001532CB">
        <w:t>to 10</w:t>
      </w:r>
      <w:r w:rsidR="001532CB">
        <w:rPr>
          <w:vertAlign w:val="superscript"/>
        </w:rPr>
        <w:t>7</w:t>
      </w:r>
      <w:r w:rsidR="00AB36D1">
        <w:t xml:space="preserve"> cycles with optimized laser-induced crystallization and re-amorphization schemes </w:t>
      </w:r>
      <w:r w:rsidR="00AB36D1">
        <w:fldChar w:fldCharType="begin"/>
      </w:r>
      <w:r w:rsidR="00636E55">
        <w:instrText xml:space="preserve"> ADDIN EN.CITE &lt;EndNote&gt;&lt;Cite&gt;&lt;Author&gt;Lawson&lt;/Author&gt;&lt;Year&gt;2023&lt;/Year&gt;&lt;RecNum&gt;60&lt;/RecNum&gt;&lt;DisplayText&gt;[17]&lt;/DisplayText&gt;&lt;record&gt;&lt;rec-number&gt;60&lt;/rec-number&gt;&lt;foreign-keys&gt;&lt;key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AB36D1">
        <w:fldChar w:fldCharType="separate"/>
      </w:r>
      <w:r w:rsidR="00636E55">
        <w:rPr>
          <w:noProof/>
        </w:rPr>
        <w:t>[17]</w:t>
      </w:r>
      <w:r w:rsidR="00AB36D1">
        <w:fldChar w:fldCharType="end"/>
      </w:r>
      <w:r w:rsidR="00AB36D1">
        <w:t>. These properties make Sb</w:t>
      </w:r>
      <w:r w:rsidR="00AB36D1">
        <w:rPr>
          <w:vertAlign w:val="subscript"/>
        </w:rPr>
        <w:t>2</w:t>
      </w:r>
      <w:r w:rsidR="00AB36D1">
        <w:t>Se</w:t>
      </w:r>
      <w:r w:rsidR="00AB36D1">
        <w:rPr>
          <w:vertAlign w:val="subscript"/>
        </w:rPr>
        <w:t>3</w:t>
      </w:r>
      <w:r w:rsidR="00AB36D1">
        <w:t xml:space="preserve"> popular as a low-loss, reconfigurable photonic device</w:t>
      </w:r>
      <w:r w:rsidR="00FE61FB">
        <w:t xml:space="preserve">s used in optical waveguide </w:t>
      </w:r>
      <w:r w:rsidR="00FE61FB">
        <w:fldChar w:fldCharType="begin">
          <w:fldData xml:space="preserve">PEVuZE5vdGU+PENpdGU+PEF1dGhvcj5EZWxhbmV5PC9BdXRob3I+PFllYXI+MjAyMDwvWWVhcj48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TWF0ZXIuIEV4cHJlc3M8L2FiYnItMT48L2FsdC1wZXJpb2RpY2FsPjxwYWdlcz4zMDA3LTMwMTQ8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</w:fldData>
        </w:fldChar>
      </w:r>
      <w:r w:rsidR="00636E55">
        <w:instrText xml:space="preserve"> ADDIN EN.CITE </w:instrText>
      </w:r>
      <w:r w:rsidR="00636E55">
        <w:fldChar w:fldCharType="begin">
          <w:fldData xml:space="preserve">PEVuZE5vdGU+PENpdGU+PEF1dGhvcj5EZWxhbmV5PC9BdXRob3I+PFllYXI+MjAyMDwvWWVhcj48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</w:fldData>
        </w:fldChar>
      </w:r>
      <w:r w:rsidR="00636E55">
        <w:instrText xml:space="preserve"> ADDIN EN.CITE.DATA </w:instrText>
      </w:r>
      <w:r w:rsidR="00636E55">
        <w:fldChar w:fldCharType="end"/>
      </w:r>
      <w:r w:rsidR="00FE61FB">
        <w:fldChar w:fldCharType="separate"/>
      </w:r>
      <w:r w:rsidR="00636E55">
        <w:rPr>
          <w:noProof/>
        </w:rPr>
        <w:t>[18, 27-29]</w:t>
      </w:r>
      <w:r w:rsidR="00FE61FB">
        <w:fldChar w:fldCharType="end"/>
      </w:r>
      <w:r w:rsidR="00FE61FB">
        <w:t>. But</w:t>
      </w:r>
      <w:r w:rsidR="004F7A21">
        <w:t>, to our knowledge,</w:t>
      </w:r>
      <w:r w:rsidR="00FE61FB">
        <w:t xml:space="preserve"> Sb</w:t>
      </w:r>
      <w:r w:rsidR="00FE61FB">
        <w:rPr>
          <w:vertAlign w:val="subscript"/>
        </w:rPr>
        <w:t>2</w:t>
      </w:r>
      <w:r w:rsidR="00FE61FB">
        <w:t>Se</w:t>
      </w:r>
      <w:r w:rsidR="00FE61FB">
        <w:rPr>
          <w:vertAlign w:val="subscript"/>
        </w:rPr>
        <w:t>3</w:t>
      </w:r>
      <w:r w:rsidR="00FE61FB">
        <w:t xml:space="preserve"> usages as optical limiter has </w:t>
      </w:r>
      <w:r w:rsidR="004F7A21">
        <w:t>never been</w:t>
      </w:r>
      <w:r w:rsidR="00FE61FB">
        <w:t xml:space="preserve"> unexplored</w:t>
      </w:r>
      <w:r w:rsidR="004F7A21">
        <w:t>.</w:t>
      </w:r>
    </w:p>
    <w:p w14:paraId="624AD350" w14:textId="205ACDDF" w:rsidR="00C97824" w:rsidRPr="00C97824" w:rsidRDefault="004F7A21" w:rsidP="00FC0840">
      <w:pPr>
        <w:rPr>
          <w:lang w:val="en-US" w:bidi="th-TH"/>
        </w:rPr>
      </w:pPr>
      <w:r>
        <w:tab/>
        <w:t xml:space="preserve">Optical limiter is a photonic device that </w:t>
      </w:r>
      <w:r w:rsidR="00C97824">
        <w:rPr>
          <w:lang w:val="en-US" w:bidi="th-TH"/>
        </w:rPr>
        <w:t>is used to protects a detector or eyes from high intensity light, it</w:t>
      </w:r>
    </w:p>
    <w:p w14:paraId="3E674BF6" w14:textId="4448F9AD" w:rsidR="00201423" w:rsidRDefault="004F7A21" w:rsidP="00FC0840">
      <w:r>
        <w:t xml:space="preserve">allows light to transmitted through during its “ON” mode but will block transmissions </w:t>
      </w:r>
      <w:r w:rsidR="00C97824">
        <w:t>when switch to</w:t>
      </w:r>
      <w:r>
        <w:t xml:space="preserve"> “OFF” mode. </w:t>
      </w:r>
      <w:r w:rsidR="00C97824">
        <w:t xml:space="preserve">The device could be self-activating </w:t>
      </w:r>
      <w:r w:rsidR="00C97824" w:rsidRPr="00C97824">
        <w:rPr>
          <w:highlight w:val="yellow"/>
        </w:rPr>
        <w:t>(i.e., via absorption of light at the operating wavelength),</w:t>
      </w:r>
      <w:r w:rsidR="00C97824">
        <w:t xml:space="preserve">  or use external means to switch its mode (e.g., heat plate, </w:t>
      </w:r>
      <w:r w:rsidR="00C97824" w:rsidRPr="00C97824">
        <w:rPr>
          <w:highlight w:val="yellow"/>
        </w:rPr>
        <w:t>absorption of light outside its operating wavelength).</w:t>
      </w:r>
      <w:r w:rsidR="00FD2638">
        <w:t xml:space="preserve"> </w:t>
      </w:r>
      <w:r>
        <w:t xml:space="preserve">This device can be designed to operate in a single </w:t>
      </w:r>
      <w:r>
        <w:fldChar w:fldCharType="begin">
          <w:fldData xml:space="preserve">PEVuZE5vdGU+PENpdGU+PEF1dGhvcj5CYXJhdHRvPC9BdXRob3I+PFllYXI+MjAyMzwvWWVhcj48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</w:fldData>
        </w:fldChar>
      </w:r>
      <w:r w:rsidR="00636E55">
        <w:instrText xml:space="preserve"> ADDIN EN.CITE </w:instrText>
      </w:r>
      <w:r w:rsidR="00636E55">
        <w:fldChar w:fldCharType="begin">
          <w:fldData xml:space="preserve">PEVuZE5vdGU+PENpdGU+PEF1dGhvcj5CYXJhdHRvPC9BdXRob3I+PFllYXI+MjAyMzwvWWVhcj48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</w:fldData>
        </w:fldChar>
      </w:r>
      <w:r w:rsidR="00636E55">
        <w:instrText xml:space="preserve"> ADDIN EN.CITE.DATA </w:instrText>
      </w:r>
      <w:r w:rsidR="00636E55">
        <w:fldChar w:fldCharType="end"/>
      </w:r>
      <w:r>
        <w:fldChar w:fldCharType="separate"/>
      </w:r>
      <w:r w:rsidR="00636E55">
        <w:rPr>
          <w:noProof/>
        </w:rPr>
        <w:t>[7, 8, 30, 31]</w:t>
      </w:r>
      <w:r>
        <w:fldChar w:fldCharType="end"/>
      </w:r>
      <w:r w:rsidR="00FC033D">
        <w:t xml:space="preserve">, or broad spectral mode </w:t>
      </w:r>
      <w:r w:rsidR="00FC033D">
        <w:fldChar w:fldCharType="begin">
          <w:fldData xml:space="preserve">PEVuZE5vdGU+PENpdGU+PEF1dGhvcj5TYXJhbmdhbjwvQXV0aG9yPjxZZWFyPjIwMTg8L1llYXI+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==
</w:fldData>
        </w:fldChar>
      </w:r>
      <w:r w:rsidR="00636E55">
        <w:instrText xml:space="preserve"> ADDIN EN.CITE </w:instrText>
      </w:r>
      <w:r w:rsidR="00636E55">
        <w:fldChar w:fldCharType="begin">
          <w:fldData xml:space="preserve">PEVuZE5vdGU+PENpdGU+PEF1dGhvcj5TYXJhbmdhbjwvQXV0aG9yPjxZZWFyPjIwMTg8L1llYXI+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==
</w:fldData>
        </w:fldChar>
      </w:r>
      <w:r w:rsidR="00636E55">
        <w:instrText xml:space="preserve"> ADDIN EN.CITE.DATA </w:instrText>
      </w:r>
      <w:r w:rsidR="00636E55">
        <w:fldChar w:fldCharType="end"/>
      </w:r>
      <w:r w:rsidR="00FC033D">
        <w:fldChar w:fldCharType="separate"/>
      </w:r>
      <w:r w:rsidR="00636E55">
        <w:rPr>
          <w:noProof/>
        </w:rPr>
        <w:t>[4-6, 13, 32]</w:t>
      </w:r>
      <w:r w:rsidR="00FC033D">
        <w:fldChar w:fldCharType="end"/>
      </w:r>
      <w:r w:rsidR="00FC033D">
        <w:t>.</w:t>
      </w:r>
      <w:r w:rsidR="00C97824">
        <w:t xml:space="preserve"> </w:t>
      </w:r>
      <w:r w:rsidR="00FD2638">
        <w:t xml:space="preserve">An ideal optical limiter should maximize its transmittivity in ON mode and minimize in OFF mode, while minimize the reflectivity and absorptivity in both modes. If it’s self-activating, it should have enough absorption to change its phase. </w:t>
      </w:r>
      <w:r w:rsidR="00060F54">
        <w:t xml:space="preserve">And since all types of optical limiters only utilize transmission (or absorption), minimizing reflectivity with antireflection property is ideal. </w:t>
      </w:r>
      <w:r w:rsidR="00FD2638">
        <w:t xml:space="preserve">The designs could be a thin-film planar or a nanostructured metasurface, </w:t>
      </w:r>
      <w:r w:rsidR="00060F54">
        <w:t>with</w:t>
      </w:r>
      <w:r w:rsidR="00FD2638">
        <w:t xml:space="preserve"> metasurface design</w:t>
      </w:r>
      <w:r w:rsidR="00060F54">
        <w:t xml:space="preserve">s are </w:t>
      </w:r>
      <w:r w:rsidR="00636E55">
        <w:t xml:space="preserve">slower, </w:t>
      </w:r>
      <w:r w:rsidR="00FD2638">
        <w:t>more difficult</w:t>
      </w:r>
      <w:r w:rsidR="00636E55">
        <w:t>,</w:t>
      </w:r>
      <w:r w:rsidR="00FD2638">
        <w:t xml:space="preserve"> </w:t>
      </w:r>
      <w:r w:rsidR="00636E55">
        <w:t xml:space="preserve">and more expensive </w:t>
      </w:r>
      <w:r w:rsidR="00FD2638">
        <w:t>to fabricate</w:t>
      </w:r>
      <w:r w:rsidR="003D4A85">
        <w:t xml:space="preserve"> </w:t>
      </w:r>
      <w:r w:rsidR="003D4A85">
        <w:fldChar w:fldCharType="begin"/>
      </w:r>
      <w:r w:rsidR="003D4A85">
        <w:instrText xml:space="preserve"> ADDIN EN.CITE &lt;EndNote&gt;&lt;Cite&gt;&lt;Author&gt;Tognazzi&lt;/Author&gt;&lt;Year&gt;2023&lt;/Year&gt;&lt;RecNum&gt;36&lt;/RecNum&gt;&lt;DisplayText&gt;[8]&lt;/DisplayText&gt;&lt;record&gt;&lt;rec-number&gt;36&lt;/rec-number&gt;&lt;foreign-keys&gt;&lt;key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003D4A85">
        <w:fldChar w:fldCharType="separate"/>
      </w:r>
      <w:r w:rsidR="003D4A85">
        <w:rPr>
          <w:noProof/>
        </w:rPr>
        <w:t>[8]</w:t>
      </w:r>
      <w:r w:rsidR="003D4A85">
        <w:fldChar w:fldCharType="end"/>
      </w:r>
      <w:r w:rsidR="00FD2638">
        <w:t>. A thin-film planar design</w:t>
      </w:r>
      <w:r w:rsidR="003D4A85">
        <w:t xml:space="preserve"> is also easier to design and optimize</w:t>
      </w:r>
      <w:r w:rsidR="00060F54">
        <w:t>.</w:t>
      </w:r>
      <w:r w:rsidR="003D4A85">
        <w:t xml:space="preserve"> </w:t>
      </w:r>
      <w:r w:rsidR="00060F54">
        <w:t xml:space="preserve">A thin-film planar design could </w:t>
      </w:r>
      <w:r w:rsidR="00FD2638">
        <w:t>utilize resonant cavity distributed Bragg reflector to helps restore resonant</w:t>
      </w:r>
      <w:r w:rsidR="00636E55">
        <w:t xml:space="preserve"> condition for a complete antireflection</w:t>
      </w:r>
      <w:r w:rsidR="00FD2638">
        <w:t xml:space="preserve"> in materials with high extinction coefficients</w:t>
      </w:r>
      <w:r w:rsidR="00636E55">
        <w:t xml:space="preserve">, and helps reduce the required thickness of PCM placed inside the two reflectors </w:t>
      </w:r>
      <w:r w:rsidR="00636E55">
        <w:fldChar w:fldCharType="begin"/>
      </w:r>
      <w:r w:rsidR="00636E55">
        <w:instrText xml:space="preserve"> ADDIN EN.CITE &lt;EndNote&gt;&lt;Cite&gt;&lt;Author&gt;Padungatthakij&lt;/Author&gt;&lt;Year&gt;2025&lt;/Year&gt;&lt;RecNum&gt;28&lt;/RecNum&gt;&lt;DisplayText&gt;[33]&lt;/DisplayText&gt;&lt;record&gt;&lt;rec-number&gt;28&lt;/rec-number&gt;&lt;foreign-keys&gt;&lt;key app="EN" db-id="v920pft06rp9dbex2ap500x99x5rrtswxzss" timestamp="1768017078" guid="c3126603-abf3-4370-8edc-6a7a503204da"&gt;28&lt;/key&gt;&lt;/foreign-keys&gt;&lt;ref-type name="Book"&gt;6&lt;/ref-type&gt;&lt;contributors&gt;&lt;authors&gt;&lt;author&gt;Padungatthakij, Chettanat&lt;/author&gt;&lt;author&gt;Wicharn, Surawut&lt;/author&gt;&lt;author&gt;Buranasiri, Prathan&lt;/author&gt;&lt;/authors&gt;&lt;/contributors&gt;&lt;titles&gt;&lt;title&gt;Asymmetrical resonant cavity thin film devices designed for vanadium dioxide applications&lt;/title&gt;&lt;secondary-title&gt;International Workshop on Thin Films for Electronics, Electro-Optics, Energy, and Sensors&lt;/secondary-title&gt;&lt;/titles&gt;&lt;volume&gt;13663&lt;/volume&gt;&lt;section&gt;TFE&lt;/section&gt;&lt;dates&gt;&lt;year&gt;2025&lt;/year&gt;&lt;/dates&gt;&lt;publisher&gt;SPIE&lt;/publisher&gt;&lt;urls&gt;&lt;related-urls&gt;&lt;url&gt;https://doi.org/10.1117/12.3070461&lt;/url&gt;&lt;/related-urls&gt;&lt;/urls&gt;&lt;/record&gt;&lt;/Cite&gt;&lt;/EndNote&gt;</w:instrText>
      </w:r>
      <w:r w:rsidR="00636E55">
        <w:fldChar w:fldCharType="separate"/>
      </w:r>
      <w:r w:rsidR="00636E55">
        <w:rPr>
          <w:noProof/>
        </w:rPr>
        <w:t>[33]</w:t>
      </w:r>
      <w:r w:rsidR="00636E55">
        <w:fldChar w:fldCharType="end"/>
      </w:r>
      <w:r w:rsidR="00636E55">
        <w:t xml:space="preserve">. </w:t>
      </w:r>
      <w:r w:rsidR="0068355A">
        <w:t xml:space="preserve">The latter is helpful for optical limiter </w:t>
      </w:r>
      <w:r w:rsidR="00636E55">
        <w:t>because a thinner PCM required less energy for phase transition, which is especially beneficial for non-volatile PCMs since their T</w:t>
      </w:r>
      <w:r w:rsidR="00636E55">
        <w:rPr>
          <w:vertAlign w:val="subscript"/>
        </w:rPr>
        <w:t>trans</w:t>
      </w:r>
      <w:r w:rsidR="00636E55">
        <w:t xml:space="preserve"> is much higher. </w:t>
      </w:r>
      <w:r w:rsidR="00201423" w:rsidRPr="00D13BBA">
        <w:rPr>
          <w:highlight w:val="red"/>
        </w:rPr>
        <w:t>Another</w:t>
      </w:r>
      <w:r w:rsidR="00636E55" w:rsidRPr="00D13BBA">
        <w:rPr>
          <w:highlight w:val="red"/>
        </w:rPr>
        <w:t xml:space="preserve"> benefit</w:t>
      </w:r>
      <w:r w:rsidR="00201423" w:rsidRPr="00D13BBA">
        <w:rPr>
          <w:highlight w:val="red"/>
        </w:rPr>
        <w:t>s</w:t>
      </w:r>
      <w:r w:rsidR="00636E55" w:rsidRPr="00D13BBA">
        <w:rPr>
          <w:highlight w:val="red"/>
        </w:rPr>
        <w:t xml:space="preserve"> of thinner PCM is</w:t>
      </w:r>
      <w:r w:rsidR="00201423" w:rsidRPr="00D13BBA">
        <w:rPr>
          <w:highlight w:val="red"/>
        </w:rPr>
        <w:t xml:space="preserve"> the increase of phase switching endurance,</w:t>
      </w:r>
      <w:r w:rsidR="00636E55" w:rsidRPr="00D13BBA">
        <w:rPr>
          <w:highlight w:val="red"/>
        </w:rPr>
        <w:t xml:space="preserve"> the </w:t>
      </w:r>
      <w:r w:rsidR="00201423" w:rsidRPr="00D13BBA">
        <w:rPr>
          <w:highlight w:val="red"/>
        </w:rPr>
        <w:t>reduction</w:t>
      </w:r>
      <w:r w:rsidR="00636E55" w:rsidRPr="00D13BBA">
        <w:rPr>
          <w:highlight w:val="red"/>
        </w:rPr>
        <w:t xml:space="preserve"> of stress damage due to the contraction and expansion in crystallization and re-amorphization processes </w:t>
      </w:r>
      <w:r w:rsidR="00636E55" w:rsidRPr="00D13BBA">
        <w:rPr>
          <w:highlight w:val="red"/>
        </w:rPr>
        <w:fldChar w:fldCharType="begin"/>
      </w:r>
      <w:r w:rsidR="00636E55" w:rsidRPr="00D13BBA">
        <w:rPr>
          <w:highlight w:val="red"/>
        </w:rPr>
        <w:instrText xml:space="preserve"> ADDIN EN.CITE &lt;EndNote&gt;&lt;Cite&gt;&lt;Author&gt;Huang&lt;/Author&gt;&lt;Year&gt;2023&lt;/Year&gt;&lt;RecNum&gt;12&lt;/RecNum&gt;&lt;DisplayText&gt;[11]&lt;/DisplayText&gt;&lt;record&gt;&lt;rec-number&gt;12&lt;/rec-number&gt;&lt;foreign-keys&gt;&lt;key app="EN" db-id="v920pft06rp9dbex2ap500x99x5rrtswxzss" timestamp="1767963969" guid="8cf7429c-abf9-4f57-ba91-a00e2b70d061"&gt;12&lt;/key&gt;&lt;/foreign-keys&gt;&lt;ref-type name="Journal Article"&gt;17&lt;/ref-type&gt;&lt;contributors&gt;&lt;authors&gt;&lt;author&gt;Huang, Yi-Siou&lt;/author&gt;&lt;author&gt;Lee, Chih-Yu&lt;/author&gt;&lt;author&gt;Rath, Medha&lt;/author&gt;&lt;author&gt;Ferrari, Victoria&lt;/author&gt;&lt;author&gt;Yu, Heshan&lt;/author&gt;&lt;author&gt;Woehl, Taylor J.&lt;/author&gt;&lt;author&gt;Ni, Jimmy H.&lt;/author&gt;&lt;author&gt;Takeuchi, Ichiro&lt;/author&gt;&lt;author&gt;Ríos, Carlos&lt;/author&gt;&lt;/authors&gt;&lt;/contributors&gt;&lt;titles&gt;&lt;title&gt;Tunable structural transmissive color in fano-resonant optical coatings employing phase-change materials&lt;/title&gt;&lt;secondary-title&gt;Materials Today Advances&lt;/secondary-title&gt;&lt;/titles&gt;&lt;periodical&gt;&lt;full-title&gt;Materials Today Advances&lt;/full-title&gt;&lt;/periodical&gt;&lt;pages&gt;100364&lt;/pages&gt;&lt;volume&gt;18&lt;/volume&gt;&lt;keywords&gt;&lt;keyword&gt;Phase-change materials&lt;/keyword&gt;&lt;keyword&gt;Structural color&lt;/keyword&gt;&lt;keyword&gt;Optical coatings&lt;/keyword&gt;&lt;/keywords&gt;&lt;dates&gt;&lt;year&gt;2023&lt;/year&gt;&lt;pub-dates&gt;&lt;date&gt;2023/06/01/&lt;/date&gt;&lt;/pub-dates&gt;&lt;/dates&gt;&lt;isbn&gt;2590-0498&lt;/isbn&gt;&lt;urls&gt;&lt;related-urls&gt;&lt;url&gt;https://www.sciencedirect.com/science/article/pii/S2590049823000243&lt;/url&gt;&lt;/related-urls&gt;&lt;/urls&gt;&lt;electronic-resource-num&gt;https://doi.org/10.1016/j.mtadv.2023.100364&lt;/electronic-resource-num&gt;&lt;/record&gt;&lt;/Cite&gt;&lt;/EndNote&gt;</w:instrText>
      </w:r>
      <w:r w:rsidR="00636E55" w:rsidRPr="00D13BBA">
        <w:rPr>
          <w:highlight w:val="red"/>
        </w:rPr>
        <w:fldChar w:fldCharType="separate"/>
      </w:r>
      <w:r w:rsidR="00636E55" w:rsidRPr="00D13BBA">
        <w:rPr>
          <w:noProof/>
          <w:highlight w:val="red"/>
        </w:rPr>
        <w:t>[11]</w:t>
      </w:r>
      <w:r w:rsidR="00636E55" w:rsidRPr="00D13BBA">
        <w:rPr>
          <w:highlight w:val="red"/>
        </w:rPr>
        <w:fldChar w:fldCharType="end"/>
      </w:r>
      <w:r w:rsidR="00201423" w:rsidRPr="00D13BBA">
        <w:rPr>
          <w:highlight w:val="red"/>
        </w:rPr>
        <w:t xml:space="preserve">, </w:t>
      </w:r>
      <w:r w:rsidR="00201423" w:rsidRPr="00201423">
        <w:rPr>
          <w:highlight w:val="yellow"/>
        </w:rPr>
        <w:t xml:space="preserve">and negate partial phase transition induced by the thickness limit of the thin film </w:t>
      </w:r>
      <w:r w:rsidR="00201423" w:rsidRPr="00201423">
        <w:rPr>
          <w:highlight w:val="yellow"/>
        </w:rPr>
        <w:fldChar w:fldCharType="begin"/>
      </w:r>
      <w:r w:rsidR="00201423" w:rsidRPr="00201423">
        <w:rPr>
          <w:highlight w:val="yellow"/>
        </w:rPr>
        <w:instrText xml:space="preserve"> ADDIN EN.CITE &lt;EndNote&gt;&lt;Cite&gt;&lt;Author&gt;Lawson&lt;/Author&gt;&lt;Year&gt;2023&lt;/Year&gt;&lt;RecNum&gt;60&lt;/RecNum&gt;&lt;DisplayText&gt;[17]&lt;/DisplayText&gt;&lt;record&gt;&lt;rec-number&gt;60&lt;/rec-number&gt;&lt;foreign-keys&gt;&lt;key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00201423" w:rsidRPr="00201423">
        <w:rPr>
          <w:highlight w:val="yellow"/>
        </w:rPr>
        <w:fldChar w:fldCharType="separate"/>
      </w:r>
      <w:r w:rsidR="00201423" w:rsidRPr="00201423">
        <w:rPr>
          <w:noProof/>
          <w:highlight w:val="yellow"/>
        </w:rPr>
        <w:t>[17]</w:t>
      </w:r>
      <w:r w:rsidR="00201423" w:rsidRPr="00201423">
        <w:rPr>
          <w:highlight w:val="yellow"/>
        </w:rPr>
        <w:fldChar w:fldCharType="end"/>
      </w:r>
      <w:r w:rsidR="00201423" w:rsidRPr="00201423">
        <w:rPr>
          <w:highlight w:val="yellow"/>
        </w:rPr>
        <w:t>.</w:t>
      </w:r>
    </w:p>
    <w:p w14:paraId="28365F9E" w14:textId="48FEF841" w:rsidR="0077322C" w:rsidRPr="001532CB" w:rsidRDefault="003D4A85" w:rsidP="00FC0840">
      <w:r>
        <w:tab/>
        <w:t>In this work, we investigate Sb</w:t>
      </w:r>
      <w:r>
        <w:rPr>
          <w:vertAlign w:val="subscript"/>
        </w:rPr>
        <w:t>2</w:t>
      </w:r>
      <w:r>
        <w:t>Se</w:t>
      </w:r>
      <w:r>
        <w:rPr>
          <w:vertAlign w:val="subscript"/>
        </w:rPr>
        <w:t>3</w:t>
      </w:r>
      <w:r>
        <w:t>-based thin film optical limiter</w:t>
      </w:r>
      <w:r w:rsidR="00E81623">
        <w:t>s</w:t>
      </w:r>
      <w:r>
        <w:t xml:space="preserve"> </w:t>
      </w:r>
      <w:r w:rsidR="00E81623">
        <w:t xml:space="preserve">with </w:t>
      </w:r>
      <w:r w:rsidR="00993205">
        <w:t xml:space="preserve">resonant cavity </w:t>
      </w:r>
      <w:r>
        <w:t xml:space="preserve">designs </w:t>
      </w:r>
      <w:r w:rsidR="00E81623">
        <w:t xml:space="preserve">with two </w:t>
      </w:r>
      <w:r w:rsidR="00993205">
        <w:t xml:space="preserve">different </w:t>
      </w:r>
      <w:r>
        <w:t xml:space="preserve">operating wavelengths: 1064 and 532 nm. The selected wavelengths are from Nd:YAG laser and its second harmonic, </w:t>
      </w:r>
      <w:r w:rsidRPr="003D4A85">
        <w:rPr>
          <w:highlight w:val="yellow"/>
        </w:rPr>
        <w:t>a commonly used laser in lab setting</w:t>
      </w:r>
      <w:r w:rsidR="00993205">
        <w:t xml:space="preserve">. </w:t>
      </w:r>
      <w:r w:rsidR="00993205" w:rsidRPr="00E81623">
        <w:rPr>
          <w:highlight w:val="yellow"/>
        </w:rPr>
        <w:t>But the design approach is applicable for other wavelengths.</w:t>
      </w:r>
      <w:r w:rsidR="001532CB">
        <w:t xml:space="preserve"> It also showcases two opposite design conditions</w:t>
      </w:r>
      <w:r w:rsidR="00993205">
        <w:rPr>
          <w:lang w:val="en-US" w:bidi="th-TH"/>
        </w:rPr>
        <w:t>;</w:t>
      </w:r>
      <w:r w:rsidR="001532CB">
        <w:t xml:space="preserve"> Sb</w:t>
      </w:r>
      <w:r w:rsidR="001532CB">
        <w:rPr>
          <w:vertAlign w:val="subscript"/>
        </w:rPr>
        <w:t>2</w:t>
      </w:r>
      <w:r w:rsidR="001532CB">
        <w:t>Se</w:t>
      </w:r>
      <w:r w:rsidR="001532CB">
        <w:rPr>
          <w:vertAlign w:val="subscript"/>
        </w:rPr>
        <w:t>3</w:t>
      </w:r>
      <w:r w:rsidR="001532CB">
        <w:t xml:space="preserve"> has near-zero extinction coefficients at 1064 nm in both phases</w:t>
      </w:r>
      <w:r w:rsidR="00E81623">
        <w:t>,</w:t>
      </w:r>
      <w:r w:rsidR="001532CB">
        <w:t xml:space="preserve"> but its k</w:t>
      </w:r>
      <w:r w:rsidR="00932AD4">
        <w:t>-indice</w:t>
      </w:r>
      <w:r w:rsidR="001532CB">
        <w:t>s</w:t>
      </w:r>
      <w:r w:rsidR="00E81623">
        <w:t xml:space="preserve"> are large at 532 nm,</w:t>
      </w:r>
      <w:r w:rsidR="001532CB">
        <w:t xml:space="preserve"> 1.09 and 2.24 for amorphous and crystalline phase, respectively </w:t>
      </w:r>
      <w:r w:rsidR="001532CB">
        <w:fldChar w:fldCharType="begin"/>
      </w:r>
      <w:r w:rsidR="001532CB">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1532CB">
        <w:rPr>
          <w:rFonts w:hint="eastAsia"/>
        </w:rPr>
        <w:instrText>.&lt;/author&gt;&lt;author&gt;Muskens, Otto L.&lt;/author&gt;&lt;/authors&gt;&lt;/contributors&gt;&lt;titles&gt;&lt;title&gt;A New Family of Ultralow Loss Reversible Phase</w:instrText>
      </w:r>
      <w:r w:rsidR="001532CB">
        <w:rPr>
          <w:rFonts w:hint="eastAsia"/>
        </w:rPr>
        <w:instrText>‐</w:instrText>
      </w:r>
      <w:r w:rsidR="001532CB">
        <w:rPr>
          <w:rFonts w:hint="eastAsia"/>
        </w:rPr>
        <w:instrText>Change Materials for Photonic Integrated Circuits: Sb2S3 and Sb2Se3&lt;/title&gt;&lt;secondary-title&gt;Advanced Functional Materials&lt;/se</w:instrText>
      </w:r>
      <w:r w:rsidR="001532C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1532CB">
        <w:fldChar w:fldCharType="separate"/>
      </w:r>
      <w:r w:rsidR="001532CB">
        <w:rPr>
          <w:noProof/>
        </w:rPr>
        <w:t>[18]</w:t>
      </w:r>
      <w:r w:rsidR="001532CB">
        <w:fldChar w:fldCharType="end"/>
      </w:r>
      <w:r w:rsidR="001532CB">
        <w:t xml:space="preserve">. </w:t>
      </w:r>
      <w:r w:rsidR="00993205" w:rsidRPr="00993205">
        <w:rPr>
          <w:highlight w:val="cyan"/>
        </w:rPr>
        <w:t>(expand on this after finalizing the results)</w:t>
      </w:r>
    </w:p>
    <w:p w14:paraId="54FB9B0F" w14:textId="49F6B484" w:rsidR="00C03831" w:rsidRPr="009A6893" w:rsidRDefault="00C03831" w:rsidP="009A6893">
      <w:pPr>
        <w:pStyle w:val="Heading1"/>
        <w:rPr>
          <w:rStyle w:val="Emphasis"/>
          <w:rFonts w:ascii="Arial" w:hAnsi="Arial"/>
          <w:i w:val="0"/>
          <w:iCs w:val="0"/>
          <w:sz w:val="20"/>
        </w:rPr>
      </w:pPr>
      <w:r w:rsidRPr="009A6893">
        <w:rPr>
          <w:rStyle w:val="Emphasis"/>
          <w:rFonts w:ascii="Arial" w:hAnsi="Arial"/>
          <w:i w:val="0"/>
          <w:iCs w:val="0"/>
          <w:sz w:val="20"/>
        </w:rPr>
        <w:t xml:space="preserve">2. </w:t>
      </w:r>
      <w:r w:rsidR="00E81623" w:rsidRPr="009A6893">
        <w:rPr>
          <w:rStyle w:val="Emphasis"/>
          <w:rFonts w:ascii="Arial" w:hAnsi="Arial"/>
          <w:i w:val="0"/>
          <w:iCs w:val="0"/>
          <w:sz w:val="20"/>
        </w:rPr>
        <w:t>Theor</w:t>
      </w:r>
      <w:r w:rsidR="005B557C">
        <w:rPr>
          <w:rStyle w:val="Emphasis"/>
          <w:rFonts w:ascii="Arial" w:hAnsi="Arial"/>
          <w:i w:val="0"/>
          <w:iCs w:val="0"/>
          <w:sz w:val="20"/>
        </w:rPr>
        <w:t>ies</w:t>
      </w:r>
    </w:p>
    <w:p w14:paraId="460079E1" w14:textId="0348CEE6" w:rsidR="00B91FD4" w:rsidRDefault="009A6893" w:rsidP="00264F01">
      <w:pPr>
        <w:pStyle w:val="Heading2"/>
      </w:pPr>
      <w:r>
        <w:t>2.1 Optical Properties of Sb</w:t>
      </w:r>
      <w:r>
        <w:rPr>
          <w:vertAlign w:val="subscript"/>
        </w:rPr>
        <w:t>2</w:t>
      </w:r>
      <w:r>
        <w:t>Se</w:t>
      </w:r>
      <w:r>
        <w:rPr>
          <w:vertAlign w:val="subscript"/>
        </w:rPr>
        <w:t>3</w:t>
      </w:r>
    </w:p>
    <w:p w14:paraId="2E20FB9B" w14:textId="25467C8F" w:rsidR="009A6893" w:rsidRDefault="009A6893" w:rsidP="009A6893">
      <w:r>
        <w:t>The complex refractive index</w:t>
      </w:r>
      <w:r w:rsidR="009F3B32">
        <w:t xml:space="preserve"> (</w:t>
      </w:r>
      <w:r w:rsidR="009F3B32" w:rsidRPr="009F3B32">
        <w:rPr>
          <w:i/>
          <w:iCs/>
        </w:rPr>
        <w:t>ñ</w:t>
      </w:r>
      <w:r w:rsidR="009F3B32">
        <w:t>)</w:t>
      </w:r>
      <w:r>
        <w:t xml:space="preserve"> of phase change material at </w:t>
      </w:r>
      <w:r w:rsidRPr="009F3B32">
        <w:rPr>
          <w:i/>
          <w:iCs/>
        </w:rPr>
        <w:t>λ</w:t>
      </w:r>
      <w:r>
        <w:t xml:space="preserve"> wavelength could be written as:</w:t>
      </w:r>
    </w:p>
    <w:p w14:paraId="3270EBCB" w14:textId="257591CA" w:rsidR="009A6893" w:rsidRDefault="00000000" w:rsidP="009A6893">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λ</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λ</m:t>
            </m:r>
          </m:e>
        </m:d>
      </m:oMath>
      <w:r w:rsidR="009A6893">
        <w:tab/>
      </w:r>
      <w:r w:rsidR="009A6893">
        <w:tab/>
      </w:r>
      <w:r w:rsidR="009A6893">
        <w:tab/>
      </w:r>
      <w:r w:rsidR="009A6893">
        <w:tab/>
      </w:r>
      <w:r w:rsidR="009A6893">
        <w:tab/>
      </w:r>
      <w:r w:rsidR="009A6893">
        <w:tab/>
        <w:t>(1)</w:t>
      </w:r>
    </w:p>
    <w:p w14:paraId="015DB23E" w14:textId="76962C98" w:rsidR="00C17840" w:rsidRPr="00C17840" w:rsidRDefault="009A6893" w:rsidP="00E87917">
      <w:r>
        <w:tab/>
        <w:t xml:space="preserve">where </w:t>
      </w:r>
      <w:r w:rsidRPr="009F3B32">
        <w:rPr>
          <w:i/>
          <w:iCs/>
        </w:rPr>
        <w:t>n</w:t>
      </w:r>
      <w:r>
        <w:t xml:space="preserve"> is the refractive index, the imaginary term </w:t>
      </w:r>
      <w:r w:rsidRPr="009F3B32">
        <w:rPr>
          <w:i/>
          <w:iCs/>
        </w:rPr>
        <w:t>k</w:t>
      </w:r>
      <w:r>
        <w:t xml:space="preserve"> is extinction coefficient, and </w:t>
      </w:r>
      <w:r w:rsidRPr="009F3B32">
        <w:rPr>
          <w:i/>
          <w:iCs/>
        </w:rPr>
        <w:t>p</w:t>
      </w:r>
      <w:r>
        <w:t xml:space="preserve"> indicates the phase. Subscript </w:t>
      </w:r>
      <w:r w:rsidRPr="009F3B32">
        <w:rPr>
          <w:i/>
          <w:iCs/>
        </w:rPr>
        <w:t>p</w:t>
      </w:r>
      <w:r>
        <w:t xml:space="preserve"> can either be amorphous</w:t>
      </w:r>
      <w:r w:rsidR="00264F01">
        <w:t xml:space="preserve"> (</w:t>
      </w:r>
      <w:r w:rsidR="00264F01" w:rsidRPr="009F3B32">
        <w:rPr>
          <w:i/>
          <w:iCs/>
        </w:rPr>
        <w:t>a</w:t>
      </w:r>
      <w:r w:rsidR="00264F01">
        <w:t>)</w:t>
      </w:r>
      <w:r>
        <w:t xml:space="preserve"> or crystalline</w:t>
      </w:r>
      <w:r w:rsidR="00264F01">
        <w:t xml:space="preserve"> (</w:t>
      </w:r>
      <w:r w:rsidR="00264F01" w:rsidRPr="009F3B32">
        <w:rPr>
          <w:i/>
          <w:iCs/>
        </w:rPr>
        <w:t>c</w:t>
      </w:r>
      <w:r w:rsidR="00264F01">
        <w:t>)</w:t>
      </w:r>
      <w:r>
        <w:t xml:space="preserve"> for Sb</w:t>
      </w:r>
      <w:r>
        <w:rPr>
          <w:vertAlign w:val="subscript"/>
        </w:rPr>
        <w:t>2</w:t>
      </w:r>
      <w:r>
        <w:t>Se</w:t>
      </w:r>
      <w:r>
        <w:rPr>
          <w:vertAlign w:val="subscript"/>
        </w:rPr>
        <w:t>3</w:t>
      </w:r>
      <w:r>
        <w:t>.</w:t>
      </w:r>
      <w:r w:rsidR="00E87917">
        <w:t xml:space="preserve"> </w:t>
      </w:r>
      <w:r w:rsidR="00E87917" w:rsidRPr="00E87917">
        <w:rPr>
          <w:highlight w:val="yellow"/>
        </w:rPr>
        <w:t>Dispersive models, such as Tauc-Lorentz or multi-oscillator fits are often used to represent the measured n</w:t>
      </w:r>
      <w:r w:rsidR="00E87917" w:rsidRPr="00E87917">
        <w:rPr>
          <w:highlight w:val="yellow"/>
          <w:vertAlign w:val="subscript"/>
        </w:rPr>
        <w:t>p</w:t>
      </w:r>
      <w:r w:rsidR="00E87917" w:rsidRPr="00E87917">
        <w:rPr>
          <w:highlight w:val="yellow"/>
        </w:rPr>
        <w:t xml:space="preserve"> and k</w:t>
      </w:r>
      <w:r w:rsidR="00E87917" w:rsidRPr="00E87917">
        <w:rPr>
          <w:highlight w:val="yellow"/>
          <w:vertAlign w:val="subscript"/>
        </w:rPr>
        <w:t>p</w:t>
      </w:r>
      <w:r w:rsidR="00E87917" w:rsidRPr="00E87917">
        <w:rPr>
          <w:highlight w:val="yellow"/>
        </w:rPr>
        <w:t xml:space="preserve"> over the spectral range of interest</w:t>
      </w:r>
      <w:r w:rsidR="00E87917">
        <w:t xml:space="preserve">. </w:t>
      </w:r>
      <w:r w:rsidR="00E87917" w:rsidRPr="00E87917">
        <w:rPr>
          <w:highlight w:val="cyan"/>
        </w:rPr>
        <w:t>(need this part?</w:t>
      </w:r>
      <w:r w:rsidR="004800BB">
        <w:t xml:space="preserve">). In this work, since the dataset used </w:t>
      </w:r>
      <w:r w:rsidR="00B91FD4">
        <w:t>have a measurement</w:t>
      </w:r>
      <w:r w:rsidR="004800BB">
        <w:t xml:space="preserve"> interval of </w:t>
      </w:r>
      <w:r w:rsidR="004800BB" w:rsidRPr="004800BB">
        <w:rPr>
          <w:highlight w:val="yellow"/>
        </w:rPr>
        <w:t>2-5</w:t>
      </w:r>
      <w:r w:rsidR="004800BB">
        <w:t xml:space="preserve"> nm, a linear interpolation fitting is used.</w:t>
      </w:r>
      <w:r w:rsidR="00E87917">
        <w:t xml:space="preserve"> The complex refractive indices of Sb</w:t>
      </w:r>
      <w:r w:rsidR="00E87917">
        <w:rPr>
          <w:vertAlign w:val="subscript"/>
        </w:rPr>
        <w:t>2</w:t>
      </w:r>
      <w:r w:rsidR="00E87917">
        <w:t>Se</w:t>
      </w:r>
      <w:r w:rsidR="00E87917">
        <w:rPr>
          <w:vertAlign w:val="subscript"/>
        </w:rPr>
        <w:t>3</w:t>
      </w:r>
      <w:r w:rsidR="00E87917">
        <w:t xml:space="preserve"> </w:t>
      </w:r>
      <w:r w:rsidR="004800BB">
        <w:t xml:space="preserve">from 300-1700 nm </w:t>
      </w:r>
      <w:r w:rsidR="00E87917">
        <w:t>are shown in Fig. 1</w:t>
      </w:r>
      <w:r w:rsidR="004800BB">
        <w:t xml:space="preserve"> using data from </w:t>
      </w:r>
      <w:r w:rsidR="004800BB">
        <w:fldChar w:fldCharType="begin"/>
      </w:r>
      <w:r w:rsidR="004800BB">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sidR="004800BB">
        <w:rPr>
          <w:rFonts w:hint="eastAsia"/>
        </w:rPr>
        <w:instrText>.&lt;/author&gt;&lt;author&gt;Muskens, Otto L.&lt;/author&gt;&lt;/authors&gt;&lt;/contributors&gt;&lt;titles&gt;&lt;title&gt;A New Family of Ultralow Loss Reversible Phase</w:instrText>
      </w:r>
      <w:r w:rsidR="004800BB">
        <w:rPr>
          <w:rFonts w:hint="eastAsia"/>
        </w:rPr>
        <w:instrText>‐</w:instrText>
      </w:r>
      <w:r w:rsidR="004800BB">
        <w:rPr>
          <w:rFonts w:hint="eastAsia"/>
        </w:rPr>
        <w:instrText>Change Materials for Photonic Integrated Circuits: Sb2S3 and Sb2Se3&lt;/title&gt;&lt;secondary-title&gt;Advanced Functional Materials&lt;/se</w:instrText>
      </w:r>
      <w:r w:rsidR="004800BB">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4800BB">
        <w:fldChar w:fldCharType="separate"/>
      </w:r>
      <w:r w:rsidR="004800BB">
        <w:rPr>
          <w:noProof/>
        </w:rPr>
        <w:t>[18]</w:t>
      </w:r>
      <w:r w:rsidR="004800BB">
        <w:fldChar w:fldCharType="end"/>
      </w:r>
      <w:r w:rsidR="004800BB">
        <w:t xml:space="preserve">. </w:t>
      </w:r>
      <w:r w:rsidR="00166C28">
        <w:t>The blue line represents refractive index (</w:t>
      </w:r>
      <w:r w:rsidR="00166C28" w:rsidRPr="009F3B32">
        <w:rPr>
          <w:i/>
          <w:iCs/>
        </w:rPr>
        <w:t>n</w:t>
      </w:r>
      <w:r w:rsidR="00166C28">
        <w:t>), and the red line represents extinction coefficient (</w:t>
      </w:r>
      <w:r w:rsidR="00166C28" w:rsidRPr="009F3B32">
        <w:rPr>
          <w:i/>
          <w:iCs/>
        </w:rPr>
        <w:t>k</w:t>
      </w:r>
      <w:r w:rsidR="00166C28">
        <w:t xml:space="preserve">). In amorphous phase </w:t>
      </w:r>
      <w:r w:rsidR="006753EF">
        <w:t xml:space="preserve">in </w:t>
      </w:r>
      <w:r w:rsidR="00166C28">
        <w:t>Fig. 1a</w:t>
      </w:r>
      <w:r w:rsidR="006753EF">
        <w:t>,</w:t>
      </w:r>
      <w:r w:rsidR="00166C28">
        <w:t xml:space="preserve"> n</w:t>
      </w:r>
      <w:r w:rsidR="00932AD4">
        <w:t>-index</w:t>
      </w:r>
      <w:r w:rsidR="00166C28">
        <w:t xml:space="preserve"> increases from around 2.5 at 300 nm to a peak of around 4.0 at </w:t>
      </w:r>
      <w:r w:rsidR="00E0202E">
        <w:t xml:space="preserve">600 nm and gradually decreases to a stable 3.3 at 1200 nm, indicating a strong dispersion near the band edge of visible </w:t>
      </w:r>
      <w:r w:rsidR="006753EF">
        <w:t xml:space="preserve">spectrum </w:t>
      </w:r>
      <w:r w:rsidR="00E0202E">
        <w:t xml:space="preserve">and a weaker dispersion in the near-IR </w:t>
      </w:r>
      <w:r w:rsidR="006753EF">
        <w:t>spectrum</w:t>
      </w:r>
      <w:r w:rsidR="00E0202E">
        <w:t>. The k-</w:t>
      </w:r>
      <w:r w:rsidR="00932AD4">
        <w:t>index</w:t>
      </w:r>
      <w:r w:rsidR="00E0202E">
        <w:t xml:space="preserve"> started from </w:t>
      </w:r>
      <w:r w:rsidR="00932AD4">
        <w:t xml:space="preserve">around </w:t>
      </w:r>
      <w:r w:rsidR="00E0202E">
        <w:t>2.1 at 300 nm and dropped to 0 at around 820 nm</w:t>
      </w:r>
      <w:r w:rsidR="00932AD4">
        <w:t xml:space="preserve">. In the crystalline phase in Fig. 1b, the n-index started around the same as amorphous phase but reached a peak of around 5.0 at 650 nm, it’s then dropped to a stable of around 4.0 in the IR spectrum. The k-index of crystalline phase peaked </w:t>
      </w:r>
      <w:r w:rsidR="006753EF">
        <w:t xml:space="preserve">at around 301 </w:t>
      </w:r>
      <w:r w:rsidR="00932AD4">
        <w:t xml:space="preserve">in the near-UV </w:t>
      </w:r>
      <w:r w:rsidR="006753EF">
        <w:t xml:space="preserve">spectrum </w:t>
      </w:r>
      <w:r w:rsidR="00932AD4">
        <w:t xml:space="preserve">and rapidly falls to zero above ~900 nm. </w:t>
      </w:r>
      <w:r w:rsidR="006753EF">
        <w:t>So, t</w:t>
      </w:r>
      <w:r w:rsidR="00932AD4">
        <w:t xml:space="preserve">he refractive index contrast </w:t>
      </w:r>
      <w:r w:rsidR="00932AD4" w:rsidRPr="009F3B32">
        <w:rPr>
          <w:i/>
          <w:iCs/>
        </w:rPr>
        <w:t>Δn = n</w:t>
      </w:r>
      <w:r w:rsidR="00932AD4" w:rsidRPr="009F3B32">
        <w:rPr>
          <w:i/>
          <w:iCs/>
          <w:vertAlign w:val="subscript"/>
        </w:rPr>
        <w:t>c</w:t>
      </w:r>
      <w:r w:rsidR="00932AD4" w:rsidRPr="009F3B32">
        <w:rPr>
          <w:i/>
          <w:iCs/>
        </w:rPr>
        <w:t xml:space="preserve"> - n</w:t>
      </w:r>
      <w:r w:rsidR="00932AD4" w:rsidRPr="009F3B32">
        <w:rPr>
          <w:i/>
          <w:iCs/>
          <w:vertAlign w:val="subscript"/>
        </w:rPr>
        <w:t>a</w:t>
      </w:r>
      <w:r w:rsidR="00932AD4">
        <w:t xml:space="preserve"> is large and stable in the visible </w:t>
      </w:r>
      <w:r w:rsidR="00C17840">
        <w:t>through</w:t>
      </w:r>
      <w:r w:rsidR="00932AD4">
        <w:t xml:space="preserve"> IR spectra</w:t>
      </w:r>
      <w:r w:rsidR="006753EF">
        <w:t xml:space="preserve">, and extinction coefficients is very large in the near-UV but falls to zero </w:t>
      </w:r>
      <w:r w:rsidR="00264F01">
        <w:t>around</w:t>
      </w:r>
      <w:r w:rsidR="006753EF">
        <w:t xml:space="preserve"> near-IR spectrum, with crystalline Sb</w:t>
      </w:r>
      <w:r w:rsidR="006753EF">
        <w:rPr>
          <w:vertAlign w:val="subscript"/>
        </w:rPr>
        <w:t>2</w:t>
      </w:r>
      <w:r w:rsidR="006753EF">
        <w:t>Se</w:t>
      </w:r>
      <w:r w:rsidR="006753EF">
        <w:rPr>
          <w:vertAlign w:val="subscript"/>
        </w:rPr>
        <w:t>3</w:t>
      </w:r>
      <w:r w:rsidR="006753EF">
        <w:t xml:space="preserve"> having </w:t>
      </w:r>
      <w:r w:rsidR="00C17840">
        <w:t xml:space="preserve">higher </w:t>
      </w:r>
      <w:r w:rsidR="006753EF">
        <w:t>absorptivity in the visible spectrum.</w:t>
      </w:r>
      <w:r w:rsidR="00C17840">
        <w:rPr>
          <w:lang w:val="en-US" w:bidi="th-TH"/>
        </w:rPr>
        <w:t xml:space="preserve"> </w:t>
      </w:r>
    </w:p>
    <w:p w14:paraId="17AA1993" w14:textId="37644751" w:rsidR="00E87917" w:rsidRDefault="004800BB" w:rsidP="004800BB">
      <w:pPr>
        <w:jc w:val="center"/>
      </w:pPr>
      <w:r>
        <w:rPr>
          <w:noProof/>
        </w:rPr>
        <w:lastRenderedPageBreak/>
        <w:drawing>
          <wp:inline distT="0" distB="0" distL="0" distR="0" wp14:anchorId="1D10BE6A" wp14:editId="528B7708">
            <wp:extent cx="4631090" cy="2605598"/>
            <wp:effectExtent l="0" t="0" r="0" b="4445"/>
            <wp:docPr id="424798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98423" name="Picture 424798423"/>
                    <pic:cNvPicPr/>
                  </pic:nvPicPr>
                  <pic:blipFill>
                    <a:blip r:embed="rId6"/>
                    <a:stretch>
                      <a:fillRect/>
                    </a:stretch>
                  </pic:blipFill>
                  <pic:spPr>
                    <a:xfrm>
                      <a:off x="0" y="0"/>
                      <a:ext cx="4634768" cy="2607667"/>
                    </a:xfrm>
                    <a:prstGeom prst="rect">
                      <a:avLst/>
                    </a:prstGeom>
                  </pic:spPr>
                </pic:pic>
              </a:graphicData>
            </a:graphic>
          </wp:inline>
        </w:drawing>
      </w:r>
    </w:p>
    <w:p w14:paraId="24D31E64" w14:textId="34871C59" w:rsidR="00E87917" w:rsidRDefault="004800BB" w:rsidP="005F715D">
      <w:r w:rsidRPr="004800BB">
        <w:rPr>
          <w:b/>
          <w:bCs/>
        </w:rPr>
        <w:t>Fig. 1.</w:t>
      </w:r>
      <w:r>
        <w:t xml:space="preserve"> Complex refractive indices of Sb</w:t>
      </w:r>
      <w:r>
        <w:rPr>
          <w:vertAlign w:val="subscript"/>
        </w:rPr>
        <w:t>2</w:t>
      </w:r>
      <w:r>
        <w:t>Se</w:t>
      </w:r>
      <w:r>
        <w:rPr>
          <w:vertAlign w:val="subscript"/>
        </w:rPr>
        <w:t>3</w:t>
      </w:r>
      <w:r>
        <w:t xml:space="preserve"> in its (a) amorphous, and (b) crystalline phase. The plotted data are taken from </w:t>
      </w:r>
      <w:r>
        <w:fldChar w:fldCharType="begin"/>
      </w:r>
      <w:r>
        <w:instrText xml:space="preserve"> ADDIN EN.CITE &lt;EndNote&gt;&lt;Cite&gt;&lt;Author&gt;Delaney&lt;/Author&gt;&lt;Year&gt;2020&lt;/Year&gt;&lt;RecNum&gt;64&lt;/RecNum&gt;&lt;DisplayText&gt;[18]&lt;/DisplayText&gt;&lt;record&gt;&lt;rec-number&gt;64&lt;/rec-number&gt;&lt;foreign-keys&gt;&lt;key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w:instrText>
      </w:r>
      <w:r>
        <w:rPr>
          <w:rFonts w:hint="eastAsia"/>
        </w:rPr>
        <w:instrText>.&lt;/author&gt;&lt;author&gt;Muskens, Otto L.&lt;/author&gt;&lt;/authors&gt;&lt;/contributors&gt;&lt;titles&gt;&lt;title&gt;A New Family of Ultralow Loss Reversible Phase</w:instrText>
      </w:r>
      <w:r>
        <w:rPr>
          <w:rFonts w:hint="eastAsia"/>
        </w:rPr>
        <w:instrText>‐</w:instrText>
      </w:r>
      <w:r>
        <w:rPr>
          <w:rFonts w:hint="eastAsia"/>
        </w:rPr>
        <w:instrText>Change Materials for Photonic Integrated Circuits: Sb2S3 and Sb2Se3&lt;/title&gt;&lt;secondary-title&gt;Advanced Functional Materials&lt;/se</w:instrText>
      </w:r>
      <w:r>
        <w:instrText>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fldChar w:fldCharType="separate"/>
      </w:r>
      <w:r>
        <w:rPr>
          <w:noProof/>
        </w:rPr>
        <w:t>[18]</w:t>
      </w:r>
      <w:r>
        <w:fldChar w:fldCharType="end"/>
      </w:r>
      <w:r>
        <w:t>. (</w:t>
      </w:r>
      <w:r w:rsidRPr="004800BB">
        <w:rPr>
          <w:highlight w:val="cyan"/>
        </w:rPr>
        <w:t>without permission</w:t>
      </w:r>
      <w:r w:rsidR="005F715D">
        <w:rPr>
          <w:highlight w:val="cyan"/>
        </w:rPr>
        <w:t>, need one?</w:t>
      </w:r>
      <w:r>
        <w:t>)</w:t>
      </w:r>
    </w:p>
    <w:p w14:paraId="092C4FA1" w14:textId="77777777" w:rsidR="00E87917" w:rsidRDefault="00E87917" w:rsidP="00E87917"/>
    <w:p w14:paraId="3FDAD695" w14:textId="62BD5CAC" w:rsidR="009A6893" w:rsidRDefault="009A6893" w:rsidP="009A6893">
      <w:pPr>
        <w:pStyle w:val="Heading2"/>
      </w:pPr>
      <w:r w:rsidRPr="00E81623">
        <w:t>2.</w:t>
      </w:r>
      <w:r>
        <w:t>2</w:t>
      </w:r>
      <w:r w:rsidRPr="00E81623">
        <w:t xml:space="preserve"> </w:t>
      </w:r>
      <w:r w:rsidR="00060F54">
        <w:t>Single</w:t>
      </w:r>
      <w:r w:rsidR="00411F49">
        <w:t>-</w:t>
      </w:r>
      <w:r w:rsidR="00060F54">
        <w:t>layer</w:t>
      </w:r>
      <w:r w:rsidRPr="00E81623">
        <w:t xml:space="preserve"> antireflection design</w:t>
      </w:r>
    </w:p>
    <w:p w14:paraId="43B7096A" w14:textId="3AEDEEC9" w:rsidR="00ED032E" w:rsidRDefault="0068355A" w:rsidP="00ED032E">
      <w:r>
        <w:t xml:space="preserve">A </w:t>
      </w:r>
      <w:r w:rsidR="002E7529">
        <w:t xml:space="preserve">simplest thin-film device consists of a single subwavelength-thick film deposited on a substrate. A </w:t>
      </w:r>
      <w:r w:rsidR="009E5153">
        <w:t xml:space="preserve">single-layer device </w:t>
      </w:r>
      <w:r w:rsidR="004A6720">
        <w:t>reflects light at two interfaces</w:t>
      </w:r>
      <w:r w:rsidR="00264F01">
        <w:t>:</w:t>
      </w:r>
      <w:r w:rsidR="009E5153">
        <w:t xml:space="preserve"> the first </w:t>
      </w:r>
      <w:r w:rsidR="00264F01">
        <w:t>interface is between air a</w:t>
      </w:r>
      <w:r w:rsidR="004A6720">
        <w:t>nd</w:t>
      </w:r>
      <w:r w:rsidR="00264F01">
        <w:t xml:space="preserve"> thin film, and the second interface is between thin film layer and substrate,</w:t>
      </w:r>
      <w:r>
        <w:t xml:space="preserve"> as shown in Fig 2</w:t>
      </w:r>
      <w:r w:rsidR="00264F01">
        <w:t>. Antireflection condition is archived when reflected light from both interface</w:t>
      </w:r>
      <w:r w:rsidR="004A6720">
        <w:t xml:space="preserve"> (</w:t>
      </w:r>
      <w:r w:rsidR="004A6720" w:rsidRPr="009F3B32">
        <w:t>R</w:t>
      </w:r>
      <w:r w:rsidR="004A6720" w:rsidRPr="009F3B32">
        <w:rPr>
          <w:vertAlign w:val="subscript"/>
        </w:rPr>
        <w:t>1</w:t>
      </w:r>
      <w:r w:rsidR="004A6720">
        <w:t xml:space="preserve"> and </w:t>
      </w:r>
      <w:r w:rsidR="004A6720" w:rsidRPr="009F3B32">
        <w:t>R</w:t>
      </w:r>
      <w:r w:rsidR="004A6720" w:rsidRPr="009F3B32">
        <w:rPr>
          <w:vertAlign w:val="subscript"/>
        </w:rPr>
        <w:t>2</w:t>
      </w:r>
      <w:r w:rsidR="004A6720">
        <w:t>)</w:t>
      </w:r>
      <w:r w:rsidR="00264F01">
        <w:t xml:space="preserve"> have a phase </w:t>
      </w:r>
      <w:r w:rsidR="00ED032E">
        <w:t>differen</w:t>
      </w:r>
      <w:r w:rsidR="004A6720">
        <w:t>ce</w:t>
      </w:r>
      <w:r w:rsidR="00264F01">
        <w:t xml:space="preserve"> of </w:t>
      </w:r>
      <w:r w:rsidR="00264F01" w:rsidRPr="00264F01">
        <w:t>π radian</w:t>
      </w:r>
      <w:r w:rsidR="00ED032E">
        <w:t>. And since</w:t>
      </w:r>
      <w:r w:rsidR="004A6720">
        <w:t xml:space="preserve"> </w:t>
      </w:r>
      <w:r w:rsidR="004A6720" w:rsidRPr="009F3B32">
        <w:t>R</w:t>
      </w:r>
      <w:r w:rsidR="004A6720" w:rsidRPr="009F3B32">
        <w:rPr>
          <w:vertAlign w:val="subscript"/>
        </w:rPr>
        <w:t>2</w:t>
      </w:r>
      <w:r w:rsidR="00ED032E">
        <w:t xml:space="preserve"> travelled through the thin film layer twice</w:t>
      </w:r>
      <w:r w:rsidR="009F3B32">
        <w:t xml:space="preserve"> </w:t>
      </w:r>
      <w:r w:rsidR="009F3B32" w:rsidRPr="009F3B32">
        <w:rPr>
          <w:highlight w:val="yellow"/>
        </w:rPr>
        <w:t>(down and up)</w:t>
      </w:r>
      <w:r w:rsidR="00ED032E">
        <w:t xml:space="preserve">, the film optical thickness needs to be equal to </w:t>
      </w:r>
      <w:r w:rsidR="00ED032E" w:rsidRPr="009F3B32">
        <w:t>π/2</w:t>
      </w:r>
      <w:r w:rsidR="00ED032E">
        <w:t xml:space="preserve"> radian or </w:t>
      </w:r>
      <w:r w:rsidR="00ED032E" w:rsidRPr="00ED032E">
        <w:t>λ/4</w:t>
      </w:r>
      <w:r w:rsidR="00ED032E">
        <w:t xml:space="preserve"> </w:t>
      </w:r>
      <w:r w:rsidR="0049547C">
        <w:t xml:space="preserve">(quarter-wave optical thickness; QWOT) </w:t>
      </w:r>
      <w:r w:rsidR="00ED032E">
        <w:t>of the incident wavelength. In this work, optical thickness (</w:t>
      </w:r>
      <w:r w:rsidR="00ED032E" w:rsidRPr="009F3B32">
        <w:rPr>
          <w:i/>
          <w:iCs/>
        </w:rPr>
        <w:t>OT</w:t>
      </w:r>
      <w:r w:rsidR="00ED032E">
        <w:t xml:space="preserve">) of thin film is the optical path length of light with </w:t>
      </w:r>
      <w:r w:rsidR="00ED032E" w:rsidRPr="00ED032E">
        <w:t>λ</w:t>
      </w:r>
      <w:r w:rsidR="00ED032E">
        <w:t xml:space="preserve"> wavelength, it has different meaning from </w:t>
      </w:r>
    </w:p>
    <w:p w14:paraId="3599A0FF" w14:textId="6462F753" w:rsidR="0066611E" w:rsidRDefault="00ED032E" w:rsidP="00ED032E">
      <w:r>
        <w:t>it can be defined as:</w:t>
      </w:r>
    </w:p>
    <w:p w14:paraId="521FA609" w14:textId="32EBCADE" w:rsidR="00ED032E" w:rsidRDefault="00ED032E" w:rsidP="0049547C">
      <w:pPr>
        <w:jc w:val="right"/>
      </w:pPr>
      <m:oMath>
        <m:r>
          <w:rPr>
            <w:rFonts w:ascii="Cambria Math" w:hAnsi="Cambria Math"/>
          </w:rPr>
          <m:t>OT=nt</m:t>
        </m:r>
      </m:oMath>
      <w:r>
        <w:t>,</w:t>
      </w:r>
      <w:r>
        <w:tab/>
      </w:r>
      <w:r w:rsidR="0049547C">
        <w:tab/>
      </w:r>
      <w:r w:rsidR="0049547C">
        <w:tab/>
      </w:r>
      <w:r w:rsidR="0049547C">
        <w:tab/>
      </w:r>
      <w:r w:rsidR="0049547C">
        <w:tab/>
      </w:r>
      <w:r w:rsidR="0049547C">
        <w:tab/>
      </w:r>
      <w:r>
        <w:t>(2)</w:t>
      </w:r>
    </w:p>
    <w:p w14:paraId="07366E02" w14:textId="734433F0" w:rsidR="00ED032E" w:rsidRDefault="00ED032E" w:rsidP="0049547C">
      <w:pPr>
        <w:tabs>
          <w:tab w:val="left" w:pos="6362"/>
        </w:tabs>
      </w:pPr>
      <w:r>
        <w:t xml:space="preserve">where </w:t>
      </w:r>
      <w:r w:rsidRPr="009F3B32">
        <w:rPr>
          <w:i/>
          <w:iCs/>
        </w:rPr>
        <w:t>n</w:t>
      </w:r>
      <w:r>
        <w:t xml:space="preserve"> is the refractive index</w:t>
      </w:r>
      <w:r w:rsidR="007F1E4F">
        <w:t xml:space="preserve"> of the film</w:t>
      </w:r>
      <w:r>
        <w:t xml:space="preserve">, and </w:t>
      </w:r>
      <w:r w:rsidRPr="009F3B32">
        <w:rPr>
          <w:i/>
          <w:iCs/>
        </w:rPr>
        <w:t>t</w:t>
      </w:r>
      <w:r>
        <w:t xml:space="preserve"> is the geometric thickness of the film.</w:t>
      </w:r>
      <w:r w:rsidR="0049547C">
        <w:t xml:space="preserve"> So, a single-layer antireflective device needs to have thin-film with </w:t>
      </w:r>
      <w:r w:rsidR="009F3B32">
        <w:t xml:space="preserve">geometric </w:t>
      </w:r>
      <w:r w:rsidR="0049547C">
        <w:t>thickness (</w:t>
      </w:r>
      <w:r w:rsidR="0049547C" w:rsidRPr="009F3B32">
        <w:rPr>
          <w:i/>
          <w:iCs/>
        </w:rPr>
        <w:t>t</w:t>
      </w:r>
      <w:r w:rsidR="0049547C">
        <w:t>) equal to:</w:t>
      </w:r>
    </w:p>
    <w:p w14:paraId="68721D5D" w14:textId="2F809025" w:rsidR="0049547C" w:rsidRDefault="0049547C" w:rsidP="0049547C">
      <w:pPr>
        <w:jc w:val="right"/>
      </w:pPr>
      <m:oMath>
        <m:r>
          <w:rPr>
            <w:rFonts w:ascii="Cambria Math" w:hAnsi="Cambria Math"/>
          </w:rPr>
          <m:t>t=</m:t>
        </m:r>
        <m:f>
          <m:fPr>
            <m:ctrlPr>
              <w:rPr>
                <w:rFonts w:ascii="Cambria Math" w:hAnsi="Cambria Math"/>
                <w:i/>
              </w:rPr>
            </m:ctrlPr>
          </m:fPr>
          <m:num>
            <m:r>
              <w:rPr>
                <w:rFonts w:ascii="Cambria Math" w:hAnsi="Cambria Math"/>
              </w:rPr>
              <m:t>OT</m:t>
            </m:r>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λ</m:t>
            </m:r>
          </m:num>
          <m:den>
            <m:r>
              <w:rPr>
                <w:rFonts w:ascii="Cambria Math" w:hAnsi="Cambria Math"/>
              </w:rPr>
              <m:t>4n</m:t>
            </m:r>
          </m:den>
        </m:f>
      </m:oMath>
      <w:r>
        <w:t>.</w:t>
      </w:r>
      <w:r>
        <w:tab/>
      </w:r>
      <w:r>
        <w:tab/>
      </w:r>
      <w:r>
        <w:tab/>
      </w:r>
      <w:r>
        <w:tab/>
      </w:r>
      <w:r>
        <w:tab/>
      </w:r>
      <w:r>
        <w:tab/>
        <w:t>(</w:t>
      </w:r>
      <w:r w:rsidR="00174DB0">
        <w:t>3</w:t>
      </w:r>
      <w:r>
        <w:t>)</w:t>
      </w:r>
    </w:p>
    <w:p w14:paraId="5F0096DB" w14:textId="4DE8F68D" w:rsidR="00CB47AB" w:rsidRDefault="00571266" w:rsidP="0068355A">
      <w:r>
        <w:tab/>
      </w:r>
      <w:r w:rsidR="00CB47AB">
        <w:t>This is true only if refractive index of thin-film layer is less than the substrate</w:t>
      </w:r>
      <w:r w:rsidR="0068355A">
        <w:t xml:space="preserve"> (</w:t>
      </w:r>
      <w:r w:rsidR="0068355A" w:rsidRPr="009F3B32">
        <w:rPr>
          <w:i/>
          <w:iCs/>
        </w:rPr>
        <w:t>n</w:t>
      </w:r>
      <w:r w:rsidR="0068355A" w:rsidRPr="009F3B32">
        <w:rPr>
          <w:i/>
          <w:iCs/>
          <w:vertAlign w:val="subscript"/>
        </w:rPr>
        <w:t>ai</w:t>
      </w:r>
      <w:r w:rsidR="0068355A">
        <w:rPr>
          <w:vertAlign w:val="subscript"/>
        </w:rPr>
        <w:t>r</w:t>
      </w:r>
      <w:r w:rsidR="0068355A">
        <w:t>&lt;</w:t>
      </w:r>
      <w:r w:rsidR="0068355A" w:rsidRPr="009F3B32">
        <w:rPr>
          <w:i/>
          <w:iCs/>
        </w:rPr>
        <w:t>n</w:t>
      </w:r>
      <w:r w:rsidR="0068355A" w:rsidRPr="009F3B32">
        <w:rPr>
          <w:i/>
          <w:iCs/>
          <w:vertAlign w:val="subscript"/>
        </w:rPr>
        <w:t>film</w:t>
      </w:r>
      <w:r w:rsidR="0068355A">
        <w:t>&lt;</w:t>
      </w:r>
      <w:r w:rsidR="0068355A" w:rsidRPr="009F3B32">
        <w:rPr>
          <w:i/>
          <w:iCs/>
        </w:rPr>
        <w:t>n</w:t>
      </w:r>
      <w:r w:rsidR="0068355A" w:rsidRPr="009F3B32">
        <w:rPr>
          <w:i/>
          <w:iCs/>
          <w:vertAlign w:val="subscript"/>
        </w:rPr>
        <w:t>substrate</w:t>
      </w:r>
      <w:r w:rsidR="0068355A">
        <w:t>)</w:t>
      </w:r>
      <w:r w:rsidR="00CB47AB">
        <w:t xml:space="preserve">. </w:t>
      </w:r>
      <w:r w:rsidR="0068355A">
        <w:t>But i</w:t>
      </w:r>
      <w:r w:rsidR="00CB47AB">
        <w:t>f it’s larger,</w:t>
      </w:r>
      <w:r w:rsidR="00070553">
        <w:t xml:space="preserve"> such as in our work where the Sb</w:t>
      </w:r>
      <w:r w:rsidR="00070553">
        <w:rPr>
          <w:vertAlign w:val="subscript"/>
        </w:rPr>
        <w:t>2</w:t>
      </w:r>
      <w:r w:rsidR="00070553">
        <w:t>Se</w:t>
      </w:r>
      <w:r w:rsidR="00070553">
        <w:rPr>
          <w:vertAlign w:val="subscript"/>
        </w:rPr>
        <w:t>3</w:t>
      </w:r>
      <w:r w:rsidR="00070553">
        <w:t xml:space="preserve"> refractive index at 532 and 1064 nm is higher than SiO</w:t>
      </w:r>
      <w:r w:rsidR="00070553">
        <w:rPr>
          <w:vertAlign w:val="subscript"/>
        </w:rPr>
        <w:t>2</w:t>
      </w:r>
      <w:r w:rsidR="00070553">
        <w:t xml:space="preserve"> substrate,</w:t>
      </w:r>
      <w:r w:rsidR="00CB47AB">
        <w:t xml:space="preserve"> then </w:t>
      </w:r>
      <w:r w:rsidR="0068355A">
        <w:t xml:space="preserve">phase of light reflected from the first interface would be shifted by </w:t>
      </w:r>
      <w:r w:rsidR="0068355A" w:rsidRPr="00264F01">
        <w:t>π</w:t>
      </w:r>
      <w:r w:rsidR="0068355A">
        <w:t xml:space="preserve"> radian. T</w:t>
      </w:r>
      <w:r w:rsidR="00CB47AB">
        <w:t xml:space="preserve">he </w:t>
      </w:r>
      <w:r w:rsidR="002E7529">
        <w:t xml:space="preserve">required </w:t>
      </w:r>
      <w:r w:rsidR="00CB47AB">
        <w:t xml:space="preserve">OT </w:t>
      </w:r>
      <w:r w:rsidR="002E7529">
        <w:t xml:space="preserve">for antireflection </w:t>
      </w:r>
      <w:r w:rsidR="00CB47AB">
        <w:t xml:space="preserve">would </w:t>
      </w:r>
      <w:r w:rsidR="0068355A">
        <w:t xml:space="preserve">instead </w:t>
      </w:r>
      <w:r w:rsidR="00CB47AB">
        <w:t xml:space="preserve">be equal to </w:t>
      </w:r>
      <w:r w:rsidR="00CB47AB" w:rsidRPr="00ED032E">
        <w:t>λ/</w:t>
      </w:r>
      <w:r w:rsidR="00CB47AB">
        <w:t>2 (half-wave optical thickness</w:t>
      </w:r>
      <w:r w:rsidR="009F3B32">
        <w:t>; HWOT</w:t>
      </w:r>
      <w:r w:rsidR="00CB47AB">
        <w:t>).</w:t>
      </w:r>
    </w:p>
    <w:p w14:paraId="36D148AB" w14:textId="77777777" w:rsidR="005F715D" w:rsidRDefault="005F715D" w:rsidP="0068355A"/>
    <w:p w14:paraId="0CBB3E66" w14:textId="73536017" w:rsidR="0068355A" w:rsidRDefault="005F715D" w:rsidP="005F715D">
      <w:pPr>
        <w:jc w:val="center"/>
      </w:pPr>
      <w:r>
        <w:rPr>
          <w:noProof/>
        </w:rPr>
        <w:drawing>
          <wp:inline distT="0" distB="0" distL="0" distR="0" wp14:anchorId="609A4824" wp14:editId="275F48EC">
            <wp:extent cx="2690037" cy="2488633"/>
            <wp:effectExtent l="0" t="0" r="0" b="0"/>
            <wp:docPr id="1484466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697627" cy="2495655"/>
                    </a:xfrm>
                    <a:prstGeom prst="rect">
                      <a:avLst/>
                    </a:prstGeom>
                    <a:noFill/>
                  </pic:spPr>
                </pic:pic>
              </a:graphicData>
            </a:graphic>
          </wp:inline>
        </w:drawing>
      </w:r>
    </w:p>
    <w:p w14:paraId="1B2D87B8" w14:textId="2CA1F953" w:rsidR="005F715D" w:rsidRDefault="005F715D" w:rsidP="005F715D">
      <w:r w:rsidRPr="005F715D">
        <w:rPr>
          <w:b/>
          <w:bCs/>
        </w:rPr>
        <w:t>Fig. 2.</w:t>
      </w:r>
      <w:r>
        <w:t xml:space="preserve"> Light paths in a single-layer thin film device. R</w:t>
      </w:r>
      <w:r>
        <w:rPr>
          <w:vertAlign w:val="subscript"/>
        </w:rPr>
        <w:t>1</w:t>
      </w:r>
      <w:r>
        <w:t xml:space="preserve"> is the reflected light at the air-film interface, and R</w:t>
      </w:r>
      <w:r>
        <w:rPr>
          <w:vertAlign w:val="subscript"/>
        </w:rPr>
        <w:t>2</w:t>
      </w:r>
      <w:r>
        <w:t xml:space="preserve"> is the reflected light at film-substrate interface. Antireflection occurs when the phase difference between R</w:t>
      </w:r>
      <w:r>
        <w:rPr>
          <w:vertAlign w:val="subscript"/>
        </w:rPr>
        <w:t>1</w:t>
      </w:r>
      <w:r>
        <w:t xml:space="preserve"> and R</w:t>
      </w:r>
      <w:r>
        <w:rPr>
          <w:vertAlign w:val="subscript"/>
        </w:rPr>
        <w:t>2</w:t>
      </w:r>
      <w:r>
        <w:t xml:space="preserve"> is </w:t>
      </w:r>
      <w:r w:rsidRPr="00264F01">
        <w:t>π</w:t>
      </w:r>
      <w:r>
        <w:t xml:space="preserve"> radian. Both incident and reflection angles is 0°, the angles in this figure are exaggerated.</w:t>
      </w:r>
    </w:p>
    <w:p w14:paraId="0973D8C2" w14:textId="3F99B82F" w:rsidR="00411F49" w:rsidRDefault="00411F49" w:rsidP="00DA47CA">
      <w:pPr>
        <w:pStyle w:val="Heading2"/>
      </w:pPr>
      <w:r w:rsidRPr="00E2363D">
        <w:rPr>
          <w:highlight w:val="yellow"/>
        </w:rPr>
        <w:lastRenderedPageBreak/>
        <w:t>2.3 Multi-layer antireflection design</w:t>
      </w:r>
    </w:p>
    <w:p w14:paraId="18F39862" w14:textId="1C6624C6" w:rsidR="00DA47CA" w:rsidRDefault="00DA47CA" w:rsidP="00DA47CA">
      <w:r w:rsidRPr="00DA47CA">
        <w:rPr>
          <w:highlight w:val="cyan"/>
        </w:rPr>
        <w:t>(Why is multi-layer design needed???)</w:t>
      </w:r>
      <w:r>
        <w:rPr>
          <w:highlight w:val="cyan"/>
        </w:rPr>
        <w:fldChar w:fldCharType="begin"/>
      </w:r>
      <w:r>
        <w:rPr>
          <w:highlight w:val="cyan"/>
        </w:rPr>
        <w:instrText xml:space="preserve"> ADDIN EN.CITE &lt;EndNote&gt;&lt;Cite&gt;&lt;Author&gt;Patel&lt;/Author&gt;&lt;Year&gt;2020&lt;/Year&gt;&lt;RecNum&gt;84&lt;/RecNum&gt;&lt;DisplayText&gt;[34]&lt;/DisplayText&gt;&lt;record&gt;&lt;rec-number&gt;84&lt;/rec-number&gt;&lt;foreign-keys&gt;&lt;key app="EN" db-id="v920pft06rp9dbex2ap500x99x5rrtswxzss" timestamp="1773906072"&gt;84&lt;/key&gt;&lt;/foreign-keys&gt;&lt;ref-type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Pr>
          <w:highlight w:val="cyan"/>
        </w:rPr>
        <w:fldChar w:fldCharType="separate"/>
      </w:r>
      <w:r>
        <w:rPr>
          <w:noProof/>
          <w:highlight w:val="cyan"/>
        </w:rPr>
        <w:t>[34]</w:t>
      </w:r>
      <w:r>
        <w:rPr>
          <w:highlight w:val="cyan"/>
        </w:rPr>
        <w:fldChar w:fldCharType="end"/>
      </w:r>
    </w:p>
    <w:p w14:paraId="3AB5F234" w14:textId="70981BE4" w:rsidR="002E7529" w:rsidRDefault="00571266" w:rsidP="00DA47CA">
      <w:r>
        <w:t xml:space="preserve">Another way to find a thickness required for antireflection property is to consider the reflectivity </w:t>
      </w:r>
      <w:r>
        <w:fldChar w:fldCharType="begin"/>
      </w:r>
      <w:r>
        <w:instrText xml:space="preserve"> ADDIN EN.CITE &lt;EndNote&gt;&lt;Cite&gt;&lt;Author&gt;Sarangan&lt;/Author&gt;&lt;Year&gt;2020&lt;/Year&gt;&lt;RecNum&gt;66&lt;/RecNum&gt;&lt;DisplayText&gt;[35]&lt;/DisplayText&gt;&lt;record&gt;&lt;rec-number&gt;66&lt;/rec-number&gt;&lt;foreign-keys&gt;&lt;key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fldChar w:fldCharType="separate"/>
      </w:r>
      <w:r>
        <w:rPr>
          <w:noProof/>
        </w:rPr>
        <w:t>[35]</w:t>
      </w:r>
      <w:r>
        <w:fldChar w:fldCharType="end"/>
      </w:r>
      <w:r>
        <w:t>.</w:t>
      </w:r>
      <w:r w:rsidR="007F1E4F">
        <w:t xml:space="preserve"> At the first interface </w:t>
      </w:r>
      <w:r w:rsidR="007F1E4F" w:rsidRPr="007F1E4F">
        <w:rPr>
          <w:highlight w:val="cyan"/>
        </w:rPr>
        <w:t>(air-film)</w:t>
      </w:r>
      <w:r w:rsidR="007F1E4F">
        <w:t xml:space="preserve">, the reflectivity </w:t>
      </w:r>
      <w:r>
        <w:t>(</w:t>
      </w:r>
      <w:r w:rsidRPr="00571266">
        <w:rPr>
          <w:i/>
          <w:iCs/>
        </w:rPr>
        <w:t>r</w:t>
      </w:r>
      <w:r>
        <w:t xml:space="preserve">) </w:t>
      </w:r>
      <w:r w:rsidR="007F1E4F">
        <w:t>can be described as:</w:t>
      </w:r>
    </w:p>
    <w:p w14:paraId="6242FEB0" w14:textId="5C5A5736" w:rsidR="007F1E4F" w:rsidRDefault="007F1E4F" w:rsidP="00E13233">
      <w:pPr>
        <w:jc w:val="right"/>
      </w:pP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den>
        </m:f>
      </m:oMath>
      <w:r w:rsidR="00571266">
        <w:t>,</w:t>
      </w:r>
      <w:r>
        <w:tab/>
      </w:r>
      <w:r w:rsidR="00E13233">
        <w:tab/>
      </w:r>
      <w:r w:rsidR="00E13233">
        <w:tab/>
      </w:r>
      <w:r w:rsidR="00E13233">
        <w:tab/>
      </w:r>
      <w:r w:rsidR="00E13233">
        <w:tab/>
      </w:r>
      <w:r w:rsidR="00E13233">
        <w:tab/>
      </w:r>
      <w:r>
        <w:t>(3)</w:t>
      </w:r>
    </w:p>
    <w:p w14:paraId="73C23F6A" w14:textId="17B33AF2" w:rsidR="007F1E4F" w:rsidRDefault="007F1E4F" w:rsidP="00DA47CA">
      <w:r>
        <w:t xml:space="preserve">where </w:t>
      </w:r>
      <w:r w:rsidRPr="00571266">
        <w:rPr>
          <w:i/>
          <w:iCs/>
        </w:rPr>
        <w:t>n</w:t>
      </w:r>
      <w:r w:rsidRPr="00571266">
        <w:rPr>
          <w:i/>
          <w:iCs/>
          <w:vertAlign w:val="subscript"/>
        </w:rPr>
        <w:t>a</w:t>
      </w:r>
      <w:r>
        <w:t xml:space="preserve"> is the refractive index of air, and </w:t>
      </w:r>
      <w:r w:rsidRPr="00571266">
        <w:rPr>
          <w:i/>
          <w:iCs/>
        </w:rPr>
        <w:t>n</w:t>
      </w:r>
      <w:r w:rsidRPr="00571266">
        <w:rPr>
          <w:i/>
          <w:iCs/>
          <w:vertAlign w:val="subscript"/>
        </w:rPr>
        <w:t>f</w:t>
      </w:r>
      <w:r>
        <w:t xml:space="preserve"> is the refractive index of the first film.</w:t>
      </w:r>
      <w:r w:rsidR="00571266">
        <w:t xml:space="preserve"> But because the reflection also occurs in the second interface (film-substrate), effective </w:t>
      </w:r>
      <w:r w:rsidR="00940460">
        <w:t>reflectance</w:t>
      </w:r>
      <w:r w:rsidR="00571266">
        <w:t xml:space="preserve"> index (</w:t>
      </w:r>
      <w:r w:rsidR="00571266" w:rsidRPr="00571266">
        <w:rPr>
          <w:i/>
          <w:iCs/>
        </w:rPr>
        <w:t>n</w:t>
      </w:r>
      <w:r w:rsidR="00571266" w:rsidRPr="00571266">
        <w:rPr>
          <w:i/>
          <w:iCs/>
          <w:vertAlign w:val="subscript"/>
        </w:rPr>
        <w:t>r</w:t>
      </w:r>
      <w:r w:rsidR="00571266">
        <w:t xml:space="preserve">) must be used in place of </w:t>
      </w:r>
      <w:r w:rsidR="00571266" w:rsidRPr="00940460">
        <w:rPr>
          <w:i/>
          <w:iCs/>
        </w:rPr>
        <w:t>n</w:t>
      </w:r>
      <w:r w:rsidR="00571266" w:rsidRPr="00940460">
        <w:rPr>
          <w:i/>
          <w:iCs/>
          <w:vertAlign w:val="subscript"/>
        </w:rPr>
        <w:t>f</w:t>
      </w:r>
      <w:r w:rsidR="00571266">
        <w:t xml:space="preserve">. Effective </w:t>
      </w:r>
      <w:r w:rsidR="00940460">
        <w:t>reflectance</w:t>
      </w:r>
      <w:r w:rsidR="00571266">
        <w:t xml:space="preserve"> index is the combined refractive index of film(s) and substrate,</w:t>
      </w:r>
    </w:p>
    <w:p w14:paraId="4526C3F3" w14:textId="6CB4A0BC" w:rsidR="00571266" w:rsidRDefault="00571266" w:rsidP="00E13233">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vertAlign w:val="subscript"/>
                <w:lang w:val="en-US"/>
              </w:rPr>
            </m:ctrlPr>
          </m:fPr>
          <m:num>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m:t>
                </m:r>
                <m:r>
                  <m:rPr>
                    <m:sty m:val="p"/>
                  </m:rPr>
                  <w:rPr>
                    <w:rFonts w:ascii="Cambria Math" w:hAnsi="Cambria Math"/>
                    <w:vertAlign w:val="subscript"/>
                    <w:lang w:val="en-US"/>
                  </w:rPr>
                  <m:t>i</m:t>
                </m:r>
                <m:r>
                  <m:rPr>
                    <m:sty m:val="p"/>
                  </m:rPr>
                  <w:rPr>
                    <w:rFonts w:ascii="Cambria Math" w:hAnsi="Cambria Math"/>
                    <w:vertAlign w:val="subscript"/>
                    <w:lang w:val="en-US"/>
                  </w:rPr>
                  <m:t>2θ</m:t>
                </m:r>
              </m:sup>
            </m:sSup>
          </m:num>
          <m:den>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sSup>
              <m:sSupPr>
                <m:ctrlPr>
                  <w:rPr>
                    <w:rFonts w:ascii="Cambria Math" w:hAnsi="Cambria Math"/>
                    <w:vertAlign w:val="subscript"/>
                    <w:lang w:val="en-US"/>
                  </w:rPr>
                </m:ctrlPr>
              </m:sSupPr>
              <m:e>
                <m:r>
                  <w:rPr>
                    <w:rFonts w:ascii="Cambria Math" w:hAnsi="Cambria Math"/>
                    <w:vertAlign w:val="subscript"/>
                    <w:lang w:val="en-US"/>
                  </w:rPr>
                  <m:t>e</m:t>
                </m:r>
              </m:e>
              <m:sup>
                <m:r>
                  <m:rPr>
                    <m:sty m:val="p"/>
                  </m:rPr>
                  <w:rPr>
                    <w:rFonts w:ascii="Cambria Math" w:hAnsi="Cambria Math"/>
                    <w:vertAlign w:val="subscript"/>
                    <w:lang w:val="en-US"/>
                  </w:rPr>
                  <m:t>-</m:t>
                </m:r>
                <m:r>
                  <w:rPr>
                    <w:rFonts w:ascii="Cambria Math" w:hAnsi="Cambria Math"/>
                    <w:vertAlign w:val="subscript"/>
                    <w:lang w:val="en-US"/>
                  </w:rPr>
                  <m:t>i</m:t>
                </m:r>
                <m:r>
                  <m:rPr>
                    <m:sty m:val="p"/>
                  </m:rPr>
                  <w:rPr>
                    <w:rFonts w:ascii="Cambria Math" w:hAnsi="Cambria Math"/>
                    <w:vertAlign w:val="subscript"/>
                    <w:lang w:val="en-US"/>
                  </w:rPr>
                  <m:t>2θ</m:t>
                </m:r>
              </m:sup>
            </m:sSup>
          </m:den>
        </m:f>
      </m:oMath>
      <w:r>
        <w:rPr>
          <w:vertAlign w:val="subscript"/>
          <w:lang w:val="en-US"/>
        </w:rPr>
        <w:t xml:space="preserve">. </w:t>
      </w:r>
      <w:r>
        <w:rPr>
          <w:vertAlign w:val="subscript"/>
          <w:lang w:val="en-US"/>
        </w:rPr>
        <w:tab/>
      </w:r>
      <w:r w:rsidR="00E13233">
        <w:rPr>
          <w:vertAlign w:val="subscript"/>
          <w:lang w:val="en-US"/>
        </w:rPr>
        <w:tab/>
      </w:r>
      <w:r w:rsidR="00E13233">
        <w:rPr>
          <w:vertAlign w:val="subscript"/>
          <w:lang w:val="en-US"/>
        </w:rPr>
        <w:tab/>
      </w:r>
      <w:r w:rsidR="00E13233">
        <w:rPr>
          <w:vertAlign w:val="subscript"/>
          <w:lang w:val="en-US"/>
        </w:rPr>
        <w:tab/>
      </w:r>
      <w:r w:rsidR="00E13233">
        <w:rPr>
          <w:vertAlign w:val="subscript"/>
          <w:lang w:val="en-US"/>
        </w:rPr>
        <w:tab/>
      </w:r>
      <w:r w:rsidRPr="00571266">
        <w:rPr>
          <w:lang w:val="en-US"/>
        </w:rPr>
        <w:t>(4)</w:t>
      </w:r>
    </w:p>
    <w:p w14:paraId="0ADB4F27" w14:textId="30BEA37A" w:rsidR="00571266" w:rsidRDefault="00E13233" w:rsidP="00571266">
      <w:pPr>
        <w:rPr>
          <w:lang w:bidi="th-TH"/>
        </w:rPr>
      </w:pPr>
      <w:r>
        <w:rPr>
          <w:lang w:val="en-US"/>
        </w:rPr>
        <w:t xml:space="preserve">where </w:t>
      </w:r>
      <w:r w:rsidRPr="00E13233">
        <w:rPr>
          <w:i/>
          <w:iCs/>
          <w:lang w:val="en-US"/>
        </w:rPr>
        <w:t>n</w:t>
      </w:r>
      <w:r w:rsidRPr="00E13233">
        <w:rPr>
          <w:i/>
          <w:iCs/>
          <w:vertAlign w:val="subscript"/>
          <w:lang w:val="en-US"/>
        </w:rPr>
        <w:t>s</w:t>
      </w:r>
      <w:r>
        <w:rPr>
          <w:lang w:val="en-US"/>
        </w:rPr>
        <w:t xml:space="preserve"> is the substrate refractive index, and </w:t>
      </w:r>
      <w:r w:rsidRPr="00E13233">
        <w:rPr>
          <w:i/>
          <w:iCs/>
          <w:lang w:bidi="th-TH"/>
        </w:rPr>
        <w:t>θ</w:t>
      </w:r>
      <w:r>
        <w:rPr>
          <w:lang w:bidi="th-TH"/>
        </w:rPr>
        <w:t xml:space="preserve"> is the phase thickness which is related to optical thickness (</w:t>
      </w:r>
      <w:r w:rsidRPr="00E13233">
        <w:rPr>
          <w:i/>
          <w:iCs/>
          <w:lang w:bidi="th-TH"/>
        </w:rPr>
        <w:t>OT</w:t>
      </w:r>
      <w:r>
        <w:rPr>
          <w:lang w:bidi="th-TH"/>
        </w:rPr>
        <w:t xml:space="preserve">) </w:t>
      </w:r>
      <w:r w:rsidR="00F8654B">
        <w:rPr>
          <w:lang w:bidi="th-TH"/>
        </w:rPr>
        <w:t xml:space="preserve">of the film </w:t>
      </w:r>
      <w:r>
        <w:rPr>
          <w:lang w:bidi="th-TH"/>
        </w:rPr>
        <w:t>by:</w:t>
      </w:r>
    </w:p>
    <w:p w14:paraId="5E540E6E" w14:textId="34ABD0B0" w:rsidR="00E13233" w:rsidRDefault="00E13233" w:rsidP="00E13233">
      <w:pPr>
        <w:jc w:val="right"/>
        <w:rPr>
          <w:lang w:val="en-US"/>
        </w:rPr>
      </w:pPr>
      <m:oMath>
        <m:r>
          <w:rPr>
            <w:rFonts w:ascii="Cambria Math" w:hAnsi="Cambria Math"/>
            <w:lang w:val="en-US"/>
          </w:rPr>
          <m:t>θ=</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0</m:t>
            </m:r>
          </m:sub>
        </m:sSub>
        <m:r>
          <w:rPr>
            <w:rFonts w:ascii="Cambria Math" w:hAnsi="Cambria Math"/>
            <w:lang w:val="en-US"/>
          </w:rPr>
          <m:t>OT</m:t>
        </m:r>
      </m:oMath>
      <w:r>
        <w:rPr>
          <w:lang w:val="en-US"/>
        </w:rPr>
        <w:t>,</w:t>
      </w:r>
      <w:r>
        <w:rPr>
          <w:lang w:val="en-US"/>
        </w:rPr>
        <w:tab/>
      </w:r>
      <w:r>
        <w:rPr>
          <w:lang w:val="en-US"/>
        </w:rPr>
        <w:tab/>
      </w:r>
      <w:r>
        <w:rPr>
          <w:lang w:val="en-US"/>
        </w:rPr>
        <w:tab/>
      </w:r>
      <w:r>
        <w:rPr>
          <w:lang w:val="en-US"/>
        </w:rPr>
        <w:tab/>
      </w:r>
      <w:r>
        <w:rPr>
          <w:lang w:val="en-US"/>
        </w:rPr>
        <w:tab/>
      </w:r>
      <w:r>
        <w:rPr>
          <w:lang w:val="en-US"/>
        </w:rPr>
        <w:tab/>
        <w:t>(5)</w:t>
      </w:r>
    </w:p>
    <w:p w14:paraId="43909004" w14:textId="77C3633B" w:rsidR="00E13233" w:rsidRDefault="00E13233" w:rsidP="00571266">
      <w:pPr>
        <w:rPr>
          <w:lang w:val="en-US"/>
        </w:rPr>
      </w:pPr>
      <w:r>
        <w:rPr>
          <w:lang w:val="en-US"/>
        </w:rPr>
        <w:t xml:space="preserve">where </w:t>
      </w:r>
      <w:r w:rsidRPr="00E13233">
        <w:rPr>
          <w:i/>
          <w:iCs/>
          <w:lang w:val="en-US"/>
        </w:rPr>
        <w:t>k</w:t>
      </w:r>
      <w:r w:rsidRPr="00E13233">
        <w:rPr>
          <w:i/>
          <w:iCs/>
          <w:vertAlign w:val="subscript"/>
          <w:lang w:val="en-US"/>
        </w:rPr>
        <w:t>0</w:t>
      </w:r>
      <w:r>
        <w:rPr>
          <w:lang w:val="en-US"/>
        </w:rPr>
        <w:t xml:space="preserve"> is the angular wavenumber (k</w:t>
      </w:r>
      <w:r>
        <w:rPr>
          <w:vertAlign w:val="subscript"/>
          <w:lang w:val="en-US"/>
        </w:rPr>
        <w:t>0</w:t>
      </w:r>
      <w:r>
        <w:rPr>
          <w:lang w:val="en-US"/>
        </w:rPr>
        <w:t>=2</w:t>
      </w:r>
      <w:r w:rsidRPr="00E13233">
        <w:rPr>
          <w:lang w:val="en-US"/>
        </w:rPr>
        <w:t>π</w:t>
      </w:r>
      <w:r>
        <w:rPr>
          <w:lang w:val="en-US"/>
        </w:rPr>
        <w:t>/</w:t>
      </w:r>
      <w:r w:rsidRPr="00E13233">
        <w:rPr>
          <w:lang w:val="en-US"/>
        </w:rPr>
        <w:t>λ</w:t>
      </w:r>
      <w:r>
        <w:rPr>
          <w:lang w:val="en-US"/>
        </w:rPr>
        <w:t>).</w:t>
      </w:r>
      <w:r w:rsidR="00A4609E">
        <w:rPr>
          <w:lang w:val="en-US"/>
        </w:rPr>
        <w:t xml:space="preserve"> Equation 3 then become:</w:t>
      </w:r>
    </w:p>
    <w:p w14:paraId="521FBBC2" w14:textId="77777777" w:rsidR="00A4609E" w:rsidRDefault="00A4609E" w:rsidP="00571266">
      <w:pPr>
        <w:rPr>
          <w:lang w:val="en-US"/>
        </w:rPr>
      </w:pPr>
    </w:p>
    <w:p w14:paraId="49A94D23" w14:textId="188AEC7F" w:rsidR="00A4609E" w:rsidRDefault="00E13233" w:rsidP="00A4609E">
      <w:pPr>
        <w:jc w:val="right"/>
      </w:pPr>
      <w:r>
        <w:rPr>
          <w:lang w:val="en-US"/>
        </w:rPr>
        <w:tab/>
      </w:r>
      <m:oMath>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en>
        </m:f>
      </m:oMath>
      <w:r w:rsidR="00A4609E">
        <w:t>,</w:t>
      </w:r>
      <w:r w:rsidR="00A4609E">
        <w:tab/>
      </w:r>
      <w:r w:rsidR="00A4609E">
        <w:tab/>
      </w:r>
      <w:r w:rsidR="00A4609E">
        <w:tab/>
      </w:r>
      <w:r w:rsidR="00A4609E">
        <w:tab/>
      </w:r>
      <w:r w:rsidR="00A4609E">
        <w:tab/>
      </w:r>
      <w:r w:rsidR="00FD5E61">
        <w:tab/>
      </w:r>
      <w:r w:rsidR="00A4609E">
        <w:t>(</w:t>
      </w:r>
      <w:r w:rsidR="00A4609E">
        <w:t>6</w:t>
      </w:r>
      <w:r w:rsidR="00A4609E">
        <w:t>)</w:t>
      </w:r>
    </w:p>
    <w:p w14:paraId="000D515B" w14:textId="0D3705A4" w:rsidR="00A4609E" w:rsidRDefault="00FD5E61" w:rsidP="00A4609E">
      <w:pPr>
        <w:jc w:val="left"/>
        <w:rPr>
          <w:lang w:val="en-US"/>
        </w:rPr>
      </w:pPr>
      <w:r>
        <w:tab/>
      </w:r>
      <w:r w:rsidR="00A4609E">
        <w:t xml:space="preserve">Antireflection property </w:t>
      </w:r>
      <w:r>
        <w:t>is achieved</w:t>
      </w:r>
      <w:r w:rsidR="00A4609E">
        <w:t xml:space="preserve"> when r</w:t>
      </w:r>
      <w:r>
        <w:t xml:space="preserve"> = 0</w:t>
      </w:r>
      <w:r w:rsidR="00A4609E">
        <w:t xml:space="preserve"> </w:t>
      </w:r>
      <w:r>
        <w:t>(</w:t>
      </w:r>
      <w:r w:rsidR="00A4609E">
        <w:t>n</w:t>
      </w:r>
      <w:r w:rsidR="00A4609E">
        <w:rPr>
          <w:vertAlign w:val="subscript"/>
        </w:rPr>
        <w:t>r</w:t>
      </w:r>
      <w:r w:rsidR="00A4609E">
        <w:t xml:space="preserve"> </w:t>
      </w:r>
      <w:r>
        <w:t xml:space="preserve">= </w:t>
      </w:r>
      <w:r w:rsidR="00A4609E">
        <w:t>n</w:t>
      </w:r>
      <w:r w:rsidR="00A4609E">
        <w:rPr>
          <w:vertAlign w:val="subscript"/>
        </w:rPr>
        <w:t>a</w:t>
      </w:r>
      <w:r>
        <w:t>)</w:t>
      </w:r>
      <w:r w:rsidR="00A4609E">
        <w:t>.</w:t>
      </w:r>
      <w:r>
        <w:t xml:space="preserve"> This condition occurs when the phase thickness (</w:t>
      </w:r>
      <w:r w:rsidRPr="00FD5E61">
        <w:rPr>
          <w:i/>
          <w:iCs/>
          <w:lang w:bidi="th-TH"/>
        </w:rPr>
        <w:t>θ</w:t>
      </w:r>
      <w:r>
        <w:rPr>
          <w:lang w:bidi="th-TH"/>
        </w:rPr>
        <w:t xml:space="preserve">) in Eq.4 is in multiple of </w:t>
      </w:r>
      <w:r w:rsidRPr="00E13233">
        <w:rPr>
          <w:lang w:val="en-US"/>
        </w:rPr>
        <w:t>π</w:t>
      </w:r>
      <w:r>
        <w:rPr>
          <w:lang w:val="en-US"/>
        </w:rPr>
        <w:t>/2:</w:t>
      </w:r>
    </w:p>
    <w:p w14:paraId="69164403" w14:textId="359AD53D" w:rsidR="00FD5E61" w:rsidRDefault="00FD5E61" w:rsidP="00FD5E61">
      <w:pPr>
        <w:jc w:val="right"/>
      </w:pPr>
      <m:oMath>
        <m:r>
          <m:rPr>
            <m:sty m:val="p"/>
          </m:rPr>
          <w:rPr>
            <w:rFonts w:ascii="Cambria Math" w:hAnsi="Cambria Math"/>
          </w:rPr>
          <m:t>θ=</m:t>
        </m:r>
        <m:r>
          <m:rPr>
            <m:sty m:val="p"/>
          </m:rPr>
          <w:rPr>
            <w:rFonts w:ascii="Cambria Math" w:hAnsi="Cambria Math"/>
          </w:rPr>
          <m:t>Z</m:t>
        </m:r>
        <m:f>
          <m:fPr>
            <m:ctrlPr>
              <w:rPr>
                <w:rFonts w:ascii="Cambria Math" w:hAnsi="Cambria Math"/>
                <w:i/>
              </w:rPr>
            </m:ctrlPr>
          </m:fPr>
          <m:num>
            <m:r>
              <w:rPr>
                <w:rFonts w:ascii="Cambria Math" w:hAnsi="Cambria Math"/>
              </w:rPr>
              <m:t>π</m:t>
            </m:r>
          </m:num>
          <m:den>
            <m:r>
              <w:rPr>
                <w:rFonts w:ascii="Cambria Math" w:hAnsi="Cambria Math"/>
              </w:rPr>
              <m:t>2</m:t>
            </m:r>
          </m:den>
        </m:f>
      </m:oMath>
      <w:r>
        <w:t>,</w:t>
      </w:r>
      <w:r>
        <w:tab/>
      </w:r>
      <w:r>
        <w:tab/>
      </w:r>
      <w:r>
        <w:tab/>
      </w:r>
      <w:r>
        <w:tab/>
      </w:r>
      <w:r>
        <w:tab/>
      </w:r>
      <w:r>
        <w:tab/>
      </w:r>
      <w:r>
        <w:tab/>
      </w:r>
      <w:r w:rsidRPr="00FD5E61">
        <w:t>(</w:t>
      </w:r>
      <w:r>
        <w:t>7</w:t>
      </w:r>
      <w:r w:rsidRPr="00FD5E61">
        <w:t>)</w:t>
      </w:r>
    </w:p>
    <w:p w14:paraId="50F77773" w14:textId="7E3B1DD7" w:rsidR="00FD5E61" w:rsidRPr="00FD5E61" w:rsidRDefault="00FD5E61" w:rsidP="00F8654B">
      <w:pPr>
        <w:jc w:val="left"/>
      </w:pPr>
      <w:r>
        <w:t xml:space="preserve">where </w:t>
      </w:r>
      <w:r w:rsidR="00E2363D" w:rsidRPr="00E2363D">
        <w:rPr>
          <w:i/>
          <w:iCs/>
        </w:rPr>
        <w:t>Z</w:t>
      </w:r>
      <w:r>
        <w:t xml:space="preserve"> is an integer. </w:t>
      </w:r>
      <w:r w:rsidR="0045599D">
        <w:t xml:space="preserve">If </w:t>
      </w:r>
      <w:r w:rsidR="00E2363D" w:rsidRPr="00E2363D">
        <w:rPr>
          <w:i/>
        </w:rPr>
        <w:t>Z</w:t>
      </w:r>
      <w:r w:rsidR="0045599D">
        <w:t xml:space="preserve"> is even number, and with the help from </w:t>
      </w:r>
      <w:r>
        <w:t>Euler identity, we can simplify Eq.4 to:</w:t>
      </w:r>
    </w:p>
    <w:p w14:paraId="62B67097" w14:textId="70A2F70C" w:rsidR="0045599D" w:rsidRPr="0045599D" w:rsidRDefault="0045599D" w:rsidP="0045599D">
      <w:pPr>
        <w:jc w:val="right"/>
        <w:rPr>
          <w:lang w:val="en-US"/>
        </w:rPr>
      </w:pPr>
      <m:oMath>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r</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vertAlign w:val="subscript"/>
                <w:lang w:val="en-US"/>
              </w:rPr>
            </m:ctrlPr>
          </m:fPr>
          <m:num>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num>
          <m:den>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r>
              <m:rPr>
                <m:sty m:val="p"/>
              </m:rPr>
              <w:rPr>
                <w:rFonts w:ascii="Cambria Math" w:hAnsi="Cambria Math"/>
                <w:vertAlign w:val="subscript"/>
                <w:lang w:val="en-US"/>
              </w:rPr>
              <m:t>+</m:t>
            </m:r>
            <m:d>
              <m:dPr>
                <m:ctrlPr>
                  <w:rPr>
                    <w:rFonts w:ascii="Cambria Math" w:hAnsi="Cambria Math"/>
                    <w:vertAlign w:val="subscript"/>
                    <w:lang w:val="en-US"/>
                  </w:rPr>
                </m:ctrlPr>
              </m:dPr>
              <m:e>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r>
                  <m:rPr>
                    <m:sty m:val="p"/>
                  </m:rP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e>
            </m:d>
          </m:den>
        </m:f>
        <m:r>
          <w:rPr>
            <w:rFonts w:ascii="Cambria Math" w:hAnsi="Cambria Math"/>
            <w:vertAlign w:val="subscript"/>
            <w:lang w:val="en-US"/>
          </w:rPr>
          <m:t>=</m:t>
        </m:r>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f>
          <m:fPr>
            <m:ctrlPr>
              <w:rPr>
                <w:rFonts w:ascii="Cambria Math" w:hAnsi="Cambria Math"/>
                <w:i/>
                <w:vertAlign w:val="subscript"/>
                <w:lang w:val="en-US"/>
              </w:rPr>
            </m:ctrlPr>
          </m:fPr>
          <m:num>
            <m:sSub>
              <m:sSubPr>
                <m:ctrlPr>
                  <w:rPr>
                    <w:rFonts w:ascii="Cambria Math" w:hAnsi="Cambria Math"/>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f</m:t>
                </m:r>
              </m:sub>
            </m:sSub>
          </m:num>
          <m:den>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den>
        </m:f>
        <m:r>
          <w:rPr>
            <w:rFonts w:ascii="Cambria Math" w:hAnsi="Cambria Math"/>
            <w:vertAlign w:val="subscript"/>
            <w:lang w:val="en-US"/>
          </w:rPr>
          <m:t>=</m:t>
        </m:r>
        <m:f>
          <m:fPr>
            <m:ctrlPr>
              <w:rPr>
                <w:rFonts w:ascii="Cambria Math" w:hAnsi="Cambria Math"/>
                <w:i/>
                <w:vertAlign w:val="subscript"/>
                <w:lang w:val="en-US"/>
              </w:rPr>
            </m:ctrlPr>
          </m:fPr>
          <m:num>
            <m:sSubSup>
              <m:sSubSupPr>
                <m:ctrlPr>
                  <w:rPr>
                    <w:rFonts w:ascii="Cambria Math" w:hAnsi="Cambria Math"/>
                    <w:i/>
                    <w:vertAlign w:val="subscript"/>
                    <w:lang w:val="en-US"/>
                  </w:rPr>
                </m:ctrlPr>
              </m:sSubSupPr>
              <m:e>
                <m:r>
                  <w:rPr>
                    <w:rFonts w:ascii="Cambria Math" w:hAnsi="Cambria Math"/>
                    <w:vertAlign w:val="subscript"/>
                    <w:lang w:val="en-US"/>
                  </w:rPr>
                  <m:t>n</m:t>
                </m:r>
              </m:e>
              <m:sub>
                <m:r>
                  <w:rPr>
                    <w:rFonts w:ascii="Cambria Math" w:hAnsi="Cambria Math"/>
                    <w:vertAlign w:val="subscript"/>
                    <w:lang w:val="en-US"/>
                  </w:rPr>
                  <m:t>f</m:t>
                </m:r>
              </m:sub>
              <m:sup>
                <m:r>
                  <w:rPr>
                    <w:rFonts w:ascii="Cambria Math" w:hAnsi="Cambria Math"/>
                    <w:vertAlign w:val="subscript"/>
                    <w:lang w:val="en-US"/>
                  </w:rPr>
                  <m:t>2</m:t>
                </m:r>
              </m:sup>
            </m:sSubSup>
          </m:num>
          <m:den>
            <m:sSub>
              <m:sSubPr>
                <m:ctrlPr>
                  <w:rPr>
                    <w:rFonts w:ascii="Cambria Math" w:hAnsi="Cambria Math"/>
                    <w:i/>
                    <w:vertAlign w:val="subscript"/>
                    <w:lang w:val="en-US"/>
                  </w:rPr>
                </m:ctrlPr>
              </m:sSubPr>
              <m:e>
                <m:r>
                  <w:rPr>
                    <w:rFonts w:ascii="Cambria Math" w:hAnsi="Cambria Math"/>
                    <w:vertAlign w:val="subscript"/>
                    <w:lang w:val="en-US"/>
                  </w:rPr>
                  <m:t>n</m:t>
                </m:r>
              </m:e>
              <m:sub>
                <m:r>
                  <w:rPr>
                    <w:rFonts w:ascii="Cambria Math" w:hAnsi="Cambria Math"/>
                    <w:vertAlign w:val="subscript"/>
                    <w:lang w:val="en-US"/>
                  </w:rPr>
                  <m:t>s</m:t>
                </m:r>
              </m:sub>
            </m:sSub>
          </m:den>
        </m:f>
      </m:oMath>
      <w:r>
        <w:rPr>
          <w:lang w:val="en-US"/>
        </w:rPr>
        <w:t>.</w:t>
      </w:r>
      <w:r w:rsidRPr="00FD5E61">
        <w:rPr>
          <w:vertAlign w:val="subscript"/>
          <w:lang w:val="en-US"/>
        </w:rPr>
        <w:tab/>
      </w:r>
      <w:r w:rsidRPr="00FD5E61">
        <w:rPr>
          <w:vertAlign w:val="subscript"/>
          <w:lang w:val="en-US"/>
        </w:rPr>
        <w:tab/>
      </w:r>
      <w:r w:rsidRPr="00FD5E61">
        <w:rPr>
          <w:vertAlign w:val="subscript"/>
          <w:lang w:val="en-US"/>
        </w:rPr>
        <w:tab/>
      </w:r>
      <w:r w:rsidRPr="00FD5E61">
        <w:rPr>
          <w:vertAlign w:val="subscript"/>
          <w:lang w:val="en-US"/>
        </w:rPr>
        <w:tab/>
      </w:r>
      <w:r w:rsidRPr="00FD5E61">
        <w:rPr>
          <w:vertAlign w:val="subscript"/>
          <w:lang w:val="en-US"/>
        </w:rPr>
        <w:tab/>
      </w:r>
      <w:r w:rsidRPr="00FD5E61">
        <w:rPr>
          <w:lang w:val="en-US"/>
        </w:rPr>
        <w:t>(</w:t>
      </w:r>
      <w:r>
        <w:rPr>
          <w:lang w:val="en-US"/>
        </w:rPr>
        <w:t>8</w:t>
      </w:r>
      <w:r w:rsidRPr="00FD5E61">
        <w:rPr>
          <w:lang w:val="en-US"/>
        </w:rPr>
        <w:t>)</w:t>
      </w:r>
    </w:p>
    <w:p w14:paraId="66AC0AAF" w14:textId="7A1571DE" w:rsidR="00FD5E61" w:rsidRDefault="0045599D" w:rsidP="0045599D">
      <w:pPr>
        <w:jc w:val="left"/>
        <w:rPr>
          <w:lang w:val="en-US"/>
        </w:rPr>
      </w:pPr>
      <w:r>
        <w:rPr>
          <w:lang w:val="en-US"/>
        </w:rPr>
        <w:tab/>
        <w:t xml:space="preserve">For a </w:t>
      </w:r>
      <w:r w:rsidR="008A715B">
        <w:rPr>
          <w:lang w:val="en-US"/>
        </w:rPr>
        <w:t>multi-layer</w:t>
      </w:r>
      <w:r>
        <w:rPr>
          <w:lang w:val="en-US"/>
        </w:rPr>
        <w:t xml:space="preserve"> device, the reflectivity of Eq.6 can </w:t>
      </w:r>
      <w:r w:rsidR="008A715B">
        <w:rPr>
          <w:lang w:val="en-US"/>
        </w:rPr>
        <w:t>also be expanded. For example, the reflectivity of a 2-layer device can be written as</w:t>
      </w:r>
      <w:r>
        <w:rPr>
          <w:lang w:val="en-US"/>
        </w:rPr>
        <w:t>:</w:t>
      </w:r>
    </w:p>
    <w:p w14:paraId="211E7E2F" w14:textId="23BE3DD9" w:rsidR="0045599D" w:rsidRDefault="0045599D" w:rsidP="0045599D">
      <w:pPr>
        <w:jc w:val="right"/>
      </w:pPr>
      <m:oMath>
        <m:r>
          <w:rPr>
            <w:rFonts w:ascii="Cambria Math" w:hAnsi="Cambria Math"/>
          </w:rPr>
          <m:t>r</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r>
                  <w:rPr>
                    <w:rFonts w:ascii="Cambria Math" w:hAnsi="Cambria Math"/>
                  </w:rPr>
                  <m:t>2</m:t>
                </m:r>
              </m:sub>
            </m:sSub>
          </m:den>
        </m:f>
      </m:oMath>
      <w:r>
        <w:t>,</w:t>
      </w:r>
      <w:r>
        <w:tab/>
      </w:r>
      <w:r>
        <w:tab/>
      </w:r>
      <w:r>
        <w:tab/>
      </w:r>
      <w:r>
        <w:tab/>
      </w:r>
      <w:r>
        <w:tab/>
      </w:r>
      <w:r>
        <w:tab/>
      </w:r>
      <w:r w:rsidR="008A715B">
        <w:t xml:space="preserve"> </w:t>
      </w:r>
      <w:r>
        <w:t>(</w:t>
      </w:r>
      <w:r>
        <w:t>9</w:t>
      </w:r>
      <w:r>
        <w:t>)</w:t>
      </w:r>
    </w:p>
    <w:p w14:paraId="783CC4B3" w14:textId="7FE51B4B" w:rsidR="0045599D" w:rsidRPr="0045599D" w:rsidRDefault="0045599D" w:rsidP="0045599D">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1</m:t>
                    </m:r>
                  </m:sub>
                </m:sSub>
              </m:den>
            </m:f>
            <m:r>
              <m:rPr>
                <m:sty m:val="p"/>
              </m:rPr>
              <w:rPr>
                <w:rFonts w:ascii="Cambria Math" w:hAnsi="Cambria Math"/>
              </w:rPr>
              <m:t>)</m:t>
            </m:r>
          </m:den>
        </m:f>
      </m:oMath>
      <w:r w:rsidRPr="0045599D">
        <w:t>,</w:t>
      </w:r>
      <w:r w:rsidRPr="0045599D">
        <w:tab/>
        <w:t xml:space="preserve"> </w:t>
      </w:r>
      <w:r>
        <w:tab/>
      </w:r>
      <w:r>
        <w:tab/>
      </w:r>
      <w:r>
        <w:tab/>
      </w:r>
      <w:r>
        <w:tab/>
      </w:r>
      <w:r>
        <w:tab/>
      </w:r>
      <w:r w:rsidRPr="0045599D">
        <w:t>(</w:t>
      </w:r>
      <w:r>
        <w:t>10</w:t>
      </w:r>
      <w:r w:rsidRPr="0045599D">
        <w:t>)</w:t>
      </w:r>
    </w:p>
    <w:p w14:paraId="4E52F5EC" w14:textId="4656D4EC" w:rsidR="0045599D" w:rsidRDefault="0045599D" w:rsidP="0045599D">
      <w:pPr>
        <w:jc w:val="right"/>
      </w:pPr>
      <m:oMath>
        <m:r>
          <w:rPr>
            <w:rFonts w:ascii="Cambria Math" w:hAnsi="Cambria Math"/>
          </w:rPr>
          <m:t>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num>
          <m:den>
            <m:sSub>
              <m:sSubPr>
                <m:ctrlPr>
                  <w:rPr>
                    <w:rFonts w:ascii="Cambria Math" w:hAnsi="Cambria Math"/>
                  </w:rPr>
                </m:ctrlPr>
              </m:sSubPr>
              <m:e>
                <m:r>
                  <w:rPr>
                    <w:rFonts w:ascii="Cambria Math" w:hAnsi="Cambria Math"/>
                  </w:rPr>
                  <m:t>n</m:t>
                </m:r>
              </m:e>
              <m:sub>
                <m:r>
                  <w:rPr>
                    <w:rFonts w:ascii="Cambria Math" w:hAnsi="Cambria Math"/>
                  </w:rPr>
                  <m:t>a</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r>
              <m:rPr>
                <m:sty m:val="p"/>
              </m:rPr>
              <w:rPr>
                <w:rFonts w:ascii="Cambria Math" w:hAnsi="Cambria Math"/>
              </w:rPr>
              <m:t>)</m:t>
            </m:r>
          </m:den>
        </m:f>
      </m:oMath>
      <w:r>
        <w:t>,</w:t>
      </w:r>
      <w:r w:rsidRPr="0045599D">
        <w:tab/>
        <w:t xml:space="preserve"> </w:t>
      </w:r>
      <w:r>
        <w:tab/>
      </w:r>
      <w:r>
        <w:tab/>
      </w:r>
      <w:r>
        <w:tab/>
      </w:r>
      <w:r>
        <w:tab/>
      </w:r>
      <w:r>
        <w:tab/>
      </w:r>
      <w:r w:rsidRPr="0045599D">
        <w:t>(</w:t>
      </w:r>
      <w:r>
        <w:t>11</w:t>
      </w:r>
      <w:r w:rsidRPr="0045599D">
        <w:t>)</w:t>
      </w:r>
    </w:p>
    <w:p w14:paraId="50505FF7" w14:textId="1BAC5E71" w:rsidR="00246D2D" w:rsidRPr="00246D2D" w:rsidRDefault="00246D2D" w:rsidP="0045599D">
      <w:pPr>
        <w:jc w:val="left"/>
      </w:pPr>
      <w:r>
        <w:t>where n</w:t>
      </w:r>
      <w:r>
        <w:rPr>
          <w:vertAlign w:val="subscript"/>
        </w:rPr>
        <w:t>r2</w:t>
      </w:r>
      <w:r>
        <w:t xml:space="preserve"> is the total reflective index of the device (substrate-film 1-film 2)</w:t>
      </w:r>
    </w:p>
    <w:p w14:paraId="527F4C64" w14:textId="5248DCED" w:rsidR="0045599D" w:rsidRDefault="00246D2D" w:rsidP="0045599D">
      <w:pPr>
        <w:jc w:val="left"/>
      </w:pPr>
      <w:r>
        <w:t>Antireflection condition occurs when:</w:t>
      </w:r>
    </w:p>
    <w:p w14:paraId="0C345C5D" w14:textId="3AE9B678" w:rsidR="00246D2D" w:rsidRDefault="00246D2D" w:rsidP="00E2363D">
      <w:pPr>
        <w:jc w:val="right"/>
      </w:pP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den>
        </m:f>
      </m:oMath>
      <w:r>
        <w:t>,</w:t>
      </w:r>
      <w:r>
        <w:tab/>
      </w:r>
      <w:r w:rsidR="00E2363D">
        <w:tab/>
      </w:r>
      <w:r w:rsidR="00E2363D">
        <w:tab/>
      </w:r>
      <w:r w:rsidR="00E2363D">
        <w:tab/>
      </w:r>
      <w:r w:rsidR="00E2363D">
        <w:tab/>
      </w:r>
      <w:r w:rsidR="00E2363D">
        <w:tab/>
      </w:r>
      <w:r>
        <w:t>(12)</w:t>
      </w:r>
    </w:p>
    <w:p w14:paraId="23DCD066" w14:textId="1EED7589" w:rsidR="00246D2D" w:rsidRDefault="00246D2D" w:rsidP="0045599D">
      <w:pPr>
        <w:jc w:val="left"/>
      </w:pPr>
      <w:r>
        <w:t>or:</w:t>
      </w:r>
    </w:p>
    <w:p w14:paraId="554EBC37" w14:textId="5BB1C449" w:rsidR="00B339F1" w:rsidRPr="00E2363D" w:rsidRDefault="00246D2D" w:rsidP="00E2363D">
      <w:pPr>
        <w:jc w:val="right"/>
      </w:pP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rPr>
                </m:ctrlPr>
              </m:sSubPr>
              <m:e>
                <m:r>
                  <w:rPr>
                    <w:rFonts w:ascii="Cambria Math" w:hAnsi="Cambria Math"/>
                  </w:rPr>
                  <m:t>n</m:t>
                </m:r>
              </m:e>
              <m:sub>
                <m:r>
                  <w:rPr>
                    <w:rFonts w:ascii="Cambria Math" w:hAnsi="Cambria Math"/>
                  </w:rPr>
                  <m:t>s</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2</m:t>
                </m:r>
              </m:sub>
              <m:sup>
                <m:r>
                  <m:rPr>
                    <m:sty m:val="p"/>
                  </m:rPr>
                  <w:rPr>
                    <w:rFonts w:ascii="Cambria Math" w:hAnsi="Cambria Math"/>
                  </w:rPr>
                  <m:t>2</m:t>
                </m:r>
              </m:sup>
            </m:sSubSup>
          </m:num>
          <m:den>
            <m:sSubSup>
              <m:sSubSupPr>
                <m:ctrlPr>
                  <w:rPr>
                    <w:rFonts w:ascii="Cambria Math" w:hAnsi="Cambria Math"/>
                  </w:rPr>
                </m:ctrlPr>
              </m:sSubSupPr>
              <m:e>
                <m:r>
                  <w:rPr>
                    <w:rFonts w:ascii="Cambria Math" w:hAnsi="Cambria Math"/>
                  </w:rPr>
                  <m:t>n</m:t>
                </m:r>
              </m:e>
              <m:sub>
                <m:r>
                  <w:rPr>
                    <w:rFonts w:ascii="Cambria Math" w:hAnsi="Cambria Math"/>
                  </w:rPr>
                  <m:t>f</m:t>
                </m:r>
                <m:r>
                  <m:rPr>
                    <m:sty m:val="p"/>
                  </m:rPr>
                  <w:rPr>
                    <w:rFonts w:ascii="Cambria Math" w:hAnsi="Cambria Math"/>
                  </w:rPr>
                  <m:t>1</m:t>
                </m:r>
              </m:sub>
              <m:sup>
                <m:r>
                  <m:rPr>
                    <m:sty m:val="p"/>
                  </m:rPr>
                  <w:rPr>
                    <w:rFonts w:ascii="Cambria Math" w:hAnsi="Cambria Math"/>
                  </w:rPr>
                  <m:t>2</m:t>
                </m:r>
              </m:sup>
            </m:sSubSup>
          </m:den>
        </m:f>
      </m:oMath>
      <w:r>
        <w:t>,</w:t>
      </w:r>
      <w:r>
        <w:tab/>
      </w:r>
      <w:r w:rsidR="00E2363D">
        <w:tab/>
      </w:r>
      <w:r w:rsidR="00E2363D">
        <w:tab/>
      </w:r>
      <w:r w:rsidR="00E2363D">
        <w:tab/>
      </w:r>
      <w:r w:rsidR="00E2363D">
        <w:tab/>
      </w:r>
      <w:r w:rsidR="00E2363D">
        <w:tab/>
      </w:r>
      <w:r>
        <w:t>(1</w:t>
      </w:r>
      <w:r>
        <w:t>3</w:t>
      </w:r>
      <w:r>
        <w:t>)</w:t>
      </w:r>
    </w:p>
    <w:p w14:paraId="779D357C" w14:textId="41AF50C3" w:rsidR="00966AE0" w:rsidRPr="00966AE0" w:rsidRDefault="00B339F1" w:rsidP="00797497">
      <w:pPr>
        <w:rPr>
          <w:rFonts w:hint="cs"/>
          <w:cs/>
          <w:lang w:val="en-US" w:bidi="th-TH"/>
        </w:rPr>
      </w:pPr>
      <w:r>
        <w:rPr>
          <w:lang w:bidi="th-TH"/>
        </w:rPr>
        <w:t xml:space="preserve">In reality, this method has a limitation </w:t>
      </w:r>
      <w:r w:rsidR="00FF0EC9">
        <w:rPr>
          <w:lang w:bidi="th-TH"/>
        </w:rPr>
        <w:t>in</w:t>
      </w:r>
      <w:r>
        <w:rPr>
          <w:lang w:bidi="th-TH"/>
        </w:rPr>
        <w:t xml:space="preserve"> selecti</w:t>
      </w:r>
      <w:r w:rsidR="00FF0EC9">
        <w:rPr>
          <w:lang w:bidi="th-TH"/>
        </w:rPr>
        <w:t>on</w:t>
      </w:r>
      <w:r>
        <w:rPr>
          <w:lang w:bidi="th-TH"/>
        </w:rPr>
        <w:t xml:space="preserve"> </w:t>
      </w:r>
      <w:r w:rsidR="00FF0EC9">
        <w:rPr>
          <w:lang w:bidi="th-TH"/>
        </w:rPr>
        <w:t xml:space="preserve">of </w:t>
      </w:r>
      <w:r>
        <w:rPr>
          <w:lang w:bidi="th-TH"/>
        </w:rPr>
        <w:t>material</w:t>
      </w:r>
      <w:r w:rsidR="00FF0EC9">
        <w:rPr>
          <w:lang w:bidi="th-TH"/>
        </w:rPr>
        <w:t>s</w:t>
      </w:r>
      <w:r>
        <w:rPr>
          <w:lang w:bidi="th-TH"/>
        </w:rPr>
        <w:t xml:space="preserve"> with correct refractive index</w:t>
      </w:r>
      <w:r w:rsidR="00FF0EC9">
        <w:rPr>
          <w:lang w:bidi="th-TH"/>
        </w:rPr>
        <w:t xml:space="preserve"> </w:t>
      </w:r>
      <w:r>
        <w:rPr>
          <w:lang w:bidi="th-TH"/>
        </w:rPr>
        <w:t xml:space="preserve">which might not be available due to price or fabrication methods.  </w:t>
      </w:r>
    </w:p>
    <w:p w14:paraId="4DB98B8A" w14:textId="77777777" w:rsidR="00966AE0" w:rsidRDefault="00966AE0" w:rsidP="00A4609E">
      <w:pPr>
        <w:jc w:val="left"/>
        <w:rPr>
          <w:rFonts w:hint="cs"/>
          <w:lang w:bidi="th-TH"/>
        </w:rPr>
      </w:pPr>
    </w:p>
    <w:p w14:paraId="38F1826F" w14:textId="54F58480" w:rsidR="00A4609E" w:rsidRDefault="00A4609E" w:rsidP="00A4609E">
      <w:pPr>
        <w:jc w:val="left"/>
      </w:pPr>
      <w:r>
        <w:tab/>
      </w:r>
      <w:r>
        <w:tab/>
      </w:r>
    </w:p>
    <w:p w14:paraId="7867ABDE" w14:textId="7F010D6E" w:rsidR="00E13233" w:rsidRPr="00571266" w:rsidRDefault="00E13233" w:rsidP="00571266">
      <w:pPr>
        <w:rPr>
          <w:lang w:val="en-US"/>
        </w:rPr>
      </w:pPr>
    </w:p>
    <w:p w14:paraId="00BFC839" w14:textId="3A0F4FC9" w:rsidR="00571266" w:rsidRPr="00571266" w:rsidRDefault="00571266" w:rsidP="00DA47CA">
      <w:pPr>
        <w:rPr>
          <w:vertAlign w:val="subscript"/>
        </w:rPr>
      </w:pPr>
    </w:p>
    <w:p w14:paraId="65042A11" w14:textId="46514ADA" w:rsidR="005B557C" w:rsidRDefault="005B557C" w:rsidP="0049547C">
      <w:pPr>
        <w:pStyle w:val="Heading1"/>
      </w:pPr>
      <w:r>
        <w:t>3. Methods</w:t>
      </w:r>
    </w:p>
    <w:p w14:paraId="1150B362" w14:textId="27AA03B1" w:rsidR="00DA47CA" w:rsidRDefault="005B557C" w:rsidP="00E81623">
      <w:pPr>
        <w:pStyle w:val="Heading2"/>
      </w:pPr>
      <w:r>
        <w:t>3.1</w:t>
      </w:r>
      <w:r w:rsidR="00E81623" w:rsidRPr="00E81623">
        <w:t xml:space="preserve"> </w:t>
      </w:r>
      <w:r w:rsidR="00DF17F5">
        <w:t>Multi-layer design</w:t>
      </w:r>
    </w:p>
    <w:p w14:paraId="07206BFE" w14:textId="77777777" w:rsidR="00C84796" w:rsidRDefault="00C84796" w:rsidP="00C84796">
      <w:r>
        <w:t xml:space="preserve">1064: </w:t>
      </w:r>
    </w:p>
    <w:p w14:paraId="297D2305" w14:textId="40B5523B" w:rsidR="00C84796" w:rsidRDefault="00C84796" w:rsidP="00C84796">
      <w:r>
        <w:t>SiO</w:t>
      </w:r>
      <w:r>
        <w:rPr>
          <w:vertAlign w:val="subscript"/>
        </w:rPr>
        <w:t>2</w:t>
      </w:r>
      <w:r>
        <w:t xml:space="preserve"> 1.467, </w:t>
      </w:r>
    </w:p>
    <w:p w14:paraId="57069493" w14:textId="409DF02E" w:rsidR="00C84796" w:rsidRDefault="00C84796" w:rsidP="00C84796">
      <w:r>
        <w:t>Al2O3 1.666</w:t>
      </w:r>
    </w:p>
    <w:p w14:paraId="6075A323" w14:textId="77777777" w:rsidR="00C84796" w:rsidRDefault="00C84796" w:rsidP="00C84796">
      <w:r>
        <w:t xml:space="preserve">Si3N4 1.996, </w:t>
      </w:r>
    </w:p>
    <w:p w14:paraId="762ADE5F" w14:textId="55590185" w:rsidR="00135C7D" w:rsidRDefault="00135C7D" w:rsidP="00C84796">
      <w:r>
        <w:t>TiO2 2.3078,</w:t>
      </w:r>
    </w:p>
    <w:p w14:paraId="45D0FB8D" w14:textId="519DB9FA" w:rsidR="00135C7D" w:rsidRDefault="00135C7D" w:rsidP="00C84796">
      <w:r>
        <w:t>ZrO2 2.468</w:t>
      </w:r>
      <w:r w:rsidR="00317EA5">
        <w:t>0</w:t>
      </w:r>
      <w:r>
        <w:t>,</w:t>
      </w:r>
    </w:p>
    <w:p w14:paraId="61B3338B" w14:textId="01DB987D" w:rsidR="00C84796" w:rsidRPr="00C84796" w:rsidRDefault="00C84796" w:rsidP="00C84796">
      <w:r>
        <w:t>Sb2Se3 3.370 (4.3081+0.009744i)</w:t>
      </w:r>
    </w:p>
    <w:p w14:paraId="57B710B0" w14:textId="63BC17C9" w:rsidR="00DA47CA" w:rsidRPr="00753C3C" w:rsidRDefault="00DA47CA" w:rsidP="00DA47CA">
      <w:r>
        <w:lastRenderedPageBreak/>
        <w:t>1064 nm, 2-layer design</w:t>
      </w:r>
      <w:r w:rsidR="00D80628">
        <w:t xml:space="preserve"> </w:t>
      </w:r>
      <w:r w:rsidR="00D80628">
        <w:fldChar w:fldCharType="begin"/>
      </w:r>
      <w:r w:rsidR="00571266">
        <w:instrText xml:space="preserve"> ADDIN EN.CITE &lt;EndNote&gt;&lt;Cite&gt;&lt;Author&gt;Raut&lt;/Author&gt;&lt;Year&gt;2011&lt;/Year&gt;&lt;RecNum&gt;85&lt;/RecNum&gt;&lt;DisplayText&gt;[36]&lt;/DisplayText&gt;&lt;record&gt;&lt;rec-number&gt;85&lt;/rec-number&gt;&lt;foreign-keys&gt;&lt;key app="EN" db-id="v920pft06rp9dbex2ap500x99x5rrtswxzss" timestamp="1773917246"&gt;85&lt;/key&gt;&lt;/foreign-keys&gt;&lt;ref-type name="Journal Article"&gt;17&lt;/ref-type&gt;&lt;contributors&gt;&lt;authors&gt;&lt;author&gt;Raut, Hemant Kumar&lt;/author&gt;&lt;author&gt;Ganesh, V. Anand&lt;/author&gt;&lt;author&gt;Nair, A. Sreekumaran&lt;/author&gt;&lt;author&gt;Ramakrishna, Seeram&lt;/author&gt;&lt;/authors&gt;&lt;/contributors&gt;&lt;titles&gt;&lt;title&gt;Anti-reflective coatings: A critical, in-depth review&lt;/title&gt;&lt;secondary-title&gt;Energy &amp;amp; Environmental Science&lt;/secondary-title&gt;&lt;/titles&gt;&lt;periodical&gt;&lt;full-title&gt;Energy &amp;amp; Environmental Science&lt;/full-title&gt;&lt;/periodical&gt;&lt;pages&gt;3779-3804&lt;/pages&gt;&lt;volume&gt;4&lt;/volume&gt;&lt;number&gt;10&lt;/number&gt;&lt;dates&gt;&lt;year&gt;2011&lt;/year&gt;&lt;/dates&gt;&lt;publisher&gt;The Royal Society of Chemistry&lt;/publisher&gt;&lt;isbn&gt;1754-5692&lt;/isbn&gt;&lt;work-type&gt;10.1039/C1EE01297E&lt;/work-type&gt;&lt;urls&gt;&lt;related-urls&gt;&lt;url&gt;http://dx.doi.org/10.1039/C1EE01297E&lt;/url&gt;&lt;/related-urls&gt;&lt;/urls&gt;&lt;electronic-resource-num&gt;10.1039/C1EE01297E&lt;/electronic-resource-num&gt;&lt;/record&gt;&lt;/Cite&gt;&lt;/EndNote&gt;</w:instrText>
      </w:r>
      <w:r w:rsidR="00D80628">
        <w:fldChar w:fldCharType="separate"/>
      </w:r>
      <w:r w:rsidR="00571266">
        <w:rPr>
          <w:noProof/>
        </w:rPr>
        <w:t>[36]</w:t>
      </w:r>
      <w:r w:rsidR="00D80628">
        <w:fldChar w:fldCharType="end"/>
      </w:r>
      <w:r>
        <w:t xml:space="preserve">: </w:t>
      </w:r>
      <w:r w:rsidR="00C84796">
        <w:t>For monochromatic light</w:t>
      </w:r>
      <w:r w:rsidR="00135C7D">
        <w:t>, not possible since</w:t>
      </w:r>
    </w:p>
    <w:p w14:paraId="64381CD5" w14:textId="77777777" w:rsidR="00DA47CA" w:rsidRDefault="00DA47CA" w:rsidP="00DA47CA"/>
    <w:p w14:paraId="3F4918D5" w14:textId="7DD15F0B" w:rsidR="00DA47CA" w:rsidRDefault="00DA47CA" w:rsidP="00DA47CA">
      <w:r>
        <w:t xml:space="preserve">1064 nm, 3-layer design: </w:t>
      </w:r>
    </w:p>
    <w:p w14:paraId="35567D22" w14:textId="77777777" w:rsidR="00DF17F5" w:rsidRDefault="00DF17F5" w:rsidP="00DA47CA"/>
    <w:p w14:paraId="15801D76" w14:textId="5F0FA61F" w:rsidR="00DF17F5" w:rsidRPr="00DA47CA" w:rsidRDefault="00DF17F5" w:rsidP="00DA47CA">
      <w:r>
        <w:t>532 nm, asymmetrical cavity design:</w:t>
      </w:r>
    </w:p>
    <w:p w14:paraId="6CF7A3FC" w14:textId="1C981455" w:rsidR="00E81623" w:rsidRDefault="005B557C" w:rsidP="00E81623">
      <w:pPr>
        <w:pStyle w:val="Heading2"/>
      </w:pPr>
      <w:r>
        <w:t>3.2</w:t>
      </w:r>
      <w:r w:rsidR="00E81623" w:rsidRPr="00E81623">
        <w:t xml:space="preserve"> Simulati</w:t>
      </w:r>
      <w:r w:rsidR="00D13BBA">
        <w:t>on of</w:t>
      </w:r>
      <w:r w:rsidR="00E81623" w:rsidRPr="00E81623">
        <w:t xml:space="preserve"> endurance and </w:t>
      </w:r>
      <w:r w:rsidR="00D13BBA">
        <w:t xml:space="preserve">optical </w:t>
      </w:r>
      <w:r w:rsidR="00E81623" w:rsidRPr="00E81623">
        <w:t xml:space="preserve">stability under </w:t>
      </w:r>
      <w:r w:rsidR="00E81623" w:rsidRPr="00E81623">
        <w:rPr>
          <w:highlight w:val="yellow"/>
        </w:rPr>
        <w:t>phase switching cycles</w:t>
      </w:r>
    </w:p>
    <w:p w14:paraId="104AF334" w14:textId="0CA99AD7" w:rsidR="00CF1955" w:rsidRDefault="00CF1955" w:rsidP="00CF1955">
      <w:r>
        <w:t>Experimental studies have demonstrated that Sb</w:t>
      </w:r>
      <w:r>
        <w:rPr>
          <w:vertAlign w:val="subscript"/>
        </w:rPr>
        <w:t>2</w:t>
      </w:r>
      <w:r>
        <w:t>Se</w:t>
      </w:r>
      <w:r>
        <w:rPr>
          <w:vertAlign w:val="subscript"/>
        </w:rPr>
        <w:t>3</w:t>
      </w:r>
      <w:r>
        <w:t xml:space="preserve"> can have phase switching cycles with minimal degradation to its optical contrast up, </w:t>
      </w:r>
      <w:r w:rsidRPr="00CF1955">
        <w:rPr>
          <w:highlight w:val="yellow"/>
        </w:rPr>
        <w:t>and maintain a low-loss, reversible modulation</w:t>
      </w:r>
      <w:r>
        <w:t xml:space="preserve"> in an order of 10</w:t>
      </w:r>
      <w:r>
        <w:rPr>
          <w:vertAlign w:val="superscript"/>
        </w:rPr>
        <w:t>4</w:t>
      </w:r>
      <w:r>
        <w:t xml:space="preserve"> </w:t>
      </w:r>
      <w:r w:rsidRPr="00CF1955">
        <w:rPr>
          <w:highlight w:val="green"/>
        </w:rPr>
        <w:t>[cite]</w:t>
      </w:r>
      <w:r>
        <w:t xml:space="preserve"> and 10</w:t>
      </w:r>
      <w:r>
        <w:rPr>
          <w:vertAlign w:val="superscript"/>
        </w:rPr>
        <w:t>6</w:t>
      </w:r>
      <w:r>
        <w:t xml:space="preserve"> cycles </w:t>
      </w:r>
      <w:r>
        <w:fldChar w:fldCharType="begin"/>
      </w:r>
      <w:r>
        <w:instrText xml:space="preserve"> ADDIN EN.CITE &lt;EndNote&gt;&lt;Cite&gt;&lt;Author&gt;Lawson&lt;/Author&gt;&lt;Year&gt;2023&lt;/Year&gt;&lt;RecNum&gt;60&lt;/RecNum&gt;&lt;DisplayText&gt;[17]&lt;/DisplayText&gt;&lt;record&gt;&lt;rec-number&gt;60&lt;/rec-number&gt;&lt;foreign-keys&gt;&lt;key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fldChar w:fldCharType="separate"/>
      </w:r>
      <w:r>
        <w:rPr>
          <w:noProof/>
        </w:rPr>
        <w:t>[17]</w:t>
      </w:r>
      <w:r>
        <w:fldChar w:fldCharType="end"/>
      </w:r>
      <w:r>
        <w:t>. Even so, Sb</w:t>
      </w:r>
      <w:r>
        <w:rPr>
          <w:vertAlign w:val="subscript"/>
        </w:rPr>
        <w:t>2</w:t>
      </w:r>
      <w:r>
        <w:t>Se</w:t>
      </w:r>
      <w:r>
        <w:rPr>
          <w:vertAlign w:val="subscript"/>
        </w:rPr>
        <w:t>3</w:t>
      </w:r>
      <w:r>
        <w:t xml:space="preserve"> still exhibits slight </w:t>
      </w:r>
      <w:r w:rsidR="0086024E">
        <w:t xml:space="preserve">complex refractive index drift due to structural relaxation and cumulative thermal damage. Accounting for these variations is essential for ensuring long-term reliability and precision in high-endurance photonic applications </w:t>
      </w:r>
      <w:r w:rsidR="0086024E">
        <w:fldChar w:fldCharType="begin">
          <w:fldData xml:space="preserve">PEVuZE5vdGU+PENpdGU+PEF1dGhvcj5MYXdzb248L0F1dGhvcj48WWVhcj4yMDIzPC9ZZWFyPjxS
ZWNOdW0+NjA8L1JlY051bT48RGlzcGxheVRleHQ+WzE3LCAzN108L0Rpc3BsYXlUZXh0PjxyZWNv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571266">
        <w:instrText xml:space="preserve"> ADDIN EN.CITE </w:instrText>
      </w:r>
      <w:r w:rsidR="00571266">
        <w:fldChar w:fldCharType="begin">
          <w:fldData xml:space="preserve">PEVuZE5vdGU+PENpdGU+PEF1dGhvcj5MYXdzb248L0F1dGhvcj48WWVhcj4yMDIzPC9ZZWFyPjxS
ZWNOdW0+NjA8L1JlY051bT48RGlzcGxheVRleHQ+WzE3LCAzN108L0Rpc3BsYXlUZXh0PjxyZWNv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571266">
        <w:instrText xml:space="preserve"> ADDIN EN.CITE.DATA </w:instrText>
      </w:r>
      <w:r w:rsidR="00571266">
        <w:fldChar w:fldCharType="end"/>
      </w:r>
      <w:r w:rsidR="0086024E">
        <w:fldChar w:fldCharType="separate"/>
      </w:r>
      <w:r w:rsidR="00571266">
        <w:rPr>
          <w:noProof/>
        </w:rPr>
        <w:t>[17, 37]</w:t>
      </w:r>
      <w:r w:rsidR="0086024E">
        <w:fldChar w:fldCharType="end"/>
      </w:r>
      <w:r w:rsidR="0086024E">
        <w:t>. To account for this, the complex refractive index</w:t>
      </w:r>
      <w:r w:rsidR="009F3B32">
        <w:t xml:space="preserve"> (</w:t>
      </w:r>
      <w:r w:rsidR="009F3B32" w:rsidRPr="009F3B32">
        <w:rPr>
          <w:i/>
          <w:iCs/>
        </w:rPr>
        <w:t>ñ</w:t>
      </w:r>
      <w:r w:rsidR="009F3B32">
        <w:t>)</w:t>
      </w:r>
      <w:r w:rsidR="0086024E">
        <w:t xml:space="preserve"> can  be rewritten from </w:t>
      </w:r>
      <w:r w:rsidR="00D9474A">
        <w:t>Eq.</w:t>
      </w:r>
      <w:r w:rsidR="0086024E">
        <w:t xml:space="preserve"> 1 as:</w:t>
      </w:r>
    </w:p>
    <w:p w14:paraId="0F32A5BD" w14:textId="4435D0C0" w:rsidR="0086024E" w:rsidRDefault="00000000" w:rsidP="0086024E">
      <w:pPr>
        <w:jc w:val="right"/>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oMath>
      <w:r w:rsidR="0086024E">
        <w:tab/>
        <w:t>,</w:t>
      </w:r>
      <w:r w:rsidR="0086024E">
        <w:tab/>
      </w:r>
      <w:r w:rsidR="0086024E">
        <w:tab/>
      </w:r>
      <w:r w:rsidR="0086024E">
        <w:tab/>
      </w:r>
      <w:r w:rsidR="0086024E">
        <w:tab/>
      </w:r>
      <w:r w:rsidR="0086024E">
        <w:tab/>
        <w:t>(XXX)</w:t>
      </w:r>
    </w:p>
    <w:p w14:paraId="54B99561" w14:textId="77777777" w:rsidR="0003584A" w:rsidRDefault="0086024E" w:rsidP="0086024E">
      <w:pPr>
        <w:jc w:val="left"/>
      </w:pPr>
      <w:r>
        <w:t xml:space="preserve">where </w:t>
      </w:r>
      <w:r w:rsidRPr="009F3B32">
        <w:rPr>
          <w:i/>
          <w:iCs/>
        </w:rPr>
        <w:t>N</w:t>
      </w:r>
      <w:r>
        <w:t xml:space="preserve"> is the number of phase switching cycle. </w:t>
      </w:r>
    </w:p>
    <w:p w14:paraId="06AD6DC5" w14:textId="37F9DA99" w:rsidR="0086024E" w:rsidRDefault="0003584A" w:rsidP="0086024E">
      <w:pPr>
        <w:jc w:val="left"/>
      </w:pPr>
      <w:r>
        <w:tab/>
      </w:r>
      <w:r w:rsidR="0086024E">
        <w:t>The real part of the refractive index (</w:t>
      </w:r>
      <w:r w:rsidR="0086024E" w:rsidRPr="009F3B32">
        <w:rPr>
          <w:i/>
          <w:iCs/>
        </w:rPr>
        <w:t>n</w:t>
      </w:r>
      <w:r w:rsidR="0086024E" w:rsidRPr="009F3B32">
        <w:t>)</w:t>
      </w:r>
      <w:r w:rsidR="0086024E">
        <w:t xml:space="preserve"> is described by an exponential relaxation towards a saturated value </w:t>
      </w:r>
      <w:r w:rsidR="009F3B32">
        <w:t>such that</w:t>
      </w:r>
      <w:r w:rsidR="0086024E">
        <w:t>:</w:t>
      </w:r>
    </w:p>
    <w:p w14:paraId="17C22C85" w14:textId="431F1B66" w:rsidR="0086024E" w:rsidRDefault="00000000" w:rsidP="00CB47AB">
      <w:pPr>
        <w:jc w:val="right"/>
      </w:pPr>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p,0</m:t>
                </m:r>
              </m:sub>
            </m:sSub>
          </m:e>
        </m:d>
        <m:sSup>
          <m:sSupPr>
            <m:ctrlPr>
              <w:rPr>
                <w:rFonts w:ascii="Cambria Math" w:hAnsi="Cambria Math"/>
                <w:i/>
              </w:rPr>
            </m:ctrlPr>
          </m:sSupPr>
          <m:e>
            <m:r>
              <w:rPr>
                <w:rFonts w:ascii="Cambria Math" w:hAnsi="Cambria Math"/>
              </w:rPr>
              <m:t>e</m:t>
            </m:r>
            <m:r>
              <w:rPr>
                <w:rFonts w:ascii="Cambria Math" w:hAnsi="Cambria Math"/>
              </w:rPr>
              <m:t>xp</m:t>
            </m:r>
          </m:e>
          <m: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m:t>
                </m:r>
              </m:sub>
            </m:sSub>
            <m:r>
              <w:rPr>
                <w:rFonts w:ascii="Cambria Math" w:hAnsi="Cambria Math"/>
              </w:rPr>
              <m:t>N</m:t>
            </m:r>
          </m:sup>
        </m:sSup>
        <m:r>
          <w:rPr>
            <w:rFonts w:ascii="Cambria Math" w:hAnsi="Cambria Math"/>
          </w:rPr>
          <m:t>,</m:t>
        </m:r>
      </m:oMath>
      <w:r w:rsidR="0086024E">
        <w:tab/>
      </w:r>
      <w:r w:rsidR="00CB47AB">
        <w:tab/>
      </w:r>
      <w:r w:rsidR="00CB47AB">
        <w:tab/>
      </w:r>
      <w:r w:rsidR="00CB47AB">
        <w:tab/>
      </w:r>
      <w:r w:rsidR="0086024E">
        <w:t>(XX</w:t>
      </w:r>
      <w:r w:rsidR="002E7529">
        <w:t>A</w:t>
      </w:r>
      <w:r w:rsidR="0086024E">
        <w:t>)</w:t>
      </w:r>
    </w:p>
    <w:p w14:paraId="0F808A54" w14:textId="76E3EFDD" w:rsidR="0086024E" w:rsidRDefault="0086024E" w:rsidP="00CF1955">
      <w:pPr>
        <w:rPr>
          <w:lang w:val="en-US"/>
        </w:rPr>
      </w:pPr>
      <w:r>
        <w:t xml:space="preserve">where </w:t>
      </w:r>
      <w:r w:rsidRPr="009F3B32">
        <w:rPr>
          <w:i/>
          <w:iCs/>
        </w:rPr>
        <w:t>n</w:t>
      </w:r>
      <w:r w:rsidRPr="009F3B32">
        <w:rPr>
          <w:i/>
          <w:iCs/>
          <w:vertAlign w:val="subscript"/>
        </w:rPr>
        <w:t>p,</w:t>
      </w:r>
      <w:r w:rsidRPr="009F3B32">
        <w:rPr>
          <w:rFonts w:hint="eastAsia"/>
          <w:i/>
          <w:iCs/>
          <w:vertAlign w:val="subscript"/>
        </w:rPr>
        <w:t>∞</w:t>
      </w:r>
      <w:r>
        <w:rPr>
          <w:vertAlign w:val="subscript"/>
          <w:lang w:val="en-US"/>
        </w:rPr>
        <w:t xml:space="preserve"> </w:t>
      </w:r>
      <w:r>
        <w:rPr>
          <w:lang w:val="en-US"/>
        </w:rPr>
        <w:t xml:space="preserve">is the </w:t>
      </w:r>
      <w:r w:rsidRPr="0003584A">
        <w:rPr>
          <w:highlight w:val="yellow"/>
          <w:lang w:val="en-US"/>
        </w:rPr>
        <w:t>asymptotic index</w:t>
      </w:r>
      <w:r>
        <w:rPr>
          <w:lang w:val="en-US"/>
        </w:rPr>
        <w:t xml:space="preserve"> after many cycles, </w:t>
      </w:r>
      <w:r w:rsidRPr="009F3B32">
        <w:rPr>
          <w:i/>
          <w:iCs/>
        </w:rPr>
        <w:t>n</w:t>
      </w:r>
      <w:r w:rsidRPr="009F3B32">
        <w:rPr>
          <w:i/>
          <w:iCs/>
          <w:vertAlign w:val="subscript"/>
        </w:rPr>
        <w:t>p,</w:t>
      </w:r>
      <w:r w:rsidRPr="009F3B32">
        <w:rPr>
          <w:i/>
          <w:iCs/>
          <w:vertAlign w:val="subscript"/>
          <w:lang w:val="en-US"/>
        </w:rPr>
        <w:t>0</w:t>
      </w:r>
      <w:r>
        <w:rPr>
          <w:vertAlign w:val="subscript"/>
          <w:lang w:val="en-US"/>
        </w:rPr>
        <w:t xml:space="preserve"> </w:t>
      </w:r>
      <w:r>
        <w:rPr>
          <w:lang w:val="en-US"/>
        </w:rPr>
        <w:t>is</w:t>
      </w:r>
      <w:r w:rsidR="0003584A">
        <w:rPr>
          <w:lang w:val="en-US"/>
        </w:rPr>
        <w:t xml:space="preserve"> the refractive index at the first cycle </w:t>
      </w:r>
      <w:r w:rsidR="0003584A" w:rsidRPr="0003584A">
        <w:rPr>
          <w:highlight w:val="yellow"/>
          <w:lang w:val="en-US"/>
        </w:rPr>
        <w:t>(obtained from ellipsometry or literature data),</w:t>
      </w:r>
      <w:r w:rsidR="0003584A">
        <w:rPr>
          <w:lang w:val="en-US"/>
        </w:rPr>
        <w:t xml:space="preserve"> and </w:t>
      </w:r>
      <w:r w:rsidR="0003584A" w:rsidRPr="009F3B32">
        <w:rPr>
          <w:i/>
          <w:iCs/>
          <w:lang w:val="en-US"/>
        </w:rPr>
        <w:t>α</w:t>
      </w:r>
      <w:r w:rsidR="0003584A" w:rsidRPr="009F3B32">
        <w:rPr>
          <w:i/>
          <w:iCs/>
          <w:vertAlign w:val="subscript"/>
          <w:lang w:val="en-US"/>
        </w:rPr>
        <w:t>p</w:t>
      </w:r>
      <w:r w:rsidR="0003584A">
        <w:rPr>
          <w:lang w:val="en-US"/>
        </w:rPr>
        <w:t xml:space="preserve"> is the drift coefficient per cycle of phase </w:t>
      </w:r>
      <w:r w:rsidR="0003584A" w:rsidRPr="009F3B32">
        <w:rPr>
          <w:i/>
          <w:iCs/>
          <w:lang w:val="en-US"/>
        </w:rPr>
        <w:t>p</w:t>
      </w:r>
      <w:r w:rsidR="0003584A">
        <w:rPr>
          <w:lang w:val="en-US"/>
        </w:rPr>
        <w:t xml:space="preserve"> </w:t>
      </w:r>
      <w:r w:rsidR="0003584A">
        <w:rPr>
          <w:lang w:val="en-US"/>
        </w:rPr>
        <w:fldChar w:fldCharType="begin">
          <w:fldData xml:space="preserve">PEVuZE5vdGU+PENpdGU+PEF1dGhvcj5EZWxhbmV5PC9BdXRob3I+PFllYXI+MjAyMDwvWWVhcj48
UmVjTnVtPjY0PC9SZWNOdW0+PERpc3BsYXlUZXh0PlsxOCwgMzhdPC9EaXNwbGF5VGV4dD48cmVj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571266">
        <w:rPr>
          <w:lang w:val="en-US"/>
        </w:rPr>
        <w:instrText xml:space="preserve"> ADDIN EN.CITE </w:instrText>
      </w:r>
      <w:r w:rsidR="00571266">
        <w:rPr>
          <w:lang w:val="en-US"/>
        </w:rPr>
        <w:fldChar w:fldCharType="begin">
          <w:fldData xml:space="preserve">PEVuZE5vdGU+PENpdGU+PEF1dGhvcj5EZWxhbmV5PC9BdXRob3I+PFllYXI+MjAyMDwvWWVhcj48
UmVjTnVtPjY0PC9SZWNOdW0+PERpc3BsYXlUZXh0PlsxOCwgMzhdPC9EaXNwbGF5VGV4dD48cmVj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571266">
        <w:rPr>
          <w:lang w:val="en-US"/>
        </w:rPr>
        <w:instrText xml:space="preserve"> ADDIN EN.CITE.DATA </w:instrText>
      </w:r>
      <w:r w:rsidR="00571266">
        <w:rPr>
          <w:lang w:val="en-US"/>
        </w:rPr>
      </w:r>
      <w:r w:rsidR="00571266">
        <w:rPr>
          <w:lang w:val="en-US"/>
        </w:rPr>
        <w:fldChar w:fldCharType="end"/>
      </w:r>
      <w:r w:rsidR="0003584A">
        <w:rPr>
          <w:lang w:val="en-US"/>
        </w:rPr>
        <w:fldChar w:fldCharType="separate"/>
      </w:r>
      <w:r w:rsidR="00571266">
        <w:rPr>
          <w:noProof/>
          <w:lang w:val="en-US"/>
        </w:rPr>
        <w:t>[18, 38]</w:t>
      </w:r>
      <w:r w:rsidR="0003584A">
        <w:rPr>
          <w:lang w:val="en-US"/>
        </w:rPr>
        <w:fldChar w:fldCharType="end"/>
      </w:r>
      <w:r w:rsidR="0003584A">
        <w:rPr>
          <w:lang w:val="en-US"/>
        </w:rPr>
        <w:t>.</w:t>
      </w:r>
    </w:p>
    <w:p w14:paraId="59490D94" w14:textId="0888FF94" w:rsidR="0003584A" w:rsidRDefault="0003584A" w:rsidP="00CF1955">
      <w:pPr>
        <w:rPr>
          <w:lang w:val="en-US"/>
        </w:rPr>
      </w:pPr>
      <w:r>
        <w:rPr>
          <w:lang w:val="en-US"/>
        </w:rPr>
        <w:tab/>
        <w:t xml:space="preserve">Meanwhile, the imaginary part </w:t>
      </w:r>
      <w:r w:rsidR="009F3B32">
        <w:rPr>
          <w:lang w:val="en-US"/>
        </w:rPr>
        <w:t>(</w:t>
      </w:r>
      <w:r w:rsidR="009F3B32" w:rsidRPr="009F3B32">
        <w:rPr>
          <w:i/>
          <w:iCs/>
          <w:lang w:val="en-US"/>
        </w:rPr>
        <w:t>k</w:t>
      </w:r>
      <w:r w:rsidR="009F3B32">
        <w:rPr>
          <w:lang w:val="en-US"/>
        </w:rPr>
        <w:t xml:space="preserve">) </w:t>
      </w:r>
      <w:r>
        <w:rPr>
          <w:lang w:val="en-US"/>
        </w:rPr>
        <w:t>can be approximated from a linear growth as:</w:t>
      </w:r>
    </w:p>
    <w:p w14:paraId="28D944C1" w14:textId="7360F23F" w:rsidR="00D9474A" w:rsidRDefault="00000000" w:rsidP="009F3B32">
      <w:pPr>
        <w:jc w:val="right"/>
        <w:rPr>
          <w:lang w:val="en-US"/>
        </w:rPr>
      </w:pPr>
      <m:oMath>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p,0</m:t>
            </m:r>
          </m:sub>
        </m:sSub>
        <m:r>
          <w:rPr>
            <w:rFonts w:ascii="Cambria Math" w:hAnsi="Cambria Math"/>
          </w:rPr>
          <m:t>(1+</m:t>
        </m:r>
        <m:sSub>
          <m:sSubPr>
            <m:ctrlPr>
              <w:rPr>
                <w:rFonts w:ascii="Cambria Math" w:hAnsi="Cambria Math"/>
                <w:i/>
              </w:rPr>
            </m:ctrlPr>
          </m:sSubPr>
          <m:e>
            <m:r>
              <w:rPr>
                <w:rFonts w:ascii="Cambria Math" w:hAnsi="Cambria Math"/>
              </w:rPr>
              <m:t>β</m:t>
            </m:r>
          </m:e>
          <m:sub>
            <m:r>
              <w:rPr>
                <w:rFonts w:ascii="Cambria Math" w:hAnsi="Cambria Math"/>
              </w:rPr>
              <m:t>p</m:t>
            </m:r>
          </m:sub>
        </m:sSub>
        <m:r>
          <w:rPr>
            <w:rFonts w:ascii="Cambria Math" w:hAnsi="Cambria Math"/>
          </w:rPr>
          <m:t>N),</m:t>
        </m:r>
      </m:oMath>
      <w:r w:rsidR="00D9474A">
        <w:tab/>
      </w:r>
      <w:r w:rsidR="009F3B32">
        <w:tab/>
      </w:r>
      <w:r w:rsidR="009F3B32">
        <w:tab/>
      </w:r>
      <w:r w:rsidR="009F3B32">
        <w:tab/>
      </w:r>
      <w:r w:rsidR="009F3B32">
        <w:tab/>
      </w:r>
      <w:r w:rsidR="009F3B32">
        <w:tab/>
      </w:r>
      <w:r w:rsidR="00D9474A">
        <w:t>(XX</w:t>
      </w:r>
      <w:r w:rsidR="002E7529">
        <w:t>B</w:t>
      </w:r>
      <w:r w:rsidR="00D9474A">
        <w:t>)</w:t>
      </w:r>
    </w:p>
    <w:p w14:paraId="5C8DD4C3" w14:textId="13FC8B8B" w:rsidR="0003584A" w:rsidRDefault="0003584A" w:rsidP="0003584A">
      <w:r>
        <w:t>or</w:t>
      </w:r>
    </w:p>
    <w:p w14:paraId="1F9235E6" w14:textId="5B1B972F" w:rsidR="00D9474A" w:rsidRDefault="00000000" w:rsidP="009F3B32">
      <w:pPr>
        <w:jc w:val="right"/>
      </w:pPr>
      <m:oMath>
        <m:sSub>
          <m:sSubPr>
            <m:ctrlPr>
              <w:rPr>
                <w:rFonts w:ascii="Cambria Math" w:hAnsi="Cambria Math"/>
                <w:i/>
              </w:rPr>
            </m:ctrlPr>
          </m:sSubPr>
          <m:e>
            <m:r>
              <w:rPr>
                <w:rFonts w:ascii="Cambria Math" w:hAnsi="Cambria Math"/>
              </w:rPr>
              <m:t>k</m:t>
            </m:r>
          </m:e>
          <m:sub>
            <m:r>
              <w:rPr>
                <w:rFonts w:ascii="Cambria Math" w:hAnsi="Cambria Math"/>
              </w:rPr>
              <m:t>p</m:t>
            </m:r>
          </m:sub>
        </m:sSub>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p,0</m:t>
            </m:r>
          </m:sub>
        </m:sSub>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p</m:t>
            </m:r>
          </m:sub>
        </m:sSub>
        <m:r>
          <w:rPr>
            <w:rFonts w:ascii="Cambria Math" w:hAnsi="Cambria Math"/>
          </w:rPr>
          <m:t>N,</m:t>
        </m:r>
      </m:oMath>
      <w:r w:rsidR="00D9474A">
        <w:tab/>
      </w:r>
      <w:r w:rsidR="009F3B32">
        <w:tab/>
      </w:r>
      <w:r w:rsidR="009F3B32">
        <w:tab/>
      </w:r>
      <w:r w:rsidR="009F3B32">
        <w:tab/>
      </w:r>
      <w:r w:rsidR="009F3B32">
        <w:tab/>
      </w:r>
      <w:r w:rsidR="009F3B32">
        <w:tab/>
      </w:r>
      <w:r w:rsidR="00D9474A">
        <w:t>(XXX)</w:t>
      </w:r>
    </w:p>
    <w:p w14:paraId="1EC1CB8C" w14:textId="785465C2" w:rsidR="0077322C" w:rsidRDefault="00D9474A" w:rsidP="00CF1955">
      <w:r>
        <w:t xml:space="preserve">where </w:t>
      </w:r>
      <w:r w:rsidRPr="009F3B32">
        <w:rPr>
          <w:i/>
          <w:iCs/>
        </w:rPr>
        <w:t>k</w:t>
      </w:r>
      <w:r w:rsidRPr="009F3B32">
        <w:rPr>
          <w:i/>
          <w:iCs/>
          <w:vertAlign w:val="subscript"/>
        </w:rPr>
        <w:t>p,0</w:t>
      </w:r>
      <w:r>
        <w:t xml:space="preserve"> is the initial </w:t>
      </w:r>
      <w:r w:rsidRPr="00D9474A">
        <w:rPr>
          <w:highlight w:val="yellow"/>
        </w:rPr>
        <w:t>loss</w:t>
      </w:r>
      <w:r>
        <w:t xml:space="preserve"> and </w:t>
      </w:r>
      <w:r w:rsidRPr="009F3B32">
        <w:rPr>
          <w:i/>
          <w:iCs/>
        </w:rPr>
        <w:t>β</w:t>
      </w:r>
      <w:r w:rsidRPr="009F3B32">
        <w:rPr>
          <w:i/>
          <w:iCs/>
          <w:vertAlign w:val="subscript"/>
        </w:rPr>
        <w:t>p</w:t>
      </w:r>
      <w:r>
        <w:t xml:space="preserve"> (or </w:t>
      </w:r>
      <w:r w:rsidRPr="009F3B32">
        <w:rPr>
          <w:i/>
          <w:iCs/>
        </w:rPr>
        <w:t>γ</w:t>
      </w:r>
      <w:r w:rsidRPr="009F3B32">
        <w:rPr>
          <w:i/>
          <w:iCs/>
          <w:vertAlign w:val="subscript"/>
        </w:rPr>
        <w:t>p</w:t>
      </w:r>
      <w:r>
        <w:t xml:space="preserve">) is the loss growth coefficient. The parameter </w:t>
      </w:r>
      <w:r w:rsidRPr="009F3B32">
        <w:rPr>
          <w:i/>
          <w:iCs/>
        </w:rPr>
        <w:t>β</w:t>
      </w:r>
      <w:r w:rsidRPr="009F3B32">
        <w:rPr>
          <w:i/>
          <w:iCs/>
          <w:vertAlign w:val="subscript"/>
        </w:rPr>
        <w:t>p</w:t>
      </w:r>
      <w:r>
        <w:rPr>
          <w:vertAlign w:val="subscript"/>
        </w:rPr>
        <w:t xml:space="preserve"> </w:t>
      </w:r>
      <w:r>
        <w:t xml:space="preserve">is the relative loss per cycle of phase </w:t>
      </w:r>
      <w:r w:rsidRPr="009F3B32">
        <w:rPr>
          <w:i/>
          <w:iCs/>
        </w:rPr>
        <w:t>p</w:t>
      </w:r>
      <w:r>
        <w:t xml:space="preserve"> </w:t>
      </w:r>
      <w:r>
        <w:fldChar w:fldCharType="begin">
          <w:fldData xml:space="preserve">PEVuZE5vdGU+PENpdGU+PEF1dGhvcj5MYXdzb248L0F1dGhvcj48WWVhcj4yMDIzPC9ZZWFyPjxS
ZWNOdW0+NjA8L1JlY051bT48RGlzcGxheVRleHQ+WzE3LCAzOV08L0Rpc3BsYXlUZXh0PjxyZWNv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571266">
        <w:instrText xml:space="preserve"> ADDIN EN.CITE </w:instrText>
      </w:r>
      <w:r w:rsidR="00571266">
        <w:fldChar w:fldCharType="begin">
          <w:fldData xml:space="preserve">PEVuZE5vdGU+PENpdGU+PEF1dGhvcj5MYXdzb248L0F1dGhvcj48WWVhcj4yMDIzPC9ZZWFyPjxS
ZWNOdW0+NjA8L1JlY051bT48RGlzcGxheVRleHQ+WzE3LCAzOV08L0Rpc3BsYXlUZXh0PjxyZWNv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571266">
        <w:instrText xml:space="preserve"> ADDIN EN.CITE.DATA </w:instrText>
      </w:r>
      <w:r w:rsidR="00571266">
        <w:fldChar w:fldCharType="end"/>
      </w:r>
      <w:r>
        <w:fldChar w:fldCharType="separate"/>
      </w:r>
      <w:r w:rsidR="00571266">
        <w:rPr>
          <w:noProof/>
        </w:rPr>
        <w:t>[17, 39]</w:t>
      </w:r>
      <w:r>
        <w:fldChar w:fldCharType="end"/>
      </w:r>
      <w:r>
        <w:t>. These models from Eq. (X</w:t>
      </w:r>
      <w:r w:rsidR="002E7529">
        <w:t>XA</w:t>
      </w:r>
      <w:r>
        <w:t>) and (X</w:t>
      </w:r>
      <w:r w:rsidR="002E7529">
        <w:t>XB</w:t>
      </w:r>
      <w:r>
        <w:t xml:space="preserve">) are adopted in this work, they are consistent with experimental trends and with general PCM endurance theory, providing a practical way to assess contrast degradation and threshold drift of PCM-based optical limiters over large cycles </w:t>
      </w:r>
      <w:r>
        <w:fldChar w:fldCharType="begin">
          <w:fldData xml:space="preserve">PEVuZE5vdGU+PENpdGU+PEF1dGhvcj5MYXdzb248L0F1dGhvcj48WWVhcj4yMDIzPC9ZZWFyPjxS
ZWNOdW0+NjA8L1JlY051bT48RGlzcGxheVRleHQ+WzE3LCAxOCwgMzgtNDBdPC9EaXNwbGF5VGV4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rsidR="00571266">
        <w:instrText xml:space="preserve"> ADDIN EN.CITE </w:instrText>
      </w:r>
      <w:r w:rsidR="00571266">
        <w:fldChar w:fldCharType="begin">
          <w:fldData xml:space="preserve">PEVuZE5vdGU+PENpdGU+PEF1dGhvcj5MYXdzb248L0F1dGhvcj48WWVhcj4yMDIzPC9ZZWFyPjxS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</w:fldData>
        </w:fldChar>
      </w:r>
      <w:r w:rsidR="00571266">
        <w:instrText xml:space="preserve"> ADDIN EN.CITE.DATA </w:instrText>
      </w:r>
      <w:r w:rsidR="00571266">
        <w:fldChar w:fldCharType="end"/>
      </w:r>
      <w:r>
        <w:fldChar w:fldCharType="separate"/>
      </w:r>
      <w:r w:rsidR="00571266">
        <w:rPr>
          <w:noProof/>
        </w:rPr>
        <w:t>[17, 18, 38-40]</w:t>
      </w:r>
      <w:r>
        <w:fldChar w:fldCharType="end"/>
      </w:r>
      <w:r w:rsidR="005B557C">
        <w:t xml:space="preserve">. A more detailed derivation these endurance models are shown in </w:t>
      </w:r>
      <w:r w:rsidR="005B557C" w:rsidRPr="005B557C">
        <w:rPr>
          <w:highlight w:val="yellow"/>
        </w:rPr>
        <w:t>Supplementary Material</w:t>
      </w:r>
      <w:r w:rsidR="002E7529">
        <w:t>.</w:t>
      </w:r>
    </w:p>
    <w:p w14:paraId="40F232F3" w14:textId="77777777" w:rsidR="00797497" w:rsidRDefault="00E2363D" w:rsidP="00CF1955">
      <w:r>
        <w:tab/>
      </w:r>
      <w:r w:rsidR="005B58C9">
        <w:t xml:space="preserve">The endurance of optical limiters can be quantified using the following metrics: 1) transmitting contrast degradation, and 2) insertion loss. </w:t>
      </w:r>
    </w:p>
    <w:p w14:paraId="2C1AD026" w14:textId="77777777" w:rsidR="00797497" w:rsidRPr="00797497" w:rsidRDefault="00797497" w:rsidP="00797497">
      <w:pPr>
        <w:rPr>
          <w:b/>
          <w:bCs/>
        </w:rPr>
      </w:pPr>
      <w:r w:rsidRPr="00797497">
        <w:rPr>
          <w:b/>
          <w:bCs/>
        </w:rPr>
        <w:t>Transmitting Contrast Degradation</w:t>
      </w:r>
    </w:p>
    <w:p w14:paraId="0CC8CE2C" w14:textId="58B53704" w:rsidR="00E2363D" w:rsidRDefault="00797497" w:rsidP="00CF1955">
      <w:r>
        <w:t>Transmitting contrast (</w:t>
      </w:r>
      <w:r w:rsidRPr="00797497">
        <w:t>ΔT</w:t>
      </w:r>
      <w:r>
        <w:t xml:space="preserve">) is </w:t>
      </w:r>
      <w:r>
        <w:t>the difference between crystalline (T</w:t>
      </w:r>
      <w:r>
        <w:rPr>
          <w:vertAlign w:val="subscript"/>
        </w:rPr>
        <w:t>c</w:t>
      </w:r>
      <w:r>
        <w:t>) and amorphous phase (T</w:t>
      </w:r>
      <w:r>
        <w:rPr>
          <w:vertAlign w:val="subscript"/>
        </w:rPr>
        <w:t>a</w:t>
      </w:r>
      <w:r>
        <w:t>)</w:t>
      </w:r>
      <w:r>
        <w:t xml:space="preserve"> at any N cycles:</w:t>
      </w:r>
    </w:p>
    <w:p w14:paraId="3B43DDDB" w14:textId="1025FB1A" w:rsidR="005B58C9" w:rsidRDefault="005B58C9" w:rsidP="00797497">
      <m:oMath>
        <m:r>
          <w:rPr>
            <w:rFonts w:ascii="Cambria Math" w:hAnsi="Cambria Math"/>
            <w:vertAlign w:val="subscript"/>
          </w:rPr>
          <m:t>ΔT</m:t>
        </m:r>
        <m:r>
          <m:rPr>
            <m:sty m:val="p"/>
          </m:rPr>
          <w:rPr>
            <w:rFonts w:ascii="Cambria Math" w:hAnsi="Cambria Math"/>
            <w:vertAlign w:val="subscript"/>
          </w:rPr>
          <m:t>(</m:t>
        </m:r>
        <m:r>
          <w:rPr>
            <w:rFonts w:ascii="Cambria Math" w:hAnsi="Cambria Math"/>
            <w:vertAlign w:val="subscript"/>
          </w:rPr>
          <m:t>N</m:t>
        </m:r>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T</m:t>
            </m:r>
          </m:e>
          <m:sub>
            <m:r>
              <w:rPr>
                <w:rFonts w:ascii="Cambria Math" w:hAnsi="Cambria Math"/>
                <w:vertAlign w:val="subscript"/>
              </w:rPr>
              <m:t>c</m:t>
            </m:r>
          </m:sub>
        </m:sSub>
        <m:r>
          <m:rPr>
            <m:sty m:val="p"/>
          </m:rPr>
          <w:rPr>
            <w:rFonts w:ascii="Cambria Math" w:hAnsi="Cambria Math"/>
            <w:vertAlign w:val="subscript"/>
          </w:rPr>
          <m:t>(</m:t>
        </m:r>
        <m:r>
          <w:rPr>
            <w:rFonts w:ascii="Cambria Math" w:hAnsi="Cambria Math"/>
            <w:vertAlign w:val="subscript"/>
          </w:rPr>
          <m:t>N</m:t>
        </m:r>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T</m:t>
            </m:r>
          </m:e>
          <m:sub>
            <m:r>
              <w:rPr>
                <w:rFonts w:ascii="Cambria Math" w:hAnsi="Cambria Math"/>
                <w:vertAlign w:val="subscript"/>
              </w:rPr>
              <m:t>a</m:t>
            </m:r>
          </m:sub>
        </m:sSub>
        <m:r>
          <m:rPr>
            <m:sty m:val="p"/>
          </m:rPr>
          <w:rPr>
            <w:rFonts w:ascii="Cambria Math" w:hAnsi="Cambria Math"/>
            <w:vertAlign w:val="subscript"/>
          </w:rPr>
          <m:t>(</m:t>
        </m:r>
        <m:r>
          <w:rPr>
            <w:rFonts w:ascii="Cambria Math" w:hAnsi="Cambria Math"/>
            <w:vertAlign w:val="subscript"/>
          </w:rPr>
          <m:t>N</m:t>
        </m:r>
        <m:r>
          <m:rPr>
            <m:sty m:val="p"/>
          </m:rPr>
          <w:rPr>
            <w:rFonts w:ascii="Cambria Math" w:hAnsi="Cambria Math"/>
            <w:vertAlign w:val="subscript"/>
          </w:rPr>
          <m:t>)</m:t>
        </m:r>
      </m:oMath>
      <w:r w:rsidRPr="007D35CB">
        <w:t xml:space="preserve">, </w:t>
      </w:r>
      <w:r>
        <w:tab/>
      </w:r>
      <w:r>
        <w:tab/>
      </w:r>
      <w:r>
        <w:tab/>
        <w:t xml:space="preserve">       </w:t>
      </w:r>
      <w:r w:rsidRPr="00C444CF">
        <w:t>(</w:t>
      </w:r>
      <w:r>
        <w:t>XXX</w:t>
      </w:r>
      <w:r w:rsidRPr="00C444CF">
        <w:t>)</w:t>
      </w:r>
    </w:p>
    <w:p w14:paraId="64A88E4F" w14:textId="62957379" w:rsidR="005B58C9" w:rsidRDefault="00797497" w:rsidP="005B58C9">
      <w:r>
        <w:t xml:space="preserve">where </w:t>
      </w:r>
      <w:proofErr w:type="spellStart"/>
      <w:r>
        <w:t>T</w:t>
      </w:r>
      <w:r w:rsidR="005B58C9">
        <w:t>the</w:t>
      </w:r>
      <w:proofErr w:type="spellEnd"/>
      <w:r w:rsidR="005B58C9">
        <w:t xml:space="preserve"> normalization form of </w:t>
      </w:r>
      <w:proofErr w:type="spellStart"/>
      <w:r w:rsidR="005B58C9">
        <w:t>Eq.XXX</w:t>
      </w:r>
      <w:proofErr w:type="spellEnd"/>
      <w:r w:rsidR="005B58C9">
        <w:t xml:space="preserve"> is:</w:t>
      </w:r>
    </w:p>
    <w:p w14:paraId="5E1CA042" w14:textId="5F6A4264" w:rsidR="005B58C9" w:rsidRDefault="005B58C9" w:rsidP="00797497">
      <m:oMath>
        <m:r>
          <w:rPr>
            <w:rFonts w:ascii="Cambria Math" w:hAnsi="Cambria Math"/>
            <w:vertAlign w:val="subscript"/>
          </w:rPr>
          <m:t>Δ</m:t>
        </m:r>
        <m:sSub>
          <m:sSubPr>
            <m:ctrlPr>
              <w:rPr>
                <w:rFonts w:ascii="Cambria Math" w:hAnsi="Cambria Math"/>
                <w:vertAlign w:val="subscript"/>
              </w:rPr>
            </m:ctrlPr>
          </m:sSubPr>
          <m:e>
            <m:r>
              <w:rPr>
                <w:rFonts w:ascii="Cambria Math" w:hAnsi="Cambria Math"/>
                <w:vertAlign w:val="subscript"/>
              </w:rPr>
              <m:t>T</m:t>
            </m:r>
          </m:e>
          <m:sub>
            <m:r>
              <w:rPr>
                <w:rFonts w:ascii="Cambria Math" w:hAnsi="Cambria Math"/>
                <w:vertAlign w:val="subscript"/>
              </w:rPr>
              <m:t>norm</m:t>
            </m:r>
          </m:sub>
        </m:sSub>
        <m:r>
          <m:rPr>
            <m:sty m:val="p"/>
          </m:rPr>
          <w:rPr>
            <w:rFonts w:ascii="Cambria Math" w:hAnsi="Cambria Math"/>
            <w:vertAlign w:val="subscript"/>
          </w:rPr>
          <m:t>(</m:t>
        </m:r>
        <m:r>
          <w:rPr>
            <w:rFonts w:ascii="Cambria Math" w:hAnsi="Cambria Math"/>
            <w:vertAlign w:val="subscript"/>
          </w:rPr>
          <m:t>N</m:t>
        </m:r>
        <m:r>
          <m:rPr>
            <m:sty m:val="p"/>
          </m:rPr>
          <w:rPr>
            <w:rFonts w:ascii="Cambria Math" w:hAnsi="Cambria Math"/>
            <w:vertAlign w:val="subscript"/>
          </w:rPr>
          <m:t>)=</m:t>
        </m:r>
        <m:f>
          <m:fPr>
            <m:ctrlPr>
              <w:rPr>
                <w:rFonts w:ascii="Cambria Math" w:hAnsi="Cambria Math"/>
                <w:vertAlign w:val="subscript"/>
              </w:rPr>
            </m:ctrlPr>
          </m:fPr>
          <m:num>
            <m:sSub>
              <m:sSubPr>
                <m:ctrlPr>
                  <w:rPr>
                    <w:rFonts w:ascii="Cambria Math" w:hAnsi="Cambria Math"/>
                    <w:vertAlign w:val="subscript"/>
                  </w:rPr>
                </m:ctrlPr>
              </m:sSubPr>
              <m:e>
                <m:r>
                  <w:rPr>
                    <w:rFonts w:ascii="Cambria Math" w:hAnsi="Cambria Math"/>
                    <w:vertAlign w:val="subscript"/>
                  </w:rPr>
                  <m:t>T</m:t>
                </m:r>
              </m:e>
              <m:sub>
                <m:r>
                  <w:rPr>
                    <w:rFonts w:ascii="Cambria Math" w:hAnsi="Cambria Math"/>
                    <w:vertAlign w:val="subscript"/>
                  </w:rPr>
                  <m:t>c</m:t>
                </m:r>
              </m:sub>
            </m:sSub>
            <m:r>
              <m:rPr>
                <m:sty m:val="p"/>
              </m:rPr>
              <w:rPr>
                <w:rFonts w:ascii="Cambria Math" w:hAnsi="Cambria Math"/>
                <w:vertAlign w:val="subscript"/>
              </w:rPr>
              <m:t>(</m:t>
            </m:r>
            <m:r>
              <w:rPr>
                <w:rFonts w:ascii="Cambria Math" w:hAnsi="Cambria Math"/>
                <w:vertAlign w:val="subscript"/>
              </w:rPr>
              <m:t>N</m:t>
            </m:r>
            <m:r>
              <m:rPr>
                <m:sty m:val="p"/>
              </m:rPr>
              <w:rPr>
                <w:rFonts w:ascii="Cambria Math" w:hAnsi="Cambria Math"/>
                <w:vertAlign w:val="subscript"/>
              </w:rPr>
              <m:t>)-</m:t>
            </m:r>
            <m:sSub>
              <m:sSubPr>
                <m:ctrlPr>
                  <w:rPr>
                    <w:rFonts w:ascii="Cambria Math" w:hAnsi="Cambria Math"/>
                    <w:vertAlign w:val="subscript"/>
                  </w:rPr>
                </m:ctrlPr>
              </m:sSubPr>
              <m:e>
                <m:r>
                  <w:rPr>
                    <w:rFonts w:ascii="Cambria Math" w:hAnsi="Cambria Math"/>
                    <w:vertAlign w:val="subscript"/>
                  </w:rPr>
                  <m:t>T</m:t>
                </m:r>
              </m:e>
              <m:sub>
                <m:r>
                  <w:rPr>
                    <w:rFonts w:ascii="Cambria Math" w:hAnsi="Cambria Math"/>
                    <w:vertAlign w:val="subscript"/>
                  </w:rPr>
                  <m:t>a</m:t>
                </m:r>
              </m:sub>
            </m:sSub>
            <m:r>
              <m:rPr>
                <m:sty m:val="p"/>
              </m:rPr>
              <w:rPr>
                <w:rFonts w:ascii="Cambria Math" w:hAnsi="Cambria Math"/>
                <w:vertAlign w:val="subscript"/>
              </w:rPr>
              <m:t>(</m:t>
            </m:r>
            <m:r>
              <w:rPr>
                <w:rFonts w:ascii="Cambria Math" w:hAnsi="Cambria Math"/>
                <w:vertAlign w:val="subscript"/>
              </w:rPr>
              <m:t>N</m:t>
            </m:r>
            <m:r>
              <m:rPr>
                <m:sty m:val="p"/>
              </m:rPr>
              <w:rPr>
                <w:rFonts w:ascii="Cambria Math" w:hAnsi="Cambria Math"/>
                <w:vertAlign w:val="subscript"/>
              </w:rPr>
              <m:t>)</m:t>
            </m:r>
          </m:num>
          <m:den>
            <m:sSub>
              <m:sSubPr>
                <m:ctrlPr>
                  <w:rPr>
                    <w:rFonts w:ascii="Cambria Math" w:hAnsi="Cambria Math"/>
                    <w:vertAlign w:val="subscript"/>
                  </w:rPr>
                </m:ctrlPr>
              </m:sSubPr>
              <m:e>
                <m:r>
                  <w:rPr>
                    <w:rFonts w:ascii="Cambria Math" w:hAnsi="Cambria Math"/>
                    <w:vertAlign w:val="subscript"/>
                  </w:rPr>
                  <m:t>T</m:t>
                </m:r>
              </m:e>
              <m:sub>
                <m:r>
                  <m:rPr>
                    <m:sty m:val="p"/>
                  </m:rPr>
                  <w:rPr>
                    <w:rFonts w:ascii="Cambria Math" w:hAnsi="Cambria Math"/>
                    <w:vertAlign w:val="subscript"/>
                  </w:rPr>
                  <m:t>0</m:t>
                </m:r>
              </m:sub>
            </m:sSub>
          </m:den>
        </m:f>
      </m:oMath>
      <w:r w:rsidR="00797497">
        <w:t>.</w:t>
      </w:r>
      <w:r>
        <w:tab/>
      </w:r>
      <w:r>
        <w:tab/>
      </w:r>
      <w:r>
        <w:tab/>
        <w:t xml:space="preserve">         </w:t>
      </w:r>
      <w:r w:rsidRPr="00C444CF">
        <w:t>(</w:t>
      </w:r>
      <w:r>
        <w:t>XXX</w:t>
      </w:r>
      <w:r w:rsidRPr="00C444CF">
        <w:t>)</w:t>
      </w:r>
    </w:p>
    <w:p w14:paraId="48442864" w14:textId="16BE313B" w:rsidR="00797497" w:rsidRDefault="00797497" w:rsidP="00797497">
      <w:r>
        <w:t xml:space="preserve">Transmitting contrast degradation is the reduction in contrast after N cycles. </w:t>
      </w:r>
    </w:p>
    <w:p w14:paraId="26249676" w14:textId="670BC1E1" w:rsidR="00797497" w:rsidRPr="00797497" w:rsidRDefault="00797497" w:rsidP="00797497">
      <w:pPr>
        <w:rPr>
          <w:lang w:val="en-US"/>
        </w:rPr>
      </w:pPr>
      <m:oMath>
        <m:r>
          <w:rPr>
            <w:rFonts w:ascii="Cambria Math" w:hAnsi="Cambria Math"/>
            <w:vertAlign w:val="subscript"/>
            <w:lang w:val="en-US"/>
          </w:rPr>
          <m:t>D=</m:t>
        </m:r>
        <m:f>
          <m:fPr>
            <m:ctrlPr>
              <w:rPr>
                <w:rFonts w:ascii="Cambria Math" w:hAnsi="Cambria Math"/>
                <w:i/>
                <w:vertAlign w:val="subscript"/>
                <w:lang w:val="en-US"/>
              </w:rPr>
            </m:ctrlPr>
          </m:fPr>
          <m:num>
            <m:r>
              <w:rPr>
                <w:rFonts w:ascii="Cambria Math" w:hAnsi="Cambria Math"/>
                <w:vertAlign w:val="subscript"/>
                <w:lang w:val="en-US"/>
              </w:rPr>
              <m:t>ΔT(</m:t>
            </m:r>
            <m:sSub>
              <m:sSubPr>
                <m:ctrlPr>
                  <w:rPr>
                    <w:rFonts w:ascii="Cambria Math" w:hAnsi="Cambria Math"/>
                    <w:i/>
                    <w:vertAlign w:val="subscript"/>
                    <w:lang w:val="en-US"/>
                  </w:rPr>
                </m:ctrlPr>
              </m:sSubPr>
              <m:e>
                <m:r>
                  <w:rPr>
                    <w:rFonts w:ascii="Cambria Math" w:hAnsi="Cambria Math"/>
                    <w:vertAlign w:val="subscript"/>
                    <w:lang w:val="en-US"/>
                  </w:rPr>
                  <m:t>N</m:t>
                </m:r>
              </m:e>
              <m:sub>
                <m:r>
                  <m:rPr>
                    <m:sty m:val="bi"/>
                  </m:rPr>
                  <w:rPr>
                    <w:rFonts w:ascii="Cambria Math" w:hAnsi="Cambria Math"/>
                    <w:vertAlign w:val="subscript"/>
                    <w:lang w:val="en-US"/>
                  </w:rPr>
                  <m:t>cyc</m:t>
                </m:r>
              </m:sub>
            </m:sSub>
            <m:r>
              <w:rPr>
                <w:rFonts w:ascii="Cambria Math" w:hAnsi="Cambria Math"/>
                <w:vertAlign w:val="subscript"/>
                <w:lang w:val="en-US"/>
              </w:rPr>
              <m:t>)-Δ</m:t>
            </m:r>
            <m:sSub>
              <m:sSubPr>
                <m:ctrlPr>
                  <w:rPr>
                    <w:rFonts w:ascii="Cambria Math" w:hAnsi="Cambria Math"/>
                    <w:i/>
                    <w:vertAlign w:val="subscript"/>
                    <w:lang w:val="en-US"/>
                  </w:rPr>
                </m:ctrlPr>
              </m:sSubPr>
              <m:e>
                <m:r>
                  <w:rPr>
                    <w:rFonts w:ascii="Cambria Math" w:hAnsi="Cambria Math"/>
                    <w:vertAlign w:val="subscript"/>
                    <w:lang w:val="en-US"/>
                  </w:rPr>
                  <m:t>T</m:t>
                </m:r>
              </m:e>
              <m:sub>
                <m:r>
                  <w:rPr>
                    <w:rFonts w:ascii="Cambria Math" w:hAnsi="Cambria Math"/>
                    <w:vertAlign w:val="subscript"/>
                    <w:lang w:val="en-US"/>
                  </w:rPr>
                  <m:t>0</m:t>
                </m:r>
              </m:sub>
            </m:sSub>
          </m:num>
          <m:den>
            <m:r>
              <w:rPr>
                <w:rFonts w:ascii="Cambria Math" w:hAnsi="Cambria Math"/>
                <w:vertAlign w:val="subscript"/>
                <w:lang w:val="en-US"/>
              </w:rPr>
              <m:t>Δ</m:t>
            </m:r>
            <m:sSub>
              <m:sSubPr>
                <m:ctrlPr>
                  <w:rPr>
                    <w:rFonts w:ascii="Cambria Math" w:hAnsi="Cambria Math"/>
                    <w:i/>
                    <w:vertAlign w:val="subscript"/>
                    <w:lang w:val="en-US"/>
                  </w:rPr>
                </m:ctrlPr>
              </m:sSubPr>
              <m:e>
                <m:r>
                  <w:rPr>
                    <w:rFonts w:ascii="Cambria Math" w:hAnsi="Cambria Math"/>
                    <w:vertAlign w:val="subscript"/>
                    <w:lang w:val="en-US"/>
                  </w:rPr>
                  <m:t>T</m:t>
                </m:r>
              </m:e>
              <m:sub>
                <m:r>
                  <w:rPr>
                    <w:rFonts w:ascii="Cambria Math" w:hAnsi="Cambria Math"/>
                    <w:vertAlign w:val="subscript"/>
                    <w:lang w:val="en-US"/>
                  </w:rPr>
                  <m:t>0</m:t>
                </m:r>
              </m:sub>
            </m:sSub>
          </m:den>
        </m:f>
      </m:oMath>
      <w:r w:rsidRPr="00797497">
        <w:rPr>
          <w:lang w:val="en-US"/>
        </w:rPr>
        <w:t xml:space="preserve">, </w:t>
      </w:r>
      <w:r w:rsidRPr="00797497">
        <w:rPr>
          <w:lang w:val="en-US"/>
        </w:rPr>
        <w:tab/>
      </w:r>
      <w:r w:rsidRPr="00797497">
        <w:rPr>
          <w:lang w:val="en-US"/>
        </w:rPr>
        <w:tab/>
      </w:r>
      <w:r w:rsidRPr="00797497">
        <w:rPr>
          <w:lang w:val="en-US"/>
        </w:rPr>
        <w:tab/>
      </w:r>
      <w:r w:rsidRPr="00797497">
        <w:rPr>
          <w:lang w:val="en-US"/>
        </w:rPr>
        <w:tab/>
      </w:r>
      <w:r w:rsidRPr="00797497">
        <w:rPr>
          <w:lang w:val="en-US"/>
        </w:rPr>
        <w:tab/>
        <w:t>(37a)</w:t>
      </w:r>
    </w:p>
    <w:p w14:paraId="4F4DDFE6" w14:textId="77777777" w:rsidR="00797497" w:rsidRDefault="00797497" w:rsidP="00797497"/>
    <w:p w14:paraId="603E11F7" w14:textId="77777777" w:rsidR="00797497" w:rsidRPr="007D35CB" w:rsidRDefault="00797497" w:rsidP="005B58C9">
      <w:pPr>
        <w:pStyle w:val="10BodySubsequentParagraph"/>
        <w:jc w:val="right"/>
      </w:pPr>
    </w:p>
    <w:p w14:paraId="6DCFF5FB" w14:textId="77777777" w:rsidR="005B58C9" w:rsidRDefault="005B58C9" w:rsidP="005B58C9">
      <w:pPr>
        <w:pStyle w:val="10BodySubsequentParagraph"/>
        <w:jc w:val="right"/>
        <w:rPr>
          <w:vertAlign w:val="subscript"/>
        </w:rPr>
      </w:pPr>
    </w:p>
    <w:p w14:paraId="248FE818" w14:textId="77777777" w:rsidR="005B58C9" w:rsidRDefault="005B58C9" w:rsidP="00CF1955"/>
    <w:p w14:paraId="70937789" w14:textId="77777777" w:rsidR="005B58C9" w:rsidRPr="0077322C" w:rsidRDefault="005B58C9" w:rsidP="00CF1955"/>
    <w:p w14:paraId="4E43F732" w14:textId="7CD7973B" w:rsidR="00C03831" w:rsidRPr="005B557C" w:rsidRDefault="005B557C" w:rsidP="005B557C">
      <w:pPr>
        <w:pStyle w:val="Heading1"/>
        <w:rPr>
          <w:rStyle w:val="Emphasis"/>
          <w:rFonts w:ascii="Arial" w:hAnsi="Arial"/>
          <w:i w:val="0"/>
          <w:iCs w:val="0"/>
          <w:sz w:val="20"/>
        </w:rPr>
      </w:pPr>
      <w:r w:rsidRPr="005B557C">
        <w:rPr>
          <w:rStyle w:val="Emphasis"/>
          <w:rFonts w:ascii="Arial" w:hAnsi="Arial"/>
          <w:i w:val="0"/>
          <w:iCs w:val="0"/>
          <w:sz w:val="20"/>
        </w:rPr>
        <w:lastRenderedPageBreak/>
        <w:t>4</w:t>
      </w:r>
      <w:r w:rsidR="00C03831" w:rsidRPr="005B557C">
        <w:rPr>
          <w:rStyle w:val="Emphasis"/>
          <w:rFonts w:ascii="Arial" w:hAnsi="Arial"/>
          <w:i w:val="0"/>
          <w:iCs w:val="0"/>
          <w:sz w:val="20"/>
        </w:rPr>
        <w:t>. Results</w:t>
      </w:r>
    </w:p>
    <w:p w14:paraId="71B4FA2E" w14:textId="31BE6927" w:rsidR="00C03831" w:rsidRPr="00FC0840" w:rsidRDefault="005B557C" w:rsidP="00FC0840">
      <w:pPr>
        <w:pStyle w:val="Heading1"/>
        <w:rPr>
          <w:rStyle w:val="Emphasis"/>
          <w:rFonts w:ascii="Arial" w:hAnsi="Arial"/>
          <w:i w:val="0"/>
          <w:iCs w:val="0"/>
          <w:sz w:val="20"/>
        </w:rPr>
      </w:pPr>
      <w:r>
        <w:rPr>
          <w:rStyle w:val="Emphasis"/>
          <w:rFonts w:ascii="Arial" w:hAnsi="Arial"/>
          <w:i w:val="0"/>
          <w:iCs w:val="0"/>
          <w:sz w:val="20"/>
        </w:rPr>
        <w:t>5</w:t>
      </w:r>
      <w:r w:rsidR="00C03831" w:rsidRPr="00FC0840">
        <w:rPr>
          <w:rStyle w:val="Emphasis"/>
          <w:rFonts w:ascii="Arial" w:hAnsi="Arial"/>
          <w:i w:val="0"/>
          <w:iCs w:val="0"/>
          <w:sz w:val="20"/>
        </w:rPr>
        <w:t>.</w:t>
      </w:r>
      <w:r>
        <w:rPr>
          <w:rStyle w:val="Emphasis"/>
          <w:rFonts w:ascii="Arial" w:hAnsi="Arial"/>
          <w:i w:val="0"/>
          <w:iCs w:val="0"/>
          <w:sz w:val="20"/>
        </w:rPr>
        <w:t xml:space="preserve"> </w:t>
      </w:r>
      <w:r w:rsidR="00C03831" w:rsidRPr="00FC0840">
        <w:rPr>
          <w:rStyle w:val="Emphasis"/>
          <w:rFonts w:ascii="Arial" w:hAnsi="Arial"/>
          <w:i w:val="0"/>
          <w:iCs w:val="0"/>
          <w:sz w:val="20"/>
        </w:rPr>
        <w:t>Discuss</w:t>
      </w:r>
      <w:r w:rsidR="00FC0840" w:rsidRPr="00FC0840">
        <w:rPr>
          <w:rStyle w:val="Emphasis"/>
          <w:rFonts w:ascii="Arial" w:hAnsi="Arial"/>
          <w:i w:val="0"/>
          <w:iCs w:val="0"/>
          <w:sz w:val="20"/>
        </w:rPr>
        <w:t>ions</w:t>
      </w:r>
    </w:p>
    <w:p w14:paraId="512D733B" w14:textId="4DAB46D0" w:rsidR="00FC0840" w:rsidRPr="00FC0840" w:rsidRDefault="005B557C" w:rsidP="00FC0840">
      <w:pPr>
        <w:pStyle w:val="Heading1"/>
        <w:rPr>
          <w:rStyle w:val="Emphasis"/>
          <w:rFonts w:ascii="Arial" w:hAnsi="Arial"/>
          <w:i w:val="0"/>
          <w:iCs w:val="0"/>
          <w:sz w:val="20"/>
        </w:rPr>
      </w:pPr>
      <w:r>
        <w:rPr>
          <w:rStyle w:val="Emphasis"/>
          <w:rFonts w:ascii="Arial" w:hAnsi="Arial"/>
          <w:i w:val="0"/>
          <w:iCs w:val="0"/>
          <w:sz w:val="20"/>
        </w:rPr>
        <w:t>6</w:t>
      </w:r>
      <w:r w:rsidR="00FC0840" w:rsidRPr="00FC0840">
        <w:rPr>
          <w:rStyle w:val="Emphasis"/>
          <w:rFonts w:ascii="Arial" w:hAnsi="Arial"/>
          <w:i w:val="0"/>
          <w:iCs w:val="0"/>
          <w:sz w:val="20"/>
        </w:rPr>
        <w:t>. Conclusions</w:t>
      </w:r>
    </w:p>
    <w:p w14:paraId="13D1154D" w14:textId="2C253AE6" w:rsidR="00FC0840" w:rsidRDefault="005B557C" w:rsidP="00FC0840">
      <w:pPr>
        <w:pStyle w:val="Heading1"/>
        <w:rPr>
          <w:rStyle w:val="Emphasis"/>
          <w:iCs w:val="0"/>
          <w:sz w:val="28"/>
        </w:rPr>
      </w:pPr>
      <w:r>
        <w:rPr>
          <w:rStyle w:val="Emphasis"/>
          <w:rFonts w:ascii="Arial" w:hAnsi="Arial"/>
          <w:i w:val="0"/>
          <w:iCs w:val="0"/>
          <w:sz w:val="20"/>
        </w:rPr>
        <w:t>7</w:t>
      </w:r>
      <w:r w:rsidR="00FC0840" w:rsidRPr="00FC0840">
        <w:rPr>
          <w:rStyle w:val="Emphasis"/>
          <w:rFonts w:ascii="Arial" w:hAnsi="Arial"/>
          <w:i w:val="0"/>
          <w:iCs w:val="0"/>
          <w:sz w:val="20"/>
        </w:rPr>
        <w:t>. Acknowledgement</w:t>
      </w:r>
    </w:p>
    <w:p w14:paraId="2287F4BF" w14:textId="6C8CE94B" w:rsidR="00FC0840" w:rsidRPr="005B557C" w:rsidRDefault="005B557C" w:rsidP="005B557C">
      <w:pPr>
        <w:pStyle w:val="Heading1"/>
        <w:rPr>
          <w:rStyle w:val="Emphasis"/>
          <w:rFonts w:ascii="Arial" w:hAnsi="Arial"/>
          <w:i w:val="0"/>
          <w:iCs w:val="0"/>
          <w:sz w:val="20"/>
        </w:rPr>
      </w:pPr>
      <w:r w:rsidRPr="005B557C">
        <w:rPr>
          <w:rStyle w:val="Emphasis"/>
          <w:rFonts w:ascii="Arial" w:hAnsi="Arial"/>
          <w:i w:val="0"/>
          <w:iCs w:val="0"/>
          <w:sz w:val="20"/>
        </w:rPr>
        <w:t>8</w:t>
      </w:r>
      <w:r w:rsidR="00DE3D55" w:rsidRPr="005B557C">
        <w:rPr>
          <w:rStyle w:val="Emphasis"/>
          <w:rFonts w:ascii="Arial" w:hAnsi="Arial"/>
          <w:i w:val="0"/>
          <w:iCs w:val="0"/>
          <w:sz w:val="20"/>
        </w:rPr>
        <w:t>. References</w:t>
      </w:r>
    </w:p>
    <w:p w14:paraId="091BD883" w14:textId="77777777" w:rsidR="00571266" w:rsidRPr="00571266" w:rsidRDefault="00FC0840" w:rsidP="00571266">
      <w:pPr>
        <w:pStyle w:val="EndNoteBibliography"/>
        <w:ind w:left="720" w:hanging="720"/>
      </w:pPr>
      <w:r>
        <w:fldChar w:fldCharType="begin"/>
      </w:r>
      <w:r>
        <w:instrText xml:space="preserve"> ADDIN EN.REFLIST </w:instrText>
      </w:r>
      <w:r>
        <w:fldChar w:fldCharType="separate"/>
      </w:r>
      <w:r w:rsidR="00571266" w:rsidRPr="00571266">
        <w:t>[1]</w:t>
      </w:r>
      <w:r w:rsidR="00571266" w:rsidRPr="00571266">
        <w:tab/>
        <w:t xml:space="preserve">K. Matuszek, M. Kar, J. M. Pringle, and D. R. MacFarlane, "Phase Change Materials for Renewable Energy Storage at Intermediate Temperatures," </w:t>
      </w:r>
      <w:r w:rsidR="00571266" w:rsidRPr="00571266">
        <w:rPr>
          <w:i/>
        </w:rPr>
        <w:t xml:space="preserve">Chemical Reviews, </w:t>
      </w:r>
      <w:r w:rsidR="00571266" w:rsidRPr="00571266">
        <w:t>vol. 123, no. 1, pp. 491–514, 2023/01/11 2023, doi: 10.1021/acs.chemrev.2c00407.</w:t>
      </w:r>
    </w:p>
    <w:p w14:paraId="39C1F943" w14:textId="0043ACAC" w:rsidR="00571266" w:rsidRPr="00571266" w:rsidRDefault="00571266" w:rsidP="00571266">
      <w:pPr>
        <w:pStyle w:val="EndNoteBibliography"/>
        <w:ind w:left="720" w:hanging="720"/>
      </w:pPr>
      <w:r w:rsidRPr="00571266">
        <w:t>[2]</w:t>
      </w:r>
      <w:r w:rsidRPr="00571266">
        <w:tab/>
        <w:t xml:space="preserve">R. Matos and N. Pala, "A Review of Phase-Change Materials and Their Potential for Reconfigurable Intelligent Surfaces," </w:t>
      </w:r>
      <w:r w:rsidRPr="00571266">
        <w:rPr>
          <w:i/>
        </w:rPr>
        <w:t xml:space="preserve">Micromachines, </w:t>
      </w:r>
      <w:r w:rsidRPr="00571266">
        <w:t xml:space="preserve">vol. 14, no. 6, p. 1259, 2023. [Online]. Available: </w:t>
      </w:r>
      <w:hyperlink r:id="rId8" w:history="1">
        <w:r w:rsidRPr="00571266">
          <w:rPr>
            <w:rStyle w:val="Hyperlink"/>
          </w:rPr>
          <w:t>https://www.mdpi.com/2072-666X/14/6/1259</w:t>
        </w:r>
      </w:hyperlink>
      <w:r w:rsidRPr="00571266">
        <w:t>.</w:t>
      </w:r>
    </w:p>
    <w:p w14:paraId="22E47F58" w14:textId="5CF14611" w:rsidR="00571266" w:rsidRPr="00571266" w:rsidRDefault="00571266" w:rsidP="00571266">
      <w:pPr>
        <w:pStyle w:val="EndNoteBibliography"/>
        <w:ind w:left="720" w:hanging="720"/>
      </w:pPr>
      <w:r w:rsidRPr="00571266">
        <w:t>[3]</w:t>
      </w:r>
      <w:r w:rsidRPr="00571266">
        <w:tab/>
        <w:t xml:space="preserve">U. Biswas, S. A. Chanu, S. Alam, A. Ashraf, and R. K. Sonkar, "Design of Optical Limiter Using Nonlinear Kerr Effect for the “Far Ultraviolet-C” Band," in </w:t>
      </w:r>
      <w:r w:rsidRPr="00571266">
        <w:rPr>
          <w:i/>
        </w:rPr>
        <w:t>2025 IEEE Photonics Conference (IPC)</w:t>
      </w:r>
      <w:r w:rsidRPr="00571266">
        <w:t xml:space="preserve">, 9–13 Nov. 2025 2025, pp. 1–2, doi: 10.1109/IPC65510.2025.11281888. [Online]. Available: </w:t>
      </w:r>
      <w:hyperlink r:id="rId9" w:history="1">
        <w:r w:rsidRPr="00571266">
          <w:rPr>
            <w:rStyle w:val="Hyperlink"/>
          </w:rPr>
          <w:t>https://ieeexplore.ieee.org/stampPDF/getPDF.jsp?tp=&amp;arnumber=11281888&amp;ref</w:t>
        </w:r>
      </w:hyperlink>
      <w:r w:rsidRPr="00571266">
        <w:t>=</w:t>
      </w:r>
    </w:p>
    <w:p w14:paraId="1FECB3B5" w14:textId="77777777" w:rsidR="00571266" w:rsidRPr="00571266" w:rsidRDefault="00571266" w:rsidP="00571266">
      <w:pPr>
        <w:pStyle w:val="EndNoteBibliography"/>
        <w:ind w:left="720" w:hanging="720"/>
      </w:pPr>
      <w:r w:rsidRPr="00571266">
        <w:t>[4]</w:t>
      </w:r>
      <w:r w:rsidRPr="00571266">
        <w:tab/>
        <w:t xml:space="preserve">A. Sarangan, J. Duran, V. Vasilyev, N. Limberopoulos, I. Vitebskiy, and I. Anisimov, "Broadband Reflective Optical Limiter Using GST Phase Change Material," </w:t>
      </w:r>
      <w:r w:rsidRPr="00571266">
        <w:rPr>
          <w:i/>
        </w:rPr>
        <w:t xml:space="preserve">IEEE Photonics Journal, </w:t>
      </w:r>
      <w:r w:rsidRPr="00571266">
        <w:t>vol. 10, no. 2, pp. 1–9, 2018, doi: 10.1109/jphot.2018.2796448.</w:t>
      </w:r>
    </w:p>
    <w:p w14:paraId="0CCF69B8" w14:textId="0A5BD41E" w:rsidR="00571266" w:rsidRPr="00571266" w:rsidRDefault="00571266" w:rsidP="00571266">
      <w:pPr>
        <w:pStyle w:val="EndNoteBibliography"/>
        <w:ind w:left="720" w:hanging="720"/>
      </w:pPr>
      <w:r w:rsidRPr="00571266">
        <w:t>[5]</w:t>
      </w:r>
      <w:r w:rsidRPr="00571266">
        <w:tab/>
        <w:t xml:space="preserve">A. N. H. Lam Tai, "OPTICAL LIMITERS FOR FACILITATING APERTURE PROTECTION," US Patent US 2019/0094430 A1 Patent Appl. US 201715716364 A, 2019/03/28, 2019. [Online]. Available: </w:t>
      </w:r>
      <w:hyperlink r:id="rId10" w:history="1">
        <w:r w:rsidRPr="00571266">
          <w:rPr>
            <w:rStyle w:val="Hyperlink"/>
          </w:rPr>
          <w:t>https://lens.org/168-829-457-144-045</w:t>
        </w:r>
      </w:hyperlink>
    </w:p>
    <w:p w14:paraId="7A0CB3FE" w14:textId="4DB91B71" w:rsidR="00571266" w:rsidRPr="00571266" w:rsidRDefault="00571266" w:rsidP="00571266">
      <w:pPr>
        <w:pStyle w:val="EndNoteBibliography"/>
        <w:ind w:left="720" w:hanging="720"/>
      </w:pPr>
      <w:r w:rsidRPr="00571266">
        <w:t>[6]</w:t>
      </w:r>
      <w:r w:rsidRPr="00571266">
        <w:tab/>
        <w:t>C. Wan</w:t>
      </w:r>
      <w:r w:rsidRPr="00571266">
        <w:rPr>
          <w:i/>
        </w:rPr>
        <w:t xml:space="preserve"> et al.</w:t>
      </w:r>
      <w:r w:rsidRPr="00571266">
        <w:t xml:space="preserve">, "Ultrathin Broadband Reflective Optical Limiter," </w:t>
      </w:r>
      <w:r w:rsidRPr="00571266">
        <w:rPr>
          <w:i/>
        </w:rPr>
        <w:t xml:space="preserve">Laser &amp; Photonics Reviews, </w:t>
      </w:r>
      <w:r w:rsidRPr="00571266">
        <w:t xml:space="preserve">vol. 15, no. 6, p. 2100001, 2021, doi: </w:t>
      </w:r>
      <w:hyperlink r:id="rId11" w:history="1">
        <w:r w:rsidRPr="00571266">
          <w:rPr>
            <w:rStyle w:val="Hyperlink"/>
          </w:rPr>
          <w:t>https://doi.org/10.1002/lpor.202100001</w:t>
        </w:r>
      </w:hyperlink>
      <w:r w:rsidRPr="00571266">
        <w:t>.</w:t>
      </w:r>
    </w:p>
    <w:p w14:paraId="17D60322" w14:textId="10A9C697" w:rsidR="00571266" w:rsidRPr="00571266" w:rsidRDefault="00571266" w:rsidP="00571266">
      <w:pPr>
        <w:pStyle w:val="EndNoteBibliography"/>
        <w:ind w:left="720" w:hanging="720"/>
      </w:pPr>
      <w:r w:rsidRPr="00571266">
        <w:t>[7]</w:t>
      </w:r>
      <w:r w:rsidRPr="00571266">
        <w:tab/>
        <w:t>M. Gandolfi</w:t>
      </w:r>
      <w:r w:rsidRPr="00571266">
        <w:rPr>
          <w:i/>
        </w:rPr>
        <w:t xml:space="preserve"> et al.</w:t>
      </w:r>
      <w:r w:rsidRPr="00571266">
        <w:t xml:space="preserve">, "Optical Limiting Thin Multilayer Films Based On Phase Transition In VO2," in </w:t>
      </w:r>
      <w:r w:rsidRPr="00571266">
        <w:rPr>
          <w:i/>
        </w:rPr>
        <w:t>2022 Sixteenth International Congress on Artificial Materials for Novel Wave Phenomena (Metamaterials)</w:t>
      </w:r>
      <w:r w:rsidRPr="00571266">
        <w:t xml:space="preserve">, 12–17 Sept. 2022 2022, pp. 148–150, doi: 10.1109/Metamaterials54993.2022.9920767. [Online]. Available: </w:t>
      </w:r>
      <w:hyperlink r:id="rId12" w:history="1">
        <w:r w:rsidRPr="00571266">
          <w:rPr>
            <w:rStyle w:val="Hyperlink"/>
          </w:rPr>
          <w:t>https://ieeexplore.ieee.org/stampPDF/getPDF.jsp?tp=&amp;arnumber=9920767&amp;ref</w:t>
        </w:r>
      </w:hyperlink>
      <w:r w:rsidRPr="00571266">
        <w:t>=</w:t>
      </w:r>
    </w:p>
    <w:p w14:paraId="01A601B0" w14:textId="77777777" w:rsidR="00571266" w:rsidRPr="00571266" w:rsidRDefault="00571266" w:rsidP="00571266">
      <w:pPr>
        <w:pStyle w:val="EndNoteBibliography"/>
        <w:ind w:left="720" w:hanging="720"/>
      </w:pPr>
      <w:r w:rsidRPr="00571266">
        <w:t>[8]</w:t>
      </w:r>
      <w:r w:rsidRPr="00571266">
        <w:tab/>
        <w:t>A. Tognazzi</w:t>
      </w:r>
      <w:r w:rsidRPr="00571266">
        <w:rPr>
          <w:i/>
        </w:rPr>
        <w:t xml:space="preserve"> et al.</w:t>
      </w:r>
      <w:r w:rsidRPr="00571266">
        <w:t xml:space="preserve">, "Opto-thermal dynamics of thin-film optical limiters based on the VO2 phase transition," </w:t>
      </w:r>
      <w:r w:rsidRPr="00571266">
        <w:rPr>
          <w:i/>
        </w:rPr>
        <w:t xml:space="preserve">Opt. Mater. Express, </w:t>
      </w:r>
      <w:r w:rsidRPr="00571266">
        <w:t>vol. 13, no. 1, pp. 41–52, 2023/01/01 2023, doi: 10.1364/OME.472347.</w:t>
      </w:r>
    </w:p>
    <w:p w14:paraId="542CE23C" w14:textId="77777777" w:rsidR="00571266" w:rsidRPr="00571266" w:rsidRDefault="00571266" w:rsidP="00571266">
      <w:pPr>
        <w:pStyle w:val="EndNoteBibliography"/>
        <w:ind w:left="720" w:hanging="720"/>
      </w:pPr>
      <w:r w:rsidRPr="00571266">
        <w:t>[9]</w:t>
      </w:r>
      <w:r w:rsidRPr="00571266">
        <w:tab/>
        <w:t xml:space="preserve">D. d. Ceglia, M. Grande, A. Vincenti, C. Baratto, and C. d. Angelis, "Tunable Filters for Visible Light Based on Resonant VO2 Planar Thin Films," in </w:t>
      </w:r>
      <w:r w:rsidRPr="00571266">
        <w:rPr>
          <w:i/>
        </w:rPr>
        <w:t>2020 22nd International Conference on Transparent Optical Networks (ICTON)</w:t>
      </w:r>
      <w:r w:rsidRPr="00571266">
        <w:t xml:space="preserve">, 19–23 July 2020 2020, pp. 1–4, doi: 10.1109/ICTON51198.2020.9203244. </w:t>
      </w:r>
    </w:p>
    <w:p w14:paraId="161ADCDF" w14:textId="77777777" w:rsidR="00571266" w:rsidRPr="00571266" w:rsidRDefault="00571266" w:rsidP="00571266">
      <w:pPr>
        <w:pStyle w:val="EndNoteBibliography"/>
        <w:ind w:left="720" w:hanging="720"/>
      </w:pPr>
      <w:r w:rsidRPr="00571266">
        <w:t>[10]</w:t>
      </w:r>
      <w:r w:rsidRPr="00571266">
        <w:tab/>
        <w:t xml:space="preserve">R. Heenkenda, K. Hirakawa, and A. Sarangan, "Tunable optical filter using phase change materials for smart IR night vision applications," </w:t>
      </w:r>
      <w:r w:rsidRPr="00571266">
        <w:rPr>
          <w:i/>
        </w:rPr>
        <w:t xml:space="preserve">Opt. Express, </w:t>
      </w:r>
      <w:r w:rsidRPr="00571266">
        <w:t>vol. 29, no. 21, pp. 33795–33803, 2021/10/11 2021, doi: 10.1364/OE.440299.</w:t>
      </w:r>
    </w:p>
    <w:p w14:paraId="7AC3FD0D" w14:textId="0F12C7D9" w:rsidR="00571266" w:rsidRPr="00571266" w:rsidRDefault="00571266" w:rsidP="00571266">
      <w:pPr>
        <w:pStyle w:val="EndNoteBibliography"/>
        <w:ind w:left="720" w:hanging="720"/>
      </w:pPr>
      <w:r w:rsidRPr="00571266">
        <w:t>[11]</w:t>
      </w:r>
      <w:r w:rsidRPr="00571266">
        <w:tab/>
        <w:t>Y.-S. Huang</w:t>
      </w:r>
      <w:r w:rsidRPr="00571266">
        <w:rPr>
          <w:i/>
        </w:rPr>
        <w:t xml:space="preserve"> et al.</w:t>
      </w:r>
      <w:r w:rsidRPr="00571266">
        <w:t xml:space="preserve">, "Tunable structural transmissive color in fano-resonant optical coatings employing phase-change materials," </w:t>
      </w:r>
      <w:r w:rsidRPr="00571266">
        <w:rPr>
          <w:i/>
        </w:rPr>
        <w:t xml:space="preserve">Materials Today Advances, </w:t>
      </w:r>
      <w:r w:rsidRPr="00571266">
        <w:t xml:space="preserve">vol. 18, p. 100364, 2023/06/01/ 2023, doi: </w:t>
      </w:r>
      <w:hyperlink r:id="rId13" w:history="1">
        <w:r w:rsidRPr="00571266">
          <w:rPr>
            <w:rStyle w:val="Hyperlink"/>
          </w:rPr>
          <w:t>https://doi.org/10.1016/j.mtadv.2023.100364</w:t>
        </w:r>
      </w:hyperlink>
      <w:r w:rsidRPr="00571266">
        <w:t>.</w:t>
      </w:r>
    </w:p>
    <w:p w14:paraId="538EA4CC" w14:textId="77777777" w:rsidR="00571266" w:rsidRPr="00571266" w:rsidRDefault="00571266" w:rsidP="00571266">
      <w:pPr>
        <w:pStyle w:val="EndNoteBibliography"/>
        <w:ind w:left="720" w:hanging="720"/>
      </w:pPr>
      <w:r w:rsidRPr="00571266">
        <w:t>[12]</w:t>
      </w:r>
      <w:r w:rsidRPr="00571266">
        <w:tab/>
        <w:t xml:space="preserve">X. Tian and Z.-Y. Li, "An Optically-Triggered Switchable Mid-Infrared Perfect Absorber Based on Phase-Change Material of Vanadium Dioxide," </w:t>
      </w:r>
      <w:r w:rsidRPr="00571266">
        <w:rPr>
          <w:i/>
        </w:rPr>
        <w:t xml:space="preserve">Plasmonics, </w:t>
      </w:r>
      <w:r w:rsidRPr="00571266">
        <w:t>vol. 13, no. 4, pp. 1393–1402, 2018/08/01 2018, doi: 10.1007/s11468-017-0643-9.</w:t>
      </w:r>
    </w:p>
    <w:p w14:paraId="31C96081" w14:textId="77777777" w:rsidR="00571266" w:rsidRPr="00571266" w:rsidRDefault="00571266" w:rsidP="00571266">
      <w:pPr>
        <w:pStyle w:val="EndNoteBibliography"/>
        <w:ind w:left="720" w:hanging="720"/>
      </w:pPr>
      <w:r w:rsidRPr="00571266">
        <w:t>[13]</w:t>
      </w:r>
      <w:r w:rsidRPr="00571266">
        <w:tab/>
        <w:t>C. Wan</w:t>
      </w:r>
      <w:r w:rsidRPr="00571266">
        <w:rPr>
          <w:i/>
        </w:rPr>
        <w:t xml:space="preserve"> et al.</w:t>
      </w:r>
      <w:r w:rsidRPr="00571266">
        <w:t xml:space="preserve">, "Limiting Optical Diodes Enabled by the Phase Transition of Vanadium Dioxide," </w:t>
      </w:r>
      <w:r w:rsidRPr="00571266">
        <w:rPr>
          <w:i/>
        </w:rPr>
        <w:t xml:space="preserve">ACS Photonics, </w:t>
      </w:r>
      <w:r w:rsidRPr="00571266">
        <w:t>vol. 5, no. 7, pp. 2688–2692, 2018/07/18 2018, doi: 10.1021/acsphotonics.8b00313.</w:t>
      </w:r>
    </w:p>
    <w:p w14:paraId="4B09F0A8" w14:textId="77777777" w:rsidR="00571266" w:rsidRPr="00571266" w:rsidRDefault="00571266" w:rsidP="00571266">
      <w:pPr>
        <w:pStyle w:val="EndNoteBibliography"/>
        <w:ind w:left="720" w:hanging="720"/>
      </w:pPr>
      <w:r w:rsidRPr="00571266">
        <w:t>[14]</w:t>
      </w:r>
      <w:r w:rsidRPr="00571266">
        <w:tab/>
        <w:t xml:space="preserve">P. Xu, J. Zheng, J. K. Doylend, and A. Majumdar, "Low-Loss and Broadband Nonvolatile Phase-Change Directional Coupler Switches," </w:t>
      </w:r>
      <w:r w:rsidRPr="00571266">
        <w:rPr>
          <w:i/>
        </w:rPr>
        <w:t xml:space="preserve">ACS Photonics, </w:t>
      </w:r>
      <w:r w:rsidRPr="00571266">
        <w:t>vol. 6, no. 2, pp. 553–557, 2019/02/20 2019, doi: 10.1021/acsphotonics.8b01628.</w:t>
      </w:r>
    </w:p>
    <w:p w14:paraId="45A90E43" w14:textId="77777777" w:rsidR="00571266" w:rsidRPr="00571266" w:rsidRDefault="00571266" w:rsidP="00571266">
      <w:pPr>
        <w:pStyle w:val="EndNoteBibliography"/>
        <w:ind w:left="720" w:hanging="720"/>
      </w:pPr>
      <w:r w:rsidRPr="00571266">
        <w:t>[15]</w:t>
      </w:r>
      <w:r w:rsidRPr="00571266">
        <w:tab/>
        <w:t>Y. Zhang</w:t>
      </w:r>
      <w:r w:rsidRPr="00571266">
        <w:rPr>
          <w:i/>
        </w:rPr>
        <w:t xml:space="preserve"> et al.</w:t>
      </w:r>
      <w:r w:rsidRPr="00571266">
        <w:t xml:space="preserve">, "Broadband transparent optical phase change materials for high-performance nonvolatile photonics," </w:t>
      </w:r>
      <w:r w:rsidRPr="00571266">
        <w:rPr>
          <w:i/>
        </w:rPr>
        <w:t xml:space="preserve">Nature Communications, </w:t>
      </w:r>
      <w:r w:rsidRPr="00571266">
        <w:t>vol. 10, no. 1, p. 4279, 2019/09/30 2019, doi: 10.1038/s41467-019-12196-4.</w:t>
      </w:r>
    </w:p>
    <w:p w14:paraId="7753C26E" w14:textId="77777777" w:rsidR="00571266" w:rsidRPr="00571266" w:rsidRDefault="00571266" w:rsidP="00571266">
      <w:pPr>
        <w:pStyle w:val="EndNoteBibliography"/>
        <w:ind w:left="720" w:hanging="720"/>
      </w:pPr>
      <w:r w:rsidRPr="00571266">
        <w:t>[16]</w:t>
      </w:r>
      <w:r w:rsidRPr="00571266">
        <w:tab/>
        <w:t xml:space="preserve">H. Li, D. Zeng, Y. Huang, Q. Huang, and X. Zhang, "Ultra-compact, ultra-low-loss and broadband 2 x 2 nonvolatile optical switch based on Sb(2)Se(3) phase change material," </w:t>
      </w:r>
      <w:r w:rsidRPr="00571266">
        <w:rPr>
          <w:i/>
        </w:rPr>
        <w:t xml:space="preserve">Opt Express, </w:t>
      </w:r>
      <w:r w:rsidRPr="00571266">
        <w:t>vol. 32, no. 20, pp. 35287–35297, Sep 23 2024, doi: 10.1364/OE.534645.</w:t>
      </w:r>
    </w:p>
    <w:p w14:paraId="5555311E" w14:textId="77777777" w:rsidR="00571266" w:rsidRPr="00571266" w:rsidRDefault="00571266" w:rsidP="00571266">
      <w:pPr>
        <w:pStyle w:val="EndNoteBibliography"/>
        <w:ind w:left="720" w:hanging="720"/>
      </w:pPr>
      <w:r w:rsidRPr="00571266">
        <w:t>[17]</w:t>
      </w:r>
      <w:r w:rsidRPr="00571266">
        <w:tab/>
        <w:t xml:space="preserve">D. Lawson, S. Blundell, M. Ebert, O. L. Muskens, and I. Zeimpekis, "Optical switching beyond a million cycles of low-loss phase change material Sb2Se3," </w:t>
      </w:r>
      <w:r w:rsidRPr="00571266">
        <w:rPr>
          <w:i/>
        </w:rPr>
        <w:t xml:space="preserve">Opt. Mater. Express, </w:t>
      </w:r>
      <w:r w:rsidRPr="00571266">
        <w:t>vol. 14, no. 1, 2023, doi: 10.1364/ome.509434.</w:t>
      </w:r>
    </w:p>
    <w:p w14:paraId="2D559B48" w14:textId="77777777" w:rsidR="00571266" w:rsidRPr="00571266" w:rsidRDefault="00571266" w:rsidP="00571266">
      <w:pPr>
        <w:pStyle w:val="EndNoteBibliography"/>
        <w:ind w:left="720" w:hanging="720"/>
      </w:pPr>
      <w:r w:rsidRPr="00571266">
        <w:rPr>
          <w:rFonts w:hint="eastAsia"/>
        </w:rPr>
        <w:t>[18]</w:t>
      </w:r>
      <w:r w:rsidRPr="00571266">
        <w:rPr>
          <w:rFonts w:hint="eastAsia"/>
        </w:rPr>
        <w:tab/>
        <w:t>M. Delaney, I. Zeimpekis, D. Lawson, D. W. Hewak, and O. L. Muskens, "A New Family of Ultralow Loss Reversible Phase</w:t>
      </w:r>
      <w:r w:rsidRPr="00571266">
        <w:rPr>
          <w:rFonts w:hint="eastAsia"/>
        </w:rPr>
        <w:t>‐</w:t>
      </w:r>
      <w:r w:rsidRPr="00571266">
        <w:rPr>
          <w:rFonts w:hint="eastAsia"/>
        </w:rPr>
        <w:t>Cha</w:t>
      </w:r>
      <w:r w:rsidRPr="00571266">
        <w:t xml:space="preserve">nge Materials for Photonic Integrated Circuits: Sb2S3 and Sb2Se3," </w:t>
      </w:r>
      <w:r w:rsidRPr="00571266">
        <w:rPr>
          <w:i/>
        </w:rPr>
        <w:t xml:space="preserve">Advanced Functional Materials, </w:t>
      </w:r>
      <w:r w:rsidRPr="00571266">
        <w:t>vol. 30, no. 36, 2020, doi: 10.1002/adfm.202002447.</w:t>
      </w:r>
    </w:p>
    <w:p w14:paraId="4DB702EB" w14:textId="77777777" w:rsidR="00571266" w:rsidRPr="00571266" w:rsidRDefault="00571266" w:rsidP="00571266">
      <w:pPr>
        <w:pStyle w:val="EndNoteBibliography"/>
        <w:ind w:left="720" w:hanging="720"/>
      </w:pPr>
      <w:r w:rsidRPr="00571266">
        <w:t>[19]</w:t>
      </w:r>
      <w:r w:rsidRPr="00571266">
        <w:tab/>
        <w:t>Z. Gong</w:t>
      </w:r>
      <w:r w:rsidRPr="00571266">
        <w:rPr>
          <w:i/>
        </w:rPr>
        <w:t xml:space="preserve"> et al.</w:t>
      </w:r>
      <w:r w:rsidRPr="00571266">
        <w:t xml:space="preserve">, "Phase change materials in photonic devices," </w:t>
      </w:r>
      <w:r w:rsidRPr="00571266">
        <w:rPr>
          <w:i/>
        </w:rPr>
        <w:t xml:space="preserve">Journal of Applied Physics, </w:t>
      </w:r>
      <w:r w:rsidRPr="00571266">
        <w:t>vol. 129, no. 3, 2021, doi: 10.1063/5.0027868.</w:t>
      </w:r>
    </w:p>
    <w:p w14:paraId="13850771" w14:textId="08B42E89" w:rsidR="00571266" w:rsidRPr="00571266" w:rsidRDefault="00571266" w:rsidP="00571266">
      <w:pPr>
        <w:pStyle w:val="EndNoteBibliography"/>
        <w:ind w:left="720" w:hanging="720"/>
      </w:pPr>
      <w:r w:rsidRPr="00571266">
        <w:t>[20]</w:t>
      </w:r>
      <w:r w:rsidRPr="00571266">
        <w:tab/>
        <w:t>A. A. Burtsev</w:t>
      </w:r>
      <w:r w:rsidRPr="00571266">
        <w:rPr>
          <w:i/>
        </w:rPr>
        <w:t xml:space="preserve"> et al.</w:t>
      </w:r>
      <w:r w:rsidRPr="00571266">
        <w:t xml:space="preserve">, "Physical properties’ temperature dynamics of GeTe, Ge2Sb2Te5 and Ge2Sb2Se4Te1 phase change materials," </w:t>
      </w:r>
      <w:r w:rsidRPr="00571266">
        <w:rPr>
          <w:i/>
        </w:rPr>
        <w:t xml:space="preserve">Materials Science in Semiconductor Processing, </w:t>
      </w:r>
      <w:r w:rsidRPr="00571266">
        <w:t xml:space="preserve">vol. 150, p. 106907, 2022/11/01/ 2022, doi: </w:t>
      </w:r>
      <w:hyperlink r:id="rId14" w:history="1">
        <w:r w:rsidRPr="00571266">
          <w:rPr>
            <w:rStyle w:val="Hyperlink"/>
          </w:rPr>
          <w:t>https://doi.org/10.1016/j.mssp.2022.106907</w:t>
        </w:r>
      </w:hyperlink>
      <w:r w:rsidRPr="00571266">
        <w:t>.</w:t>
      </w:r>
    </w:p>
    <w:p w14:paraId="1210FF09" w14:textId="27DAFF55" w:rsidR="00571266" w:rsidRPr="00571266" w:rsidRDefault="00571266" w:rsidP="00571266">
      <w:pPr>
        <w:pStyle w:val="EndNoteBibliography"/>
        <w:ind w:left="720" w:hanging="720"/>
      </w:pPr>
      <w:r w:rsidRPr="00571266">
        <w:t>[21]</w:t>
      </w:r>
      <w:r w:rsidRPr="00571266">
        <w:tab/>
        <w:t xml:space="preserve">P. Guo, Z. Biegler, T. Back, and A. Sarangan, "Vanadium dioxide phase change thin films produced by thermal oxidation of metallic vanadium," </w:t>
      </w:r>
      <w:r w:rsidRPr="00571266">
        <w:rPr>
          <w:i/>
        </w:rPr>
        <w:t xml:space="preserve">Thin Solid Films, </w:t>
      </w:r>
      <w:r w:rsidRPr="00571266">
        <w:t xml:space="preserve">vol. 707, p. 138117, 2020/08/01/ 2020, doi: </w:t>
      </w:r>
      <w:hyperlink r:id="rId15" w:history="1">
        <w:r w:rsidRPr="00571266">
          <w:rPr>
            <w:rStyle w:val="Hyperlink"/>
          </w:rPr>
          <w:t>https://doi.org/10.1016/j.tsf.2020.138117</w:t>
        </w:r>
      </w:hyperlink>
      <w:r w:rsidRPr="00571266">
        <w:t>.</w:t>
      </w:r>
    </w:p>
    <w:p w14:paraId="02C39742" w14:textId="2B7A71D9" w:rsidR="00571266" w:rsidRPr="00571266" w:rsidRDefault="00571266" w:rsidP="00571266">
      <w:pPr>
        <w:pStyle w:val="EndNoteBibliography"/>
        <w:ind w:left="720" w:hanging="720"/>
      </w:pPr>
      <w:r w:rsidRPr="00571266">
        <w:t>[22]</w:t>
      </w:r>
      <w:r w:rsidRPr="00571266">
        <w:tab/>
        <w:t>Y. Cui</w:t>
      </w:r>
      <w:r w:rsidRPr="00571266">
        <w:rPr>
          <w:i/>
        </w:rPr>
        <w:t xml:space="preserve"> et al.</w:t>
      </w:r>
      <w:r w:rsidRPr="00571266">
        <w:t xml:space="preserve">, "Thermochromic VO2 for Energy-Efficient Smart Windows," </w:t>
      </w:r>
      <w:r w:rsidRPr="00571266">
        <w:rPr>
          <w:i/>
        </w:rPr>
        <w:t xml:space="preserve">Joule, </w:t>
      </w:r>
      <w:r w:rsidRPr="00571266">
        <w:t xml:space="preserve">vol. 2, no. 9, pp. 1707–1746, 2018/09/19/ 2018, doi: </w:t>
      </w:r>
      <w:hyperlink r:id="rId16" w:history="1">
        <w:r w:rsidRPr="00571266">
          <w:rPr>
            <w:rStyle w:val="Hyperlink"/>
          </w:rPr>
          <w:t>https://doi.org/10.1016/j.joule.2018.06.018</w:t>
        </w:r>
      </w:hyperlink>
      <w:r w:rsidRPr="00571266">
        <w:t>.</w:t>
      </w:r>
    </w:p>
    <w:p w14:paraId="5481032A" w14:textId="77777777" w:rsidR="00571266" w:rsidRPr="00571266" w:rsidRDefault="00571266" w:rsidP="00571266">
      <w:pPr>
        <w:pStyle w:val="EndNoteBibliography"/>
        <w:ind w:left="720" w:hanging="720"/>
      </w:pPr>
      <w:r w:rsidRPr="00571266">
        <w:lastRenderedPageBreak/>
        <w:t>[23]</w:t>
      </w:r>
      <w:r w:rsidRPr="00571266">
        <w:tab/>
        <w:t>J. Sang</w:t>
      </w:r>
      <w:r w:rsidRPr="00571266">
        <w:rPr>
          <w:i/>
        </w:rPr>
        <w:t xml:space="preserve"> et al.</w:t>
      </w:r>
      <w:r w:rsidRPr="00571266">
        <w:t xml:space="preserve">, "Smart Windows with a VO2 Thin Film as a Conductive Layer for Efficient and Independent Dual-Band Modulation," </w:t>
      </w:r>
      <w:r w:rsidRPr="00571266">
        <w:rPr>
          <w:i/>
        </w:rPr>
        <w:t xml:space="preserve">ACS Applied Electronic Materials, </w:t>
      </w:r>
      <w:r w:rsidRPr="00571266">
        <w:t>vol. 3, no. 11, pp. 4882–4890, 2021/11/23 2021, doi: 10.1021/acsaelm.1c00728.</w:t>
      </w:r>
    </w:p>
    <w:p w14:paraId="598F77AE" w14:textId="5226CC04" w:rsidR="00571266" w:rsidRPr="00571266" w:rsidRDefault="00571266" w:rsidP="00571266">
      <w:pPr>
        <w:pStyle w:val="EndNoteBibliography"/>
        <w:ind w:left="720" w:hanging="720"/>
      </w:pPr>
      <w:r w:rsidRPr="00571266">
        <w:t>[24]</w:t>
      </w:r>
      <w:r w:rsidRPr="00571266">
        <w:tab/>
        <w:t xml:space="preserve">N. Murillo-Quirós, V. Vega-Garita, A. Carmona-Calvo, E. A. Rojas-González, R. Starbird-Perez, and E. Avendaño-Soto, "Toward Thermochromic VO2 Nanoparticles Polymer Films Based Smart Windows Designed for Tropical Climates," </w:t>
      </w:r>
      <w:r w:rsidRPr="00571266">
        <w:rPr>
          <w:i/>
        </w:rPr>
        <w:t xml:space="preserve">Polymers, </w:t>
      </w:r>
      <w:r w:rsidRPr="00571266">
        <w:t xml:space="preserve">vol. 14, no. 19, p. 4250, 2022. [Online]. Available: </w:t>
      </w:r>
      <w:hyperlink r:id="rId17" w:history="1">
        <w:r w:rsidRPr="00571266">
          <w:rPr>
            <w:rStyle w:val="Hyperlink"/>
          </w:rPr>
          <w:t>https://www.mdpi.com/2073-4360/14/19/4250</w:t>
        </w:r>
      </w:hyperlink>
      <w:r w:rsidRPr="00571266">
        <w:t>.</w:t>
      </w:r>
    </w:p>
    <w:p w14:paraId="4963D868" w14:textId="77777777" w:rsidR="00571266" w:rsidRPr="00571266" w:rsidRDefault="00571266" w:rsidP="00571266">
      <w:pPr>
        <w:pStyle w:val="EndNoteBibliography"/>
        <w:ind w:left="720" w:hanging="720"/>
      </w:pPr>
      <w:r w:rsidRPr="00571266">
        <w:t>[25]</w:t>
      </w:r>
      <w:r w:rsidRPr="00571266">
        <w:tab/>
        <w:t xml:space="preserve">X. Chen, J. Lin, and K. Wang, "A Review of Integrated Photonic Devices Using Sb2Se3," </w:t>
      </w:r>
      <w:r w:rsidRPr="00571266">
        <w:rPr>
          <w:i/>
        </w:rPr>
        <w:t xml:space="preserve">Advanced Physics Research, </w:t>
      </w:r>
      <w:r w:rsidRPr="00571266">
        <w:t>vol. 4, no. 1, p. 2400080, 2024, doi: 10.1002/apxr.202400080.</w:t>
      </w:r>
    </w:p>
    <w:p w14:paraId="64636EA5" w14:textId="77777777" w:rsidR="00571266" w:rsidRPr="00571266" w:rsidRDefault="00571266" w:rsidP="00571266">
      <w:pPr>
        <w:pStyle w:val="EndNoteBibliography"/>
        <w:ind w:left="720" w:hanging="720"/>
      </w:pPr>
      <w:r w:rsidRPr="00571266">
        <w:t>[26]</w:t>
      </w:r>
      <w:r w:rsidRPr="00571266">
        <w:tab/>
        <w:t>C. Chen</w:t>
      </w:r>
      <w:r w:rsidRPr="00571266">
        <w:rPr>
          <w:i/>
        </w:rPr>
        <w:t xml:space="preserve"> et al.</w:t>
      </w:r>
      <w:r w:rsidRPr="00571266">
        <w:t xml:space="preserve">, "Optical properties of amorphous and polycrystalline Sb2Se3 thin films prepared by thermal evaporation," </w:t>
      </w:r>
      <w:r w:rsidRPr="00571266">
        <w:rPr>
          <w:i/>
        </w:rPr>
        <w:t xml:space="preserve">Applied Physics Letters, </w:t>
      </w:r>
      <w:r w:rsidRPr="00571266">
        <w:t>vol. 107, no. 4, 2015, doi: 10.1063/1.4927741.</w:t>
      </w:r>
    </w:p>
    <w:p w14:paraId="5008048F" w14:textId="77777777" w:rsidR="00571266" w:rsidRPr="00571266" w:rsidRDefault="00571266" w:rsidP="00571266">
      <w:pPr>
        <w:pStyle w:val="EndNoteBibliography"/>
        <w:ind w:left="720" w:hanging="720"/>
      </w:pPr>
      <w:r w:rsidRPr="00571266">
        <w:t>[27]</w:t>
      </w:r>
      <w:r w:rsidRPr="00571266">
        <w:tab/>
        <w:t>J. Faneca</w:t>
      </w:r>
      <w:r w:rsidRPr="00571266">
        <w:rPr>
          <w:i/>
        </w:rPr>
        <w:t xml:space="preserve"> et al.</w:t>
      </w:r>
      <w:r w:rsidRPr="00571266">
        <w:t xml:space="preserve">, "Towards low loss non-volatile phase change materials in mid index waveguides," </w:t>
      </w:r>
      <w:r w:rsidRPr="00571266">
        <w:rPr>
          <w:i/>
        </w:rPr>
        <w:t xml:space="preserve">Neuromorphic Computing and Engineering, </w:t>
      </w:r>
      <w:r w:rsidRPr="00571266">
        <w:t>vol. 1, no. 1, p. 014004, 2021/08/23 2021, doi: 10.1088/2634-4386/ac156e.</w:t>
      </w:r>
    </w:p>
    <w:p w14:paraId="6A18D3A3" w14:textId="77777777" w:rsidR="00571266" w:rsidRPr="00571266" w:rsidRDefault="00571266" w:rsidP="00571266">
      <w:pPr>
        <w:pStyle w:val="EndNoteBibliography"/>
        <w:ind w:left="720" w:hanging="720"/>
      </w:pPr>
      <w:r w:rsidRPr="00571266">
        <w:t>[28]</w:t>
      </w:r>
      <w:r w:rsidRPr="00571266">
        <w:tab/>
        <w:t xml:space="preserve">W. Jia, R. Menon, and B. Sensale-Rodriguez, "Unique prospects of phase change material Sb2Se3 for ultra-compact reconfigurable nanophotonic devices," </w:t>
      </w:r>
      <w:r w:rsidRPr="00571266">
        <w:rPr>
          <w:i/>
        </w:rPr>
        <w:t xml:space="preserve">Opt. Mater. Express, </w:t>
      </w:r>
      <w:r w:rsidRPr="00571266">
        <w:t>vol. 11, no. 9, pp. 3007–3014, 2021/09/01 2021, doi: 10.1364/OME.435979.</w:t>
      </w:r>
    </w:p>
    <w:p w14:paraId="33A9669B" w14:textId="77777777" w:rsidR="00571266" w:rsidRPr="00571266" w:rsidRDefault="00571266" w:rsidP="00571266">
      <w:pPr>
        <w:pStyle w:val="EndNoteBibliography"/>
        <w:ind w:left="720" w:hanging="720"/>
      </w:pPr>
      <w:r w:rsidRPr="00571266">
        <w:t>[29]</w:t>
      </w:r>
      <w:r w:rsidRPr="00571266">
        <w:tab/>
        <w:t>S. Blundell</w:t>
      </w:r>
      <w:r w:rsidRPr="00571266">
        <w:rPr>
          <w:i/>
        </w:rPr>
        <w:t xml:space="preserve"> et al.</w:t>
      </w:r>
      <w:r w:rsidRPr="00571266">
        <w:t xml:space="preserve">, "Ultracompact Programmable Silicon Photonics Using Layers of Low-Loss Phase-Change Material Sb2Se3 of Increasing Thickness," </w:t>
      </w:r>
      <w:r w:rsidRPr="00571266">
        <w:rPr>
          <w:i/>
        </w:rPr>
        <w:t xml:space="preserve">ACS Photonics, </w:t>
      </w:r>
      <w:r w:rsidRPr="00571266">
        <w:t>vol. 12, no. 3, pp. 1382–1391, 2025/03/19 2025, doi: 10.1021/acsphotonics.4c01789.</w:t>
      </w:r>
    </w:p>
    <w:p w14:paraId="00928B55" w14:textId="77777777" w:rsidR="00571266" w:rsidRPr="00571266" w:rsidRDefault="00571266" w:rsidP="00571266">
      <w:pPr>
        <w:pStyle w:val="EndNoteBibliography"/>
        <w:ind w:left="720" w:hanging="720"/>
      </w:pPr>
      <w:r w:rsidRPr="00571266">
        <w:t>[30]</w:t>
      </w:r>
      <w:r w:rsidRPr="00571266">
        <w:tab/>
        <w:t>C. Baratto</w:t>
      </w:r>
      <w:r w:rsidRPr="00571266">
        <w:rPr>
          <w:i/>
        </w:rPr>
        <w:t xml:space="preserve"> et al.</w:t>
      </w:r>
      <w:r w:rsidRPr="00571266">
        <w:t xml:space="preserve">, "Optical Limiting Sensor Based on Multilayer Optimization of Ag/VO2 Phase Change Material," </w:t>
      </w:r>
      <w:r w:rsidRPr="00571266">
        <w:rPr>
          <w:i/>
        </w:rPr>
        <w:t xml:space="preserve">IEEE Sensors Letters, </w:t>
      </w:r>
      <w:r w:rsidRPr="00571266">
        <w:t>vol. 7, no. 9, pp. 1–3, 2023, doi: 10.1109/LSENS.2023.3300801.</w:t>
      </w:r>
    </w:p>
    <w:p w14:paraId="0415CBE9" w14:textId="35B749D4" w:rsidR="00571266" w:rsidRPr="00571266" w:rsidRDefault="00571266" w:rsidP="00571266">
      <w:pPr>
        <w:pStyle w:val="EndNoteBibliography"/>
        <w:ind w:left="720" w:hanging="720"/>
      </w:pPr>
      <w:r w:rsidRPr="00571266">
        <w:t>[31]</w:t>
      </w:r>
      <w:r w:rsidRPr="00571266">
        <w:tab/>
        <w:t xml:space="preserve">L. Shah, S. Cannon Roger, and A. Drummer Mark, "LIDAR RECEIVER OPTICAL LIMITER," US Patent US 2025/0172672 A1 Patent Appl. US 202418960941 A, 2025/05/29, 2025. [Online]. Available: </w:t>
      </w:r>
      <w:hyperlink r:id="rId18" w:history="1">
        <w:r w:rsidRPr="00571266">
          <w:rPr>
            <w:rStyle w:val="Hyperlink"/>
          </w:rPr>
          <w:t>https://lens.org/118-293-389-504-62X</w:t>
        </w:r>
      </w:hyperlink>
    </w:p>
    <w:p w14:paraId="4EA0866D" w14:textId="77777777" w:rsidR="00571266" w:rsidRPr="00571266" w:rsidRDefault="00571266" w:rsidP="00571266">
      <w:pPr>
        <w:pStyle w:val="EndNoteBibliography"/>
        <w:ind w:left="720" w:hanging="720"/>
      </w:pPr>
      <w:r w:rsidRPr="00571266">
        <w:t>[32]</w:t>
      </w:r>
      <w:r w:rsidRPr="00571266">
        <w:tab/>
        <w:t>M. G. Wood</w:t>
      </w:r>
      <w:r w:rsidRPr="00571266">
        <w:rPr>
          <w:i/>
        </w:rPr>
        <w:t xml:space="preserve"> et al.</w:t>
      </w:r>
      <w:r w:rsidRPr="00571266">
        <w:t xml:space="preserve">, "Optically-Triggered Optical Limiters for Short-Wavelength Infrared Sensor Protection," in </w:t>
      </w:r>
      <w:r w:rsidRPr="00571266">
        <w:rPr>
          <w:i/>
        </w:rPr>
        <w:t>2021 Conference on Lasers and Electro-Optics (CLEO)</w:t>
      </w:r>
      <w:r w:rsidRPr="00571266">
        <w:t xml:space="preserve">, 9–14 May 2021 2021, pp. 1–2. </w:t>
      </w:r>
    </w:p>
    <w:p w14:paraId="297E6EC2" w14:textId="77777777" w:rsidR="00571266" w:rsidRPr="00571266" w:rsidRDefault="00571266" w:rsidP="00571266">
      <w:pPr>
        <w:pStyle w:val="EndNoteBibliography"/>
        <w:ind w:left="720" w:hanging="720"/>
      </w:pPr>
      <w:r w:rsidRPr="00571266">
        <w:t>[33]</w:t>
      </w:r>
      <w:r w:rsidRPr="00571266">
        <w:tab/>
        <w:t xml:space="preserve">C. Padungatthakij, S. Wicharn, and P. Buranasiri, </w:t>
      </w:r>
      <w:r w:rsidRPr="00571266">
        <w:rPr>
          <w:i/>
        </w:rPr>
        <w:t>Asymmetrical resonant cavity thin film devices designed for vanadium dioxide applications</w:t>
      </w:r>
      <w:r w:rsidRPr="00571266">
        <w:t xml:space="preserve"> (International Workshop on Thin Films for Electronics, Electro-Optics, Energy, and Sensors). SPIE, 2025.</w:t>
      </w:r>
    </w:p>
    <w:p w14:paraId="0139B6A0" w14:textId="57849202" w:rsidR="00571266" w:rsidRPr="00571266" w:rsidRDefault="00571266" w:rsidP="00571266">
      <w:pPr>
        <w:pStyle w:val="EndNoteBibliography"/>
        <w:ind w:left="720" w:hanging="720"/>
      </w:pPr>
      <w:r w:rsidRPr="00571266">
        <w:t>[34]</w:t>
      </w:r>
      <w:r w:rsidRPr="00571266">
        <w:tab/>
        <w:t xml:space="preserve">R. Patel, N. Patel, N. Bazzanella, and A. Miotello, "Fabricating multilayer antireflective coating for near complete transmittance in broadband visible light spectrum," </w:t>
      </w:r>
      <w:r w:rsidRPr="00571266">
        <w:rPr>
          <w:i/>
        </w:rPr>
        <w:t xml:space="preserve">Optical Materials, </w:t>
      </w:r>
      <w:r w:rsidRPr="00571266">
        <w:t xml:space="preserve">vol. 108, p. 110415, 2020/10/01/ 2020, doi: </w:t>
      </w:r>
      <w:hyperlink r:id="rId19" w:history="1">
        <w:r w:rsidRPr="00571266">
          <w:rPr>
            <w:rStyle w:val="Hyperlink"/>
          </w:rPr>
          <w:t>https://doi.org/10.1016/j.optmat.2020.110415</w:t>
        </w:r>
      </w:hyperlink>
      <w:r w:rsidRPr="00571266">
        <w:t>.</w:t>
      </w:r>
    </w:p>
    <w:p w14:paraId="73A2A076" w14:textId="77777777" w:rsidR="00571266" w:rsidRPr="00571266" w:rsidRDefault="00571266" w:rsidP="00571266">
      <w:pPr>
        <w:pStyle w:val="EndNoteBibliography"/>
        <w:ind w:left="720" w:hanging="720"/>
      </w:pPr>
      <w:r w:rsidRPr="00571266">
        <w:t>[35]</w:t>
      </w:r>
      <w:r w:rsidRPr="00571266">
        <w:tab/>
        <w:t xml:space="preserve">A. Sarangan, </w:t>
      </w:r>
      <w:r w:rsidRPr="00571266">
        <w:rPr>
          <w:i/>
        </w:rPr>
        <w:t>Optical Thin Film Design</w:t>
      </w:r>
      <w:r w:rsidRPr="00571266">
        <w:t>, 1st Edition ed. Boca Raton: CRC Press, 2020.</w:t>
      </w:r>
    </w:p>
    <w:p w14:paraId="001C523A" w14:textId="77777777" w:rsidR="00571266" w:rsidRPr="00571266" w:rsidRDefault="00571266" w:rsidP="00571266">
      <w:pPr>
        <w:pStyle w:val="EndNoteBibliography"/>
        <w:ind w:left="720" w:hanging="720"/>
      </w:pPr>
      <w:r w:rsidRPr="00571266">
        <w:t>[36]</w:t>
      </w:r>
      <w:r w:rsidRPr="00571266">
        <w:tab/>
        <w:t xml:space="preserve">H. K. Raut, V. A. Ganesh, A. S. Nair, and S. Ramakrishna, "Anti-reflective coatings: A critical, in-depth review," </w:t>
      </w:r>
      <w:r w:rsidRPr="00571266">
        <w:rPr>
          <w:i/>
        </w:rPr>
        <w:t xml:space="preserve">Energy &amp; Environmental Science, </w:t>
      </w:r>
      <w:r w:rsidRPr="00571266">
        <w:t>10.1039/C1EE01297E vol. 4, no. 10, pp. 3779–3804, 2011, doi: 10.1039/C1EE01297E.</w:t>
      </w:r>
    </w:p>
    <w:p w14:paraId="2D10FE95" w14:textId="49A71B10" w:rsidR="00571266" w:rsidRPr="00571266" w:rsidRDefault="00571266" w:rsidP="00571266">
      <w:pPr>
        <w:pStyle w:val="EndNoteBibliography"/>
        <w:ind w:left="720" w:hanging="720"/>
      </w:pPr>
      <w:r w:rsidRPr="00571266">
        <w:t>[37]</w:t>
      </w:r>
      <w:r w:rsidRPr="00571266">
        <w:tab/>
        <w:t>M. S. Alam</w:t>
      </w:r>
      <w:r w:rsidRPr="00571266">
        <w:rPr>
          <w:i/>
        </w:rPr>
        <w:t xml:space="preserve"> et al.</w:t>
      </w:r>
      <w:r w:rsidRPr="00571266">
        <w:t xml:space="preserve">, "Fast Cycling Speed with Multimillion Cycling Endurance of Ultra-Low Loss Phase Change Material (Sb2Se3) by Engineered Laser Pulse Irradiation," </w:t>
      </w:r>
      <w:r w:rsidRPr="00571266">
        <w:rPr>
          <w:i/>
        </w:rPr>
        <w:t xml:space="preserve">Advanced Functional Materials, </w:t>
      </w:r>
      <w:r w:rsidRPr="00571266">
        <w:t xml:space="preserve">vol. 34, no. 14, p. 2310306, 2024, doi: </w:t>
      </w:r>
      <w:hyperlink r:id="rId20" w:history="1">
        <w:r w:rsidRPr="00571266">
          <w:rPr>
            <w:rStyle w:val="Hyperlink"/>
          </w:rPr>
          <w:t>https://doi.org/10.1002/adfm.202310306</w:t>
        </w:r>
      </w:hyperlink>
      <w:r w:rsidRPr="00571266">
        <w:t>.</w:t>
      </w:r>
    </w:p>
    <w:p w14:paraId="1C4D1592" w14:textId="77777777" w:rsidR="00571266" w:rsidRPr="00571266" w:rsidRDefault="00571266" w:rsidP="00571266">
      <w:pPr>
        <w:pStyle w:val="EndNoteBibliography"/>
        <w:ind w:left="720" w:hanging="720"/>
      </w:pPr>
      <w:r w:rsidRPr="00571266">
        <w:t>[38]</w:t>
      </w:r>
      <w:r w:rsidRPr="00571266">
        <w:tab/>
        <w:t>L. Martin-Monier</w:t>
      </w:r>
      <w:r w:rsidRPr="00571266">
        <w:rPr>
          <w:i/>
        </w:rPr>
        <w:t xml:space="preserve"> et al.</w:t>
      </w:r>
      <w:r w:rsidRPr="00571266">
        <w:t xml:space="preserve">, "Endurance of chalcogenide optical phase change materials: a review," </w:t>
      </w:r>
      <w:r w:rsidRPr="00571266">
        <w:rPr>
          <w:i/>
        </w:rPr>
        <w:t xml:space="preserve">Opt. Mater. Express, </w:t>
      </w:r>
      <w:r w:rsidRPr="00571266">
        <w:t>vol. 12, no. 6, pp. 2145–2167, 2022/06/01 2022, doi: 10.1364/OME.456428.</w:t>
      </w:r>
    </w:p>
    <w:p w14:paraId="67622B85" w14:textId="77777777" w:rsidR="00571266" w:rsidRPr="00571266" w:rsidRDefault="00571266" w:rsidP="00571266">
      <w:pPr>
        <w:pStyle w:val="EndNoteBibliography"/>
        <w:ind w:left="720" w:hanging="720"/>
      </w:pPr>
      <w:r w:rsidRPr="00571266">
        <w:t>[39]</w:t>
      </w:r>
      <w:r w:rsidRPr="00571266">
        <w:tab/>
        <w:t>Y. Zhang</w:t>
      </w:r>
      <w:r w:rsidRPr="00571266">
        <w:rPr>
          <w:i/>
        </w:rPr>
        <w:t xml:space="preserve"> et al.</w:t>
      </w:r>
      <w:r w:rsidRPr="00571266">
        <w:t xml:space="preserve">, "Myths and truths about optical phase change materials: A perspective," </w:t>
      </w:r>
      <w:r w:rsidRPr="00571266">
        <w:rPr>
          <w:i/>
        </w:rPr>
        <w:t xml:space="preserve">Applied Physics Letters, </w:t>
      </w:r>
      <w:r w:rsidRPr="00571266">
        <w:t>vol. 118, no. 21, 2021, doi: 10.1063/5.0054114.</w:t>
      </w:r>
    </w:p>
    <w:p w14:paraId="69D6A4A6" w14:textId="77777777" w:rsidR="00571266" w:rsidRPr="00571266" w:rsidRDefault="00571266" w:rsidP="00571266">
      <w:pPr>
        <w:pStyle w:val="EndNoteBibliography"/>
        <w:ind w:left="720" w:hanging="720"/>
      </w:pPr>
      <w:r w:rsidRPr="00571266">
        <w:t>[40]</w:t>
      </w:r>
      <w:r w:rsidRPr="00571266">
        <w:tab/>
        <w:t xml:space="preserve">S. Kim, G. W. Burr, W. Kim, and S.-W. Nam, "Phase-change memory cycling endurance," </w:t>
      </w:r>
      <w:r w:rsidRPr="00571266">
        <w:rPr>
          <w:i/>
        </w:rPr>
        <w:t xml:space="preserve">MRS Bulletin, </w:t>
      </w:r>
      <w:r w:rsidRPr="00571266">
        <w:t>vol. 44, pp. 710–714, September 01, 2019 2019, doi: 10.1557/mrs.2019.205.</w:t>
      </w:r>
    </w:p>
    <w:p w14:paraId="131879E1" w14:textId="12412FE2" w:rsidR="00FC0840" w:rsidRDefault="00FC0840" w:rsidP="00FC0840">
      <w:pPr>
        <w:pStyle w:val="Heading1"/>
      </w:pPr>
      <w:r>
        <w:fldChar w:fldCharType="end"/>
      </w:r>
    </w:p>
    <w:sectPr w:rsidR="00FC0840" w:rsidSect="00527710">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PSK">
    <w:panose1 w:val="020B0500040200020003"/>
    <w:charset w:val="DE"/>
    <w:family w:val="swiss"/>
    <w:pitch w:val="variable"/>
    <w:sig w:usb0="A100006F" w:usb1="5000205A" w:usb2="00000000" w:usb3="00000000" w:csb0="00010193"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Helvetica">
    <w:panose1 w:val="00000000000000000000"/>
    <w:charset w:val="00"/>
    <w:family w:val="swiss"/>
    <w:pitch w:val="variable"/>
    <w:sig w:usb0="E0002AFF" w:usb1="5000785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rial&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6&lt;/item&gt;&lt;item&gt;7&lt;/item&gt;&lt;item&gt;9&lt;/item&gt;&lt;item&gt;10&lt;/item&gt;&lt;item&gt;11&lt;/item&gt;&lt;item&gt;12&lt;/item&gt;&lt;item&gt;14&lt;/item&gt;&lt;item&gt;17&lt;/item&gt;&lt;item&gt;18&lt;/item&gt;&lt;item&gt;23&lt;/item&gt;&lt;item&gt;25&lt;/item&gt;&lt;item&gt;26&lt;/item&gt;&lt;item&gt;28&lt;/item&gt;&lt;item&gt;30&lt;/item&gt;&lt;item&gt;31&lt;/item&gt;&lt;item&gt;32&lt;/item&gt;&lt;item&gt;33&lt;/item&gt;&lt;item&gt;35&lt;/item&gt;&lt;item&gt;36&lt;/item&gt;&lt;item&gt;37&lt;/item&gt;&lt;item&gt;52&lt;/item&gt;&lt;item&gt;53&lt;/item&gt;&lt;item&gt;54&lt;/item&gt;&lt;item&gt;55&lt;/item&gt;&lt;item&gt;58&lt;/item&gt;&lt;item&gt;60&lt;/item&gt;&lt;item&gt;61&lt;/item&gt;&lt;item&gt;64&lt;/item&gt;&lt;item&gt;66&lt;/item&gt;&lt;item&gt;77&lt;/item&gt;&lt;item&gt;78&lt;/item&gt;&lt;item&gt;79&lt;/item&gt;&lt;item&gt;80&lt;/item&gt;&lt;item&gt;81&lt;/item&gt;&lt;item&gt;82&lt;/item&gt;&lt;item&gt;83&lt;/item&gt;&lt;item&gt;84&lt;/item&gt;&lt;item&gt;85&lt;/item&gt;&lt;/record-ids&gt;&lt;/item&gt;&lt;/Libraries&gt;"/>
  </w:docVars>
  <w:rsids>
    <w:rsidRoot w:val="008D07B2"/>
    <w:rsid w:val="0003584A"/>
    <w:rsid w:val="00060F54"/>
    <w:rsid w:val="00070553"/>
    <w:rsid w:val="00135C7D"/>
    <w:rsid w:val="001532CB"/>
    <w:rsid w:val="00166C28"/>
    <w:rsid w:val="00174DB0"/>
    <w:rsid w:val="00195A52"/>
    <w:rsid w:val="00201423"/>
    <w:rsid w:val="00242E1F"/>
    <w:rsid w:val="00246D2D"/>
    <w:rsid w:val="00264F01"/>
    <w:rsid w:val="00290954"/>
    <w:rsid w:val="002D4BA0"/>
    <w:rsid w:val="002E7529"/>
    <w:rsid w:val="002F3A37"/>
    <w:rsid w:val="00317EA5"/>
    <w:rsid w:val="00323ACA"/>
    <w:rsid w:val="003527FD"/>
    <w:rsid w:val="003808C0"/>
    <w:rsid w:val="00395A51"/>
    <w:rsid w:val="003C0435"/>
    <w:rsid w:val="003D075D"/>
    <w:rsid w:val="003D4A85"/>
    <w:rsid w:val="00411F49"/>
    <w:rsid w:val="00416C20"/>
    <w:rsid w:val="00451532"/>
    <w:rsid w:val="0045599D"/>
    <w:rsid w:val="004800BB"/>
    <w:rsid w:val="004821BF"/>
    <w:rsid w:val="0049547C"/>
    <w:rsid w:val="00495E6B"/>
    <w:rsid w:val="004A6720"/>
    <w:rsid w:val="004F7A21"/>
    <w:rsid w:val="00514E48"/>
    <w:rsid w:val="00527710"/>
    <w:rsid w:val="00571266"/>
    <w:rsid w:val="005B557C"/>
    <w:rsid w:val="005B58C9"/>
    <w:rsid w:val="005F2D90"/>
    <w:rsid w:val="005F715D"/>
    <w:rsid w:val="0061043A"/>
    <w:rsid w:val="00636E55"/>
    <w:rsid w:val="00662827"/>
    <w:rsid w:val="0066611E"/>
    <w:rsid w:val="006753EF"/>
    <w:rsid w:val="0068355A"/>
    <w:rsid w:val="006C73C5"/>
    <w:rsid w:val="0075259B"/>
    <w:rsid w:val="00753C3C"/>
    <w:rsid w:val="0077322C"/>
    <w:rsid w:val="00797497"/>
    <w:rsid w:val="007C62A8"/>
    <w:rsid w:val="007F1E4F"/>
    <w:rsid w:val="00811AF1"/>
    <w:rsid w:val="0086024E"/>
    <w:rsid w:val="00861F03"/>
    <w:rsid w:val="008650C7"/>
    <w:rsid w:val="00882A6C"/>
    <w:rsid w:val="008A6673"/>
    <w:rsid w:val="008A715B"/>
    <w:rsid w:val="008B557B"/>
    <w:rsid w:val="008D07B2"/>
    <w:rsid w:val="00932AD4"/>
    <w:rsid w:val="00940460"/>
    <w:rsid w:val="00966AE0"/>
    <w:rsid w:val="00993205"/>
    <w:rsid w:val="009A6893"/>
    <w:rsid w:val="009A69AC"/>
    <w:rsid w:val="009E5153"/>
    <w:rsid w:val="009F3B32"/>
    <w:rsid w:val="00A13BD0"/>
    <w:rsid w:val="00A22F65"/>
    <w:rsid w:val="00A4609E"/>
    <w:rsid w:val="00AB2B01"/>
    <w:rsid w:val="00AB36D1"/>
    <w:rsid w:val="00B339F1"/>
    <w:rsid w:val="00B40C67"/>
    <w:rsid w:val="00B431FA"/>
    <w:rsid w:val="00B91FD4"/>
    <w:rsid w:val="00BA1BD2"/>
    <w:rsid w:val="00BB37DB"/>
    <w:rsid w:val="00BB7895"/>
    <w:rsid w:val="00BD3AEE"/>
    <w:rsid w:val="00C03831"/>
    <w:rsid w:val="00C17840"/>
    <w:rsid w:val="00C33B03"/>
    <w:rsid w:val="00C55530"/>
    <w:rsid w:val="00C803EF"/>
    <w:rsid w:val="00C84796"/>
    <w:rsid w:val="00C97824"/>
    <w:rsid w:val="00CA4141"/>
    <w:rsid w:val="00CB47AB"/>
    <w:rsid w:val="00CC1D88"/>
    <w:rsid w:val="00CF1955"/>
    <w:rsid w:val="00D13BBA"/>
    <w:rsid w:val="00D170B2"/>
    <w:rsid w:val="00D7542E"/>
    <w:rsid w:val="00D80628"/>
    <w:rsid w:val="00D9474A"/>
    <w:rsid w:val="00DA47CA"/>
    <w:rsid w:val="00DB2BDB"/>
    <w:rsid w:val="00DB785F"/>
    <w:rsid w:val="00DC3588"/>
    <w:rsid w:val="00DE3D55"/>
    <w:rsid w:val="00DF17F5"/>
    <w:rsid w:val="00E0202E"/>
    <w:rsid w:val="00E13233"/>
    <w:rsid w:val="00E2363D"/>
    <w:rsid w:val="00E23A88"/>
    <w:rsid w:val="00E25244"/>
    <w:rsid w:val="00E81623"/>
    <w:rsid w:val="00E87917"/>
    <w:rsid w:val="00EB2080"/>
    <w:rsid w:val="00ED032E"/>
    <w:rsid w:val="00F6255A"/>
    <w:rsid w:val="00F8654B"/>
    <w:rsid w:val="00FC033D"/>
    <w:rsid w:val="00FC0840"/>
    <w:rsid w:val="00FC28F4"/>
    <w:rsid w:val="00FD2638"/>
    <w:rsid w:val="00FD5E61"/>
    <w:rsid w:val="00FD706C"/>
    <w:rsid w:val="00FE61FB"/>
    <w:rsid w:val="00FF0EC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AA9A0"/>
  <w15:chartTrackingRefBased/>
  <w15:docId w15:val="{E7B3F2D8-A0BF-4617-B376-B64187C60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PSK" w:eastAsiaTheme="minorEastAsia" w:hAnsi="TH SarabunPSK" w:cs="TH SarabunPSK"/>
        <w:sz w:val="32"/>
        <w:szCs w:val="3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6D2D"/>
    <w:pPr>
      <w:spacing w:after="0" w:line="240" w:lineRule="auto"/>
      <w:jc w:val="both"/>
    </w:pPr>
    <w:rPr>
      <w:rFonts w:asciiTheme="majorBidi" w:hAnsiTheme="majorBidi"/>
      <w:sz w:val="20"/>
    </w:rPr>
  </w:style>
  <w:style w:type="paragraph" w:styleId="Heading1">
    <w:name w:val="heading 1"/>
    <w:basedOn w:val="Normal"/>
    <w:next w:val="Normal"/>
    <w:link w:val="Heading1Char"/>
    <w:autoRedefine/>
    <w:uiPriority w:val="9"/>
    <w:qFormat/>
    <w:rsid w:val="005B557C"/>
    <w:pPr>
      <w:keepNext/>
      <w:keepLines/>
      <w:spacing w:before="360" w:after="80"/>
      <w:outlineLvl w:val="0"/>
    </w:pPr>
    <w:rPr>
      <w:rFonts w:ascii="Arial" w:eastAsiaTheme="majorEastAsia" w:hAnsi="Arial" w:cstheme="majorBidi"/>
      <w:b/>
      <w:bCs/>
      <w:color w:val="0F4761" w:themeColor="accent1" w:themeShade="BF"/>
      <w:szCs w:val="40"/>
    </w:rPr>
  </w:style>
  <w:style w:type="paragraph" w:styleId="Heading2">
    <w:name w:val="heading 2"/>
    <w:basedOn w:val="Normal"/>
    <w:next w:val="Normal"/>
    <w:link w:val="Heading2Char"/>
    <w:uiPriority w:val="9"/>
    <w:unhideWhenUsed/>
    <w:qFormat/>
    <w:rsid w:val="009A6893"/>
    <w:pPr>
      <w:keepNext/>
      <w:keepLines/>
      <w:spacing w:before="160" w:after="80"/>
      <w:outlineLvl w:val="1"/>
    </w:pPr>
    <w:rPr>
      <w:rFonts w:ascii="Arial" w:eastAsiaTheme="majorEastAsia" w:hAnsi="Arial" w:cstheme="majorBidi"/>
      <w:color w:val="0F4761" w:themeColor="accent1" w:themeShade="BF"/>
    </w:rPr>
  </w:style>
  <w:style w:type="paragraph" w:styleId="Heading3">
    <w:name w:val="heading 3"/>
    <w:basedOn w:val="Normal"/>
    <w:next w:val="Normal"/>
    <w:link w:val="Heading3Char"/>
    <w:uiPriority w:val="9"/>
    <w:semiHidden/>
    <w:unhideWhenUsed/>
    <w:qFormat/>
    <w:rsid w:val="008D07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07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D07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D07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D07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D07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D07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557C"/>
    <w:rPr>
      <w:rFonts w:ascii="Arial" w:eastAsiaTheme="majorEastAsia" w:hAnsi="Arial" w:cstheme="majorBidi"/>
      <w:b/>
      <w:bCs/>
      <w:color w:val="0F4761" w:themeColor="accent1" w:themeShade="BF"/>
      <w:sz w:val="20"/>
      <w:szCs w:val="40"/>
    </w:rPr>
  </w:style>
  <w:style w:type="character" w:styleId="SubtleEmphasis">
    <w:name w:val="Subtle Emphasis"/>
    <w:basedOn w:val="DefaultParagraphFont"/>
    <w:uiPriority w:val="19"/>
    <w:qFormat/>
    <w:rsid w:val="00395A51"/>
    <w:rPr>
      <w:rFonts w:asciiTheme="majorBidi" w:hAnsiTheme="majorBidi"/>
      <w:i/>
      <w:iCs/>
      <w:color w:val="404040" w:themeColor="text1" w:themeTint="BF"/>
      <w:sz w:val="18"/>
    </w:rPr>
  </w:style>
  <w:style w:type="character" w:customStyle="1" w:styleId="Heading2Char">
    <w:name w:val="Heading 2 Char"/>
    <w:basedOn w:val="DefaultParagraphFont"/>
    <w:link w:val="Heading2"/>
    <w:uiPriority w:val="9"/>
    <w:rsid w:val="009A6893"/>
    <w:rPr>
      <w:rFonts w:ascii="Arial" w:eastAsiaTheme="majorEastAsia" w:hAnsi="Arial" w:cstheme="majorBidi"/>
      <w:color w:val="0F4761" w:themeColor="accent1" w:themeShade="BF"/>
      <w:sz w:val="20"/>
    </w:rPr>
  </w:style>
  <w:style w:type="character" w:customStyle="1" w:styleId="Heading3Char">
    <w:name w:val="Heading 3 Char"/>
    <w:basedOn w:val="DefaultParagraphFont"/>
    <w:link w:val="Heading3"/>
    <w:uiPriority w:val="9"/>
    <w:semiHidden/>
    <w:rsid w:val="008D07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07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D07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D07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D07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D07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D07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91FD4"/>
    <w:pPr>
      <w:spacing w:after="80"/>
      <w:contextualSpacing/>
    </w:pPr>
    <w:rPr>
      <w:rFonts w:ascii="Helvetica" w:eastAsiaTheme="majorEastAsia" w:hAnsi="Helvetica" w:cstheme="majorBidi"/>
      <w:b/>
      <w:spacing w:val="-10"/>
      <w:kern w:val="28"/>
      <w:sz w:val="32"/>
      <w:szCs w:val="56"/>
    </w:rPr>
  </w:style>
  <w:style w:type="character" w:customStyle="1" w:styleId="TitleChar">
    <w:name w:val="Title Char"/>
    <w:basedOn w:val="DefaultParagraphFont"/>
    <w:link w:val="Title"/>
    <w:uiPriority w:val="10"/>
    <w:rsid w:val="00B91FD4"/>
    <w:rPr>
      <w:rFonts w:ascii="Helvetica" w:eastAsiaTheme="majorEastAsia" w:hAnsi="Helvetica" w:cstheme="majorBidi"/>
      <w:b/>
      <w:spacing w:val="-10"/>
      <w:kern w:val="28"/>
      <w:szCs w:val="56"/>
    </w:rPr>
  </w:style>
  <w:style w:type="paragraph" w:styleId="Subtitle">
    <w:name w:val="Subtitle"/>
    <w:basedOn w:val="Normal"/>
    <w:next w:val="Normal"/>
    <w:link w:val="SubtitleChar"/>
    <w:uiPriority w:val="11"/>
    <w:qFormat/>
    <w:rsid w:val="008D07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7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D07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D07B2"/>
    <w:rPr>
      <w:i/>
      <w:iCs/>
      <w:color w:val="404040" w:themeColor="text1" w:themeTint="BF"/>
    </w:rPr>
  </w:style>
  <w:style w:type="paragraph" w:styleId="ListParagraph">
    <w:name w:val="List Paragraph"/>
    <w:basedOn w:val="Normal"/>
    <w:uiPriority w:val="34"/>
    <w:qFormat/>
    <w:rsid w:val="008D07B2"/>
    <w:pPr>
      <w:ind w:left="720"/>
      <w:contextualSpacing/>
    </w:pPr>
  </w:style>
  <w:style w:type="character" w:styleId="IntenseEmphasis">
    <w:name w:val="Intense Emphasis"/>
    <w:basedOn w:val="DefaultParagraphFont"/>
    <w:uiPriority w:val="21"/>
    <w:qFormat/>
    <w:rsid w:val="00395A51"/>
    <w:rPr>
      <w:rFonts w:ascii="Arial" w:hAnsi="Arial"/>
      <w:i w:val="0"/>
      <w:iCs/>
      <w:color w:val="0F4761" w:themeColor="accent1" w:themeShade="BF"/>
      <w:sz w:val="24"/>
    </w:rPr>
  </w:style>
  <w:style w:type="paragraph" w:styleId="IntenseQuote">
    <w:name w:val="Intense Quote"/>
    <w:basedOn w:val="Normal"/>
    <w:next w:val="Normal"/>
    <w:link w:val="IntenseQuoteChar"/>
    <w:uiPriority w:val="30"/>
    <w:qFormat/>
    <w:rsid w:val="008D07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07B2"/>
    <w:rPr>
      <w:i/>
      <w:iCs/>
      <w:color w:val="0F4761" w:themeColor="accent1" w:themeShade="BF"/>
    </w:rPr>
  </w:style>
  <w:style w:type="character" w:styleId="IntenseReference">
    <w:name w:val="Intense Reference"/>
    <w:basedOn w:val="DefaultParagraphFont"/>
    <w:uiPriority w:val="32"/>
    <w:qFormat/>
    <w:rsid w:val="00F6255A"/>
    <w:rPr>
      <w:rFonts w:ascii="Arial" w:hAnsi="Arial"/>
      <w:b/>
      <w:bCs/>
      <w:smallCaps/>
      <w:color w:val="0F4761" w:themeColor="accent1" w:themeShade="BF"/>
      <w:spacing w:val="5"/>
    </w:rPr>
  </w:style>
  <w:style w:type="character" w:styleId="SubtleReference">
    <w:name w:val="Subtle Reference"/>
    <w:basedOn w:val="DefaultParagraphFont"/>
    <w:uiPriority w:val="31"/>
    <w:qFormat/>
    <w:rsid w:val="00F6255A"/>
    <w:rPr>
      <w:rFonts w:ascii="Arial" w:hAnsi="Arial"/>
      <w:smallCaps/>
      <w:color w:val="5A5A5A" w:themeColor="text1" w:themeTint="A5"/>
      <w:sz w:val="16"/>
    </w:rPr>
  </w:style>
  <w:style w:type="character" w:styleId="Emphasis">
    <w:name w:val="Emphasis"/>
    <w:basedOn w:val="DefaultParagraphFont"/>
    <w:uiPriority w:val="20"/>
    <w:qFormat/>
    <w:rsid w:val="00395A51"/>
    <w:rPr>
      <w:rFonts w:asciiTheme="majorBidi" w:hAnsiTheme="majorBidi"/>
      <w:i/>
      <w:iCs/>
      <w:sz w:val="16"/>
    </w:rPr>
  </w:style>
  <w:style w:type="character" w:styleId="Hyperlink">
    <w:name w:val="Hyperlink"/>
    <w:basedOn w:val="DefaultParagraphFont"/>
    <w:uiPriority w:val="99"/>
    <w:unhideWhenUsed/>
    <w:rsid w:val="00F6255A"/>
    <w:rPr>
      <w:color w:val="467886" w:themeColor="hyperlink"/>
      <w:u w:val="single"/>
    </w:rPr>
  </w:style>
  <w:style w:type="character" w:styleId="UnresolvedMention">
    <w:name w:val="Unresolved Mention"/>
    <w:basedOn w:val="DefaultParagraphFont"/>
    <w:uiPriority w:val="99"/>
    <w:semiHidden/>
    <w:unhideWhenUsed/>
    <w:rsid w:val="00F6255A"/>
    <w:rPr>
      <w:color w:val="605E5C"/>
      <w:shd w:val="clear" w:color="auto" w:fill="E1DFDD"/>
    </w:rPr>
  </w:style>
  <w:style w:type="paragraph" w:customStyle="1" w:styleId="EndNoteBibliographyTitle">
    <w:name w:val="EndNote Bibliography Title"/>
    <w:basedOn w:val="Normal"/>
    <w:link w:val="EndNoteBibliographyTitleChar"/>
    <w:rsid w:val="00FC0840"/>
    <w:pPr>
      <w:jc w:val="center"/>
    </w:pPr>
    <w:rPr>
      <w:rFonts w:ascii="Arial" w:hAnsi="Arial" w:cs="Arial"/>
      <w:noProof/>
      <w:sz w:val="16"/>
    </w:rPr>
  </w:style>
  <w:style w:type="character" w:customStyle="1" w:styleId="EndNoteBibliographyTitleChar">
    <w:name w:val="EndNote Bibliography Title Char"/>
    <w:basedOn w:val="DefaultParagraphFont"/>
    <w:link w:val="EndNoteBibliographyTitle"/>
    <w:rsid w:val="00FC0840"/>
    <w:rPr>
      <w:rFonts w:ascii="Arial" w:hAnsi="Arial" w:cs="Arial"/>
      <w:noProof/>
      <w:sz w:val="16"/>
    </w:rPr>
  </w:style>
  <w:style w:type="paragraph" w:customStyle="1" w:styleId="EndNoteBibliography">
    <w:name w:val="EndNote Bibliography"/>
    <w:basedOn w:val="Normal"/>
    <w:link w:val="EndNoteBibliographyChar"/>
    <w:rsid w:val="00FC0840"/>
    <w:rPr>
      <w:rFonts w:ascii="Arial" w:hAnsi="Arial" w:cs="Arial"/>
      <w:noProof/>
      <w:sz w:val="16"/>
    </w:rPr>
  </w:style>
  <w:style w:type="character" w:customStyle="1" w:styleId="EndNoteBibliographyChar">
    <w:name w:val="EndNote Bibliography Char"/>
    <w:basedOn w:val="DefaultParagraphFont"/>
    <w:link w:val="EndNoteBibliography"/>
    <w:rsid w:val="00FC0840"/>
    <w:rPr>
      <w:rFonts w:ascii="Arial" w:hAnsi="Arial" w:cs="Arial"/>
      <w:noProof/>
      <w:sz w:val="16"/>
    </w:rPr>
  </w:style>
  <w:style w:type="character" w:styleId="FollowedHyperlink">
    <w:name w:val="FollowedHyperlink"/>
    <w:basedOn w:val="DefaultParagraphFont"/>
    <w:uiPriority w:val="99"/>
    <w:semiHidden/>
    <w:unhideWhenUsed/>
    <w:rsid w:val="00AB2B01"/>
    <w:rPr>
      <w:color w:val="96607D" w:themeColor="followedHyperlink"/>
      <w:u w:val="single"/>
    </w:rPr>
  </w:style>
  <w:style w:type="character" w:styleId="PlaceholderText">
    <w:name w:val="Placeholder Text"/>
    <w:basedOn w:val="DefaultParagraphFont"/>
    <w:uiPriority w:val="99"/>
    <w:semiHidden/>
    <w:rsid w:val="009A6893"/>
    <w:rPr>
      <w:color w:val="666666"/>
    </w:rPr>
  </w:style>
  <w:style w:type="paragraph" w:customStyle="1" w:styleId="10BodySubsequentParagraph">
    <w:name w:val="10. Body Subsequent Paragraph"/>
    <w:basedOn w:val="Normal"/>
    <w:rsid w:val="00797497"/>
    <w:pPr>
      <w:ind w:firstLine="288"/>
    </w:pPr>
    <w:rPr>
      <w:rFonts w:ascii="Times New Roman" w:hAnsi="Times New Roman" w:cstheme="minorBidi"/>
      <w:color w:val="C00000"/>
      <w:szCs w:val="22"/>
      <w:lang w:val="en-US" w:eastAsia="en-US"/>
    </w:rPr>
  </w:style>
  <w:style w:type="paragraph" w:customStyle="1" w:styleId="13Equation">
    <w:name w:val="13. Equation"/>
    <w:basedOn w:val="10BodySubsequentParagraph"/>
    <w:next w:val="10BodySubsequentParagraph"/>
    <w:rsid w:val="00966AE0"/>
    <w:pPr>
      <w:tabs>
        <w:tab w:val="center" w:pos="4320"/>
        <w:tab w:val="right" w:pos="7560"/>
      </w:tabs>
      <w:spacing w:before="120"/>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dpi.com/2072-666X/14/6/1259" TargetMode="External"/><Relationship Id="rId13" Type="http://schemas.openxmlformats.org/officeDocument/2006/relationships/hyperlink" Target="https://doi.org/10.1016/j.mtadv.2023.100364" TargetMode="External"/><Relationship Id="rId18" Type="http://schemas.openxmlformats.org/officeDocument/2006/relationships/hyperlink" Target="https://lens.org/118-293-389-504-62X" TargetMode="Externa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hyperlink" Target="https://ieeexplore.ieee.org/stampPDF/getPDF.jsp?tp=&amp;arnumber=9920767&amp;ref" TargetMode="External"/><Relationship Id="rId17" Type="http://schemas.openxmlformats.org/officeDocument/2006/relationships/hyperlink" Target="https://www.mdpi.com/2073-4360/14/19/4250" TargetMode="External"/><Relationship Id="rId2" Type="http://schemas.openxmlformats.org/officeDocument/2006/relationships/settings" Target="settings.xml"/><Relationship Id="rId16" Type="http://schemas.openxmlformats.org/officeDocument/2006/relationships/hyperlink" Target="https://doi.org/10.1016/j.joule.2018.06.018" TargetMode="External"/><Relationship Id="rId20" Type="http://schemas.openxmlformats.org/officeDocument/2006/relationships/hyperlink" Target="https://doi.org/10.1002/adfm.202310306" TargetMode="External"/><Relationship Id="rId1" Type="http://schemas.openxmlformats.org/officeDocument/2006/relationships/styles" Target="styles.xml"/><Relationship Id="rId6" Type="http://schemas.openxmlformats.org/officeDocument/2006/relationships/image" Target="media/image1.emf"/><Relationship Id="rId11" Type="http://schemas.openxmlformats.org/officeDocument/2006/relationships/hyperlink" Target="https://doi.org/10.1002/lpor.202100001" TargetMode="External"/><Relationship Id="rId5" Type="http://schemas.openxmlformats.org/officeDocument/2006/relationships/hyperlink" Target="https://www.sciencedirect.com/journal/optical-materials-x/publish/open-access-options" TargetMode="External"/><Relationship Id="rId15" Type="http://schemas.openxmlformats.org/officeDocument/2006/relationships/hyperlink" Target="https://doi.org/10.1016/j.tsf.2020.138117" TargetMode="External"/><Relationship Id="rId10" Type="http://schemas.openxmlformats.org/officeDocument/2006/relationships/hyperlink" Target="https://lens.org/168-829-457-144-045" TargetMode="External"/><Relationship Id="rId19" Type="http://schemas.openxmlformats.org/officeDocument/2006/relationships/hyperlink" Target="https://doi.org/10.1016/j.optmat.2020.110415" TargetMode="External"/><Relationship Id="rId4" Type="http://schemas.openxmlformats.org/officeDocument/2006/relationships/hyperlink" Target="mailto:*%20prathan.bu@kmitl.ac.th" TargetMode="External"/><Relationship Id="rId9" Type="http://schemas.openxmlformats.org/officeDocument/2006/relationships/hyperlink" Target="https://ieeexplore.ieee.org/stampPDF/getPDF.jsp?tp=&amp;arnumber=11281888&amp;ref" TargetMode="External"/><Relationship Id="rId14" Type="http://schemas.openxmlformats.org/officeDocument/2006/relationships/hyperlink" Target="https://doi.org/10.1016/j.mssp.2022.106907"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7313</TotalTime>
  <Pages>7</Pages>
  <Words>8676</Words>
  <Characters>49454</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Chettanat Padungatthakij</dc:creator>
  <cp:keywords/>
  <dc:description/>
  <cp:lastModifiedBy>Chettanat Padungatthakij</cp:lastModifiedBy>
  <cp:revision>30</cp:revision>
  <dcterms:created xsi:type="dcterms:W3CDTF">2026-03-16T04:24:00Z</dcterms:created>
  <dcterms:modified xsi:type="dcterms:W3CDTF">2026-03-23T15:10:00Z</dcterms:modified>
</cp:coreProperties>
</file>