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74CF" w14:textId="748A7071" w:rsidR="00E61943" w:rsidRDefault="00314841" w:rsidP="00314841">
      <w:pPr>
        <w:pStyle w:val="09BodyFirstParagraph"/>
      </w:pPr>
      <w:r>
        <w:t>Dear Editor,</w:t>
      </w:r>
    </w:p>
    <w:p w14:paraId="17F52F42" w14:textId="77777777" w:rsidR="00314841" w:rsidRPr="00314841" w:rsidRDefault="00314841" w:rsidP="00314841">
      <w:pPr>
        <w:pStyle w:val="10BodySubsequentParagraph"/>
      </w:pPr>
    </w:p>
    <w:p w14:paraId="290C523B" w14:textId="544F323B" w:rsidR="00314841" w:rsidRPr="00E834F3" w:rsidRDefault="00314841" w:rsidP="00314841">
      <w:pPr>
        <w:pStyle w:val="10BodySubsequentParagraph"/>
        <w:rPr>
          <w:color w:val="auto"/>
        </w:rPr>
      </w:pPr>
      <w:r w:rsidRPr="00E834F3">
        <w:rPr>
          <w:color w:val="auto"/>
        </w:rPr>
        <w:t>We wish to submit an original research article titled “Design and simulation of a broadband tunable transmittance optical filter using Sb</w:t>
      </w:r>
      <w:r w:rsidRPr="00E834F3">
        <w:rPr>
          <w:color w:val="auto"/>
          <w:vertAlign w:val="subscript"/>
        </w:rPr>
        <w:t>2</w:t>
      </w:r>
      <w:r w:rsidRPr="00E834F3">
        <w:rPr>
          <w:color w:val="auto"/>
        </w:rPr>
        <w:t>Se</w:t>
      </w:r>
      <w:r w:rsidRPr="00E834F3">
        <w:rPr>
          <w:color w:val="auto"/>
          <w:vertAlign w:val="subscript"/>
        </w:rPr>
        <w:t>3</w:t>
      </w:r>
      <w:r w:rsidRPr="00E834F3">
        <w:rPr>
          <w:color w:val="auto"/>
        </w:rPr>
        <w:t xml:space="preserve"> phase change material”</w:t>
      </w:r>
      <w:r w:rsidR="00FC280F" w:rsidRPr="00E834F3">
        <w:rPr>
          <w:color w:val="auto"/>
        </w:rPr>
        <w:t xml:space="preserve"> for consideration </w:t>
      </w:r>
      <w:r w:rsidR="008B34BF" w:rsidRPr="00E834F3">
        <w:rPr>
          <w:color w:val="auto"/>
        </w:rPr>
        <w:t>in</w:t>
      </w:r>
      <w:r w:rsidR="00FC280F" w:rsidRPr="00E834F3">
        <w:rPr>
          <w:color w:val="auto"/>
        </w:rPr>
        <w:t xml:space="preserve"> </w:t>
      </w:r>
      <w:r w:rsidR="00957BC7">
        <w:rPr>
          <w:color w:val="auto"/>
        </w:rPr>
        <w:t>IEEE Access</w:t>
      </w:r>
      <w:r w:rsidR="00FC280F" w:rsidRPr="00E834F3">
        <w:rPr>
          <w:color w:val="auto"/>
        </w:rPr>
        <w:t>.</w:t>
      </w:r>
    </w:p>
    <w:p w14:paraId="503BDF3A" w14:textId="77777777" w:rsidR="004A2165" w:rsidRDefault="004A2165" w:rsidP="00314841">
      <w:pPr>
        <w:pStyle w:val="10BodySubsequentParagraph"/>
      </w:pPr>
    </w:p>
    <w:p w14:paraId="7F1EE797" w14:textId="7885E0E0" w:rsidR="00A83B4A" w:rsidRDefault="008B34BF" w:rsidP="00314841">
      <w:pPr>
        <w:pStyle w:val="10BodySubsequentParagraph"/>
      </w:pPr>
      <w:r w:rsidRPr="008B34BF">
        <w:t>In this work, we use transfer-matrix-method simulations to demonstrate that Sb₂Se₃, a non-volatile phase-change material, can</w:t>
      </w:r>
      <w:r w:rsidR="00957BC7">
        <w:t xml:space="preserve"> be used to</w:t>
      </w:r>
      <w:r w:rsidRPr="008B34BF">
        <w:t xml:space="preserve"> </w:t>
      </w:r>
      <w:r w:rsidR="00957BC7">
        <w:t>modulate</w:t>
      </w:r>
      <w:r w:rsidRPr="008B34BF">
        <w:t xml:space="preserve"> the infrared transmittance of an optical filter with minimal optical loss. </w:t>
      </w:r>
      <w:r w:rsidR="00957BC7">
        <w:t>When c</w:t>
      </w:r>
      <w:r w:rsidRPr="008B34BF">
        <w:t>ompared to</w:t>
      </w:r>
      <w:r w:rsidR="00957BC7">
        <w:t xml:space="preserve"> a</w:t>
      </w:r>
      <w:r w:rsidRPr="008B34BF">
        <w:t xml:space="preserve"> more established phase-change materials such as GST and VO₂, Sb₂Se₃ offers a substantially smaller extinction coefficient and higher switching endurance, yet very little research has explored its use in low-loss, transmittance-tunable filter designs. This work addresses that gap.</w:t>
      </w:r>
    </w:p>
    <w:p w14:paraId="4AC36F2A" w14:textId="77777777" w:rsidR="008B34BF" w:rsidRDefault="008B34BF" w:rsidP="00314841">
      <w:pPr>
        <w:pStyle w:val="10BodySubsequentParagraph"/>
      </w:pPr>
    </w:p>
    <w:p w14:paraId="3A7F9A29" w14:textId="5A0C169C" w:rsidR="004A2165" w:rsidRDefault="008B34BF" w:rsidP="00314841">
      <w:pPr>
        <w:pStyle w:val="10BodySubsequentParagraph"/>
      </w:pPr>
      <w:r w:rsidRPr="008B34BF">
        <w:t>Our design is a long-pass edge-filter composed of 11 layers of Sb₂Se₃ and MgF₂, enabling transmittance modulation in gradual steps from 93.4% to 0% around a 1064 nm operating wavelength, with a ~200 nm FWHM high-contrast region. We present the reasoning behind selecting this edge-filter architecture over other common planar thin-film designs, show that a simple optimization routine can further improve broadband performance, and confirm through endurance simulations that the design retains high transmittance contrast after 1.5×10⁶ phase-switching cycles.</w:t>
      </w:r>
    </w:p>
    <w:p w14:paraId="51C0C2BB" w14:textId="77777777" w:rsidR="008B34BF" w:rsidRDefault="008B34BF" w:rsidP="00314841">
      <w:pPr>
        <w:pStyle w:val="10BodySubsequentParagraph"/>
      </w:pPr>
    </w:p>
    <w:p w14:paraId="60EE9347" w14:textId="349132ED" w:rsidR="008B34BF" w:rsidRDefault="008B34BF" w:rsidP="00314841">
      <w:pPr>
        <w:pStyle w:val="10BodySubsequentParagraph"/>
      </w:pPr>
      <w:r w:rsidRPr="008B34BF">
        <w:t xml:space="preserve">We believe this work is well suited to </w:t>
      </w:r>
      <w:r w:rsidR="00957BC7">
        <w:rPr>
          <w:color w:val="auto"/>
        </w:rPr>
        <w:t>IEEE Access</w:t>
      </w:r>
      <w:r w:rsidR="00957BC7" w:rsidRPr="008B34BF">
        <w:t xml:space="preserve"> </w:t>
      </w:r>
      <w:r w:rsidRPr="008B34BF">
        <w:t>given its focus on the design, simulation, and performance evaluation of practical optical devices.</w:t>
      </w:r>
    </w:p>
    <w:p w14:paraId="6F08F5C2" w14:textId="77777777" w:rsidR="00A83B4A" w:rsidRDefault="00A83B4A" w:rsidP="00314841">
      <w:pPr>
        <w:pStyle w:val="10BodySubsequentParagraph"/>
      </w:pPr>
    </w:p>
    <w:p w14:paraId="50B52C1A" w14:textId="77777777" w:rsidR="00A83B4A" w:rsidRDefault="00FC280F" w:rsidP="00A83B4A">
      <w:pPr>
        <w:pStyle w:val="10BodySubsequentParagraph"/>
      </w:pPr>
      <w:r>
        <w:t>We have confirmed that this manuscript has not been published or is being considered for publication by another journal, we have no conflict of interest to disclose.</w:t>
      </w:r>
      <w:r w:rsidR="00A83B4A">
        <w:t xml:space="preserve"> </w:t>
      </w:r>
    </w:p>
    <w:p w14:paraId="60CCAAFB" w14:textId="77777777" w:rsidR="00A83B4A" w:rsidRDefault="00A83B4A" w:rsidP="00A83B4A">
      <w:pPr>
        <w:pStyle w:val="10BodySubsequentParagraph"/>
      </w:pPr>
    </w:p>
    <w:p w14:paraId="5BFD8AC9" w14:textId="54A2AFA4" w:rsidR="00FC280F" w:rsidRDefault="00957BC7" w:rsidP="00FC280F">
      <w:pPr>
        <w:pStyle w:val="09BodyFirstParagraph"/>
      </w:pPr>
      <w:r>
        <w:t>Yours s</w:t>
      </w:r>
      <w:r w:rsidR="00FC280F">
        <w:t>incerely,</w:t>
      </w:r>
    </w:p>
    <w:p w14:paraId="5CF8D580" w14:textId="77777777" w:rsidR="00FC280F" w:rsidRDefault="00FC280F" w:rsidP="00FC280F">
      <w:pPr>
        <w:pStyle w:val="09BodyFirstParagraph"/>
      </w:pPr>
    </w:p>
    <w:p w14:paraId="13B423DA" w14:textId="49410024" w:rsidR="00FC280F" w:rsidRDefault="00FC280F" w:rsidP="00FC280F">
      <w:pPr>
        <w:pStyle w:val="09BodyFirstParagraph"/>
      </w:pPr>
      <w:r>
        <w:rPr>
          <w:noProof/>
        </w:rPr>
        <mc:AlternateContent>
          <mc:Choice Requires="wps">
            <w:drawing>
              <wp:inline distT="0" distB="0" distL="0" distR="0" wp14:anchorId="5DAF36D3" wp14:editId="1B04BF9F">
                <wp:extent cx="1535373" cy="0"/>
                <wp:effectExtent l="0" t="0" r="0" b="0"/>
                <wp:docPr id="5865678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53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997BFDA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0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" strokecolor="black [3040]">
                <w10:anchorlock/>
              </v:line>
            </w:pict>
          </mc:Fallback>
        </mc:AlternateContent>
      </w:r>
    </w:p>
    <w:p w14:paraId="5B278B41" w14:textId="58610E35" w:rsidR="00FC280F" w:rsidRPr="00314841" w:rsidRDefault="00FC280F" w:rsidP="00FC280F">
      <w:pPr>
        <w:pStyle w:val="09BodyFirstParagraph"/>
      </w:pPr>
      <w:r>
        <w:t>Surawut Wicharn</w:t>
      </w:r>
    </w:p>
    <w:sectPr w:rsidR="00FC280F" w:rsidRPr="00314841" w:rsidSect="00773CCD">
      <w:pgSz w:w="12240" w:h="15840" w:code="1"/>
      <w:pgMar w:top="1872" w:right="2347" w:bottom="1872" w:left="23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vOT9cb306be.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56C67C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A0469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EAC41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432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3FCE5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A686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9B600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58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77C0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844B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017EF2"/>
    <w:multiLevelType w:val="multilevel"/>
    <w:tmpl w:val="03017EF2"/>
    <w:lvl w:ilvl="0">
      <w:start w:val="1"/>
      <w:numFmt w:val="decimal"/>
      <w:pStyle w:val="OSAReference"/>
      <w:suff w:val="space"/>
      <w:lvlText w:val="%1."/>
      <w:lvlJc w:val="left"/>
      <w:pPr>
        <w:ind w:left="360" w:hanging="21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3A33AD"/>
    <w:multiLevelType w:val="hybridMultilevel"/>
    <w:tmpl w:val="831E8016"/>
    <w:lvl w:ilvl="0" w:tplc="2AE4E9C6">
      <w:start w:val="1"/>
      <w:numFmt w:val="bullet"/>
      <w:pStyle w:val="17ListBulleted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4010ED4"/>
    <w:multiLevelType w:val="multilevel"/>
    <w:tmpl w:val="72E88FE4"/>
    <w:lvl w:ilvl="0">
      <w:start w:val="1"/>
      <w:numFmt w:val="decimal"/>
      <w:pStyle w:val="08Section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18C57920"/>
    <w:multiLevelType w:val="hybridMultilevel"/>
    <w:tmpl w:val="4F4CA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EF7D92"/>
    <w:multiLevelType w:val="multilevel"/>
    <w:tmpl w:val="4A5E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772220"/>
    <w:multiLevelType w:val="hybridMultilevel"/>
    <w:tmpl w:val="4C54C734"/>
    <w:lvl w:ilvl="0" w:tplc="D04ED72E">
      <w:start w:val="1"/>
      <w:numFmt w:val="decimal"/>
      <w:pStyle w:val="26Referenc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557C90"/>
    <w:multiLevelType w:val="hybridMultilevel"/>
    <w:tmpl w:val="DEB6A4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9929DE"/>
    <w:multiLevelType w:val="hybridMultilevel"/>
    <w:tmpl w:val="D6FE65AC"/>
    <w:lvl w:ilvl="0" w:tplc="FB5EEEB8">
      <w:start w:val="1"/>
      <w:numFmt w:val="decimal"/>
      <w:pStyle w:val="19ListNumber1"/>
      <w:lvlText w:val="%1."/>
      <w:lvlJc w:val="left"/>
      <w:pPr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8" w15:restartNumberingAfterBreak="0">
    <w:nsid w:val="57BB6430"/>
    <w:multiLevelType w:val="hybridMultilevel"/>
    <w:tmpl w:val="2138B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602A0A"/>
    <w:multiLevelType w:val="hybridMultilevel"/>
    <w:tmpl w:val="5B621E72"/>
    <w:lvl w:ilvl="0" w:tplc="805A9A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3B1349"/>
    <w:multiLevelType w:val="hybridMultilevel"/>
    <w:tmpl w:val="F906F310"/>
    <w:lvl w:ilvl="0" w:tplc="26A61E82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C84BF4"/>
    <w:multiLevelType w:val="hybridMultilevel"/>
    <w:tmpl w:val="D6761426"/>
    <w:lvl w:ilvl="0" w:tplc="C3BE05EE">
      <w:start w:val="1"/>
      <w:numFmt w:val="lowerLetter"/>
      <w:pStyle w:val="19ListNumber2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0966692">
    <w:abstractNumId w:val="15"/>
  </w:num>
  <w:num w:numId="2" w16cid:durableId="1838763432">
    <w:abstractNumId w:val="19"/>
  </w:num>
  <w:num w:numId="3" w16cid:durableId="757096587">
    <w:abstractNumId w:val="13"/>
  </w:num>
  <w:num w:numId="4" w16cid:durableId="1194001606">
    <w:abstractNumId w:val="16"/>
  </w:num>
  <w:num w:numId="5" w16cid:durableId="1015618945">
    <w:abstractNumId w:val="12"/>
  </w:num>
  <w:num w:numId="6" w16cid:durableId="1777141982">
    <w:abstractNumId w:val="18"/>
  </w:num>
  <w:num w:numId="7" w16cid:durableId="1444109327">
    <w:abstractNumId w:val="17"/>
  </w:num>
  <w:num w:numId="8" w16cid:durableId="1891377505">
    <w:abstractNumId w:val="21"/>
  </w:num>
  <w:num w:numId="9" w16cid:durableId="448938047">
    <w:abstractNumId w:val="11"/>
  </w:num>
  <w:num w:numId="10" w16cid:durableId="791745578">
    <w:abstractNumId w:val="9"/>
  </w:num>
  <w:num w:numId="11" w16cid:durableId="503206674">
    <w:abstractNumId w:val="7"/>
  </w:num>
  <w:num w:numId="12" w16cid:durableId="1838305979">
    <w:abstractNumId w:val="6"/>
  </w:num>
  <w:num w:numId="13" w16cid:durableId="1258246110">
    <w:abstractNumId w:val="5"/>
  </w:num>
  <w:num w:numId="14" w16cid:durableId="1955399518">
    <w:abstractNumId w:val="4"/>
  </w:num>
  <w:num w:numId="15" w16cid:durableId="1560163545">
    <w:abstractNumId w:val="8"/>
  </w:num>
  <w:num w:numId="16" w16cid:durableId="1081292154">
    <w:abstractNumId w:val="3"/>
  </w:num>
  <w:num w:numId="17" w16cid:durableId="2044939519">
    <w:abstractNumId w:val="2"/>
  </w:num>
  <w:num w:numId="18" w16cid:durableId="1797870578">
    <w:abstractNumId w:val="1"/>
  </w:num>
  <w:num w:numId="19" w16cid:durableId="38022001">
    <w:abstractNumId w:val="0"/>
  </w:num>
  <w:num w:numId="20" w16cid:durableId="657657394">
    <w:abstractNumId w:val="20"/>
  </w:num>
  <w:num w:numId="21" w16cid:durableId="847451373">
    <w:abstractNumId w:val="14"/>
  </w:num>
  <w:num w:numId="22" w16cid:durableId="13436238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63"/>
    <w:rsid w:val="000026D0"/>
    <w:rsid w:val="00002E70"/>
    <w:rsid w:val="00004A78"/>
    <w:rsid w:val="00010E27"/>
    <w:rsid w:val="00015EBD"/>
    <w:rsid w:val="00022A47"/>
    <w:rsid w:val="00022D16"/>
    <w:rsid w:val="00025C31"/>
    <w:rsid w:val="00025EED"/>
    <w:rsid w:val="00025EFB"/>
    <w:rsid w:val="00036639"/>
    <w:rsid w:val="000366A8"/>
    <w:rsid w:val="000615EE"/>
    <w:rsid w:val="00062D82"/>
    <w:rsid w:val="00066E9E"/>
    <w:rsid w:val="00086BC8"/>
    <w:rsid w:val="00092896"/>
    <w:rsid w:val="000967D8"/>
    <w:rsid w:val="000A1A24"/>
    <w:rsid w:val="000B0402"/>
    <w:rsid w:val="000C0C7B"/>
    <w:rsid w:val="000F13AE"/>
    <w:rsid w:val="001047F0"/>
    <w:rsid w:val="0012111D"/>
    <w:rsid w:val="001274B5"/>
    <w:rsid w:val="00133A94"/>
    <w:rsid w:val="00136980"/>
    <w:rsid w:val="00147102"/>
    <w:rsid w:val="00155018"/>
    <w:rsid w:val="00176184"/>
    <w:rsid w:val="0018075C"/>
    <w:rsid w:val="001920EE"/>
    <w:rsid w:val="00195F80"/>
    <w:rsid w:val="001A28CD"/>
    <w:rsid w:val="001C1A8F"/>
    <w:rsid w:val="001C3DF7"/>
    <w:rsid w:val="001C551B"/>
    <w:rsid w:val="001C69F4"/>
    <w:rsid w:val="001E01C7"/>
    <w:rsid w:val="001E2500"/>
    <w:rsid w:val="0020118A"/>
    <w:rsid w:val="00225EE0"/>
    <w:rsid w:val="00226F65"/>
    <w:rsid w:val="00227D3B"/>
    <w:rsid w:val="00231D4F"/>
    <w:rsid w:val="00237A56"/>
    <w:rsid w:val="00241F85"/>
    <w:rsid w:val="00271DF7"/>
    <w:rsid w:val="00276D2F"/>
    <w:rsid w:val="00285F00"/>
    <w:rsid w:val="002A2E82"/>
    <w:rsid w:val="002A3B7B"/>
    <w:rsid w:val="002D43D6"/>
    <w:rsid w:val="002E0DDB"/>
    <w:rsid w:val="002E2F1C"/>
    <w:rsid w:val="002F13BA"/>
    <w:rsid w:val="002F14ED"/>
    <w:rsid w:val="002F389C"/>
    <w:rsid w:val="002F3FEE"/>
    <w:rsid w:val="003017A2"/>
    <w:rsid w:val="00314841"/>
    <w:rsid w:val="003271EC"/>
    <w:rsid w:val="00331AB2"/>
    <w:rsid w:val="00333C67"/>
    <w:rsid w:val="00343853"/>
    <w:rsid w:val="00347C40"/>
    <w:rsid w:val="00350965"/>
    <w:rsid w:val="00362044"/>
    <w:rsid w:val="0036209C"/>
    <w:rsid w:val="00380D44"/>
    <w:rsid w:val="00383120"/>
    <w:rsid w:val="00383428"/>
    <w:rsid w:val="00391E57"/>
    <w:rsid w:val="00391FD2"/>
    <w:rsid w:val="00394FAA"/>
    <w:rsid w:val="003A0A44"/>
    <w:rsid w:val="003A2835"/>
    <w:rsid w:val="003B1339"/>
    <w:rsid w:val="003F2F9F"/>
    <w:rsid w:val="004048F5"/>
    <w:rsid w:val="00413A22"/>
    <w:rsid w:val="00414581"/>
    <w:rsid w:val="00416CDD"/>
    <w:rsid w:val="00432E94"/>
    <w:rsid w:val="00435547"/>
    <w:rsid w:val="004367CA"/>
    <w:rsid w:val="0044575B"/>
    <w:rsid w:val="0046510A"/>
    <w:rsid w:val="004814C1"/>
    <w:rsid w:val="0048331C"/>
    <w:rsid w:val="004876E5"/>
    <w:rsid w:val="004969C9"/>
    <w:rsid w:val="00497360"/>
    <w:rsid w:val="004A2165"/>
    <w:rsid w:val="004A3FDD"/>
    <w:rsid w:val="004B70C3"/>
    <w:rsid w:val="004D54AD"/>
    <w:rsid w:val="004D61A8"/>
    <w:rsid w:val="004D62EB"/>
    <w:rsid w:val="004E5380"/>
    <w:rsid w:val="004F6039"/>
    <w:rsid w:val="00510E7A"/>
    <w:rsid w:val="00535347"/>
    <w:rsid w:val="005516CF"/>
    <w:rsid w:val="00560F5B"/>
    <w:rsid w:val="0056102B"/>
    <w:rsid w:val="00577A8D"/>
    <w:rsid w:val="00591164"/>
    <w:rsid w:val="00595A48"/>
    <w:rsid w:val="005A1BB2"/>
    <w:rsid w:val="005A33E2"/>
    <w:rsid w:val="005A4077"/>
    <w:rsid w:val="005B09F2"/>
    <w:rsid w:val="005B1B5B"/>
    <w:rsid w:val="005B641F"/>
    <w:rsid w:val="005C5922"/>
    <w:rsid w:val="005D1EBA"/>
    <w:rsid w:val="005D765D"/>
    <w:rsid w:val="005F4008"/>
    <w:rsid w:val="006005DA"/>
    <w:rsid w:val="00615455"/>
    <w:rsid w:val="006270B3"/>
    <w:rsid w:val="00630F57"/>
    <w:rsid w:val="00643829"/>
    <w:rsid w:val="00644633"/>
    <w:rsid w:val="0064652F"/>
    <w:rsid w:val="006508E1"/>
    <w:rsid w:val="00674706"/>
    <w:rsid w:val="0069019F"/>
    <w:rsid w:val="006977E6"/>
    <w:rsid w:val="006B1167"/>
    <w:rsid w:val="006E097B"/>
    <w:rsid w:val="006E3663"/>
    <w:rsid w:val="006E6F71"/>
    <w:rsid w:val="006F2D42"/>
    <w:rsid w:val="007157C5"/>
    <w:rsid w:val="00742BFF"/>
    <w:rsid w:val="00750E74"/>
    <w:rsid w:val="00762B85"/>
    <w:rsid w:val="00773CCD"/>
    <w:rsid w:val="00774E58"/>
    <w:rsid w:val="007A717D"/>
    <w:rsid w:val="007B1875"/>
    <w:rsid w:val="007B2071"/>
    <w:rsid w:val="007B6528"/>
    <w:rsid w:val="007C166A"/>
    <w:rsid w:val="007C2BCB"/>
    <w:rsid w:val="007C5FC6"/>
    <w:rsid w:val="007D4680"/>
    <w:rsid w:val="007D7494"/>
    <w:rsid w:val="007E1A52"/>
    <w:rsid w:val="007F35CC"/>
    <w:rsid w:val="0080185D"/>
    <w:rsid w:val="00802749"/>
    <w:rsid w:val="00804C9B"/>
    <w:rsid w:val="0081277C"/>
    <w:rsid w:val="0081577A"/>
    <w:rsid w:val="00824C53"/>
    <w:rsid w:val="00825EA5"/>
    <w:rsid w:val="0083075B"/>
    <w:rsid w:val="008308B6"/>
    <w:rsid w:val="00834EAE"/>
    <w:rsid w:val="00856E8B"/>
    <w:rsid w:val="008A683D"/>
    <w:rsid w:val="008B34BF"/>
    <w:rsid w:val="008C4F57"/>
    <w:rsid w:val="008C57CE"/>
    <w:rsid w:val="008E4C0E"/>
    <w:rsid w:val="008E4E83"/>
    <w:rsid w:val="008F2112"/>
    <w:rsid w:val="008F25EB"/>
    <w:rsid w:val="0090342A"/>
    <w:rsid w:val="00907C09"/>
    <w:rsid w:val="009442D0"/>
    <w:rsid w:val="009508BC"/>
    <w:rsid w:val="00957BC7"/>
    <w:rsid w:val="00962FF7"/>
    <w:rsid w:val="00974BEF"/>
    <w:rsid w:val="00976A8F"/>
    <w:rsid w:val="009909E8"/>
    <w:rsid w:val="00990F90"/>
    <w:rsid w:val="00994199"/>
    <w:rsid w:val="009950E1"/>
    <w:rsid w:val="009C270B"/>
    <w:rsid w:val="009D1E41"/>
    <w:rsid w:val="009D38BF"/>
    <w:rsid w:val="009F0CE9"/>
    <w:rsid w:val="009F7201"/>
    <w:rsid w:val="009F795F"/>
    <w:rsid w:val="00A001CE"/>
    <w:rsid w:val="00A035D7"/>
    <w:rsid w:val="00A05A2A"/>
    <w:rsid w:val="00A06C24"/>
    <w:rsid w:val="00A24A25"/>
    <w:rsid w:val="00A40EFB"/>
    <w:rsid w:val="00A43C17"/>
    <w:rsid w:val="00A52528"/>
    <w:rsid w:val="00A55B30"/>
    <w:rsid w:val="00A568B6"/>
    <w:rsid w:val="00A62764"/>
    <w:rsid w:val="00A75FA5"/>
    <w:rsid w:val="00A814A6"/>
    <w:rsid w:val="00A83B4A"/>
    <w:rsid w:val="00A8714A"/>
    <w:rsid w:val="00A96019"/>
    <w:rsid w:val="00AA340D"/>
    <w:rsid w:val="00AA4F17"/>
    <w:rsid w:val="00AC4FAD"/>
    <w:rsid w:val="00AD0FE4"/>
    <w:rsid w:val="00AE6551"/>
    <w:rsid w:val="00AF66F6"/>
    <w:rsid w:val="00AF719D"/>
    <w:rsid w:val="00B06AED"/>
    <w:rsid w:val="00B14217"/>
    <w:rsid w:val="00B345AD"/>
    <w:rsid w:val="00B45FEF"/>
    <w:rsid w:val="00B73784"/>
    <w:rsid w:val="00B802FD"/>
    <w:rsid w:val="00B971C8"/>
    <w:rsid w:val="00BA2297"/>
    <w:rsid w:val="00BA2412"/>
    <w:rsid w:val="00BB19BB"/>
    <w:rsid w:val="00BB69CA"/>
    <w:rsid w:val="00BB73D5"/>
    <w:rsid w:val="00BC55D1"/>
    <w:rsid w:val="00BD2F0B"/>
    <w:rsid w:val="00BF2C15"/>
    <w:rsid w:val="00BF64A9"/>
    <w:rsid w:val="00C01DD1"/>
    <w:rsid w:val="00C03F85"/>
    <w:rsid w:val="00C114BA"/>
    <w:rsid w:val="00C15748"/>
    <w:rsid w:val="00C202EA"/>
    <w:rsid w:val="00C216D8"/>
    <w:rsid w:val="00C225A3"/>
    <w:rsid w:val="00C413BF"/>
    <w:rsid w:val="00C44042"/>
    <w:rsid w:val="00C652A4"/>
    <w:rsid w:val="00C90584"/>
    <w:rsid w:val="00CB0396"/>
    <w:rsid w:val="00CD0466"/>
    <w:rsid w:val="00CE3BAD"/>
    <w:rsid w:val="00CE587E"/>
    <w:rsid w:val="00CE66A8"/>
    <w:rsid w:val="00D07434"/>
    <w:rsid w:val="00D2683C"/>
    <w:rsid w:val="00D4248B"/>
    <w:rsid w:val="00D44604"/>
    <w:rsid w:val="00D51CDD"/>
    <w:rsid w:val="00D73966"/>
    <w:rsid w:val="00D73EE2"/>
    <w:rsid w:val="00D856BA"/>
    <w:rsid w:val="00D91A4A"/>
    <w:rsid w:val="00D95732"/>
    <w:rsid w:val="00DA031D"/>
    <w:rsid w:val="00DA31D1"/>
    <w:rsid w:val="00DB3216"/>
    <w:rsid w:val="00DD163E"/>
    <w:rsid w:val="00DD2514"/>
    <w:rsid w:val="00DD3D4A"/>
    <w:rsid w:val="00DF10EB"/>
    <w:rsid w:val="00DF6C7C"/>
    <w:rsid w:val="00E00665"/>
    <w:rsid w:val="00E321F1"/>
    <w:rsid w:val="00E61943"/>
    <w:rsid w:val="00E71198"/>
    <w:rsid w:val="00E767E7"/>
    <w:rsid w:val="00E80B0D"/>
    <w:rsid w:val="00E834F3"/>
    <w:rsid w:val="00E86B64"/>
    <w:rsid w:val="00E901D3"/>
    <w:rsid w:val="00EA0214"/>
    <w:rsid w:val="00EB38EC"/>
    <w:rsid w:val="00EB7638"/>
    <w:rsid w:val="00EC0262"/>
    <w:rsid w:val="00EC755F"/>
    <w:rsid w:val="00ED2C69"/>
    <w:rsid w:val="00ED708D"/>
    <w:rsid w:val="00EF09E8"/>
    <w:rsid w:val="00F07A6A"/>
    <w:rsid w:val="00F12984"/>
    <w:rsid w:val="00F22BFA"/>
    <w:rsid w:val="00F30F6F"/>
    <w:rsid w:val="00F33E52"/>
    <w:rsid w:val="00F3556C"/>
    <w:rsid w:val="00F46114"/>
    <w:rsid w:val="00F47800"/>
    <w:rsid w:val="00F75B1B"/>
    <w:rsid w:val="00F77922"/>
    <w:rsid w:val="00F81BBA"/>
    <w:rsid w:val="00F81E06"/>
    <w:rsid w:val="00F92333"/>
    <w:rsid w:val="00F969F1"/>
    <w:rsid w:val="00FA1BFD"/>
    <w:rsid w:val="00FA7C71"/>
    <w:rsid w:val="00FB1919"/>
    <w:rsid w:val="00FC10AC"/>
    <w:rsid w:val="00FC19EE"/>
    <w:rsid w:val="00FC280F"/>
    <w:rsid w:val="00FC5DCC"/>
    <w:rsid w:val="00FD5E0D"/>
    <w:rsid w:val="00FE052E"/>
    <w:rsid w:val="00F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EAA1FA"/>
  <w15:docId w15:val="{0199054D-2A7F-4022-9C45-C2B07919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20118A"/>
  </w:style>
  <w:style w:type="paragraph" w:styleId="Heading1">
    <w:name w:val="heading 1"/>
    <w:basedOn w:val="Normal"/>
    <w:next w:val="Normal"/>
    <w:link w:val="Heading1Char"/>
    <w:uiPriority w:val="9"/>
    <w:rsid w:val="006270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Title">
    <w:name w:val="01. Title"/>
    <w:basedOn w:val="Normal"/>
    <w:next w:val="02Author"/>
    <w:rsid w:val="000615EE"/>
    <w:pPr>
      <w:spacing w:after="0" w:line="240" w:lineRule="auto"/>
    </w:pPr>
    <w:rPr>
      <w:rFonts w:ascii="Arial" w:hAnsi="Arial"/>
      <w:b/>
      <w:spacing w:val="10"/>
      <w:kern w:val="32"/>
      <w:sz w:val="32"/>
    </w:rPr>
  </w:style>
  <w:style w:type="paragraph" w:customStyle="1" w:styleId="02Author-BOE">
    <w:name w:val="02. Author - BOE"/>
    <w:basedOn w:val="01Title"/>
    <w:next w:val="03AuthorAffiliation"/>
    <w:rsid w:val="000615EE"/>
    <w:pPr>
      <w:spacing w:before="240" w:after="80"/>
    </w:pPr>
    <w:rPr>
      <w:smallCaps/>
      <w:color w:val="7C130E"/>
      <w:spacing w:val="0"/>
      <w:kern w:val="0"/>
      <w:sz w:val="24"/>
    </w:rPr>
  </w:style>
  <w:style w:type="paragraph" w:customStyle="1" w:styleId="10BodySubsequentParagraph">
    <w:name w:val="10. Body Subsequent Paragraph"/>
    <w:basedOn w:val="09BodyFirstParagraph"/>
    <w:qFormat/>
    <w:rsid w:val="00A568B6"/>
    <w:pPr>
      <w:spacing w:before="0"/>
      <w:ind w:firstLine="288"/>
    </w:pPr>
  </w:style>
  <w:style w:type="paragraph" w:customStyle="1" w:styleId="03AuthorAffiliation">
    <w:name w:val="03. Author Affiliation"/>
    <w:basedOn w:val="NoSpacing"/>
    <w:next w:val="04Email"/>
    <w:qFormat/>
    <w:rsid w:val="00CE587E"/>
    <w:rPr>
      <w:rFonts w:ascii="Times New Roman" w:hAnsi="Times New Roman"/>
      <w:i/>
      <w:sz w:val="18"/>
    </w:rPr>
  </w:style>
  <w:style w:type="paragraph" w:customStyle="1" w:styleId="02Author-OE">
    <w:name w:val="02. Author - OE"/>
    <w:basedOn w:val="02Author-BOE"/>
    <w:next w:val="03AuthorAffiliation"/>
    <w:rsid w:val="00CE587E"/>
    <w:rPr>
      <w:color w:val="943634"/>
    </w:rPr>
  </w:style>
  <w:style w:type="paragraph" w:styleId="NoSpacing">
    <w:name w:val="No Spacing"/>
    <w:uiPriority w:val="1"/>
    <w:rsid w:val="009909E8"/>
    <w:pPr>
      <w:spacing w:after="0" w:line="240" w:lineRule="auto"/>
    </w:pPr>
  </w:style>
  <w:style w:type="paragraph" w:customStyle="1" w:styleId="02Author-OME">
    <w:name w:val="02. Author - OME"/>
    <w:basedOn w:val="02Author-BOE"/>
    <w:next w:val="03AuthorAffiliation"/>
    <w:rsid w:val="00416CDD"/>
    <w:rPr>
      <w:color w:val="1478B6"/>
    </w:rPr>
  </w:style>
  <w:style w:type="paragraph" w:customStyle="1" w:styleId="04Email">
    <w:name w:val="04. Email"/>
    <w:basedOn w:val="03AuthorAffiliation"/>
    <w:next w:val="06AbstractBody"/>
    <w:qFormat/>
    <w:rsid w:val="00416CDD"/>
    <w:rPr>
      <w:color w:val="2E2EB1"/>
    </w:rPr>
  </w:style>
  <w:style w:type="paragraph" w:customStyle="1" w:styleId="25ReferenceSectionHeader">
    <w:name w:val="25. Reference Section Header"/>
    <w:next w:val="26References"/>
    <w:qFormat/>
    <w:rsid w:val="00AD0FE4"/>
    <w:pPr>
      <w:spacing w:before="120" w:after="120" w:line="240" w:lineRule="auto"/>
    </w:pPr>
    <w:rPr>
      <w:rFonts w:ascii="Arial" w:hAnsi="Arial"/>
      <w:b/>
      <w:sz w:val="18"/>
    </w:rPr>
  </w:style>
  <w:style w:type="paragraph" w:customStyle="1" w:styleId="06AbstractBody">
    <w:name w:val="06. Abstract Body"/>
    <w:next w:val="07Copyright"/>
    <w:qFormat/>
    <w:rsid w:val="00BF64A9"/>
    <w:pPr>
      <w:spacing w:before="240" w:after="0" w:line="240" w:lineRule="auto"/>
      <w:jc w:val="both"/>
    </w:pPr>
    <w:rPr>
      <w:rFonts w:ascii="Times New Roman" w:hAnsi="Times New Roman"/>
      <w:color w:val="000000" w:themeColor="text1"/>
      <w:sz w:val="20"/>
    </w:rPr>
  </w:style>
  <w:style w:type="paragraph" w:customStyle="1" w:styleId="07Copyright">
    <w:name w:val="07. Copyright"/>
    <w:basedOn w:val="06AbstractBody"/>
    <w:next w:val="08SectionHeader1"/>
    <w:rsid w:val="0036209C"/>
    <w:pPr>
      <w:spacing w:after="240"/>
    </w:pPr>
    <w:rPr>
      <w:rFonts w:ascii="Arial" w:hAnsi="Arial"/>
      <w:sz w:val="16"/>
    </w:rPr>
  </w:style>
  <w:style w:type="paragraph" w:customStyle="1" w:styleId="26References">
    <w:name w:val="26. References"/>
    <w:qFormat/>
    <w:rsid w:val="00C90584"/>
    <w:pPr>
      <w:numPr>
        <w:numId w:val="1"/>
      </w:numPr>
      <w:spacing w:after="0" w:line="240" w:lineRule="auto"/>
    </w:pPr>
    <w:rPr>
      <w:rFonts w:ascii="Times New Roman" w:hAnsi="Times New Roman"/>
      <w:sz w:val="16"/>
    </w:rPr>
  </w:style>
  <w:style w:type="paragraph" w:customStyle="1" w:styleId="08SectionHeader1">
    <w:name w:val="08 Section Header 1"/>
    <w:next w:val="09BodyFirstParagraph"/>
    <w:qFormat/>
    <w:rsid w:val="00BF64A9"/>
    <w:pPr>
      <w:numPr>
        <w:numId w:val="5"/>
      </w:numPr>
      <w:spacing w:before="120" w:after="0" w:line="240" w:lineRule="auto"/>
    </w:pPr>
    <w:rPr>
      <w:rFonts w:ascii="Arial" w:hAnsi="Arial"/>
      <w:b/>
      <w:sz w:val="20"/>
    </w:rPr>
  </w:style>
  <w:style w:type="paragraph" w:customStyle="1" w:styleId="09BodyFirstParagraph">
    <w:name w:val="09. Body First Paragraph"/>
    <w:basedOn w:val="06AbstractBody"/>
    <w:next w:val="10BodySubsequentParagraph"/>
    <w:qFormat/>
    <w:rsid w:val="00BF64A9"/>
    <w:pPr>
      <w:spacing w:before="120"/>
    </w:pPr>
  </w:style>
  <w:style w:type="paragraph" w:customStyle="1" w:styleId="08SectionHeader2">
    <w:name w:val="08. Section Header 2"/>
    <w:basedOn w:val="08SectionHeader1"/>
    <w:next w:val="09BodyFirstParagraph"/>
    <w:qFormat/>
    <w:rsid w:val="00A568B6"/>
    <w:pPr>
      <w:numPr>
        <w:numId w:val="0"/>
      </w:numPr>
    </w:pPr>
    <w:rPr>
      <w:b w:val="0"/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5A33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3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3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3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33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3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3E2"/>
    <w:rPr>
      <w:rFonts w:ascii="Tahoma" w:hAnsi="Tahoma" w:cs="Tahoma"/>
      <w:sz w:val="16"/>
      <w:szCs w:val="16"/>
    </w:rPr>
  </w:style>
  <w:style w:type="paragraph" w:customStyle="1" w:styleId="08SectionHeader3">
    <w:name w:val="08. Section Header 3"/>
    <w:basedOn w:val="08SectionHeader2"/>
    <w:next w:val="09BodyFirstParagraph"/>
    <w:qFormat/>
    <w:rsid w:val="005A33E2"/>
    <w:rPr>
      <w:i w:val="0"/>
    </w:rPr>
  </w:style>
  <w:style w:type="paragraph" w:customStyle="1" w:styleId="20FundingSectionHeader">
    <w:name w:val="20. Funding Section Header"/>
    <w:basedOn w:val="08SectionHeader1"/>
    <w:next w:val="21AcknowledgmentsSectionHeader"/>
    <w:qFormat/>
    <w:rsid w:val="00BA2412"/>
    <w:pPr>
      <w:numPr>
        <w:numId w:val="0"/>
      </w:numPr>
      <w:spacing w:after="120"/>
      <w:ind w:left="360" w:hanging="360"/>
    </w:pPr>
    <w:rPr>
      <w:sz w:val="18"/>
    </w:rPr>
  </w:style>
  <w:style w:type="paragraph" w:customStyle="1" w:styleId="21AcknowledgmentsSectionHeader">
    <w:name w:val="21. Acknowledgments Section Header"/>
    <w:basedOn w:val="20FundingSectionHeader"/>
    <w:next w:val="22DisclosuresSectionHeader"/>
    <w:qFormat/>
    <w:rsid w:val="00A55B30"/>
  </w:style>
  <w:style w:type="paragraph" w:customStyle="1" w:styleId="12FigureCaptionShort">
    <w:name w:val="12. Figure Caption Short"/>
    <w:basedOn w:val="09BodyFirstParagraph"/>
    <w:next w:val="10BodySubsequentParagraph"/>
    <w:qFormat/>
    <w:rsid w:val="00FD5E0D"/>
    <w:pPr>
      <w:spacing w:after="120"/>
      <w:ind w:left="720" w:right="720"/>
      <w:jc w:val="center"/>
    </w:pPr>
    <w:rPr>
      <w:sz w:val="16"/>
    </w:rPr>
  </w:style>
  <w:style w:type="paragraph" w:customStyle="1" w:styleId="12FigureCaptionLong">
    <w:name w:val="12. Figure Caption Long"/>
    <w:basedOn w:val="12FigureCaptionShort"/>
    <w:next w:val="10BodySubsequentParagraph"/>
    <w:qFormat/>
    <w:rsid w:val="00FD5E0D"/>
    <w:pPr>
      <w:jc w:val="both"/>
    </w:pPr>
  </w:style>
  <w:style w:type="paragraph" w:customStyle="1" w:styleId="14TableCaption">
    <w:name w:val="14. Table Caption"/>
    <w:basedOn w:val="09BodyFirstParagraph"/>
    <w:next w:val="15TableBody"/>
    <w:qFormat/>
    <w:rsid w:val="0048331C"/>
    <w:pPr>
      <w:spacing w:before="240" w:after="160"/>
      <w:jc w:val="center"/>
    </w:pPr>
    <w:rPr>
      <w:b/>
      <w:sz w:val="16"/>
    </w:rPr>
  </w:style>
  <w:style w:type="paragraph" w:customStyle="1" w:styleId="13Equation">
    <w:name w:val="13. Equation"/>
    <w:basedOn w:val="10BodySubsequentParagraph"/>
    <w:next w:val="10BodySubsequentParagraph"/>
    <w:qFormat/>
    <w:rsid w:val="00176184"/>
    <w:pPr>
      <w:tabs>
        <w:tab w:val="center" w:pos="4320"/>
        <w:tab w:val="right" w:pos="7560"/>
      </w:tabs>
      <w:spacing w:before="120"/>
      <w:ind w:firstLine="0"/>
      <w:jc w:val="left"/>
    </w:pPr>
  </w:style>
  <w:style w:type="paragraph" w:customStyle="1" w:styleId="16TableFootnote">
    <w:name w:val="16. Table Footnote"/>
    <w:basedOn w:val="09BodyFirstParagraph"/>
    <w:next w:val="10BodySubsequentParagraph"/>
    <w:rsid w:val="00432E94"/>
    <w:pPr>
      <w:spacing w:after="120"/>
    </w:pPr>
    <w:rPr>
      <w:sz w:val="16"/>
    </w:rPr>
  </w:style>
  <w:style w:type="paragraph" w:customStyle="1" w:styleId="15TableBody">
    <w:name w:val="15. Table Body"/>
    <w:basedOn w:val="09BodyFirstParagraph"/>
    <w:next w:val="10BodySubsequentParagraph"/>
    <w:qFormat/>
    <w:rsid w:val="0048331C"/>
    <w:pPr>
      <w:spacing w:before="0" w:after="80"/>
    </w:pPr>
    <w:rPr>
      <w:sz w:val="16"/>
    </w:rPr>
  </w:style>
  <w:style w:type="paragraph" w:customStyle="1" w:styleId="19ListNumber1">
    <w:name w:val="19. List Number 1"/>
    <w:basedOn w:val="10BodySubsequentParagraph"/>
    <w:rsid w:val="00FC5DCC"/>
    <w:pPr>
      <w:numPr>
        <w:numId w:val="7"/>
      </w:numPr>
      <w:spacing w:before="120"/>
    </w:pPr>
  </w:style>
  <w:style w:type="paragraph" w:customStyle="1" w:styleId="05WebAddress">
    <w:name w:val="05. Web Address"/>
    <w:basedOn w:val="04Email"/>
    <w:next w:val="06AbstractBody"/>
    <w:rsid w:val="00CB0396"/>
  </w:style>
  <w:style w:type="paragraph" w:customStyle="1" w:styleId="11Figure">
    <w:name w:val="11. Figure"/>
    <w:basedOn w:val="09BodyFirstParagraph"/>
    <w:next w:val="12FigureCaptionLong"/>
    <w:qFormat/>
    <w:rsid w:val="00FD5E0D"/>
    <w:pPr>
      <w:jc w:val="center"/>
    </w:pPr>
    <w:rPr>
      <w:sz w:val="16"/>
    </w:rPr>
  </w:style>
  <w:style w:type="paragraph" w:customStyle="1" w:styleId="19ListNumber2">
    <w:name w:val="19. List Number 2"/>
    <w:basedOn w:val="19ListNumber1"/>
    <w:rsid w:val="00EC0262"/>
    <w:pPr>
      <w:numPr>
        <w:numId w:val="8"/>
      </w:numPr>
    </w:pPr>
  </w:style>
  <w:style w:type="paragraph" w:customStyle="1" w:styleId="18ListUnnumbered">
    <w:name w:val="18. List Unnumbered"/>
    <w:basedOn w:val="19ListNumber1"/>
    <w:rsid w:val="00062D82"/>
    <w:pPr>
      <w:numPr>
        <w:numId w:val="0"/>
      </w:numPr>
      <w:ind w:left="360"/>
    </w:pPr>
  </w:style>
  <w:style w:type="paragraph" w:customStyle="1" w:styleId="17ListBulleted">
    <w:name w:val="17. List Bulleted"/>
    <w:basedOn w:val="18ListUnnumbered"/>
    <w:rsid w:val="00A035D7"/>
    <w:pPr>
      <w:numPr>
        <w:numId w:val="9"/>
      </w:numPr>
    </w:pPr>
  </w:style>
  <w:style w:type="paragraph" w:customStyle="1" w:styleId="02Author-AO">
    <w:name w:val="02. Author - AO"/>
    <w:basedOn w:val="02Author-BOE"/>
    <w:next w:val="03AuthorAffiliation"/>
    <w:qFormat/>
    <w:rsid w:val="003A0A44"/>
    <w:rPr>
      <w:color w:val="auto"/>
    </w:rPr>
  </w:style>
  <w:style w:type="paragraph" w:customStyle="1" w:styleId="02Author-JOSAA">
    <w:name w:val="02. Author - JOSAA"/>
    <w:basedOn w:val="02Author-AO"/>
    <w:next w:val="03AuthorAffiliation"/>
    <w:rsid w:val="005F4008"/>
    <w:rPr>
      <w:color w:val="4C265B"/>
    </w:rPr>
  </w:style>
  <w:style w:type="paragraph" w:customStyle="1" w:styleId="02Author-JOSAB">
    <w:name w:val="02. Author - JOSAB"/>
    <w:basedOn w:val="02Author-JOSAA"/>
    <w:next w:val="03AuthorAffiliation"/>
    <w:rsid w:val="005F4008"/>
    <w:rPr>
      <w:color w:val="16A14C"/>
    </w:rPr>
  </w:style>
  <w:style w:type="paragraph" w:customStyle="1" w:styleId="02Author-Optica">
    <w:name w:val="02. Author - Optica"/>
    <w:basedOn w:val="02Author-JOSAA"/>
    <w:next w:val="03AuthorAffiliation"/>
    <w:rsid w:val="005F4008"/>
    <w:rPr>
      <w:color w:val="007B4A"/>
    </w:rPr>
  </w:style>
  <w:style w:type="paragraph" w:customStyle="1" w:styleId="02Author-OL">
    <w:name w:val="02. Author - OL"/>
    <w:basedOn w:val="02Author-Optica"/>
    <w:next w:val="03AuthorAffiliation"/>
    <w:rsid w:val="005F4008"/>
    <w:rPr>
      <w:color w:val="254982"/>
    </w:rPr>
  </w:style>
  <w:style w:type="paragraph" w:customStyle="1" w:styleId="22DisclosuresSectionHeader">
    <w:name w:val="22. Disclosures Section Header"/>
    <w:basedOn w:val="21AcknowledgmentsSectionHeader"/>
    <w:next w:val="23DataAvailabilitySectionHeader"/>
    <w:qFormat/>
    <w:rsid w:val="007F35CC"/>
  </w:style>
  <w:style w:type="character" w:customStyle="1" w:styleId="Heading1Char">
    <w:name w:val="Heading 1 Char"/>
    <w:basedOn w:val="DefaultParagraphFont"/>
    <w:link w:val="Heading1"/>
    <w:uiPriority w:val="9"/>
    <w:rsid w:val="006270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97360"/>
    <w:rPr>
      <w:color w:val="0000FF" w:themeColor="hyperlink"/>
      <w:u w:val="single"/>
    </w:rPr>
  </w:style>
  <w:style w:type="paragraph" w:customStyle="1" w:styleId="08SectionHeader10">
    <w:name w:val="08. Section Header 1"/>
    <w:next w:val="09BodyFirstParagraph"/>
    <w:qFormat/>
    <w:rsid w:val="00497360"/>
    <w:pPr>
      <w:spacing w:before="120" w:after="0" w:line="240" w:lineRule="auto"/>
      <w:ind w:left="360" w:hanging="360"/>
    </w:pPr>
    <w:rPr>
      <w:rFonts w:ascii="Arial" w:hAnsi="Arial"/>
      <w:b/>
      <w:sz w:val="20"/>
    </w:rPr>
  </w:style>
  <w:style w:type="table" w:styleId="TableGrid">
    <w:name w:val="Table Grid"/>
    <w:basedOn w:val="TableNormal"/>
    <w:uiPriority w:val="59"/>
    <w:rsid w:val="00994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2Author-AOP">
    <w:name w:val="02. Author - AOP"/>
    <w:basedOn w:val="02Author-AO"/>
    <w:rsid w:val="00092896"/>
    <w:rPr>
      <w:color w:val="8F043A"/>
    </w:rPr>
  </w:style>
  <w:style w:type="paragraph" w:customStyle="1" w:styleId="02Author-PRJ">
    <w:name w:val="02. Author - PRJ"/>
    <w:basedOn w:val="02Author-Optica"/>
    <w:rsid w:val="00BD2F0B"/>
    <w:rPr>
      <w:color w:val="7E2C2E"/>
    </w:rPr>
  </w:style>
  <w:style w:type="paragraph" w:customStyle="1" w:styleId="02Author">
    <w:name w:val="02. Author"/>
    <w:basedOn w:val="02Author-AO"/>
    <w:next w:val="03AuthorAffiliation"/>
    <w:rsid w:val="00974BEF"/>
    <w:rPr>
      <w:color w:val="595959" w:themeColor="text1" w:themeTint="A6"/>
    </w:rPr>
  </w:style>
  <w:style w:type="paragraph" w:customStyle="1" w:styleId="02Author-OSAC">
    <w:name w:val="02. Author - OSAC"/>
    <w:basedOn w:val="02Author-OME"/>
    <w:next w:val="03AuthorAffiliation"/>
    <w:rsid w:val="00D07434"/>
    <w:rPr>
      <w:color w:val="006E90"/>
    </w:rPr>
  </w:style>
  <w:style w:type="character" w:styleId="Emphasis">
    <w:name w:val="Emphasis"/>
    <w:basedOn w:val="DefaultParagraphFont"/>
    <w:uiPriority w:val="20"/>
    <w:qFormat/>
    <w:rsid w:val="00EB7638"/>
    <w:rPr>
      <w:i/>
      <w:iCs/>
    </w:rPr>
  </w:style>
  <w:style w:type="character" w:styleId="Strong">
    <w:name w:val="Strong"/>
    <w:basedOn w:val="DefaultParagraphFont"/>
    <w:uiPriority w:val="22"/>
    <w:qFormat/>
    <w:rsid w:val="00510E7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10E7A"/>
    <w:rPr>
      <w:color w:val="605E5C"/>
      <w:shd w:val="clear" w:color="auto" w:fill="E1DFDD"/>
    </w:rPr>
  </w:style>
  <w:style w:type="paragraph" w:customStyle="1" w:styleId="23DataAvailabilitySectionHeader">
    <w:name w:val="23. Data Availability Section Header"/>
    <w:basedOn w:val="22DisclosuresSectionHeader"/>
    <w:rsid w:val="00BA2412"/>
  </w:style>
  <w:style w:type="paragraph" w:styleId="NormalWeb">
    <w:name w:val="Normal (Web)"/>
    <w:basedOn w:val="Normal"/>
    <w:uiPriority w:val="99"/>
    <w:semiHidden/>
    <w:unhideWhenUsed/>
    <w:rsid w:val="00195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4SupplementalDocumentSection">
    <w:name w:val="24. Supplemental Document Section"/>
    <w:basedOn w:val="23DataAvailabilitySectionHeader"/>
    <w:next w:val="25ReferenceSectionHeader"/>
    <w:rsid w:val="00E321F1"/>
  </w:style>
  <w:style w:type="paragraph" w:customStyle="1" w:styleId="OSAReference">
    <w:name w:val="OSA Reference"/>
    <w:basedOn w:val="Normal"/>
    <w:qFormat/>
    <w:rsid w:val="00E61943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Calibri" w:eastAsia="SimSun" w:hAnsi="Calibri" w:cs="AdvOT9cb306be.B"/>
      <w:spacing w:val="-6"/>
      <w:sz w:val="17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A43C17"/>
  </w:style>
  <w:style w:type="character" w:styleId="FollowedHyperlink">
    <w:name w:val="FollowedHyperlink"/>
    <w:basedOn w:val="DefaultParagraphFont"/>
    <w:uiPriority w:val="99"/>
    <w:semiHidden/>
    <w:unhideWhenUsed/>
    <w:rsid w:val="00413A22"/>
    <w:rPr>
      <w:color w:val="800080" w:themeColor="followedHyperlink"/>
      <w:u w:val="single"/>
    </w:rPr>
  </w:style>
  <w:style w:type="paragraph" w:customStyle="1" w:styleId="20Reference">
    <w:name w:val="20 Reference"/>
    <w:basedOn w:val="Normal"/>
    <w:qFormat/>
    <w:rsid w:val="00A001CE"/>
    <w:pPr>
      <w:autoSpaceDE w:val="0"/>
      <w:autoSpaceDN w:val="0"/>
      <w:adjustRightInd w:val="0"/>
      <w:spacing w:after="0" w:line="240" w:lineRule="auto"/>
      <w:ind w:left="360" w:hanging="216"/>
    </w:pPr>
    <w:rPr>
      <w:rFonts w:ascii="Calibri" w:eastAsia="Times New Roman" w:hAnsi="Calibri" w:cs="AdvOT9cb306be.B"/>
      <w:spacing w:val="-6"/>
      <w:sz w:val="17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B2D22-B712-43A1-8746-EC74A917C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OSA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Mayfield</dc:creator>
  <cp:keywords/>
  <dc:description/>
  <cp:lastModifiedBy>Chettanat Padungatthakij</cp:lastModifiedBy>
  <cp:revision>7</cp:revision>
  <dcterms:created xsi:type="dcterms:W3CDTF">2025-02-24T16:35:00Z</dcterms:created>
  <dcterms:modified xsi:type="dcterms:W3CDTF">2026-07-17T18:16:00Z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543d3906e68ebb8a0b7b659ecf8a5e8d0e6ee69a5999b3d5cd09c8b7bd2f7794</vt:lpwstr>
  </property>
  <property fmtid="{D5CDD505-2E9C-101B-9397-08002B2CF9AE}" pid="3" name="_DocHome">
    <vt:i4>1779982418</vt:i4>
  </property>
</Properties>
</file>