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Information 风险信息</w:t>
      </w:r>
    </w:p>
    <w:p>
      <w:pPr>
        <w:pStyle w:val="Title"/>
      </w:pPr>
      <w:r>
        <w:t>制裁风险尽职调查问卷</w:t>
      </w:r>
    </w:p>
    <w:p>
      <w:r>
        <w:t>SANCTIONS DUE DILIGENCE 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82"/>
      </w:tblGrid>
      <w:tr>
        <w:tc>
          <w:tcPr>
            <w:tcW w:type="dxa" w:w="9082"/>
          </w:tcPr>
          <w:p>
            <w:r>
              <w:t>The following information supports the assessment of the risk at the time of underwriting.</w:t>
              <w:br/>
              <w:t>以下申报信息供核保风险评估参考；未采集的信息标记为“未提供”。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31"/>
      </w:tblGrid>
      <w:tr>
        <w:trPr>
          <w:cantSplit/>
        </w:trPr>
        <w:tc>
          <w:tcPr>
            <w:tcW w:type="dxa" w:w="2551"/>
          </w:tcPr>
          <w:p>
            <w:r>
              <w:t>Vessel name 船名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IMO number IMO号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Flag 船旗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Member/Assured 被保险人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Owner of vessel 船东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Charterer 租船人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Date of charter party under which this voyage is to be performed</w:t>
              <w:br/>
              <w:t>租船合同所载本次航次期间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 xml:space="preserve">Country of origin of the goods/cargo </w:t>
              <w:br/>
              <w:t>货物发运国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Nature of the goods/cargo &amp;HS code</w:t>
              <w:br/>
              <w:t>货物属性及商品HS编码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End use of the goods/cargo</w:t>
              <w:br/>
              <w:t>货物使用目的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Loading port 装运港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Discharge port 卸货港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 xml:space="preserve">Load port agents </w:t>
              <w:br/>
              <w:t>装运港代理信息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 xml:space="preserve">Discharge port agents </w:t>
              <w:br/>
              <w:t>卸货港代理信息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Estimated shipment quantity (Mt) and value (CNY)</w:t>
              <w:br/>
              <w:t>预期运量（公吨）及价值（人民币）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Shipper 发货人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Supplier 供应商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Buyer 买家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Seller 卖家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Consignee 收货人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End user of goods/cargo</w:t>
              <w:br/>
              <w:t>最终使用人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 xml:space="preserve">Have the above-named parties been screened against UK, UN, EU and US sanctions lists? </w:t>
              <w:br/>
              <w:t>以上列明主体是否被英国、联合国、欧盟或者美国列入被监控的制裁名单？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Was there any finding(s) when the above-named parties were screened against UK, UN, EU and US sanctions lists? If so, describe the finding(s)</w:t>
              <w:br/>
              <w:t>对以上列明主体是否有被发现曾被英国、联合国、欧盟或者美国列入制裁名？如有，请说明发现被列入名单的具体内容。</w:t>
            </w:r>
          </w:p>
        </w:tc>
        <w:tc>
          <w:tcPr>
            <w:tcW w:type="dxa" w:w="6531"/>
          </w:tcPr>
          <w:p/>
        </w:tc>
      </w:tr>
      <w:tr>
        <w:trPr>
          <w:cantSplit/>
        </w:trPr>
        <w:tc>
          <w:tcPr>
            <w:tcW w:type="dxa" w:w="2551"/>
          </w:tcPr>
          <w:p>
            <w:r>
              <w:t>Is the shipment covered by a General or Specific Licence issued by the UK, UN, EU or US?  If so, please provide evidence of this.</w:t>
              <w:br/>
              <w:t>以上运输是否基于英国、联合国、欧盟或者美国授予的通用或者具体许可证之上？如果是，请提供相关证明。</w:t>
            </w:r>
          </w:p>
        </w:tc>
        <w:tc>
          <w:tcPr>
            <w:tcW w:type="dxa" w:w="6531"/>
          </w:tcPr>
          <w:p/>
        </w:tc>
      </w:tr>
    </w:tbl>
    <w:sectPr w:rsidR="00FC693F" w:rsidRPr="0006063C" w:rsidSect="00034616">
      <w:pgSz w:w="11906" w:h="16838"/>
      <w:pgMar w:top="1440" w:right="1412" w:bottom="1440" w:left="14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制裁风险尽职调查问卷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