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22" w:rsidRPr="002D03E3" w:rsidRDefault="002D03E3" w:rsidP="00D45922">
      <w:pPr>
        <w:pStyle w:val="Title"/>
        <w:rPr>
          <w:sz w:val="50"/>
          <w:szCs w:val="50"/>
        </w:rPr>
      </w:pPr>
      <w:r w:rsidRPr="002D03E3">
        <w:rPr>
          <w:sz w:val="50"/>
          <w:szCs w:val="50"/>
        </w:rPr>
        <w:t>UFCFL4-30-2</w:t>
      </w:r>
      <w:r w:rsidR="00D45922" w:rsidRPr="002D03E3">
        <w:rPr>
          <w:sz w:val="50"/>
          <w:szCs w:val="50"/>
        </w:rPr>
        <w:t xml:space="preserve"> </w:t>
      </w:r>
      <w:r w:rsidRPr="002D03E3">
        <w:rPr>
          <w:sz w:val="50"/>
          <w:szCs w:val="50"/>
        </w:rPr>
        <w:t>Game Engine Architecture</w:t>
      </w:r>
    </w:p>
    <w:p w:rsidR="00D45922" w:rsidRDefault="005F44C9" w:rsidP="00D45922">
      <w:pPr>
        <w:pStyle w:val="Subtitle"/>
      </w:pPr>
      <w:r>
        <w:t>Alpha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B6142F">
        <w:t>Jet Set Train Wreck</w:t>
      </w:r>
    </w:p>
    <w:p w:rsidR="00D45922" w:rsidRDefault="00F003B0" w:rsidP="00D45922">
      <w:r>
        <w:t>FEEDBACK:</w:t>
      </w:r>
      <w:r w:rsidR="00A05794">
        <w:t xml:space="preserve"> Basic movement (if a tad floaty) is in, as are test enemies, platforms and a ladder. So base level features, check. </w:t>
      </w:r>
    </w:p>
    <w:p w:rsidR="00F003B0" w:rsidRDefault="00A05794" w:rsidP="00D45922">
      <w:r>
        <w:t>Beyond that things are muddled, whilst on one level the ladder and platform classes sort of show OO thinking, they don’t really make sense when you have a tiled environment. Your few platforms are hardcoded in this odd two-layer system, and there is no attempt to pull in the level from a file. Classes for the platforms and the ladders etc. make more sense if you’re doing a modern vector style platform environment not a tiled one.</w:t>
      </w:r>
    </w:p>
    <w:p w:rsidR="00A05794" w:rsidRDefault="00A05794" w:rsidP="00D45922">
      <w:r>
        <w:t>Please feel free to remove the demo and unneeded files from my codebase.</w:t>
      </w:r>
      <w:bookmarkStart w:id="0" w:name="_GoBack"/>
      <w:bookmarkEnd w:id="0"/>
    </w:p>
    <w:p w:rsidR="00F003B0" w:rsidRPr="00D45922" w:rsidRDefault="006A7F51" w:rsidP="00D45922">
      <w:r>
        <w:t xml:space="preserve">MARK: </w:t>
      </w:r>
      <w:r w:rsidR="00DE780C">
        <w:t>8</w:t>
      </w:r>
      <w:r>
        <w:t>/15</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B6142F">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2" w:type="pct"/>
          </w:tcPr>
          <w:p w:rsidR="00F003B0" w:rsidRDefault="004F0547" w:rsidP="00D45922">
            <w:pPr>
              <w:jc w:val="center"/>
            </w:pPr>
            <w:r>
              <w:t xml:space="preserve">W. </w:t>
            </w:r>
            <w:r w:rsidR="003D774B">
              <w:t>Mark / 15</w:t>
            </w:r>
          </w:p>
        </w:tc>
      </w:tr>
      <w:tr w:rsidR="00B6142F" w:rsidTr="00B6142F">
        <w:trPr>
          <w:trHeight w:val="1257"/>
          <w:jc w:val="center"/>
        </w:trPr>
        <w:tc>
          <w:tcPr>
            <w:tcW w:w="1633" w:type="pct"/>
          </w:tcPr>
          <w:p w:rsidR="00B6142F" w:rsidRPr="00A9523C" w:rsidRDefault="00B6142F" w:rsidP="00B6142F">
            <w:r w:rsidRPr="00A9523C">
              <w:t>Matthew Cheung</w:t>
            </w:r>
          </w:p>
        </w:tc>
        <w:tc>
          <w:tcPr>
            <w:tcW w:w="1262" w:type="pct"/>
          </w:tcPr>
          <w:p w:rsidR="00B6142F" w:rsidRPr="00A9523C" w:rsidRDefault="00B6142F" w:rsidP="00B6142F">
            <w:r w:rsidRPr="00A9523C">
              <w:t>15010695</w:t>
            </w:r>
          </w:p>
        </w:tc>
        <w:tc>
          <w:tcPr>
            <w:tcW w:w="1023" w:type="pct"/>
          </w:tcPr>
          <w:p w:rsidR="00B6142F" w:rsidRDefault="00B6142F" w:rsidP="00B6142F">
            <w:r>
              <w:t>20</w:t>
            </w:r>
          </w:p>
        </w:tc>
        <w:tc>
          <w:tcPr>
            <w:tcW w:w="1082" w:type="pct"/>
          </w:tcPr>
          <w:p w:rsidR="00B6142F" w:rsidRDefault="00DE780C" w:rsidP="00B6142F">
            <w:pPr>
              <w:jc w:val="center"/>
            </w:pPr>
            <w:r>
              <w:t>8</w:t>
            </w:r>
          </w:p>
        </w:tc>
      </w:tr>
      <w:tr w:rsidR="00B6142F" w:rsidTr="00B6142F">
        <w:trPr>
          <w:trHeight w:val="1257"/>
          <w:jc w:val="center"/>
        </w:trPr>
        <w:tc>
          <w:tcPr>
            <w:tcW w:w="1633" w:type="pct"/>
          </w:tcPr>
          <w:p w:rsidR="00B6142F" w:rsidRPr="00A9523C" w:rsidRDefault="00B6142F" w:rsidP="00B6142F">
            <w:r w:rsidRPr="00A9523C">
              <w:t>Matthew Holmes</w:t>
            </w:r>
          </w:p>
        </w:tc>
        <w:tc>
          <w:tcPr>
            <w:tcW w:w="1262" w:type="pct"/>
          </w:tcPr>
          <w:p w:rsidR="00B6142F" w:rsidRPr="00A9523C" w:rsidRDefault="00B6142F" w:rsidP="00B6142F">
            <w:r w:rsidRPr="00A9523C">
              <w:t>15023135</w:t>
            </w:r>
          </w:p>
        </w:tc>
        <w:tc>
          <w:tcPr>
            <w:tcW w:w="1023" w:type="pct"/>
          </w:tcPr>
          <w:p w:rsidR="00B6142F" w:rsidRDefault="00B6142F" w:rsidP="00B6142F">
            <w:r>
              <w:t>20</w:t>
            </w:r>
          </w:p>
        </w:tc>
        <w:tc>
          <w:tcPr>
            <w:tcW w:w="1082" w:type="pct"/>
          </w:tcPr>
          <w:p w:rsidR="00B6142F" w:rsidRDefault="00DE780C" w:rsidP="00B6142F">
            <w:pPr>
              <w:jc w:val="center"/>
            </w:pPr>
            <w:r>
              <w:t>8</w:t>
            </w:r>
          </w:p>
        </w:tc>
      </w:tr>
      <w:tr w:rsidR="00B6142F" w:rsidTr="00B6142F">
        <w:trPr>
          <w:trHeight w:val="1257"/>
          <w:jc w:val="center"/>
        </w:trPr>
        <w:tc>
          <w:tcPr>
            <w:tcW w:w="1633" w:type="pct"/>
          </w:tcPr>
          <w:p w:rsidR="00B6142F" w:rsidRPr="00A9523C" w:rsidRDefault="00B6142F" w:rsidP="00B6142F">
            <w:r w:rsidRPr="00A9523C">
              <w:t>Tim Penfold</w:t>
            </w:r>
          </w:p>
        </w:tc>
        <w:tc>
          <w:tcPr>
            <w:tcW w:w="1262" w:type="pct"/>
          </w:tcPr>
          <w:p w:rsidR="00B6142F" w:rsidRPr="00A9523C" w:rsidRDefault="00B6142F" w:rsidP="00B6142F">
            <w:r w:rsidRPr="00A9523C">
              <w:t>15010658</w:t>
            </w:r>
          </w:p>
        </w:tc>
        <w:tc>
          <w:tcPr>
            <w:tcW w:w="1023" w:type="pct"/>
          </w:tcPr>
          <w:p w:rsidR="00B6142F" w:rsidRDefault="00B6142F" w:rsidP="00B6142F">
            <w:r>
              <w:t>20</w:t>
            </w:r>
          </w:p>
        </w:tc>
        <w:tc>
          <w:tcPr>
            <w:tcW w:w="1082" w:type="pct"/>
          </w:tcPr>
          <w:p w:rsidR="00B6142F" w:rsidRDefault="00DE780C" w:rsidP="00B6142F">
            <w:pPr>
              <w:jc w:val="center"/>
            </w:pPr>
            <w:r>
              <w:t>8</w:t>
            </w:r>
          </w:p>
        </w:tc>
      </w:tr>
      <w:tr w:rsidR="00B6142F" w:rsidTr="00B6142F">
        <w:trPr>
          <w:trHeight w:val="1257"/>
          <w:jc w:val="center"/>
        </w:trPr>
        <w:tc>
          <w:tcPr>
            <w:tcW w:w="1633" w:type="pct"/>
          </w:tcPr>
          <w:p w:rsidR="00B6142F" w:rsidRDefault="00B6142F" w:rsidP="00B6142F">
            <w:r>
              <w:t>Ben Meredith</w:t>
            </w:r>
          </w:p>
        </w:tc>
        <w:tc>
          <w:tcPr>
            <w:tcW w:w="1262" w:type="pct"/>
          </w:tcPr>
          <w:p w:rsidR="00B6142F" w:rsidRDefault="00B6142F" w:rsidP="00B6142F">
            <w:r>
              <w:t>15017732</w:t>
            </w:r>
          </w:p>
        </w:tc>
        <w:tc>
          <w:tcPr>
            <w:tcW w:w="1023" w:type="pct"/>
          </w:tcPr>
          <w:p w:rsidR="00B6142F" w:rsidRDefault="00B6142F" w:rsidP="00B6142F">
            <w:r>
              <w:t>20</w:t>
            </w:r>
          </w:p>
        </w:tc>
        <w:tc>
          <w:tcPr>
            <w:tcW w:w="1082" w:type="pct"/>
          </w:tcPr>
          <w:p w:rsidR="00B6142F" w:rsidRDefault="00DE780C" w:rsidP="00B6142F">
            <w:pPr>
              <w:jc w:val="center"/>
            </w:pPr>
            <w:r>
              <w:t>8</w:t>
            </w:r>
          </w:p>
        </w:tc>
      </w:tr>
      <w:tr w:rsidR="00B6142F" w:rsidTr="00B6142F">
        <w:trPr>
          <w:trHeight w:val="1257"/>
          <w:jc w:val="center"/>
        </w:trPr>
        <w:tc>
          <w:tcPr>
            <w:tcW w:w="1633" w:type="pct"/>
          </w:tcPr>
          <w:p w:rsidR="00B6142F" w:rsidRDefault="00B6142F" w:rsidP="00B6142F">
            <w:r>
              <w:t>James Devlin-Pilbrow</w:t>
            </w:r>
          </w:p>
        </w:tc>
        <w:tc>
          <w:tcPr>
            <w:tcW w:w="1262" w:type="pct"/>
          </w:tcPr>
          <w:p w:rsidR="00B6142F" w:rsidRDefault="00B6142F" w:rsidP="00B6142F">
            <w:r>
              <w:t>14022908</w:t>
            </w:r>
          </w:p>
        </w:tc>
        <w:tc>
          <w:tcPr>
            <w:tcW w:w="1023" w:type="pct"/>
          </w:tcPr>
          <w:p w:rsidR="00B6142F" w:rsidRDefault="00B6142F" w:rsidP="00B6142F">
            <w:r>
              <w:t>NS</w:t>
            </w:r>
          </w:p>
        </w:tc>
        <w:tc>
          <w:tcPr>
            <w:tcW w:w="1082" w:type="pct"/>
          </w:tcPr>
          <w:p w:rsidR="00B6142F" w:rsidRDefault="00DE780C" w:rsidP="00B6142F">
            <w:pPr>
              <w:jc w:val="center"/>
            </w:pPr>
            <w:r>
              <w:t>8</w:t>
            </w: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E4161E"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61E" w:rsidRDefault="00E4161E" w:rsidP="002D03E3">
      <w:pPr>
        <w:spacing w:after="0" w:line="240" w:lineRule="auto"/>
      </w:pPr>
      <w:r>
        <w:separator/>
      </w:r>
    </w:p>
  </w:endnote>
  <w:endnote w:type="continuationSeparator" w:id="0">
    <w:p w:rsidR="00E4161E" w:rsidRDefault="00E4161E"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61E" w:rsidRDefault="00E4161E" w:rsidP="002D03E3">
      <w:pPr>
        <w:spacing w:after="0" w:line="240" w:lineRule="auto"/>
      </w:pPr>
      <w:r>
        <w:separator/>
      </w:r>
    </w:p>
  </w:footnote>
  <w:footnote w:type="continuationSeparator" w:id="0">
    <w:p w:rsidR="00E4161E" w:rsidRDefault="00E4161E"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67E36"/>
    <w:rsid w:val="000725EA"/>
    <w:rsid w:val="00177543"/>
    <w:rsid w:val="00191F65"/>
    <w:rsid w:val="001B281C"/>
    <w:rsid w:val="002D03E3"/>
    <w:rsid w:val="00300451"/>
    <w:rsid w:val="003D774B"/>
    <w:rsid w:val="00457A27"/>
    <w:rsid w:val="004F0547"/>
    <w:rsid w:val="00585699"/>
    <w:rsid w:val="005E54E5"/>
    <w:rsid w:val="005F44C9"/>
    <w:rsid w:val="0062220A"/>
    <w:rsid w:val="006A7F51"/>
    <w:rsid w:val="008077B2"/>
    <w:rsid w:val="009A2A00"/>
    <w:rsid w:val="009C4CA0"/>
    <w:rsid w:val="00A05794"/>
    <w:rsid w:val="00B6142F"/>
    <w:rsid w:val="00BD6076"/>
    <w:rsid w:val="00C4290D"/>
    <w:rsid w:val="00D45922"/>
    <w:rsid w:val="00DE780C"/>
    <w:rsid w:val="00E4161E"/>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B031"/>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10</cp:revision>
  <cp:lastPrinted>2013-10-09T18:52:00Z</cp:lastPrinted>
  <dcterms:created xsi:type="dcterms:W3CDTF">2017-02-06T22:29:00Z</dcterms:created>
  <dcterms:modified xsi:type="dcterms:W3CDTF">2017-03-17T20:59:00Z</dcterms:modified>
</cp:coreProperties>
</file>