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F6C8D" w14:textId="4C79BFC7" w:rsidR="001A6880" w:rsidRDefault="00D40736" w:rsidP="00D40736">
      <w:pPr>
        <w:pStyle w:val="Titre"/>
        <w:jc w:val="center"/>
      </w:pPr>
      <w:r>
        <w:t>Compte rendu projet Sciences des données</w:t>
      </w:r>
    </w:p>
    <w:p w14:paraId="75BF1EB7" w14:textId="47F1BDB3" w:rsidR="00D40736" w:rsidRDefault="00D40736" w:rsidP="00D40736"/>
    <w:p w14:paraId="20075485" w14:textId="414967F8" w:rsidR="00261FC6" w:rsidRDefault="00261FC6" w:rsidP="00261FC6">
      <w:pPr>
        <w:pStyle w:val="Titre1"/>
      </w:pPr>
      <w:r>
        <w:t>Auteurs :</w:t>
      </w:r>
    </w:p>
    <w:p w14:paraId="38267561" w14:textId="48D47C68" w:rsidR="00261FC6" w:rsidRDefault="00261FC6" w:rsidP="00261FC6">
      <w:pPr>
        <w:pStyle w:val="Paragraphedeliste"/>
        <w:numPr>
          <w:ilvl w:val="0"/>
          <w:numId w:val="1"/>
        </w:numPr>
      </w:pPr>
      <w:r>
        <w:t>QUÉRÉ Anthony</w:t>
      </w:r>
    </w:p>
    <w:p w14:paraId="1AB57C39" w14:textId="4B5163DC" w:rsidR="00261FC6" w:rsidRPr="00261FC6" w:rsidRDefault="00261FC6" w:rsidP="00261FC6">
      <w:pPr>
        <w:pStyle w:val="Paragraphedeliste"/>
        <w:numPr>
          <w:ilvl w:val="0"/>
          <w:numId w:val="1"/>
        </w:numPr>
      </w:pPr>
      <w:r>
        <w:t>DEBRAUX Kilian</w:t>
      </w:r>
    </w:p>
    <w:p w14:paraId="649791FA" w14:textId="5006D139" w:rsidR="00D40736" w:rsidRDefault="00D40736" w:rsidP="00D40736">
      <w:pPr>
        <w:pStyle w:val="Titre1"/>
      </w:pPr>
      <w:r>
        <w:t xml:space="preserve">Introduction </w:t>
      </w:r>
    </w:p>
    <w:p w14:paraId="30954EA0" w14:textId="6AF61E93" w:rsidR="00D40736" w:rsidRDefault="00D40736" w:rsidP="00D40736"/>
    <w:p w14:paraId="7EFFCE0E" w14:textId="2200A054" w:rsidR="00D40736" w:rsidRDefault="00D40736" w:rsidP="00D40736">
      <w:r>
        <w:tab/>
        <w:t xml:space="preserve">Pour le projet de sciences des données, nous avons réalisé un </w:t>
      </w:r>
      <w:r w:rsidR="00261FC6">
        <w:t xml:space="preserve">programme de détection de </w:t>
      </w:r>
      <w:r w:rsidR="00261FC6">
        <w:t>comestibilité</w:t>
      </w:r>
      <w:r w:rsidR="00261FC6">
        <w:t xml:space="preserve"> des champignons. A</w:t>
      </w:r>
      <w:r w:rsidR="00BE6994">
        <w:t>vec Anthony, nous avons choisis de créer ce programme en python. En effet, nous trouvions que c’était le langage le plus approprié pour cette tâche, et python est d’ailleurs le langage le plus utilisé pour du machine learning.</w:t>
      </w:r>
    </w:p>
    <w:p w14:paraId="0D136ECA" w14:textId="41593684" w:rsidR="00BE6994" w:rsidRDefault="00BE6994" w:rsidP="00D40736">
      <w:r>
        <w:tab/>
        <w:t xml:space="preserve">Nous sommes donc </w:t>
      </w:r>
      <w:r w:rsidR="00AD4281">
        <w:t>fiers</w:t>
      </w:r>
      <w:r>
        <w:t xml:space="preserve"> de vous présenter notre programme (disponible dans l’archive) ainsi que les résultats que nous avons </w:t>
      </w:r>
      <w:r w:rsidR="00AD4281">
        <w:t>obtenus</w:t>
      </w:r>
      <w:r>
        <w:t xml:space="preserve"> présenté</w:t>
      </w:r>
      <w:r w:rsidR="00AD4281">
        <w:t>s sur ce document</w:t>
      </w:r>
      <w:r>
        <w:t>.</w:t>
      </w:r>
    </w:p>
    <w:p w14:paraId="34185A2E" w14:textId="7E9FB36C" w:rsidR="00AD4281" w:rsidRDefault="00AD4281" w:rsidP="00D40736"/>
    <w:p w14:paraId="4FB322F4" w14:textId="3C7A3261" w:rsidR="00CA006A" w:rsidRDefault="00CA006A" w:rsidP="00CA006A">
      <w:pPr>
        <w:pStyle w:val="Titre1"/>
      </w:pPr>
      <w:r>
        <w:t>Fonctionnement</w:t>
      </w:r>
    </w:p>
    <w:p w14:paraId="181C2275" w14:textId="149C4A0B" w:rsidR="00CA006A" w:rsidRPr="00CA006A" w:rsidRDefault="00CA006A" w:rsidP="00CA006A">
      <w:r>
        <w:tab/>
        <w:t>Notre programme fonctionne en regardant les différentes propriétés de l’objet dont on veut prédire une classe et regarde avec quels objets du fichier de base il a le plus de propriété en commun (si des propriétés ont une valeur numérique, on peut même être plus précis en calculant aussi la distance au sein même de ces propriétés). Ensuite, on prend les objets du fichier de base qui sont le plus proche de notre objet inconnu (le nombre d’objet pris peut être choisis), et on regarde combien ont quelle valeur pour la classe à prédire, et on prend la valeur la plus présente (si on a un vote pondéré, on prend la valeur qui a obtenu la meilleure note avec la formule de pondération).</w:t>
      </w:r>
    </w:p>
    <w:p w14:paraId="7DBAB431" w14:textId="77777777" w:rsidR="00CA006A" w:rsidRDefault="00CA006A" w:rsidP="00D40736"/>
    <w:p w14:paraId="62D133E8" w14:textId="1679A5A7" w:rsidR="00AD4281" w:rsidRDefault="00AD4281" w:rsidP="00AD4281">
      <w:pPr>
        <w:pStyle w:val="Titre1"/>
      </w:pPr>
      <w:r>
        <w:t>Test du programme</w:t>
      </w:r>
    </w:p>
    <w:p w14:paraId="53D4BD93" w14:textId="23799C4D" w:rsidR="00AD4281" w:rsidRPr="00AD4281" w:rsidRDefault="00AD4281" w:rsidP="00AD4281">
      <w:r>
        <w:tab/>
      </w:r>
    </w:p>
    <w:p w14:paraId="005F3A46" w14:textId="77777777" w:rsidR="00CA006A" w:rsidRDefault="00AD4281" w:rsidP="00AD4281">
      <w:r>
        <w:tab/>
        <w:t>Nous avons testé plusieurs options du programme, en modifiant la valeur de K et avec ou sans le vote pondéré.</w:t>
      </w:r>
    </w:p>
    <w:p w14:paraId="43298E53" w14:textId="77777777" w:rsidR="00CA006A" w:rsidRDefault="00AD4281" w:rsidP="00CA006A">
      <w:pPr>
        <w:ind w:firstLine="708"/>
      </w:pPr>
      <w:r>
        <w:t>Pour les tests, nous avons à chaque fois demander à notre programme de prédire la comestibilité de 10 champignons dont on connaît déjà. Ensuite, on regarde si le programme à bien trouvé le bon résultat ou non. Enfin, on calcul la CA, la sensibilité et la confiance de notre programme avec ces résultats.</w:t>
      </w:r>
    </w:p>
    <w:p w14:paraId="66F54848" w14:textId="426F4EA9" w:rsidR="00AD4281" w:rsidRDefault="00AD4281" w:rsidP="00CA006A">
      <w:pPr>
        <w:ind w:firstLine="708"/>
      </w:pPr>
      <w:r>
        <w:t>De plus nous avons réalisé ces tests en double, une fois en se basant sur un jeu de données de 150 champignons</w:t>
      </w:r>
      <w:r w:rsidR="008E1F5A">
        <w:t>, et une fois en se basant sur un jeu de données de 5000 champignons.</w:t>
      </w:r>
    </w:p>
    <w:p w14:paraId="1DA67D2A" w14:textId="76B9FDAA" w:rsidR="00656E97" w:rsidRDefault="00AD4281" w:rsidP="00AD4281">
      <w:r>
        <w:tab/>
      </w:r>
      <w:r w:rsidR="00152381">
        <w:t>Voici les résultats des tests :</w:t>
      </w:r>
    </w:p>
    <w:p w14:paraId="58456AD4" w14:textId="49F5FA36" w:rsidR="00656E97" w:rsidRDefault="00656E97" w:rsidP="00AD4281">
      <w:r>
        <w:lastRenderedPageBreak/>
        <w:t>En se basant sur le jeu de données de 150 champignons</w:t>
      </w:r>
    </w:p>
    <w:tbl>
      <w:tblPr>
        <w:tblStyle w:val="TableGrid"/>
        <w:tblW w:w="9062" w:type="dxa"/>
        <w:tblInd w:w="7" w:type="dxa"/>
        <w:tblCellMar>
          <w:top w:w="47" w:type="dxa"/>
          <w:left w:w="108" w:type="dxa"/>
          <w:bottom w:w="0" w:type="dxa"/>
          <w:right w:w="56" w:type="dxa"/>
        </w:tblCellMar>
        <w:tblLook w:val="04A0" w:firstRow="1" w:lastRow="0" w:firstColumn="1" w:lastColumn="0" w:noHBand="0" w:noVBand="1"/>
      </w:tblPr>
      <w:tblGrid>
        <w:gridCol w:w="1510"/>
        <w:gridCol w:w="896"/>
        <w:gridCol w:w="1699"/>
        <w:gridCol w:w="1935"/>
        <w:gridCol w:w="1512"/>
        <w:gridCol w:w="1510"/>
      </w:tblGrid>
      <w:tr w:rsidR="00656E97" w14:paraId="58866836" w14:textId="77777777" w:rsidTr="00900352">
        <w:trPr>
          <w:trHeight w:val="546"/>
        </w:trPr>
        <w:tc>
          <w:tcPr>
            <w:tcW w:w="1510" w:type="dxa"/>
            <w:tcBorders>
              <w:top w:val="single" w:sz="4" w:space="0" w:color="21ACCE"/>
              <w:left w:val="single" w:sz="4" w:space="0" w:color="21ACCE"/>
              <w:bottom w:val="single" w:sz="4" w:space="0" w:color="21ACCE"/>
              <w:right w:val="nil"/>
            </w:tcBorders>
            <w:shd w:val="clear" w:color="auto" w:fill="21ACCE"/>
          </w:tcPr>
          <w:p w14:paraId="48762390" w14:textId="77777777" w:rsidR="00656E97" w:rsidRDefault="00656E97" w:rsidP="00900352">
            <w:pPr>
              <w:spacing w:line="259" w:lineRule="auto"/>
            </w:pPr>
            <w:r>
              <w:rPr>
                <w:rFonts w:ascii="Calibri" w:eastAsia="Calibri" w:hAnsi="Calibri" w:cs="Calibri"/>
                <w:b/>
                <w:color w:val="FFFFFF"/>
              </w:rPr>
              <w:t xml:space="preserve">Paramètres </w:t>
            </w:r>
          </w:p>
        </w:tc>
        <w:tc>
          <w:tcPr>
            <w:tcW w:w="896" w:type="dxa"/>
            <w:tcBorders>
              <w:top w:val="single" w:sz="4" w:space="0" w:color="21ACCE"/>
              <w:left w:val="nil"/>
              <w:bottom w:val="single" w:sz="4" w:space="0" w:color="21ACCE"/>
              <w:right w:val="nil"/>
            </w:tcBorders>
            <w:shd w:val="clear" w:color="auto" w:fill="21ACCE"/>
          </w:tcPr>
          <w:p w14:paraId="773F25D3" w14:textId="77777777" w:rsidR="00656E97" w:rsidRDefault="00656E97" w:rsidP="00900352">
            <w:pPr>
              <w:spacing w:line="259" w:lineRule="auto"/>
            </w:pPr>
            <w:r>
              <w:rPr>
                <w:rFonts w:ascii="Calibri" w:eastAsia="Calibri" w:hAnsi="Calibri" w:cs="Calibri"/>
                <w:b/>
                <w:color w:val="FFFFFF"/>
              </w:rPr>
              <w:t xml:space="preserve">K=1 </w:t>
            </w:r>
          </w:p>
        </w:tc>
        <w:tc>
          <w:tcPr>
            <w:tcW w:w="1699" w:type="dxa"/>
            <w:tcBorders>
              <w:top w:val="single" w:sz="4" w:space="0" w:color="21ACCE"/>
              <w:left w:val="nil"/>
              <w:bottom w:val="single" w:sz="4" w:space="0" w:color="21ACCE"/>
              <w:right w:val="nil"/>
            </w:tcBorders>
            <w:shd w:val="clear" w:color="auto" w:fill="21ACCE"/>
          </w:tcPr>
          <w:p w14:paraId="4C9AF9AD" w14:textId="77777777" w:rsidR="00656E97" w:rsidRDefault="00656E97" w:rsidP="00900352">
            <w:pPr>
              <w:spacing w:line="259" w:lineRule="auto"/>
            </w:pPr>
            <w:r>
              <w:rPr>
                <w:rFonts w:ascii="Calibri" w:eastAsia="Calibri" w:hAnsi="Calibri" w:cs="Calibri"/>
                <w:b/>
                <w:color w:val="FFFFFF"/>
              </w:rPr>
              <w:t xml:space="preserve">K=5, majorité </w:t>
            </w:r>
          </w:p>
        </w:tc>
        <w:tc>
          <w:tcPr>
            <w:tcW w:w="1935" w:type="dxa"/>
            <w:tcBorders>
              <w:top w:val="single" w:sz="4" w:space="0" w:color="21ACCE"/>
              <w:left w:val="nil"/>
              <w:bottom w:val="single" w:sz="4" w:space="0" w:color="21ACCE"/>
              <w:right w:val="nil"/>
            </w:tcBorders>
            <w:shd w:val="clear" w:color="auto" w:fill="21ACCE"/>
          </w:tcPr>
          <w:p w14:paraId="70693C95" w14:textId="77777777" w:rsidR="00656E97" w:rsidRDefault="00656E97" w:rsidP="00900352">
            <w:pPr>
              <w:spacing w:line="259" w:lineRule="auto"/>
            </w:pPr>
            <w:r>
              <w:rPr>
                <w:rFonts w:ascii="Calibri" w:eastAsia="Calibri" w:hAnsi="Calibri" w:cs="Calibri"/>
                <w:b/>
                <w:color w:val="FFFFFF"/>
              </w:rPr>
              <w:t xml:space="preserve">K=10, majorité </w:t>
            </w:r>
          </w:p>
        </w:tc>
        <w:tc>
          <w:tcPr>
            <w:tcW w:w="1512" w:type="dxa"/>
            <w:tcBorders>
              <w:top w:val="single" w:sz="4" w:space="0" w:color="21ACCE"/>
              <w:left w:val="nil"/>
              <w:bottom w:val="single" w:sz="4" w:space="0" w:color="21ACCE"/>
              <w:right w:val="nil"/>
            </w:tcBorders>
            <w:shd w:val="clear" w:color="auto" w:fill="21ACCE"/>
          </w:tcPr>
          <w:p w14:paraId="10461F10" w14:textId="77777777" w:rsidR="00656E97" w:rsidRDefault="00656E97" w:rsidP="00900352">
            <w:pPr>
              <w:spacing w:line="259" w:lineRule="auto"/>
            </w:pPr>
            <w:r>
              <w:rPr>
                <w:rFonts w:ascii="Calibri" w:eastAsia="Calibri" w:hAnsi="Calibri" w:cs="Calibri"/>
                <w:b/>
                <w:color w:val="FFFFFF"/>
              </w:rPr>
              <w:t xml:space="preserve">K=5 majorité pondérée </w:t>
            </w:r>
          </w:p>
        </w:tc>
        <w:tc>
          <w:tcPr>
            <w:tcW w:w="1510" w:type="dxa"/>
            <w:tcBorders>
              <w:top w:val="single" w:sz="4" w:space="0" w:color="21ACCE"/>
              <w:left w:val="nil"/>
              <w:bottom w:val="single" w:sz="4" w:space="0" w:color="21ACCE"/>
              <w:right w:val="nil"/>
            </w:tcBorders>
            <w:shd w:val="clear" w:color="auto" w:fill="21ACCE"/>
          </w:tcPr>
          <w:p w14:paraId="6D2250E6" w14:textId="77777777" w:rsidR="00656E97" w:rsidRDefault="00656E97" w:rsidP="00900352">
            <w:pPr>
              <w:spacing w:line="259" w:lineRule="auto"/>
            </w:pPr>
            <w:r>
              <w:rPr>
                <w:rFonts w:ascii="Calibri" w:eastAsia="Calibri" w:hAnsi="Calibri" w:cs="Calibri"/>
                <w:b/>
                <w:color w:val="FFFFFF"/>
              </w:rPr>
              <w:t xml:space="preserve">K=10 majorité pondérée </w:t>
            </w:r>
          </w:p>
        </w:tc>
      </w:tr>
      <w:tr w:rsidR="00656E97" w14:paraId="52FD4664" w14:textId="77777777" w:rsidTr="00900352">
        <w:trPr>
          <w:trHeight w:val="546"/>
        </w:trPr>
        <w:tc>
          <w:tcPr>
            <w:tcW w:w="1510" w:type="dxa"/>
            <w:tcBorders>
              <w:top w:val="single" w:sz="4" w:space="0" w:color="21ACCE"/>
              <w:left w:val="single" w:sz="4" w:space="0" w:color="72D1E8"/>
              <w:bottom w:val="single" w:sz="4" w:space="0" w:color="72D1E8"/>
              <w:right w:val="single" w:sz="4" w:space="0" w:color="72D1E8"/>
            </w:tcBorders>
            <w:shd w:val="clear" w:color="auto" w:fill="D0EFF7"/>
          </w:tcPr>
          <w:p w14:paraId="3758C5BF" w14:textId="77777777" w:rsidR="00656E97" w:rsidRDefault="00656E97" w:rsidP="00900352">
            <w:pPr>
              <w:spacing w:line="259" w:lineRule="auto"/>
            </w:pPr>
            <w:r>
              <w:rPr>
                <w:rFonts w:ascii="Calibri" w:eastAsia="Calibri" w:hAnsi="Calibri" w:cs="Calibri"/>
                <w:b/>
              </w:rPr>
              <w:t xml:space="preserve">Moyenne </w:t>
            </w:r>
          </w:p>
          <w:p w14:paraId="63A6F9F7" w14:textId="77777777" w:rsidR="00656E97" w:rsidRDefault="00656E97" w:rsidP="00900352">
            <w:pPr>
              <w:spacing w:line="259" w:lineRule="auto"/>
            </w:pPr>
            <w:proofErr w:type="spellStart"/>
            <w:r>
              <w:rPr>
                <w:rFonts w:ascii="Calibri" w:eastAsia="Calibri" w:hAnsi="Calibri" w:cs="Calibri"/>
                <w:b/>
              </w:rPr>
              <w:t>Accuracy</w:t>
            </w:r>
            <w:proofErr w:type="spellEnd"/>
            <w:r>
              <w:rPr>
                <w:rFonts w:ascii="Calibri" w:eastAsia="Calibri" w:hAnsi="Calibri" w:cs="Calibri"/>
                <w:b/>
              </w:rPr>
              <w:t xml:space="preserve"> </w:t>
            </w:r>
          </w:p>
        </w:tc>
        <w:tc>
          <w:tcPr>
            <w:tcW w:w="896" w:type="dxa"/>
            <w:tcBorders>
              <w:top w:val="single" w:sz="4" w:space="0" w:color="21ACCE"/>
              <w:left w:val="single" w:sz="4" w:space="0" w:color="72D1E8"/>
              <w:bottom w:val="single" w:sz="4" w:space="0" w:color="72D1E8"/>
              <w:right w:val="single" w:sz="4" w:space="0" w:color="72D1E8"/>
            </w:tcBorders>
            <w:shd w:val="clear" w:color="auto" w:fill="D0EFF7"/>
          </w:tcPr>
          <w:p w14:paraId="17D060CF" w14:textId="25A09728" w:rsidR="00656E97" w:rsidRDefault="007C49F5" w:rsidP="007C49F5">
            <w:pPr>
              <w:spacing w:line="259" w:lineRule="auto"/>
              <w:jc w:val="center"/>
            </w:pPr>
            <w:r>
              <w:t>1</w:t>
            </w:r>
          </w:p>
        </w:tc>
        <w:tc>
          <w:tcPr>
            <w:tcW w:w="1699" w:type="dxa"/>
            <w:tcBorders>
              <w:top w:val="single" w:sz="4" w:space="0" w:color="21ACCE"/>
              <w:left w:val="single" w:sz="4" w:space="0" w:color="72D1E8"/>
              <w:bottom w:val="single" w:sz="4" w:space="0" w:color="72D1E8"/>
              <w:right w:val="single" w:sz="4" w:space="0" w:color="72D1E8"/>
            </w:tcBorders>
            <w:shd w:val="clear" w:color="auto" w:fill="D0EFF7"/>
          </w:tcPr>
          <w:p w14:paraId="301EA424" w14:textId="2F91D760" w:rsidR="00656E97" w:rsidRDefault="007C49F5" w:rsidP="007C49F5">
            <w:pPr>
              <w:spacing w:line="259" w:lineRule="auto"/>
              <w:jc w:val="center"/>
            </w:pPr>
            <w:r>
              <w:t>1</w:t>
            </w:r>
          </w:p>
        </w:tc>
        <w:tc>
          <w:tcPr>
            <w:tcW w:w="1935" w:type="dxa"/>
            <w:tcBorders>
              <w:top w:val="single" w:sz="4" w:space="0" w:color="21ACCE"/>
              <w:left w:val="single" w:sz="4" w:space="0" w:color="72D1E8"/>
              <w:bottom w:val="single" w:sz="4" w:space="0" w:color="72D1E8"/>
              <w:right w:val="single" w:sz="4" w:space="0" w:color="72D1E8"/>
            </w:tcBorders>
            <w:shd w:val="clear" w:color="auto" w:fill="D0EFF7"/>
          </w:tcPr>
          <w:p w14:paraId="228BC2BC" w14:textId="486B9D87" w:rsidR="00656E97" w:rsidRDefault="007C49F5" w:rsidP="007C49F5">
            <w:pPr>
              <w:spacing w:line="259" w:lineRule="auto"/>
              <w:jc w:val="center"/>
            </w:pPr>
            <w:r>
              <w:t>0.8</w:t>
            </w:r>
          </w:p>
        </w:tc>
        <w:tc>
          <w:tcPr>
            <w:tcW w:w="1512" w:type="dxa"/>
            <w:tcBorders>
              <w:top w:val="single" w:sz="4" w:space="0" w:color="21ACCE"/>
              <w:left w:val="single" w:sz="4" w:space="0" w:color="72D1E8"/>
              <w:bottom w:val="single" w:sz="4" w:space="0" w:color="72D1E8"/>
              <w:right w:val="single" w:sz="4" w:space="0" w:color="72D1E8"/>
            </w:tcBorders>
            <w:shd w:val="clear" w:color="auto" w:fill="D0EFF7"/>
          </w:tcPr>
          <w:p w14:paraId="66BA6EFA" w14:textId="7531C30E" w:rsidR="00656E97" w:rsidRDefault="007C49F5" w:rsidP="007C49F5">
            <w:pPr>
              <w:spacing w:line="259" w:lineRule="auto"/>
              <w:jc w:val="center"/>
            </w:pPr>
            <w:r>
              <w:t>1</w:t>
            </w:r>
          </w:p>
        </w:tc>
        <w:tc>
          <w:tcPr>
            <w:tcW w:w="1510" w:type="dxa"/>
            <w:tcBorders>
              <w:top w:val="single" w:sz="4" w:space="0" w:color="21ACCE"/>
              <w:left w:val="single" w:sz="4" w:space="0" w:color="72D1E8"/>
              <w:bottom w:val="single" w:sz="4" w:space="0" w:color="72D1E8"/>
              <w:right w:val="single" w:sz="4" w:space="0" w:color="72D1E8"/>
            </w:tcBorders>
            <w:shd w:val="clear" w:color="auto" w:fill="D0EFF7"/>
          </w:tcPr>
          <w:p w14:paraId="19404E01" w14:textId="0C012097" w:rsidR="00656E97" w:rsidRDefault="007C49F5" w:rsidP="007C49F5">
            <w:pPr>
              <w:spacing w:line="259" w:lineRule="auto"/>
              <w:jc w:val="center"/>
            </w:pPr>
            <w:r>
              <w:t>0.7</w:t>
            </w:r>
          </w:p>
        </w:tc>
      </w:tr>
      <w:tr w:rsidR="00656E97" w14:paraId="163D4B28" w14:textId="77777777" w:rsidTr="00900352">
        <w:trPr>
          <w:trHeight w:val="550"/>
        </w:trPr>
        <w:tc>
          <w:tcPr>
            <w:tcW w:w="1510" w:type="dxa"/>
            <w:tcBorders>
              <w:top w:val="single" w:sz="4" w:space="0" w:color="72D1E8"/>
              <w:left w:val="single" w:sz="4" w:space="0" w:color="72D1E8"/>
              <w:bottom w:val="single" w:sz="4" w:space="0" w:color="72D1E8"/>
              <w:right w:val="single" w:sz="4" w:space="0" w:color="72D1E8"/>
            </w:tcBorders>
          </w:tcPr>
          <w:p w14:paraId="598255D9" w14:textId="77777777" w:rsidR="00656E97" w:rsidRDefault="00656E97" w:rsidP="00900352">
            <w:pPr>
              <w:spacing w:line="259" w:lineRule="auto"/>
            </w:pPr>
            <w:r>
              <w:rPr>
                <w:rFonts w:ascii="Calibri" w:eastAsia="Calibri" w:hAnsi="Calibri" w:cs="Calibri"/>
                <w:b/>
              </w:rPr>
              <w:t xml:space="preserve">Moyenne </w:t>
            </w:r>
          </w:p>
          <w:p w14:paraId="782458C5" w14:textId="77777777" w:rsidR="00656E97" w:rsidRDefault="00656E97" w:rsidP="00900352">
            <w:pPr>
              <w:spacing w:line="259" w:lineRule="auto"/>
            </w:pPr>
            <w:r>
              <w:rPr>
                <w:rFonts w:ascii="Calibri" w:eastAsia="Calibri" w:hAnsi="Calibri" w:cs="Calibri"/>
                <w:b/>
              </w:rPr>
              <w:t xml:space="preserve">Sensibilité </w:t>
            </w:r>
          </w:p>
        </w:tc>
        <w:tc>
          <w:tcPr>
            <w:tcW w:w="896" w:type="dxa"/>
            <w:tcBorders>
              <w:top w:val="single" w:sz="4" w:space="0" w:color="72D1E8"/>
              <w:left w:val="single" w:sz="4" w:space="0" w:color="72D1E8"/>
              <w:bottom w:val="single" w:sz="4" w:space="0" w:color="72D1E8"/>
              <w:right w:val="single" w:sz="4" w:space="0" w:color="72D1E8"/>
            </w:tcBorders>
          </w:tcPr>
          <w:p w14:paraId="256E6FD6" w14:textId="56A24850" w:rsidR="00656E97" w:rsidRDefault="007C49F5" w:rsidP="007C49F5">
            <w:pPr>
              <w:spacing w:line="259" w:lineRule="auto"/>
              <w:jc w:val="center"/>
            </w:pPr>
            <w:r>
              <w:t>1</w:t>
            </w:r>
          </w:p>
        </w:tc>
        <w:tc>
          <w:tcPr>
            <w:tcW w:w="1699" w:type="dxa"/>
            <w:tcBorders>
              <w:top w:val="single" w:sz="4" w:space="0" w:color="72D1E8"/>
              <w:left w:val="single" w:sz="4" w:space="0" w:color="72D1E8"/>
              <w:bottom w:val="single" w:sz="4" w:space="0" w:color="72D1E8"/>
              <w:right w:val="single" w:sz="4" w:space="0" w:color="72D1E8"/>
            </w:tcBorders>
          </w:tcPr>
          <w:p w14:paraId="18C5185F" w14:textId="09005A1E" w:rsidR="00656E97" w:rsidRDefault="007C49F5" w:rsidP="007C49F5">
            <w:pPr>
              <w:spacing w:line="259" w:lineRule="auto"/>
              <w:jc w:val="center"/>
            </w:pPr>
            <w:r>
              <w:t>1</w:t>
            </w:r>
          </w:p>
        </w:tc>
        <w:tc>
          <w:tcPr>
            <w:tcW w:w="1935" w:type="dxa"/>
            <w:tcBorders>
              <w:top w:val="single" w:sz="4" w:space="0" w:color="72D1E8"/>
              <w:left w:val="single" w:sz="4" w:space="0" w:color="72D1E8"/>
              <w:bottom w:val="single" w:sz="4" w:space="0" w:color="72D1E8"/>
              <w:right w:val="single" w:sz="4" w:space="0" w:color="72D1E8"/>
            </w:tcBorders>
          </w:tcPr>
          <w:p w14:paraId="5C44ADC1" w14:textId="33EB62AD" w:rsidR="00656E97" w:rsidRDefault="007C49F5" w:rsidP="007C49F5">
            <w:pPr>
              <w:spacing w:line="259" w:lineRule="auto"/>
              <w:jc w:val="center"/>
            </w:pPr>
            <w:r>
              <w:t>0.75</w:t>
            </w:r>
          </w:p>
        </w:tc>
        <w:tc>
          <w:tcPr>
            <w:tcW w:w="1512" w:type="dxa"/>
            <w:tcBorders>
              <w:top w:val="single" w:sz="4" w:space="0" w:color="72D1E8"/>
              <w:left w:val="single" w:sz="4" w:space="0" w:color="72D1E8"/>
              <w:bottom w:val="single" w:sz="4" w:space="0" w:color="72D1E8"/>
              <w:right w:val="single" w:sz="4" w:space="0" w:color="72D1E8"/>
            </w:tcBorders>
          </w:tcPr>
          <w:p w14:paraId="51CABCA0" w14:textId="1114F0BE" w:rsidR="00656E97" w:rsidRDefault="007C49F5" w:rsidP="007C49F5">
            <w:pPr>
              <w:spacing w:line="259" w:lineRule="auto"/>
              <w:jc w:val="center"/>
            </w:pPr>
            <w:r>
              <w:t>1</w:t>
            </w:r>
          </w:p>
        </w:tc>
        <w:tc>
          <w:tcPr>
            <w:tcW w:w="1510" w:type="dxa"/>
            <w:tcBorders>
              <w:top w:val="single" w:sz="4" w:space="0" w:color="72D1E8"/>
              <w:left w:val="single" w:sz="4" w:space="0" w:color="72D1E8"/>
              <w:bottom w:val="single" w:sz="4" w:space="0" w:color="72D1E8"/>
              <w:right w:val="single" w:sz="4" w:space="0" w:color="72D1E8"/>
            </w:tcBorders>
          </w:tcPr>
          <w:p w14:paraId="69B31519" w14:textId="78B5082F" w:rsidR="00656E97" w:rsidRDefault="007C49F5" w:rsidP="007C49F5">
            <w:pPr>
              <w:spacing w:line="259" w:lineRule="auto"/>
              <w:jc w:val="center"/>
            </w:pPr>
            <w:r>
              <w:t>0.8571</w:t>
            </w:r>
          </w:p>
        </w:tc>
      </w:tr>
      <w:tr w:rsidR="00656E97" w14:paraId="43EB1E14" w14:textId="77777777" w:rsidTr="00900352">
        <w:trPr>
          <w:trHeight w:val="544"/>
        </w:trPr>
        <w:tc>
          <w:tcPr>
            <w:tcW w:w="1510" w:type="dxa"/>
            <w:tcBorders>
              <w:top w:val="single" w:sz="4" w:space="0" w:color="72D1E8"/>
              <w:left w:val="single" w:sz="4" w:space="0" w:color="72D1E8"/>
              <w:bottom w:val="single" w:sz="4" w:space="0" w:color="72D1E8"/>
              <w:right w:val="single" w:sz="4" w:space="0" w:color="72D1E8"/>
            </w:tcBorders>
            <w:shd w:val="clear" w:color="auto" w:fill="D0EFF7"/>
          </w:tcPr>
          <w:p w14:paraId="487906A9" w14:textId="77777777" w:rsidR="00656E97" w:rsidRDefault="00656E97" w:rsidP="00900352">
            <w:pPr>
              <w:spacing w:line="259" w:lineRule="auto"/>
            </w:pPr>
            <w:r>
              <w:rPr>
                <w:rFonts w:ascii="Calibri" w:eastAsia="Calibri" w:hAnsi="Calibri" w:cs="Calibri"/>
                <w:b/>
              </w:rPr>
              <w:t xml:space="preserve">Moyenne Confiance </w:t>
            </w:r>
          </w:p>
        </w:tc>
        <w:tc>
          <w:tcPr>
            <w:tcW w:w="896" w:type="dxa"/>
            <w:tcBorders>
              <w:top w:val="single" w:sz="4" w:space="0" w:color="72D1E8"/>
              <w:left w:val="single" w:sz="4" w:space="0" w:color="72D1E8"/>
              <w:bottom w:val="single" w:sz="4" w:space="0" w:color="72D1E8"/>
              <w:right w:val="single" w:sz="4" w:space="0" w:color="72D1E8"/>
            </w:tcBorders>
            <w:shd w:val="clear" w:color="auto" w:fill="D0EFF7"/>
          </w:tcPr>
          <w:p w14:paraId="66016605" w14:textId="73D0C959" w:rsidR="00656E97" w:rsidRDefault="007C49F5" w:rsidP="007C49F5">
            <w:pPr>
              <w:spacing w:line="259" w:lineRule="auto"/>
              <w:jc w:val="center"/>
            </w:pPr>
            <w:r>
              <w:t>1</w:t>
            </w:r>
          </w:p>
        </w:tc>
        <w:tc>
          <w:tcPr>
            <w:tcW w:w="1699" w:type="dxa"/>
            <w:tcBorders>
              <w:top w:val="single" w:sz="4" w:space="0" w:color="72D1E8"/>
              <w:left w:val="single" w:sz="4" w:space="0" w:color="72D1E8"/>
              <w:bottom w:val="single" w:sz="4" w:space="0" w:color="72D1E8"/>
              <w:right w:val="single" w:sz="4" w:space="0" w:color="72D1E8"/>
            </w:tcBorders>
            <w:shd w:val="clear" w:color="auto" w:fill="D0EFF7"/>
          </w:tcPr>
          <w:p w14:paraId="5EB3CBD8" w14:textId="6D8DD503" w:rsidR="00656E97" w:rsidRDefault="007C49F5" w:rsidP="007C49F5">
            <w:pPr>
              <w:spacing w:line="259" w:lineRule="auto"/>
              <w:jc w:val="center"/>
            </w:pPr>
            <w:r>
              <w:t>1</w:t>
            </w:r>
          </w:p>
        </w:tc>
        <w:tc>
          <w:tcPr>
            <w:tcW w:w="1935" w:type="dxa"/>
            <w:tcBorders>
              <w:top w:val="single" w:sz="4" w:space="0" w:color="72D1E8"/>
              <w:left w:val="single" w:sz="4" w:space="0" w:color="72D1E8"/>
              <w:bottom w:val="single" w:sz="4" w:space="0" w:color="72D1E8"/>
              <w:right w:val="single" w:sz="4" w:space="0" w:color="72D1E8"/>
            </w:tcBorders>
            <w:shd w:val="clear" w:color="auto" w:fill="D0EFF7"/>
          </w:tcPr>
          <w:p w14:paraId="32A00B3D" w14:textId="6835499B" w:rsidR="00656E97" w:rsidRDefault="007C49F5" w:rsidP="007C49F5">
            <w:pPr>
              <w:spacing w:line="259" w:lineRule="auto"/>
              <w:jc w:val="center"/>
            </w:pPr>
            <w:r>
              <w:t>1</w:t>
            </w:r>
          </w:p>
        </w:tc>
        <w:tc>
          <w:tcPr>
            <w:tcW w:w="1512" w:type="dxa"/>
            <w:tcBorders>
              <w:top w:val="single" w:sz="4" w:space="0" w:color="72D1E8"/>
              <w:left w:val="single" w:sz="4" w:space="0" w:color="72D1E8"/>
              <w:bottom w:val="single" w:sz="4" w:space="0" w:color="72D1E8"/>
              <w:right w:val="single" w:sz="4" w:space="0" w:color="72D1E8"/>
            </w:tcBorders>
            <w:shd w:val="clear" w:color="auto" w:fill="D0EFF7"/>
          </w:tcPr>
          <w:p w14:paraId="40DC00F8" w14:textId="6B6457DA" w:rsidR="00656E97" w:rsidRDefault="007C49F5" w:rsidP="007C49F5">
            <w:pPr>
              <w:spacing w:line="259" w:lineRule="auto"/>
              <w:jc w:val="center"/>
            </w:pPr>
            <w:r>
              <w:t>1</w:t>
            </w:r>
          </w:p>
        </w:tc>
        <w:tc>
          <w:tcPr>
            <w:tcW w:w="1510" w:type="dxa"/>
            <w:tcBorders>
              <w:top w:val="single" w:sz="4" w:space="0" w:color="72D1E8"/>
              <w:left w:val="single" w:sz="4" w:space="0" w:color="72D1E8"/>
              <w:bottom w:val="single" w:sz="4" w:space="0" w:color="72D1E8"/>
              <w:right w:val="single" w:sz="4" w:space="0" w:color="72D1E8"/>
            </w:tcBorders>
            <w:shd w:val="clear" w:color="auto" w:fill="D0EFF7"/>
          </w:tcPr>
          <w:p w14:paraId="531E13D1" w14:textId="5407ED22" w:rsidR="00656E97" w:rsidRDefault="007C49F5" w:rsidP="007C49F5">
            <w:pPr>
              <w:spacing w:line="259" w:lineRule="auto"/>
              <w:jc w:val="center"/>
            </w:pPr>
            <w:r>
              <w:t>1</w:t>
            </w:r>
          </w:p>
        </w:tc>
      </w:tr>
    </w:tbl>
    <w:p w14:paraId="3ED3445F" w14:textId="16508932" w:rsidR="00152381" w:rsidRDefault="00152381" w:rsidP="00AD4281"/>
    <w:p w14:paraId="2AABFE95" w14:textId="18CD1E81" w:rsidR="00557A7C" w:rsidRDefault="00557A7C" w:rsidP="00AD4281">
      <w:r>
        <w:tab/>
        <w:t>On voit que les paramétrages K=1 et K=5 (pondérés ou non), sont les paramétrages les meilleurs possibles pour notre programme avec le jeu de 150 champignons.</w:t>
      </w:r>
    </w:p>
    <w:p w14:paraId="2D74200D" w14:textId="77777777" w:rsidR="00557A7C" w:rsidRDefault="00557A7C" w:rsidP="00AD4281"/>
    <w:p w14:paraId="411BEF75" w14:textId="2F4CDBE8" w:rsidR="007C49F5" w:rsidRDefault="007C49F5" w:rsidP="00AD4281">
      <w:r>
        <w:t>En se basant sur le jeu de données de 5000 champignons</w:t>
      </w:r>
    </w:p>
    <w:tbl>
      <w:tblPr>
        <w:tblStyle w:val="TableGrid"/>
        <w:tblW w:w="9062" w:type="dxa"/>
        <w:tblInd w:w="7" w:type="dxa"/>
        <w:tblCellMar>
          <w:top w:w="47" w:type="dxa"/>
          <w:left w:w="108" w:type="dxa"/>
          <w:bottom w:w="0" w:type="dxa"/>
          <w:right w:w="56" w:type="dxa"/>
        </w:tblCellMar>
        <w:tblLook w:val="04A0" w:firstRow="1" w:lastRow="0" w:firstColumn="1" w:lastColumn="0" w:noHBand="0" w:noVBand="1"/>
      </w:tblPr>
      <w:tblGrid>
        <w:gridCol w:w="1510"/>
        <w:gridCol w:w="896"/>
        <w:gridCol w:w="1699"/>
        <w:gridCol w:w="1935"/>
        <w:gridCol w:w="1512"/>
        <w:gridCol w:w="1510"/>
      </w:tblGrid>
      <w:tr w:rsidR="007C49F5" w14:paraId="33684CC1" w14:textId="77777777" w:rsidTr="00900352">
        <w:trPr>
          <w:trHeight w:val="546"/>
        </w:trPr>
        <w:tc>
          <w:tcPr>
            <w:tcW w:w="1510" w:type="dxa"/>
            <w:tcBorders>
              <w:top w:val="single" w:sz="4" w:space="0" w:color="21ACCE"/>
              <w:left w:val="single" w:sz="4" w:space="0" w:color="21ACCE"/>
              <w:bottom w:val="single" w:sz="4" w:space="0" w:color="21ACCE"/>
              <w:right w:val="nil"/>
            </w:tcBorders>
            <w:shd w:val="clear" w:color="auto" w:fill="21ACCE"/>
          </w:tcPr>
          <w:p w14:paraId="70B9A8A9" w14:textId="77777777" w:rsidR="007C49F5" w:rsidRDefault="007C49F5" w:rsidP="00900352">
            <w:pPr>
              <w:spacing w:line="259" w:lineRule="auto"/>
            </w:pPr>
            <w:r>
              <w:rPr>
                <w:rFonts w:ascii="Calibri" w:eastAsia="Calibri" w:hAnsi="Calibri" w:cs="Calibri"/>
                <w:b/>
                <w:color w:val="FFFFFF"/>
              </w:rPr>
              <w:t xml:space="preserve">Paramètres </w:t>
            </w:r>
          </w:p>
        </w:tc>
        <w:tc>
          <w:tcPr>
            <w:tcW w:w="896" w:type="dxa"/>
            <w:tcBorders>
              <w:top w:val="single" w:sz="4" w:space="0" w:color="21ACCE"/>
              <w:left w:val="nil"/>
              <w:bottom w:val="single" w:sz="4" w:space="0" w:color="21ACCE"/>
              <w:right w:val="nil"/>
            </w:tcBorders>
            <w:shd w:val="clear" w:color="auto" w:fill="21ACCE"/>
          </w:tcPr>
          <w:p w14:paraId="1D884831" w14:textId="77777777" w:rsidR="007C49F5" w:rsidRDefault="007C49F5" w:rsidP="00900352">
            <w:pPr>
              <w:spacing w:line="259" w:lineRule="auto"/>
            </w:pPr>
            <w:r>
              <w:rPr>
                <w:rFonts w:ascii="Calibri" w:eastAsia="Calibri" w:hAnsi="Calibri" w:cs="Calibri"/>
                <w:b/>
                <w:color w:val="FFFFFF"/>
              </w:rPr>
              <w:t xml:space="preserve">K=1 </w:t>
            </w:r>
          </w:p>
        </w:tc>
        <w:tc>
          <w:tcPr>
            <w:tcW w:w="1699" w:type="dxa"/>
            <w:tcBorders>
              <w:top w:val="single" w:sz="4" w:space="0" w:color="21ACCE"/>
              <w:left w:val="nil"/>
              <w:bottom w:val="single" w:sz="4" w:space="0" w:color="21ACCE"/>
              <w:right w:val="nil"/>
            </w:tcBorders>
            <w:shd w:val="clear" w:color="auto" w:fill="21ACCE"/>
          </w:tcPr>
          <w:p w14:paraId="10464FC1" w14:textId="77777777" w:rsidR="007C49F5" w:rsidRDefault="007C49F5" w:rsidP="00900352">
            <w:pPr>
              <w:spacing w:line="259" w:lineRule="auto"/>
            </w:pPr>
            <w:r>
              <w:rPr>
                <w:rFonts w:ascii="Calibri" w:eastAsia="Calibri" w:hAnsi="Calibri" w:cs="Calibri"/>
                <w:b/>
                <w:color w:val="FFFFFF"/>
              </w:rPr>
              <w:t xml:space="preserve">K=5, majorité </w:t>
            </w:r>
          </w:p>
        </w:tc>
        <w:tc>
          <w:tcPr>
            <w:tcW w:w="1935" w:type="dxa"/>
            <w:tcBorders>
              <w:top w:val="single" w:sz="4" w:space="0" w:color="21ACCE"/>
              <w:left w:val="nil"/>
              <w:bottom w:val="single" w:sz="4" w:space="0" w:color="21ACCE"/>
              <w:right w:val="nil"/>
            </w:tcBorders>
            <w:shd w:val="clear" w:color="auto" w:fill="21ACCE"/>
          </w:tcPr>
          <w:p w14:paraId="746E4B51" w14:textId="77777777" w:rsidR="007C49F5" w:rsidRDefault="007C49F5" w:rsidP="00900352">
            <w:pPr>
              <w:spacing w:line="259" w:lineRule="auto"/>
            </w:pPr>
            <w:r>
              <w:rPr>
                <w:rFonts w:ascii="Calibri" w:eastAsia="Calibri" w:hAnsi="Calibri" w:cs="Calibri"/>
                <w:b/>
                <w:color w:val="FFFFFF"/>
              </w:rPr>
              <w:t xml:space="preserve">K=10, majorité </w:t>
            </w:r>
          </w:p>
        </w:tc>
        <w:tc>
          <w:tcPr>
            <w:tcW w:w="1512" w:type="dxa"/>
            <w:tcBorders>
              <w:top w:val="single" w:sz="4" w:space="0" w:color="21ACCE"/>
              <w:left w:val="nil"/>
              <w:bottom w:val="single" w:sz="4" w:space="0" w:color="21ACCE"/>
              <w:right w:val="nil"/>
            </w:tcBorders>
            <w:shd w:val="clear" w:color="auto" w:fill="21ACCE"/>
          </w:tcPr>
          <w:p w14:paraId="464C6912" w14:textId="77777777" w:rsidR="007C49F5" w:rsidRDefault="007C49F5" w:rsidP="00900352">
            <w:pPr>
              <w:spacing w:line="259" w:lineRule="auto"/>
            </w:pPr>
            <w:r>
              <w:rPr>
                <w:rFonts w:ascii="Calibri" w:eastAsia="Calibri" w:hAnsi="Calibri" w:cs="Calibri"/>
                <w:b/>
                <w:color w:val="FFFFFF"/>
              </w:rPr>
              <w:t xml:space="preserve">K=5 majorité pondérée </w:t>
            </w:r>
          </w:p>
        </w:tc>
        <w:tc>
          <w:tcPr>
            <w:tcW w:w="1510" w:type="dxa"/>
            <w:tcBorders>
              <w:top w:val="single" w:sz="4" w:space="0" w:color="21ACCE"/>
              <w:left w:val="nil"/>
              <w:bottom w:val="single" w:sz="4" w:space="0" w:color="21ACCE"/>
              <w:right w:val="nil"/>
            </w:tcBorders>
            <w:shd w:val="clear" w:color="auto" w:fill="21ACCE"/>
          </w:tcPr>
          <w:p w14:paraId="7C67C11C" w14:textId="77777777" w:rsidR="007C49F5" w:rsidRDefault="007C49F5" w:rsidP="00900352">
            <w:pPr>
              <w:spacing w:line="259" w:lineRule="auto"/>
            </w:pPr>
            <w:r>
              <w:rPr>
                <w:rFonts w:ascii="Calibri" w:eastAsia="Calibri" w:hAnsi="Calibri" w:cs="Calibri"/>
                <w:b/>
                <w:color w:val="FFFFFF"/>
              </w:rPr>
              <w:t xml:space="preserve">K=10 majorité pondérée </w:t>
            </w:r>
          </w:p>
        </w:tc>
      </w:tr>
      <w:tr w:rsidR="007C49F5" w14:paraId="2950049E" w14:textId="77777777" w:rsidTr="00900352">
        <w:trPr>
          <w:trHeight w:val="546"/>
        </w:trPr>
        <w:tc>
          <w:tcPr>
            <w:tcW w:w="1510" w:type="dxa"/>
            <w:tcBorders>
              <w:top w:val="single" w:sz="4" w:space="0" w:color="21ACCE"/>
              <w:left w:val="single" w:sz="4" w:space="0" w:color="72D1E8"/>
              <w:bottom w:val="single" w:sz="4" w:space="0" w:color="72D1E8"/>
              <w:right w:val="single" w:sz="4" w:space="0" w:color="72D1E8"/>
            </w:tcBorders>
            <w:shd w:val="clear" w:color="auto" w:fill="D0EFF7"/>
          </w:tcPr>
          <w:p w14:paraId="43554C13" w14:textId="77777777" w:rsidR="007C49F5" w:rsidRDefault="007C49F5" w:rsidP="00900352">
            <w:pPr>
              <w:spacing w:line="259" w:lineRule="auto"/>
            </w:pPr>
            <w:r>
              <w:rPr>
                <w:rFonts w:ascii="Calibri" w:eastAsia="Calibri" w:hAnsi="Calibri" w:cs="Calibri"/>
                <w:b/>
              </w:rPr>
              <w:t xml:space="preserve">Moyenne </w:t>
            </w:r>
          </w:p>
          <w:p w14:paraId="3A544514" w14:textId="77777777" w:rsidR="007C49F5" w:rsidRDefault="007C49F5" w:rsidP="00900352">
            <w:pPr>
              <w:spacing w:line="259" w:lineRule="auto"/>
            </w:pPr>
            <w:proofErr w:type="spellStart"/>
            <w:r>
              <w:rPr>
                <w:rFonts w:ascii="Calibri" w:eastAsia="Calibri" w:hAnsi="Calibri" w:cs="Calibri"/>
                <w:b/>
              </w:rPr>
              <w:t>Accuracy</w:t>
            </w:r>
            <w:proofErr w:type="spellEnd"/>
            <w:r>
              <w:rPr>
                <w:rFonts w:ascii="Calibri" w:eastAsia="Calibri" w:hAnsi="Calibri" w:cs="Calibri"/>
                <w:b/>
              </w:rPr>
              <w:t xml:space="preserve"> </w:t>
            </w:r>
          </w:p>
        </w:tc>
        <w:tc>
          <w:tcPr>
            <w:tcW w:w="896" w:type="dxa"/>
            <w:tcBorders>
              <w:top w:val="single" w:sz="4" w:space="0" w:color="21ACCE"/>
              <w:left w:val="single" w:sz="4" w:space="0" w:color="72D1E8"/>
              <w:bottom w:val="single" w:sz="4" w:space="0" w:color="72D1E8"/>
              <w:right w:val="single" w:sz="4" w:space="0" w:color="72D1E8"/>
            </w:tcBorders>
            <w:shd w:val="clear" w:color="auto" w:fill="D0EFF7"/>
          </w:tcPr>
          <w:p w14:paraId="4DEAD161" w14:textId="14079E75" w:rsidR="007C49F5" w:rsidRDefault="007C49F5" w:rsidP="007C49F5">
            <w:pPr>
              <w:spacing w:line="259" w:lineRule="auto"/>
              <w:jc w:val="center"/>
            </w:pPr>
            <w:r>
              <w:t>1</w:t>
            </w:r>
          </w:p>
        </w:tc>
        <w:tc>
          <w:tcPr>
            <w:tcW w:w="1699" w:type="dxa"/>
            <w:tcBorders>
              <w:top w:val="single" w:sz="4" w:space="0" w:color="21ACCE"/>
              <w:left w:val="single" w:sz="4" w:space="0" w:color="72D1E8"/>
              <w:bottom w:val="single" w:sz="4" w:space="0" w:color="72D1E8"/>
              <w:right w:val="single" w:sz="4" w:space="0" w:color="72D1E8"/>
            </w:tcBorders>
            <w:shd w:val="clear" w:color="auto" w:fill="D0EFF7"/>
          </w:tcPr>
          <w:p w14:paraId="446F4A28" w14:textId="1BE20002" w:rsidR="007C49F5" w:rsidRDefault="007C49F5" w:rsidP="007C49F5">
            <w:pPr>
              <w:spacing w:line="259" w:lineRule="auto"/>
              <w:jc w:val="center"/>
            </w:pPr>
            <w:r>
              <w:t>1</w:t>
            </w:r>
          </w:p>
        </w:tc>
        <w:tc>
          <w:tcPr>
            <w:tcW w:w="1935" w:type="dxa"/>
            <w:tcBorders>
              <w:top w:val="single" w:sz="4" w:space="0" w:color="21ACCE"/>
              <w:left w:val="single" w:sz="4" w:space="0" w:color="72D1E8"/>
              <w:bottom w:val="single" w:sz="4" w:space="0" w:color="72D1E8"/>
              <w:right w:val="single" w:sz="4" w:space="0" w:color="72D1E8"/>
            </w:tcBorders>
            <w:shd w:val="clear" w:color="auto" w:fill="D0EFF7"/>
          </w:tcPr>
          <w:p w14:paraId="7C7CCB27" w14:textId="48270440" w:rsidR="007C49F5" w:rsidRDefault="007C49F5" w:rsidP="007C49F5">
            <w:pPr>
              <w:spacing w:line="259" w:lineRule="auto"/>
              <w:jc w:val="center"/>
            </w:pPr>
            <w:r>
              <w:t>1</w:t>
            </w:r>
          </w:p>
        </w:tc>
        <w:tc>
          <w:tcPr>
            <w:tcW w:w="1512" w:type="dxa"/>
            <w:tcBorders>
              <w:top w:val="single" w:sz="4" w:space="0" w:color="21ACCE"/>
              <w:left w:val="single" w:sz="4" w:space="0" w:color="72D1E8"/>
              <w:bottom w:val="single" w:sz="4" w:space="0" w:color="72D1E8"/>
              <w:right w:val="single" w:sz="4" w:space="0" w:color="72D1E8"/>
            </w:tcBorders>
            <w:shd w:val="clear" w:color="auto" w:fill="D0EFF7"/>
          </w:tcPr>
          <w:p w14:paraId="5A8A8337" w14:textId="1BDAD595" w:rsidR="007C49F5" w:rsidRDefault="007C49F5" w:rsidP="007C49F5">
            <w:pPr>
              <w:spacing w:line="259" w:lineRule="auto"/>
              <w:jc w:val="center"/>
            </w:pPr>
            <w:r>
              <w:t>1</w:t>
            </w:r>
          </w:p>
        </w:tc>
        <w:tc>
          <w:tcPr>
            <w:tcW w:w="1510" w:type="dxa"/>
            <w:tcBorders>
              <w:top w:val="single" w:sz="4" w:space="0" w:color="21ACCE"/>
              <w:left w:val="single" w:sz="4" w:space="0" w:color="72D1E8"/>
              <w:bottom w:val="single" w:sz="4" w:space="0" w:color="72D1E8"/>
              <w:right w:val="single" w:sz="4" w:space="0" w:color="72D1E8"/>
            </w:tcBorders>
            <w:shd w:val="clear" w:color="auto" w:fill="D0EFF7"/>
          </w:tcPr>
          <w:p w14:paraId="0ED8AC20" w14:textId="35406FCC" w:rsidR="007C49F5" w:rsidRDefault="007C49F5" w:rsidP="007C49F5">
            <w:pPr>
              <w:spacing w:line="259" w:lineRule="auto"/>
              <w:jc w:val="center"/>
            </w:pPr>
            <w:r>
              <w:t>1</w:t>
            </w:r>
          </w:p>
        </w:tc>
      </w:tr>
      <w:tr w:rsidR="007C49F5" w14:paraId="73EE4094" w14:textId="77777777" w:rsidTr="00900352">
        <w:trPr>
          <w:trHeight w:val="550"/>
        </w:trPr>
        <w:tc>
          <w:tcPr>
            <w:tcW w:w="1510" w:type="dxa"/>
            <w:tcBorders>
              <w:top w:val="single" w:sz="4" w:space="0" w:color="72D1E8"/>
              <w:left w:val="single" w:sz="4" w:space="0" w:color="72D1E8"/>
              <w:bottom w:val="single" w:sz="4" w:space="0" w:color="72D1E8"/>
              <w:right w:val="single" w:sz="4" w:space="0" w:color="72D1E8"/>
            </w:tcBorders>
          </w:tcPr>
          <w:p w14:paraId="7DCDF5B0" w14:textId="77777777" w:rsidR="007C49F5" w:rsidRDefault="007C49F5" w:rsidP="00900352">
            <w:pPr>
              <w:spacing w:line="259" w:lineRule="auto"/>
            </w:pPr>
            <w:r>
              <w:rPr>
                <w:rFonts w:ascii="Calibri" w:eastAsia="Calibri" w:hAnsi="Calibri" w:cs="Calibri"/>
                <w:b/>
              </w:rPr>
              <w:t xml:space="preserve">Moyenne </w:t>
            </w:r>
          </w:p>
          <w:p w14:paraId="61576E67" w14:textId="77777777" w:rsidR="007C49F5" w:rsidRDefault="007C49F5" w:rsidP="00900352">
            <w:pPr>
              <w:spacing w:line="259" w:lineRule="auto"/>
            </w:pPr>
            <w:r>
              <w:rPr>
                <w:rFonts w:ascii="Calibri" w:eastAsia="Calibri" w:hAnsi="Calibri" w:cs="Calibri"/>
                <w:b/>
              </w:rPr>
              <w:t xml:space="preserve">Sensibilité </w:t>
            </w:r>
          </w:p>
        </w:tc>
        <w:tc>
          <w:tcPr>
            <w:tcW w:w="896" w:type="dxa"/>
            <w:tcBorders>
              <w:top w:val="single" w:sz="4" w:space="0" w:color="72D1E8"/>
              <w:left w:val="single" w:sz="4" w:space="0" w:color="72D1E8"/>
              <w:bottom w:val="single" w:sz="4" w:space="0" w:color="72D1E8"/>
              <w:right w:val="single" w:sz="4" w:space="0" w:color="72D1E8"/>
            </w:tcBorders>
          </w:tcPr>
          <w:p w14:paraId="72333CDB" w14:textId="040DC792" w:rsidR="007C49F5" w:rsidRDefault="007C49F5" w:rsidP="007C49F5">
            <w:pPr>
              <w:spacing w:line="259" w:lineRule="auto"/>
              <w:jc w:val="center"/>
            </w:pPr>
            <w:r>
              <w:t>1</w:t>
            </w:r>
          </w:p>
        </w:tc>
        <w:tc>
          <w:tcPr>
            <w:tcW w:w="1699" w:type="dxa"/>
            <w:tcBorders>
              <w:top w:val="single" w:sz="4" w:space="0" w:color="72D1E8"/>
              <w:left w:val="single" w:sz="4" w:space="0" w:color="72D1E8"/>
              <w:bottom w:val="single" w:sz="4" w:space="0" w:color="72D1E8"/>
              <w:right w:val="single" w:sz="4" w:space="0" w:color="72D1E8"/>
            </w:tcBorders>
          </w:tcPr>
          <w:p w14:paraId="32B29CCA" w14:textId="1FADD314" w:rsidR="007C49F5" w:rsidRDefault="007C49F5" w:rsidP="007C49F5">
            <w:pPr>
              <w:spacing w:line="259" w:lineRule="auto"/>
              <w:jc w:val="center"/>
            </w:pPr>
            <w:r>
              <w:t>1</w:t>
            </w:r>
          </w:p>
        </w:tc>
        <w:tc>
          <w:tcPr>
            <w:tcW w:w="1935" w:type="dxa"/>
            <w:tcBorders>
              <w:top w:val="single" w:sz="4" w:space="0" w:color="72D1E8"/>
              <w:left w:val="single" w:sz="4" w:space="0" w:color="72D1E8"/>
              <w:bottom w:val="single" w:sz="4" w:space="0" w:color="72D1E8"/>
              <w:right w:val="single" w:sz="4" w:space="0" w:color="72D1E8"/>
            </w:tcBorders>
          </w:tcPr>
          <w:p w14:paraId="0935B559" w14:textId="6A877217" w:rsidR="007C49F5" w:rsidRDefault="007C49F5" w:rsidP="007C49F5">
            <w:pPr>
              <w:spacing w:line="259" w:lineRule="auto"/>
              <w:jc w:val="center"/>
            </w:pPr>
            <w:r>
              <w:t>1</w:t>
            </w:r>
          </w:p>
        </w:tc>
        <w:tc>
          <w:tcPr>
            <w:tcW w:w="1512" w:type="dxa"/>
            <w:tcBorders>
              <w:top w:val="single" w:sz="4" w:space="0" w:color="72D1E8"/>
              <w:left w:val="single" w:sz="4" w:space="0" w:color="72D1E8"/>
              <w:bottom w:val="single" w:sz="4" w:space="0" w:color="72D1E8"/>
              <w:right w:val="single" w:sz="4" w:space="0" w:color="72D1E8"/>
            </w:tcBorders>
          </w:tcPr>
          <w:p w14:paraId="6C7AC124" w14:textId="6930D5AA" w:rsidR="007C49F5" w:rsidRDefault="007C49F5" w:rsidP="007C49F5">
            <w:pPr>
              <w:spacing w:line="259" w:lineRule="auto"/>
              <w:jc w:val="center"/>
            </w:pPr>
            <w:r>
              <w:t>1</w:t>
            </w:r>
          </w:p>
        </w:tc>
        <w:tc>
          <w:tcPr>
            <w:tcW w:w="1510" w:type="dxa"/>
            <w:tcBorders>
              <w:top w:val="single" w:sz="4" w:space="0" w:color="72D1E8"/>
              <w:left w:val="single" w:sz="4" w:space="0" w:color="72D1E8"/>
              <w:bottom w:val="single" w:sz="4" w:space="0" w:color="72D1E8"/>
              <w:right w:val="single" w:sz="4" w:space="0" w:color="72D1E8"/>
            </w:tcBorders>
          </w:tcPr>
          <w:p w14:paraId="3C50698E" w14:textId="73A2B3FF" w:rsidR="007C49F5" w:rsidRDefault="007C49F5" w:rsidP="007C49F5">
            <w:pPr>
              <w:spacing w:line="259" w:lineRule="auto"/>
              <w:jc w:val="center"/>
            </w:pPr>
            <w:r>
              <w:t>1</w:t>
            </w:r>
          </w:p>
        </w:tc>
      </w:tr>
      <w:tr w:rsidR="007C49F5" w14:paraId="30F0E759" w14:textId="77777777" w:rsidTr="00900352">
        <w:trPr>
          <w:trHeight w:val="545"/>
        </w:trPr>
        <w:tc>
          <w:tcPr>
            <w:tcW w:w="1510" w:type="dxa"/>
            <w:tcBorders>
              <w:top w:val="single" w:sz="4" w:space="0" w:color="72D1E8"/>
              <w:left w:val="single" w:sz="4" w:space="0" w:color="72D1E8"/>
              <w:bottom w:val="single" w:sz="4" w:space="0" w:color="72D1E8"/>
              <w:right w:val="single" w:sz="4" w:space="0" w:color="72D1E8"/>
            </w:tcBorders>
            <w:shd w:val="clear" w:color="auto" w:fill="D0EFF7"/>
          </w:tcPr>
          <w:p w14:paraId="16305F5C" w14:textId="77777777" w:rsidR="007C49F5" w:rsidRDefault="007C49F5" w:rsidP="00900352">
            <w:pPr>
              <w:spacing w:line="259" w:lineRule="auto"/>
            </w:pPr>
            <w:r>
              <w:rPr>
                <w:rFonts w:ascii="Calibri" w:eastAsia="Calibri" w:hAnsi="Calibri" w:cs="Calibri"/>
                <w:b/>
              </w:rPr>
              <w:t xml:space="preserve">Moyenne Confiance </w:t>
            </w:r>
          </w:p>
        </w:tc>
        <w:tc>
          <w:tcPr>
            <w:tcW w:w="896" w:type="dxa"/>
            <w:tcBorders>
              <w:top w:val="single" w:sz="4" w:space="0" w:color="72D1E8"/>
              <w:left w:val="single" w:sz="4" w:space="0" w:color="72D1E8"/>
              <w:bottom w:val="single" w:sz="4" w:space="0" w:color="72D1E8"/>
              <w:right w:val="single" w:sz="4" w:space="0" w:color="72D1E8"/>
            </w:tcBorders>
            <w:shd w:val="clear" w:color="auto" w:fill="D0EFF7"/>
          </w:tcPr>
          <w:p w14:paraId="58C70DFC" w14:textId="1181B786" w:rsidR="007C49F5" w:rsidRDefault="007C49F5" w:rsidP="007C49F5">
            <w:pPr>
              <w:spacing w:line="259" w:lineRule="auto"/>
              <w:jc w:val="center"/>
            </w:pPr>
            <w:r>
              <w:t>1</w:t>
            </w:r>
          </w:p>
        </w:tc>
        <w:tc>
          <w:tcPr>
            <w:tcW w:w="1699" w:type="dxa"/>
            <w:tcBorders>
              <w:top w:val="single" w:sz="4" w:space="0" w:color="72D1E8"/>
              <w:left w:val="single" w:sz="4" w:space="0" w:color="72D1E8"/>
              <w:bottom w:val="single" w:sz="4" w:space="0" w:color="72D1E8"/>
              <w:right w:val="single" w:sz="4" w:space="0" w:color="72D1E8"/>
            </w:tcBorders>
            <w:shd w:val="clear" w:color="auto" w:fill="D0EFF7"/>
          </w:tcPr>
          <w:p w14:paraId="677053E9" w14:textId="386A3E36" w:rsidR="007C49F5" w:rsidRDefault="007C49F5" w:rsidP="007C49F5">
            <w:pPr>
              <w:spacing w:line="259" w:lineRule="auto"/>
              <w:jc w:val="center"/>
            </w:pPr>
            <w:r>
              <w:t>1</w:t>
            </w:r>
          </w:p>
        </w:tc>
        <w:tc>
          <w:tcPr>
            <w:tcW w:w="1935" w:type="dxa"/>
            <w:tcBorders>
              <w:top w:val="single" w:sz="4" w:space="0" w:color="72D1E8"/>
              <w:left w:val="single" w:sz="4" w:space="0" w:color="72D1E8"/>
              <w:bottom w:val="single" w:sz="4" w:space="0" w:color="72D1E8"/>
              <w:right w:val="single" w:sz="4" w:space="0" w:color="72D1E8"/>
            </w:tcBorders>
            <w:shd w:val="clear" w:color="auto" w:fill="D0EFF7"/>
          </w:tcPr>
          <w:p w14:paraId="5B5009E7" w14:textId="5EE16FBD" w:rsidR="007C49F5" w:rsidRDefault="007C49F5" w:rsidP="007C49F5">
            <w:pPr>
              <w:spacing w:line="259" w:lineRule="auto"/>
              <w:jc w:val="center"/>
            </w:pPr>
            <w:r>
              <w:t>1</w:t>
            </w:r>
          </w:p>
        </w:tc>
        <w:tc>
          <w:tcPr>
            <w:tcW w:w="1512" w:type="dxa"/>
            <w:tcBorders>
              <w:top w:val="single" w:sz="4" w:space="0" w:color="72D1E8"/>
              <w:left w:val="single" w:sz="4" w:space="0" w:color="72D1E8"/>
              <w:bottom w:val="single" w:sz="4" w:space="0" w:color="72D1E8"/>
              <w:right w:val="single" w:sz="4" w:space="0" w:color="72D1E8"/>
            </w:tcBorders>
            <w:shd w:val="clear" w:color="auto" w:fill="D0EFF7"/>
          </w:tcPr>
          <w:p w14:paraId="2898D137" w14:textId="09888280" w:rsidR="007C49F5" w:rsidRDefault="007C49F5" w:rsidP="007C49F5">
            <w:pPr>
              <w:spacing w:line="259" w:lineRule="auto"/>
              <w:jc w:val="center"/>
            </w:pPr>
            <w:r>
              <w:t>1</w:t>
            </w:r>
          </w:p>
        </w:tc>
        <w:tc>
          <w:tcPr>
            <w:tcW w:w="1510" w:type="dxa"/>
            <w:tcBorders>
              <w:top w:val="single" w:sz="4" w:space="0" w:color="72D1E8"/>
              <w:left w:val="single" w:sz="4" w:space="0" w:color="72D1E8"/>
              <w:bottom w:val="single" w:sz="4" w:space="0" w:color="72D1E8"/>
              <w:right w:val="single" w:sz="4" w:space="0" w:color="72D1E8"/>
            </w:tcBorders>
            <w:shd w:val="clear" w:color="auto" w:fill="D0EFF7"/>
          </w:tcPr>
          <w:p w14:paraId="099EECD9" w14:textId="55031DFF" w:rsidR="007C49F5" w:rsidRDefault="007C49F5" w:rsidP="007C49F5">
            <w:pPr>
              <w:spacing w:line="259" w:lineRule="auto"/>
              <w:jc w:val="center"/>
            </w:pPr>
            <w:r>
              <w:t>1</w:t>
            </w:r>
          </w:p>
        </w:tc>
      </w:tr>
    </w:tbl>
    <w:p w14:paraId="329D1E83" w14:textId="3BEE27D5" w:rsidR="007C49F5" w:rsidRDefault="007C49F5" w:rsidP="00AD4281"/>
    <w:p w14:paraId="3A7ADBD7" w14:textId="2144A111" w:rsidR="00557A7C" w:rsidRDefault="00C6718B" w:rsidP="00AD4281">
      <w:r>
        <w:tab/>
        <w:t xml:space="preserve">Avec les 5000 champignons, on voit que tous les paramétrages sont bons, </w:t>
      </w:r>
      <w:r w:rsidR="00C9343C">
        <w:t>on peut donc avoir entièrement confiance en ces prédictions.</w:t>
      </w:r>
    </w:p>
    <w:p w14:paraId="60E3C9FD" w14:textId="1DC8CD52" w:rsidR="00C9343C" w:rsidRDefault="00C9343C" w:rsidP="00AD4281"/>
    <w:p w14:paraId="3B799789" w14:textId="0E78CF1F" w:rsidR="00C9343C" w:rsidRDefault="00C9343C" w:rsidP="00C9343C">
      <w:pPr>
        <w:pStyle w:val="Titre1"/>
      </w:pPr>
      <w:r>
        <w:t>Fricassée de champignons</w:t>
      </w:r>
    </w:p>
    <w:p w14:paraId="4BAE830C" w14:textId="00E63257" w:rsidR="00C9343C" w:rsidRDefault="00C9343C" w:rsidP="00C9343C"/>
    <w:p w14:paraId="1A25D1F4" w14:textId="0E1F86BD" w:rsidR="00C9343C" w:rsidRDefault="00C9343C" w:rsidP="00C9343C">
      <w:r>
        <w:tab/>
        <w:t>Pour connaître la comestibilité des 10 champignons, nous nous sommes basés sur le jeu de données de 5000 champignons car il parait être le plus fiable. On a aussi choisi comme paramétrage K=5 et un vote pondéré, car il fait partie, selon l’étude sur 150 champignons, des plus fiables que l’on ait.</w:t>
      </w:r>
      <w:r w:rsidR="00A66155">
        <w:t xml:space="preserve"> Nous précisons que si nous n’avions pas eu de résultats aussi excellents lors des tests, nous aurions choisi le paramétrage avec la meilleure confiance, car la plus important est de surtout ne pas manger de champignons vénéneux, et que l’on peut se permettre de na pas prendre un champignon même s’il est comestible.</w:t>
      </w:r>
    </w:p>
    <w:p w14:paraId="4BA0C568" w14:textId="51E12206" w:rsidR="00A66155" w:rsidRPr="00A66155" w:rsidRDefault="00C9343C" w:rsidP="00C9343C">
      <w:r>
        <w:tab/>
        <w:t>Voici donc les résultats :</w:t>
      </w:r>
    </w:p>
    <w:tbl>
      <w:tblPr>
        <w:tblStyle w:val="TableGrid"/>
        <w:tblW w:w="9052" w:type="dxa"/>
        <w:tblInd w:w="12" w:type="dxa"/>
        <w:tblCellMar>
          <w:top w:w="0" w:type="dxa"/>
          <w:left w:w="0" w:type="dxa"/>
          <w:bottom w:w="0" w:type="dxa"/>
          <w:right w:w="0" w:type="dxa"/>
        </w:tblCellMar>
        <w:tblLook w:val="04A0" w:firstRow="1" w:lastRow="0" w:firstColumn="1" w:lastColumn="0" w:noHBand="0" w:noVBand="1"/>
      </w:tblPr>
      <w:tblGrid>
        <w:gridCol w:w="300"/>
        <w:gridCol w:w="8760"/>
      </w:tblGrid>
      <w:tr w:rsidR="00C9343C" w14:paraId="7FAE14FB" w14:textId="77777777" w:rsidTr="00900352">
        <w:trPr>
          <w:trHeight w:val="1665"/>
        </w:trPr>
        <w:tc>
          <w:tcPr>
            <w:tcW w:w="4525" w:type="dxa"/>
            <w:tcBorders>
              <w:top w:val="nil"/>
              <w:left w:val="nil"/>
              <w:bottom w:val="nil"/>
              <w:right w:val="nil"/>
            </w:tcBorders>
          </w:tcPr>
          <w:p w14:paraId="5EE62AE1" w14:textId="77777777" w:rsidR="00C9343C" w:rsidRDefault="00C9343C" w:rsidP="00900352">
            <w:pPr>
              <w:spacing w:line="259" w:lineRule="auto"/>
              <w:ind w:left="-1428" w:right="361"/>
            </w:pPr>
          </w:p>
          <w:p w14:paraId="7E28547B" w14:textId="77777777" w:rsidR="00C9343C" w:rsidRDefault="00C9343C" w:rsidP="00900352">
            <w:pPr>
              <w:spacing w:after="160" w:line="259" w:lineRule="auto"/>
            </w:pPr>
          </w:p>
        </w:tc>
        <w:tc>
          <w:tcPr>
            <w:tcW w:w="4526" w:type="dxa"/>
            <w:tcBorders>
              <w:top w:val="nil"/>
              <w:left w:val="nil"/>
              <w:bottom w:val="nil"/>
              <w:right w:val="nil"/>
            </w:tcBorders>
          </w:tcPr>
          <w:p w14:paraId="6C3DDD74" w14:textId="77777777" w:rsidR="00C9343C" w:rsidRDefault="00C9343C" w:rsidP="00900352">
            <w:pPr>
              <w:spacing w:line="259" w:lineRule="auto"/>
              <w:ind w:left="-5954" w:right="10480"/>
            </w:pPr>
          </w:p>
          <w:tbl>
            <w:tblPr>
              <w:tblStyle w:val="Tableausimple1"/>
              <w:tblW w:w="0" w:type="auto"/>
              <w:tblLook w:val="04A0" w:firstRow="1" w:lastRow="0" w:firstColumn="1" w:lastColumn="0" w:noHBand="0" w:noVBand="1"/>
            </w:tblPr>
            <w:tblGrid>
              <w:gridCol w:w="4373"/>
              <w:gridCol w:w="4374"/>
            </w:tblGrid>
            <w:tr w:rsidR="00C9343C" w14:paraId="1F366F4F" w14:textId="77777777" w:rsidTr="00A66155">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373" w:type="dxa"/>
                  <w:shd w:val="clear" w:color="auto" w:fill="4472C4" w:themeFill="accent1"/>
                </w:tcPr>
                <w:p w14:paraId="16012B03" w14:textId="74C68ABB" w:rsidR="00C9343C" w:rsidRPr="00A66155" w:rsidRDefault="00A66155" w:rsidP="00C9343C">
                  <w:pPr>
                    <w:rPr>
                      <w:color w:val="FFFFFF" w:themeColor="background1"/>
                    </w:rPr>
                  </w:pPr>
                  <w:r>
                    <w:rPr>
                      <w:color w:val="FFFFFF" w:themeColor="background1"/>
                    </w:rPr>
                    <w:t>Champignon</w:t>
                  </w:r>
                </w:p>
              </w:tc>
              <w:tc>
                <w:tcPr>
                  <w:tcW w:w="4374" w:type="dxa"/>
                  <w:shd w:val="clear" w:color="auto" w:fill="4472C4" w:themeFill="accent1"/>
                </w:tcPr>
                <w:p w14:paraId="45DBE03D" w14:textId="7C6C91E0" w:rsidR="00C9343C" w:rsidRDefault="00A66155" w:rsidP="00900352">
                  <w:pPr>
                    <w:cnfStyle w:val="100000000000" w:firstRow="1" w:lastRow="0" w:firstColumn="0" w:lastColumn="0" w:oddVBand="0" w:evenVBand="0" w:oddHBand="0" w:evenHBand="0" w:firstRowFirstColumn="0" w:firstRowLastColumn="0" w:lastRowFirstColumn="0" w:lastRowLastColumn="0"/>
                  </w:pPr>
                  <w:r w:rsidRPr="00A66155">
                    <w:rPr>
                      <w:color w:val="FFFFFF" w:themeColor="background1"/>
                    </w:rPr>
                    <w:t>Comestibilité</w:t>
                  </w:r>
                </w:p>
              </w:tc>
            </w:tr>
            <w:tr w:rsidR="00C9343C" w:rsidRPr="00A66155" w14:paraId="5F897070" w14:textId="77777777" w:rsidTr="00C93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3" w:type="dxa"/>
                </w:tcPr>
                <w:p w14:paraId="0658F9CD" w14:textId="6AFE4F99" w:rsidR="00C9343C" w:rsidRPr="00A66155" w:rsidRDefault="00A66155" w:rsidP="00900352">
                  <w:r>
                    <w:t>C1</w:t>
                  </w:r>
                </w:p>
              </w:tc>
              <w:tc>
                <w:tcPr>
                  <w:tcW w:w="4374" w:type="dxa"/>
                </w:tcPr>
                <w:p w14:paraId="1E73E79F" w14:textId="52863E99" w:rsidR="00C9343C" w:rsidRPr="00A66155" w:rsidRDefault="00A66155" w:rsidP="00900352">
                  <w:pPr>
                    <w:cnfStyle w:val="000000100000" w:firstRow="0" w:lastRow="0" w:firstColumn="0" w:lastColumn="0" w:oddVBand="0" w:evenVBand="0" w:oddHBand="1" w:evenHBand="0" w:firstRowFirstColumn="0" w:firstRowLastColumn="0" w:lastRowFirstColumn="0" w:lastRowLastColumn="0"/>
                    <w:rPr>
                      <w:lang w:val="en-US"/>
                    </w:rPr>
                  </w:pPr>
                  <w:r>
                    <w:rPr>
                      <w:lang w:val="en-US"/>
                    </w:rPr>
                    <w:t>Non</w:t>
                  </w:r>
                </w:p>
              </w:tc>
            </w:tr>
            <w:tr w:rsidR="00C9343C" w14:paraId="4A3B99ED" w14:textId="77777777" w:rsidTr="00C9343C">
              <w:tc>
                <w:tcPr>
                  <w:cnfStyle w:val="001000000000" w:firstRow="0" w:lastRow="0" w:firstColumn="1" w:lastColumn="0" w:oddVBand="0" w:evenVBand="0" w:oddHBand="0" w:evenHBand="0" w:firstRowFirstColumn="0" w:firstRowLastColumn="0" w:lastRowFirstColumn="0" w:lastRowLastColumn="0"/>
                  <w:tcW w:w="4373" w:type="dxa"/>
                </w:tcPr>
                <w:p w14:paraId="36AB62F0" w14:textId="21993570" w:rsidR="00C9343C" w:rsidRDefault="00A66155" w:rsidP="00900352">
                  <w:r>
                    <w:t>C</w:t>
                  </w:r>
                  <w:r>
                    <w:t>2</w:t>
                  </w:r>
                </w:p>
              </w:tc>
              <w:tc>
                <w:tcPr>
                  <w:tcW w:w="4374" w:type="dxa"/>
                </w:tcPr>
                <w:p w14:paraId="67FF5A64" w14:textId="4D3E67B2" w:rsidR="00C9343C" w:rsidRDefault="00A66155" w:rsidP="00900352">
                  <w:pPr>
                    <w:cnfStyle w:val="000000000000" w:firstRow="0" w:lastRow="0" w:firstColumn="0" w:lastColumn="0" w:oddVBand="0" w:evenVBand="0" w:oddHBand="0" w:evenHBand="0" w:firstRowFirstColumn="0" w:firstRowLastColumn="0" w:lastRowFirstColumn="0" w:lastRowLastColumn="0"/>
                  </w:pPr>
                  <w:r>
                    <w:t>Non</w:t>
                  </w:r>
                </w:p>
              </w:tc>
            </w:tr>
            <w:tr w:rsidR="00C9343C" w14:paraId="18CFBCA6" w14:textId="77777777" w:rsidTr="00C93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3" w:type="dxa"/>
                </w:tcPr>
                <w:p w14:paraId="6B8CECA4" w14:textId="60F83F42" w:rsidR="00C9343C" w:rsidRDefault="00A66155" w:rsidP="00900352">
                  <w:r>
                    <w:t>C</w:t>
                  </w:r>
                  <w:r>
                    <w:t>3</w:t>
                  </w:r>
                </w:p>
              </w:tc>
              <w:tc>
                <w:tcPr>
                  <w:tcW w:w="4374" w:type="dxa"/>
                </w:tcPr>
                <w:p w14:paraId="185F3DBA" w14:textId="37E06825" w:rsidR="00C9343C" w:rsidRDefault="00A66155" w:rsidP="00900352">
                  <w:pPr>
                    <w:cnfStyle w:val="000000100000" w:firstRow="0" w:lastRow="0" w:firstColumn="0" w:lastColumn="0" w:oddVBand="0" w:evenVBand="0" w:oddHBand="1" w:evenHBand="0" w:firstRowFirstColumn="0" w:firstRowLastColumn="0" w:lastRowFirstColumn="0" w:lastRowLastColumn="0"/>
                  </w:pPr>
                  <w:r>
                    <w:t>Oui</w:t>
                  </w:r>
                </w:p>
              </w:tc>
            </w:tr>
            <w:tr w:rsidR="00C9343C" w14:paraId="456BC988" w14:textId="77777777" w:rsidTr="00C9343C">
              <w:tc>
                <w:tcPr>
                  <w:cnfStyle w:val="001000000000" w:firstRow="0" w:lastRow="0" w:firstColumn="1" w:lastColumn="0" w:oddVBand="0" w:evenVBand="0" w:oddHBand="0" w:evenHBand="0" w:firstRowFirstColumn="0" w:firstRowLastColumn="0" w:lastRowFirstColumn="0" w:lastRowLastColumn="0"/>
                  <w:tcW w:w="4373" w:type="dxa"/>
                </w:tcPr>
                <w:p w14:paraId="7484E8FE" w14:textId="08D911EB" w:rsidR="00C9343C" w:rsidRDefault="00A66155" w:rsidP="00900352">
                  <w:r>
                    <w:t>C</w:t>
                  </w:r>
                  <w:r>
                    <w:t>4</w:t>
                  </w:r>
                </w:p>
              </w:tc>
              <w:tc>
                <w:tcPr>
                  <w:tcW w:w="4374" w:type="dxa"/>
                </w:tcPr>
                <w:p w14:paraId="29EB5D6C" w14:textId="1A1C046A" w:rsidR="00C9343C" w:rsidRDefault="00A66155" w:rsidP="00900352">
                  <w:pPr>
                    <w:cnfStyle w:val="000000000000" w:firstRow="0" w:lastRow="0" w:firstColumn="0" w:lastColumn="0" w:oddVBand="0" w:evenVBand="0" w:oddHBand="0" w:evenHBand="0" w:firstRowFirstColumn="0" w:firstRowLastColumn="0" w:lastRowFirstColumn="0" w:lastRowLastColumn="0"/>
                  </w:pPr>
                  <w:r>
                    <w:t>Oui</w:t>
                  </w:r>
                </w:p>
              </w:tc>
            </w:tr>
            <w:tr w:rsidR="00C9343C" w14:paraId="7F1476DA" w14:textId="77777777" w:rsidTr="00C93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3" w:type="dxa"/>
                </w:tcPr>
                <w:p w14:paraId="531F4351" w14:textId="7A0D9FDB" w:rsidR="00C9343C" w:rsidRDefault="00A66155" w:rsidP="00900352">
                  <w:r>
                    <w:t>C</w:t>
                  </w:r>
                  <w:r>
                    <w:t>5</w:t>
                  </w:r>
                </w:p>
              </w:tc>
              <w:tc>
                <w:tcPr>
                  <w:tcW w:w="4374" w:type="dxa"/>
                </w:tcPr>
                <w:p w14:paraId="71665D41" w14:textId="2EA7C5BC" w:rsidR="00C9343C" w:rsidRDefault="00A66155" w:rsidP="00900352">
                  <w:pPr>
                    <w:cnfStyle w:val="000000100000" w:firstRow="0" w:lastRow="0" w:firstColumn="0" w:lastColumn="0" w:oddVBand="0" w:evenVBand="0" w:oddHBand="1" w:evenHBand="0" w:firstRowFirstColumn="0" w:firstRowLastColumn="0" w:lastRowFirstColumn="0" w:lastRowLastColumn="0"/>
                  </w:pPr>
                  <w:r>
                    <w:t>Non</w:t>
                  </w:r>
                </w:p>
              </w:tc>
            </w:tr>
            <w:tr w:rsidR="00C9343C" w14:paraId="633B1E25" w14:textId="77777777" w:rsidTr="00C9343C">
              <w:tc>
                <w:tcPr>
                  <w:cnfStyle w:val="001000000000" w:firstRow="0" w:lastRow="0" w:firstColumn="1" w:lastColumn="0" w:oddVBand="0" w:evenVBand="0" w:oddHBand="0" w:evenHBand="0" w:firstRowFirstColumn="0" w:firstRowLastColumn="0" w:lastRowFirstColumn="0" w:lastRowLastColumn="0"/>
                  <w:tcW w:w="4373" w:type="dxa"/>
                </w:tcPr>
                <w:p w14:paraId="4F208D4B" w14:textId="4B68747B" w:rsidR="00C9343C" w:rsidRDefault="00A66155" w:rsidP="00900352">
                  <w:r>
                    <w:t>C</w:t>
                  </w:r>
                  <w:r>
                    <w:t>6</w:t>
                  </w:r>
                </w:p>
              </w:tc>
              <w:tc>
                <w:tcPr>
                  <w:tcW w:w="4374" w:type="dxa"/>
                </w:tcPr>
                <w:p w14:paraId="2ED95914" w14:textId="2C2D71BB" w:rsidR="00C9343C" w:rsidRDefault="00A66155" w:rsidP="00900352">
                  <w:pPr>
                    <w:cnfStyle w:val="000000000000" w:firstRow="0" w:lastRow="0" w:firstColumn="0" w:lastColumn="0" w:oddVBand="0" w:evenVBand="0" w:oddHBand="0" w:evenHBand="0" w:firstRowFirstColumn="0" w:firstRowLastColumn="0" w:lastRowFirstColumn="0" w:lastRowLastColumn="0"/>
                  </w:pPr>
                  <w:r>
                    <w:t>Non</w:t>
                  </w:r>
                </w:p>
              </w:tc>
            </w:tr>
            <w:tr w:rsidR="00C9343C" w14:paraId="081C7EF1" w14:textId="77777777" w:rsidTr="00C93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3" w:type="dxa"/>
                </w:tcPr>
                <w:p w14:paraId="6E004F06" w14:textId="79E915EF" w:rsidR="00C9343C" w:rsidRDefault="00A66155" w:rsidP="00900352">
                  <w:r>
                    <w:t>C</w:t>
                  </w:r>
                  <w:r>
                    <w:t>7</w:t>
                  </w:r>
                </w:p>
              </w:tc>
              <w:tc>
                <w:tcPr>
                  <w:tcW w:w="4374" w:type="dxa"/>
                </w:tcPr>
                <w:p w14:paraId="1CE4945D" w14:textId="7FADBB03" w:rsidR="00C9343C" w:rsidRDefault="00A66155" w:rsidP="00900352">
                  <w:pPr>
                    <w:cnfStyle w:val="000000100000" w:firstRow="0" w:lastRow="0" w:firstColumn="0" w:lastColumn="0" w:oddVBand="0" w:evenVBand="0" w:oddHBand="1" w:evenHBand="0" w:firstRowFirstColumn="0" w:firstRowLastColumn="0" w:lastRowFirstColumn="0" w:lastRowLastColumn="0"/>
                  </w:pPr>
                  <w:r>
                    <w:t>Oui</w:t>
                  </w:r>
                </w:p>
              </w:tc>
            </w:tr>
            <w:tr w:rsidR="00C9343C" w14:paraId="4C415878" w14:textId="77777777" w:rsidTr="00C9343C">
              <w:tc>
                <w:tcPr>
                  <w:cnfStyle w:val="001000000000" w:firstRow="0" w:lastRow="0" w:firstColumn="1" w:lastColumn="0" w:oddVBand="0" w:evenVBand="0" w:oddHBand="0" w:evenHBand="0" w:firstRowFirstColumn="0" w:firstRowLastColumn="0" w:lastRowFirstColumn="0" w:lastRowLastColumn="0"/>
                  <w:tcW w:w="4373" w:type="dxa"/>
                </w:tcPr>
                <w:p w14:paraId="01D397FD" w14:textId="3075294C" w:rsidR="00C9343C" w:rsidRDefault="00A66155" w:rsidP="00900352">
                  <w:r>
                    <w:t>C</w:t>
                  </w:r>
                  <w:r>
                    <w:t>8</w:t>
                  </w:r>
                </w:p>
              </w:tc>
              <w:tc>
                <w:tcPr>
                  <w:tcW w:w="4374" w:type="dxa"/>
                </w:tcPr>
                <w:p w14:paraId="2D7A6A00" w14:textId="3873BF27" w:rsidR="00C9343C" w:rsidRDefault="00A66155" w:rsidP="00900352">
                  <w:pPr>
                    <w:cnfStyle w:val="000000000000" w:firstRow="0" w:lastRow="0" w:firstColumn="0" w:lastColumn="0" w:oddVBand="0" w:evenVBand="0" w:oddHBand="0" w:evenHBand="0" w:firstRowFirstColumn="0" w:firstRowLastColumn="0" w:lastRowFirstColumn="0" w:lastRowLastColumn="0"/>
                  </w:pPr>
                  <w:r>
                    <w:t>Non</w:t>
                  </w:r>
                </w:p>
              </w:tc>
            </w:tr>
            <w:tr w:rsidR="00C9343C" w14:paraId="536FE21C" w14:textId="77777777" w:rsidTr="00C93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3" w:type="dxa"/>
                </w:tcPr>
                <w:p w14:paraId="01EBD59B" w14:textId="2E19E901" w:rsidR="00C9343C" w:rsidRDefault="00A66155" w:rsidP="00900352">
                  <w:r>
                    <w:t>C</w:t>
                  </w:r>
                  <w:r>
                    <w:t>9</w:t>
                  </w:r>
                </w:p>
              </w:tc>
              <w:tc>
                <w:tcPr>
                  <w:tcW w:w="4374" w:type="dxa"/>
                </w:tcPr>
                <w:p w14:paraId="4F6E3EE6" w14:textId="2BF0FA66" w:rsidR="00C9343C" w:rsidRDefault="00A66155" w:rsidP="00900352">
                  <w:pPr>
                    <w:cnfStyle w:val="000000100000" w:firstRow="0" w:lastRow="0" w:firstColumn="0" w:lastColumn="0" w:oddVBand="0" w:evenVBand="0" w:oddHBand="1" w:evenHBand="0" w:firstRowFirstColumn="0" w:firstRowLastColumn="0" w:lastRowFirstColumn="0" w:lastRowLastColumn="0"/>
                  </w:pPr>
                  <w:r>
                    <w:t>Non</w:t>
                  </w:r>
                </w:p>
              </w:tc>
            </w:tr>
            <w:tr w:rsidR="00C9343C" w14:paraId="31F42201" w14:textId="77777777" w:rsidTr="00C9343C">
              <w:tc>
                <w:tcPr>
                  <w:cnfStyle w:val="001000000000" w:firstRow="0" w:lastRow="0" w:firstColumn="1" w:lastColumn="0" w:oddVBand="0" w:evenVBand="0" w:oddHBand="0" w:evenHBand="0" w:firstRowFirstColumn="0" w:firstRowLastColumn="0" w:lastRowFirstColumn="0" w:lastRowLastColumn="0"/>
                  <w:tcW w:w="4373" w:type="dxa"/>
                </w:tcPr>
                <w:p w14:paraId="064233E0" w14:textId="24C09B29" w:rsidR="00C9343C" w:rsidRDefault="00A66155" w:rsidP="00900352">
                  <w:r>
                    <w:t>C1</w:t>
                  </w:r>
                  <w:r>
                    <w:t>0</w:t>
                  </w:r>
                </w:p>
              </w:tc>
              <w:tc>
                <w:tcPr>
                  <w:tcW w:w="4374" w:type="dxa"/>
                </w:tcPr>
                <w:p w14:paraId="34CCDAD6" w14:textId="20615AB2" w:rsidR="00C9343C" w:rsidRDefault="00A66155" w:rsidP="00900352">
                  <w:pPr>
                    <w:cnfStyle w:val="000000000000" w:firstRow="0" w:lastRow="0" w:firstColumn="0" w:lastColumn="0" w:oddVBand="0" w:evenVBand="0" w:oddHBand="0" w:evenHBand="0" w:firstRowFirstColumn="0" w:firstRowLastColumn="0" w:lastRowFirstColumn="0" w:lastRowLastColumn="0"/>
                  </w:pPr>
                  <w:r>
                    <w:t>Oui</w:t>
                  </w:r>
                </w:p>
              </w:tc>
            </w:tr>
          </w:tbl>
          <w:p w14:paraId="6C687DC6" w14:textId="2897604B" w:rsidR="00C9343C" w:rsidRDefault="00C9343C" w:rsidP="00900352">
            <w:pPr>
              <w:spacing w:after="160" w:line="259" w:lineRule="auto"/>
            </w:pPr>
          </w:p>
        </w:tc>
      </w:tr>
    </w:tbl>
    <w:p w14:paraId="7DA29EFD" w14:textId="44E32555" w:rsidR="00C9343C" w:rsidRDefault="00C9343C" w:rsidP="00C9343C"/>
    <w:p w14:paraId="591C0FF5" w14:textId="0117CFEC" w:rsidR="00A66155" w:rsidRDefault="00A66155" w:rsidP="00C9343C">
      <w:r>
        <w:tab/>
        <w:t>Selon les résultats des tests, on peut considérer ces résultats comme fiables</w:t>
      </w:r>
      <w:r w:rsidR="00742D10">
        <w:t>, on peut alors utiliser les champignons suivant dans la fricassée :</w:t>
      </w:r>
    </w:p>
    <w:p w14:paraId="099042CA" w14:textId="4F169C72" w:rsidR="00D2312E" w:rsidRPr="00D2312E" w:rsidRDefault="00D2312E" w:rsidP="00C9343C">
      <w:pPr>
        <w:rPr>
          <w:b/>
          <w:bCs/>
        </w:rPr>
      </w:pPr>
      <w:r w:rsidRPr="00D2312E">
        <w:rPr>
          <w:b/>
          <w:bCs/>
        </w:rPr>
        <w:t>Résultat de la fricassée</w:t>
      </w:r>
    </w:p>
    <w:p w14:paraId="1DBC6E10" w14:textId="77777777" w:rsidR="00D2312E" w:rsidRDefault="00742D10" w:rsidP="00D2312E">
      <w:pPr>
        <w:pStyle w:val="Paragraphedeliste"/>
        <w:numPr>
          <w:ilvl w:val="0"/>
          <w:numId w:val="1"/>
        </w:numPr>
      </w:pPr>
      <w:r>
        <w:t>C3</w:t>
      </w:r>
    </w:p>
    <w:p w14:paraId="19C010A0" w14:textId="77777777" w:rsidR="00D2312E" w:rsidRDefault="00742D10" w:rsidP="00D2312E">
      <w:pPr>
        <w:pStyle w:val="Paragraphedeliste"/>
        <w:numPr>
          <w:ilvl w:val="0"/>
          <w:numId w:val="1"/>
        </w:numPr>
      </w:pPr>
      <w:r>
        <w:t>C4</w:t>
      </w:r>
    </w:p>
    <w:p w14:paraId="3F3F7928" w14:textId="77777777" w:rsidR="00D2312E" w:rsidRDefault="00742D10" w:rsidP="00D2312E">
      <w:pPr>
        <w:pStyle w:val="Paragraphedeliste"/>
        <w:numPr>
          <w:ilvl w:val="0"/>
          <w:numId w:val="1"/>
        </w:numPr>
      </w:pPr>
      <w:r>
        <w:t>C7</w:t>
      </w:r>
    </w:p>
    <w:p w14:paraId="1E499615" w14:textId="4599FB03" w:rsidR="00742D10" w:rsidRPr="00C9343C" w:rsidRDefault="00742D10" w:rsidP="00D2312E">
      <w:pPr>
        <w:pStyle w:val="Paragraphedeliste"/>
        <w:numPr>
          <w:ilvl w:val="0"/>
          <w:numId w:val="1"/>
        </w:numPr>
      </w:pPr>
      <w:r>
        <w:t>C10</w:t>
      </w:r>
    </w:p>
    <w:sectPr w:rsidR="00742D10" w:rsidRPr="00C934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D84716"/>
    <w:multiLevelType w:val="hybridMultilevel"/>
    <w:tmpl w:val="3F585F3E"/>
    <w:lvl w:ilvl="0" w:tplc="8A4E4B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36"/>
    <w:rsid w:val="00110EFE"/>
    <w:rsid w:val="00152381"/>
    <w:rsid w:val="00261FC6"/>
    <w:rsid w:val="004C3F58"/>
    <w:rsid w:val="00557A7C"/>
    <w:rsid w:val="00630981"/>
    <w:rsid w:val="00656E97"/>
    <w:rsid w:val="00742D10"/>
    <w:rsid w:val="007C49F5"/>
    <w:rsid w:val="008E1F5A"/>
    <w:rsid w:val="00A66155"/>
    <w:rsid w:val="00AD4281"/>
    <w:rsid w:val="00B411B8"/>
    <w:rsid w:val="00BE6994"/>
    <w:rsid w:val="00C6718B"/>
    <w:rsid w:val="00C9343C"/>
    <w:rsid w:val="00CA006A"/>
    <w:rsid w:val="00D2312E"/>
    <w:rsid w:val="00D40736"/>
    <w:rsid w:val="00F851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103A"/>
  <w15:chartTrackingRefBased/>
  <w15:docId w15:val="{059CB242-7A7A-4012-ABAB-4E63BAD3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407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407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4073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40736"/>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61FC6"/>
    <w:pPr>
      <w:ind w:left="720"/>
      <w:contextualSpacing/>
    </w:pPr>
  </w:style>
  <w:style w:type="table" w:customStyle="1" w:styleId="TableGrid">
    <w:name w:val="TableGrid"/>
    <w:rsid w:val="00656E97"/>
    <w:pPr>
      <w:spacing w:after="0" w:line="240" w:lineRule="auto"/>
    </w:pPr>
    <w:rPr>
      <w:rFonts w:eastAsiaTheme="minorEastAsia"/>
      <w:lang w:eastAsia="fr-FR"/>
    </w:rPr>
    <w:tblPr>
      <w:tblCellMar>
        <w:top w:w="0" w:type="dxa"/>
        <w:left w:w="0" w:type="dxa"/>
        <w:bottom w:w="0" w:type="dxa"/>
        <w:right w:w="0" w:type="dxa"/>
      </w:tblCellMar>
    </w:tblPr>
  </w:style>
  <w:style w:type="table" w:styleId="Grilledutableau">
    <w:name w:val="Table Grid"/>
    <w:basedOn w:val="TableauNormal"/>
    <w:uiPriority w:val="39"/>
    <w:rsid w:val="00C93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C934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C9343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9EA8D9745A814ABC34CA08C115DC80" ma:contentTypeVersion="7" ma:contentTypeDescription="Create a new document." ma:contentTypeScope="" ma:versionID="ec324e59eba7536b0f1424058a09bfb9">
  <xsd:schema xmlns:xsd="http://www.w3.org/2001/XMLSchema" xmlns:xs="http://www.w3.org/2001/XMLSchema" xmlns:p="http://schemas.microsoft.com/office/2006/metadata/properties" xmlns:ns3="8adbdee8-23b6-4ca9-b9e5-2eff3d7dd6f6" xmlns:ns4="f47e4d83-694e-4aa6-9ea3-590a4031d281" targetNamespace="http://schemas.microsoft.com/office/2006/metadata/properties" ma:root="true" ma:fieldsID="f4373a31f2ae04410cda32803330263b" ns3:_="" ns4:_="">
    <xsd:import namespace="8adbdee8-23b6-4ca9-b9e5-2eff3d7dd6f6"/>
    <xsd:import namespace="f47e4d83-694e-4aa6-9ea3-590a4031d28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bdee8-23b6-4ca9-b9e5-2eff3d7dd6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7e4d83-694e-4aa6-9ea3-590a4031d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1C66A0-C32E-49F3-9E57-EDE87B71FF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bdee8-23b6-4ca9-b9e5-2eff3d7dd6f6"/>
    <ds:schemaRef ds:uri="f47e4d83-694e-4aa6-9ea3-590a4031d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570F5D-8DB3-46CF-AABE-64A56AE3836D}">
  <ds:schemaRefs>
    <ds:schemaRef ds:uri="http://schemas.microsoft.com/sharepoint/v3/contenttype/forms"/>
  </ds:schemaRefs>
</ds:datastoreItem>
</file>

<file path=customXml/itemProps3.xml><?xml version="1.0" encoding="utf-8"?>
<ds:datastoreItem xmlns:ds="http://schemas.openxmlformats.org/officeDocument/2006/customXml" ds:itemID="{88122527-202D-479D-BAEC-7286831340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572</Words>
  <Characters>3148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debraux</dc:creator>
  <cp:keywords/>
  <dc:description/>
  <cp:lastModifiedBy>kilian debraux</cp:lastModifiedBy>
  <cp:revision>11</cp:revision>
  <dcterms:created xsi:type="dcterms:W3CDTF">2020-12-07T15:00:00Z</dcterms:created>
  <dcterms:modified xsi:type="dcterms:W3CDTF">2020-12-07T15:46:00Z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0x010100239EA8D9745A814ABC34CA08C115DC80</vt:lpwstr>
  </property>
</Properties>
</file>