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252"/>
          <w:tab w:val="right" w:pos="8504"/>
        </w:tabs>
        <w:spacing w:line="259" w:lineRule="auto"/>
        <w:ind w:left="-567" w:firstLine="0"/>
        <w:jc w:val="right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114425" cy="41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64.0" w:type="dxa"/>
        <w:jc w:val="left"/>
        <w:tblInd w:w="-27.00000000000003" w:type="dxa"/>
        <w:tblLayout w:type="fixed"/>
        <w:tblLook w:val="0000"/>
      </w:tblPr>
      <w:tblGrid>
        <w:gridCol w:w="4575"/>
        <w:gridCol w:w="780"/>
        <w:gridCol w:w="4309"/>
        <w:tblGridChange w:id="0">
          <w:tblGrid>
            <w:gridCol w:w="4575"/>
            <w:gridCol w:w="780"/>
            <w:gridCol w:w="4309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2">
            <w:pPr>
              <w:spacing w:line="259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Estrutura de Dados 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Modalidade: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Presencial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Professor: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André Lucio de Oliveira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0" w:sz="4" w:val="single"/>
        </w:pBdr>
        <w:spacing w:line="259" w:lineRule="auto"/>
        <w:ind w:left="1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0" w:sz="4" w:val="single"/>
        </w:pBdr>
        <w:spacing w:line="259" w:lineRule="auto"/>
        <w:ind w:left="1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PRÁTICO (A1)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-510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 de Entrega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01/12/2022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Possibilidade de fazer a atividade em trio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Pontuação máxima</w:t>
      </w:r>
      <w:r w:rsidDel="00000000" w:rsidR="00000000" w:rsidRPr="00000000">
        <w:rPr>
          <w:sz w:val="24"/>
          <w:szCs w:val="24"/>
          <w:rtl w:val="0"/>
        </w:rPr>
        <w:t xml:space="preserve">: 10,0 (dez)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Forma de entrega</w:t>
      </w:r>
      <w:r w:rsidDel="00000000" w:rsidR="00000000" w:rsidRPr="00000000">
        <w:rPr>
          <w:sz w:val="24"/>
          <w:szCs w:val="24"/>
          <w:rtl w:val="0"/>
        </w:rPr>
        <w:t xml:space="preserve">: por e-mail (andre.oliveira@uva.br) + apresentação para o professor em sala (o aluno deverá demonstrar conhecimento sobre o código fonte entregue.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O campo "Assunto" do e-mail deve ter o seguinte padrão: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ED1-TRABALHO_PRATICO_A2_NOME_INTEGRANTES_GRUPO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Especificação da atividade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um escalonador de processos em C, considerando um SO time sharing e o conceito de lista de prioridades com envelhecimento de tarefas.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de execução deverão ser lidos de um arquivo txt com o seguinte formato: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34</w:t>
        <w:tab/>
        <w:t xml:space="preserve">1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10</w:t>
        <w:tab/>
        <w:t xml:space="preserve">9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4</w:t>
        <w:tab/>
        <w:t xml:space="preserve">6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  <w:tab/>
        <w:t xml:space="preserve">78</w:t>
        <w:tab/>
        <w:t xml:space="preserve">5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  <w:tab/>
        <w:t xml:space="preserve">5</w:t>
        <w:tab/>
        <w:t xml:space="preserve">1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  <w:tab/>
        <w:t xml:space="preserve">9</w:t>
        <w:tab/>
        <w:t xml:space="preserve">3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  <w:tab/>
        <w:t xml:space="preserve">10</w:t>
        <w:tab/>
        <w:t xml:space="preserve">6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Linha 1 = número total de processos presentes no arquivo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Nas linhas seguinte serão listados os processos a serem executados: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Coluna 1 = Instante de entrada do processo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Coluna 2 = tempo total de execução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Coluna 3 = Prioridade estática (quanto mais alto o inteiro, maior a prioridade)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de um nó na fila de processos: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 (process ID) - gerar randomicamente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total de execução - ler do arquivo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restante para finalizar a execução - atualizado durante a execução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Instante de entrada do processo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Prioridade estática - ler do arquivo txt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Prioridade dinâmica - atualizado durante a execução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valor de quantum (tempo máximo que um processo fica na CPU) pode ser uma constante no seu programa.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 mesma forma, vocês podem definir o valor “alfa”, que é o fator de incremento da prioridade dinâmica.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59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Vocês podem simular (através de sleep) que 2ns, por exemplo, seriam 2 seg.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