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5F14D" w14:textId="77777777" w:rsidR="00112945" w:rsidRPr="00D269A0" w:rsidRDefault="00000000">
      <w:pPr>
        <w:pStyle w:val="Title"/>
        <w:rPr>
          <w:rFonts w:ascii="Arial" w:hAnsi="Arial" w:cs="Arial"/>
          <w:sz w:val="48"/>
          <w:szCs w:val="48"/>
        </w:rPr>
      </w:pPr>
      <w:r w:rsidRPr="00D269A0">
        <w:rPr>
          <w:rFonts w:ascii="Arial" w:hAnsi="Arial" w:cs="Arial"/>
          <w:sz w:val="48"/>
          <w:szCs w:val="48"/>
        </w:rPr>
        <w:t>Formative Assessment 8</w:t>
      </w:r>
    </w:p>
    <w:p w14:paraId="6BB70B42" w14:textId="77777777" w:rsidR="00112945" w:rsidRPr="00D269A0" w:rsidRDefault="00000000">
      <w:pPr>
        <w:pStyle w:val="Subtitle"/>
        <w:rPr>
          <w:rFonts w:ascii="Arial" w:hAnsi="Arial" w:cs="Arial"/>
        </w:rPr>
      </w:pPr>
      <w:r w:rsidRPr="00D269A0">
        <w:rPr>
          <w:rFonts w:ascii="Arial" w:hAnsi="Arial" w:cs="Arial"/>
        </w:rPr>
        <w:t>One-Way ANOVA: PlantGrowth</w:t>
      </w:r>
    </w:p>
    <w:p w14:paraId="56C69542" w14:textId="77777777" w:rsidR="00D269A0" w:rsidRPr="00D269A0" w:rsidRDefault="00D269A0">
      <w:pPr>
        <w:pStyle w:val="Author"/>
        <w:rPr>
          <w:rFonts w:ascii="Arial" w:hAnsi="Arial" w:cs="Arial"/>
        </w:rPr>
      </w:pPr>
    </w:p>
    <w:p w14:paraId="6837DF95" w14:textId="408C05C8" w:rsidR="00112945" w:rsidRPr="00D269A0" w:rsidRDefault="00000000">
      <w:pPr>
        <w:pStyle w:val="Author"/>
        <w:rPr>
          <w:rFonts w:ascii="Arial" w:hAnsi="Arial" w:cs="Arial"/>
        </w:rPr>
      </w:pPr>
      <w:r w:rsidRPr="00D269A0">
        <w:rPr>
          <w:rFonts w:ascii="Arial" w:hAnsi="Arial" w:cs="Arial"/>
        </w:rPr>
        <w:t>Lopez, Ian Darylle C.</w:t>
      </w:r>
    </w:p>
    <w:p w14:paraId="428933AA" w14:textId="77777777" w:rsidR="00112945" w:rsidRPr="00D269A0" w:rsidRDefault="00000000">
      <w:pPr>
        <w:pStyle w:val="Author"/>
        <w:rPr>
          <w:rFonts w:ascii="Arial" w:hAnsi="Arial" w:cs="Arial"/>
        </w:rPr>
      </w:pPr>
      <w:r w:rsidRPr="00D269A0">
        <w:rPr>
          <w:rFonts w:ascii="Arial" w:hAnsi="Arial" w:cs="Arial"/>
        </w:rPr>
        <w:t>Pineda, Erianne L.</w:t>
      </w:r>
    </w:p>
    <w:p w14:paraId="248FE71D" w14:textId="77777777" w:rsidR="00112945" w:rsidRPr="00D269A0" w:rsidRDefault="00000000">
      <w:pPr>
        <w:pStyle w:val="Author"/>
        <w:rPr>
          <w:rFonts w:ascii="Arial" w:hAnsi="Arial" w:cs="Arial"/>
        </w:rPr>
      </w:pPr>
      <w:r w:rsidRPr="00D269A0">
        <w:rPr>
          <w:rFonts w:ascii="Arial" w:hAnsi="Arial" w:cs="Arial"/>
        </w:rPr>
        <w:t>Sindayen, Lorenzo Danilo V.</w:t>
      </w:r>
    </w:p>
    <w:p w14:paraId="3FA1FBA8" w14:textId="6276C941" w:rsidR="00112945" w:rsidRPr="00D269A0" w:rsidRDefault="00112945" w:rsidP="00D269A0">
      <w:pPr>
        <w:pBdr>
          <w:bottom w:val="single" w:sz="4" w:space="1" w:color="auto"/>
        </w:pBdr>
        <w:rPr>
          <w:rFonts w:ascii="Arial" w:hAnsi="Arial" w:cs="Arial"/>
        </w:rPr>
      </w:pPr>
    </w:p>
    <w:p w14:paraId="49739120" w14:textId="744BF79D" w:rsidR="00D269A0" w:rsidRPr="00A71344" w:rsidRDefault="00D269A0" w:rsidP="00D167D3">
      <w:pPr>
        <w:spacing w:after="0"/>
        <w:jc w:val="center"/>
        <w:rPr>
          <w:rFonts w:ascii="Arial" w:hAnsi="Arial" w:cs="Arial"/>
        </w:rPr>
      </w:pPr>
      <w:r>
        <w:rPr>
          <w:rFonts w:ascii="Arial" w:hAnsi="Arial" w:cs="Arial"/>
        </w:rPr>
        <w:t>GitHub Link:</w:t>
      </w:r>
      <w:r w:rsidR="00D167D3">
        <w:rPr>
          <w:rFonts w:ascii="Arial" w:hAnsi="Arial" w:cs="Arial"/>
        </w:rPr>
        <w:t xml:space="preserve"> </w:t>
      </w:r>
      <w:r w:rsidRPr="00A71344">
        <w:rPr>
          <w:rFonts w:ascii="Arial" w:hAnsi="Arial" w:cs="Arial"/>
        </w:rPr>
        <w:t>https://github.com/ChewyGnome/APM1111</w:t>
      </w:r>
    </w:p>
    <w:p w14:paraId="3D031A11" w14:textId="77777777" w:rsidR="00D269A0" w:rsidRPr="00D269A0" w:rsidRDefault="00D269A0" w:rsidP="00D269A0">
      <w:pPr>
        <w:pBdr>
          <w:bottom w:val="single" w:sz="4" w:space="1" w:color="auto"/>
        </w:pBdr>
        <w:rPr>
          <w:rFonts w:ascii="Arial" w:hAnsi="Arial" w:cs="Arial"/>
        </w:rPr>
      </w:pPr>
    </w:p>
    <w:p w14:paraId="2545D33B" w14:textId="77777777" w:rsidR="00112945" w:rsidRPr="00D269A0" w:rsidRDefault="00000000" w:rsidP="00D269A0">
      <w:pPr>
        <w:pStyle w:val="TableCaption"/>
        <w:jc w:val="center"/>
        <w:rPr>
          <w:rFonts w:ascii="Arial" w:hAnsi="Arial" w:cs="Arial"/>
        </w:rPr>
      </w:pPr>
      <w:proofErr w:type="spellStart"/>
      <w:r w:rsidRPr="00D269A0">
        <w:rPr>
          <w:rFonts w:ascii="Arial" w:hAnsi="Arial" w:cs="Arial"/>
        </w:rPr>
        <w:t>PlantGrowth</w:t>
      </w:r>
      <w:proofErr w:type="spellEnd"/>
      <w:r w:rsidRPr="00D269A0">
        <w:rPr>
          <w:rFonts w:ascii="Arial" w:hAnsi="Arial" w:cs="Arial"/>
        </w:rPr>
        <w:t xml:space="preserve"> Dataset</w:t>
      </w:r>
    </w:p>
    <w:tbl>
      <w:tblPr>
        <w:tblStyle w:val="Table"/>
        <w:tblW w:w="0" w:type="auto"/>
        <w:jc w:val="center"/>
        <w:tblLook w:val="0020" w:firstRow="1" w:lastRow="0" w:firstColumn="0" w:lastColumn="0" w:noHBand="0" w:noVBand="0"/>
      </w:tblPr>
      <w:tblGrid>
        <w:gridCol w:w="910"/>
        <w:gridCol w:w="830"/>
      </w:tblGrid>
      <w:tr w:rsidR="00112945" w:rsidRPr="00D269A0" w14:paraId="5F78F4E6" w14:textId="77777777" w:rsidTr="00D269A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2C5562E" w14:textId="77777777" w:rsidR="00112945" w:rsidRPr="00D269A0" w:rsidRDefault="00000000">
            <w:pPr>
              <w:pStyle w:val="Compact"/>
              <w:jc w:val="right"/>
              <w:rPr>
                <w:rFonts w:ascii="Arial" w:hAnsi="Arial" w:cs="Arial"/>
              </w:rPr>
            </w:pPr>
            <w:r w:rsidRPr="00D269A0">
              <w:rPr>
                <w:rFonts w:ascii="Arial" w:hAnsi="Arial" w:cs="Arial"/>
              </w:rPr>
              <w:t>weight</w:t>
            </w:r>
          </w:p>
        </w:tc>
        <w:tc>
          <w:tcPr>
            <w:tcW w:w="0" w:type="auto"/>
          </w:tcPr>
          <w:p w14:paraId="6787CAB8" w14:textId="77777777" w:rsidR="00112945" w:rsidRPr="00D269A0" w:rsidRDefault="00000000">
            <w:pPr>
              <w:pStyle w:val="Compact"/>
              <w:rPr>
                <w:rFonts w:ascii="Arial" w:hAnsi="Arial" w:cs="Arial"/>
              </w:rPr>
            </w:pPr>
            <w:r w:rsidRPr="00D269A0">
              <w:rPr>
                <w:rFonts w:ascii="Arial" w:hAnsi="Arial" w:cs="Arial"/>
              </w:rPr>
              <w:t>group</w:t>
            </w:r>
          </w:p>
        </w:tc>
      </w:tr>
      <w:tr w:rsidR="00112945" w:rsidRPr="00D269A0" w14:paraId="73B7C0DC" w14:textId="77777777" w:rsidTr="00D269A0">
        <w:trPr>
          <w:jc w:val="center"/>
        </w:trPr>
        <w:tc>
          <w:tcPr>
            <w:tcW w:w="0" w:type="auto"/>
          </w:tcPr>
          <w:p w14:paraId="3E57F64B" w14:textId="77777777" w:rsidR="00112945" w:rsidRPr="00D269A0" w:rsidRDefault="00000000">
            <w:pPr>
              <w:pStyle w:val="Compact"/>
              <w:jc w:val="right"/>
              <w:rPr>
                <w:rFonts w:ascii="Arial" w:hAnsi="Arial" w:cs="Arial"/>
              </w:rPr>
            </w:pPr>
            <w:r w:rsidRPr="00D269A0">
              <w:rPr>
                <w:rFonts w:ascii="Arial" w:hAnsi="Arial" w:cs="Arial"/>
              </w:rPr>
              <w:t>4.17</w:t>
            </w:r>
          </w:p>
        </w:tc>
        <w:tc>
          <w:tcPr>
            <w:tcW w:w="0" w:type="auto"/>
          </w:tcPr>
          <w:p w14:paraId="4F9073D0"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01717277" w14:textId="77777777" w:rsidTr="00D269A0">
        <w:trPr>
          <w:jc w:val="center"/>
        </w:trPr>
        <w:tc>
          <w:tcPr>
            <w:tcW w:w="0" w:type="auto"/>
          </w:tcPr>
          <w:p w14:paraId="6B6EB101" w14:textId="77777777" w:rsidR="00112945" w:rsidRPr="00D269A0" w:rsidRDefault="00000000">
            <w:pPr>
              <w:pStyle w:val="Compact"/>
              <w:jc w:val="right"/>
              <w:rPr>
                <w:rFonts w:ascii="Arial" w:hAnsi="Arial" w:cs="Arial"/>
              </w:rPr>
            </w:pPr>
            <w:r w:rsidRPr="00D269A0">
              <w:rPr>
                <w:rFonts w:ascii="Arial" w:hAnsi="Arial" w:cs="Arial"/>
              </w:rPr>
              <w:t>5.58</w:t>
            </w:r>
          </w:p>
        </w:tc>
        <w:tc>
          <w:tcPr>
            <w:tcW w:w="0" w:type="auto"/>
          </w:tcPr>
          <w:p w14:paraId="10896196"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0D2D7256" w14:textId="77777777" w:rsidTr="00D269A0">
        <w:trPr>
          <w:jc w:val="center"/>
        </w:trPr>
        <w:tc>
          <w:tcPr>
            <w:tcW w:w="0" w:type="auto"/>
          </w:tcPr>
          <w:p w14:paraId="7840F0D4" w14:textId="77777777" w:rsidR="00112945" w:rsidRPr="00D269A0" w:rsidRDefault="00000000">
            <w:pPr>
              <w:pStyle w:val="Compact"/>
              <w:jc w:val="right"/>
              <w:rPr>
                <w:rFonts w:ascii="Arial" w:hAnsi="Arial" w:cs="Arial"/>
              </w:rPr>
            </w:pPr>
            <w:r w:rsidRPr="00D269A0">
              <w:rPr>
                <w:rFonts w:ascii="Arial" w:hAnsi="Arial" w:cs="Arial"/>
              </w:rPr>
              <w:t>5.18</w:t>
            </w:r>
          </w:p>
        </w:tc>
        <w:tc>
          <w:tcPr>
            <w:tcW w:w="0" w:type="auto"/>
          </w:tcPr>
          <w:p w14:paraId="6E63FEA8"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2B3E033B" w14:textId="77777777" w:rsidTr="00D269A0">
        <w:trPr>
          <w:jc w:val="center"/>
        </w:trPr>
        <w:tc>
          <w:tcPr>
            <w:tcW w:w="0" w:type="auto"/>
          </w:tcPr>
          <w:p w14:paraId="23881819" w14:textId="77777777" w:rsidR="00112945" w:rsidRPr="00D269A0" w:rsidRDefault="00000000">
            <w:pPr>
              <w:pStyle w:val="Compact"/>
              <w:jc w:val="right"/>
              <w:rPr>
                <w:rFonts w:ascii="Arial" w:hAnsi="Arial" w:cs="Arial"/>
              </w:rPr>
            </w:pPr>
            <w:r w:rsidRPr="00D269A0">
              <w:rPr>
                <w:rFonts w:ascii="Arial" w:hAnsi="Arial" w:cs="Arial"/>
              </w:rPr>
              <w:t>6.11</w:t>
            </w:r>
          </w:p>
        </w:tc>
        <w:tc>
          <w:tcPr>
            <w:tcW w:w="0" w:type="auto"/>
          </w:tcPr>
          <w:p w14:paraId="37113C2B"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147D4A29" w14:textId="77777777" w:rsidTr="00D269A0">
        <w:trPr>
          <w:jc w:val="center"/>
        </w:trPr>
        <w:tc>
          <w:tcPr>
            <w:tcW w:w="0" w:type="auto"/>
          </w:tcPr>
          <w:p w14:paraId="050EBE76" w14:textId="77777777" w:rsidR="00112945" w:rsidRPr="00D269A0" w:rsidRDefault="00000000">
            <w:pPr>
              <w:pStyle w:val="Compact"/>
              <w:jc w:val="right"/>
              <w:rPr>
                <w:rFonts w:ascii="Arial" w:hAnsi="Arial" w:cs="Arial"/>
              </w:rPr>
            </w:pPr>
            <w:r w:rsidRPr="00D269A0">
              <w:rPr>
                <w:rFonts w:ascii="Arial" w:hAnsi="Arial" w:cs="Arial"/>
              </w:rPr>
              <w:t>4.50</w:t>
            </w:r>
          </w:p>
        </w:tc>
        <w:tc>
          <w:tcPr>
            <w:tcW w:w="0" w:type="auto"/>
          </w:tcPr>
          <w:p w14:paraId="21AD680C"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405E8911" w14:textId="77777777" w:rsidTr="00D269A0">
        <w:trPr>
          <w:jc w:val="center"/>
        </w:trPr>
        <w:tc>
          <w:tcPr>
            <w:tcW w:w="0" w:type="auto"/>
          </w:tcPr>
          <w:p w14:paraId="2592CA68" w14:textId="77777777" w:rsidR="00112945" w:rsidRPr="00D269A0" w:rsidRDefault="00000000">
            <w:pPr>
              <w:pStyle w:val="Compact"/>
              <w:jc w:val="right"/>
              <w:rPr>
                <w:rFonts w:ascii="Arial" w:hAnsi="Arial" w:cs="Arial"/>
              </w:rPr>
            </w:pPr>
            <w:r w:rsidRPr="00D269A0">
              <w:rPr>
                <w:rFonts w:ascii="Arial" w:hAnsi="Arial" w:cs="Arial"/>
              </w:rPr>
              <w:t>4.61</w:t>
            </w:r>
          </w:p>
        </w:tc>
        <w:tc>
          <w:tcPr>
            <w:tcW w:w="0" w:type="auto"/>
          </w:tcPr>
          <w:p w14:paraId="0B6BC483"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381E30EF" w14:textId="77777777" w:rsidTr="00D269A0">
        <w:trPr>
          <w:jc w:val="center"/>
        </w:trPr>
        <w:tc>
          <w:tcPr>
            <w:tcW w:w="0" w:type="auto"/>
          </w:tcPr>
          <w:p w14:paraId="05BD22DA" w14:textId="77777777" w:rsidR="00112945" w:rsidRPr="00D269A0" w:rsidRDefault="00000000">
            <w:pPr>
              <w:pStyle w:val="Compact"/>
              <w:jc w:val="right"/>
              <w:rPr>
                <w:rFonts w:ascii="Arial" w:hAnsi="Arial" w:cs="Arial"/>
              </w:rPr>
            </w:pPr>
            <w:r w:rsidRPr="00D269A0">
              <w:rPr>
                <w:rFonts w:ascii="Arial" w:hAnsi="Arial" w:cs="Arial"/>
              </w:rPr>
              <w:t>5.17</w:t>
            </w:r>
          </w:p>
        </w:tc>
        <w:tc>
          <w:tcPr>
            <w:tcW w:w="0" w:type="auto"/>
          </w:tcPr>
          <w:p w14:paraId="43EEB839"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06413B0F" w14:textId="77777777" w:rsidTr="00D269A0">
        <w:trPr>
          <w:jc w:val="center"/>
        </w:trPr>
        <w:tc>
          <w:tcPr>
            <w:tcW w:w="0" w:type="auto"/>
          </w:tcPr>
          <w:p w14:paraId="79480C93" w14:textId="77777777" w:rsidR="00112945" w:rsidRPr="00D269A0" w:rsidRDefault="00000000">
            <w:pPr>
              <w:pStyle w:val="Compact"/>
              <w:jc w:val="right"/>
              <w:rPr>
                <w:rFonts w:ascii="Arial" w:hAnsi="Arial" w:cs="Arial"/>
              </w:rPr>
            </w:pPr>
            <w:r w:rsidRPr="00D269A0">
              <w:rPr>
                <w:rFonts w:ascii="Arial" w:hAnsi="Arial" w:cs="Arial"/>
              </w:rPr>
              <w:t>4.53</w:t>
            </w:r>
          </w:p>
        </w:tc>
        <w:tc>
          <w:tcPr>
            <w:tcW w:w="0" w:type="auto"/>
          </w:tcPr>
          <w:p w14:paraId="5C1755BE"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3DBCFA62" w14:textId="77777777" w:rsidTr="00D269A0">
        <w:trPr>
          <w:jc w:val="center"/>
        </w:trPr>
        <w:tc>
          <w:tcPr>
            <w:tcW w:w="0" w:type="auto"/>
          </w:tcPr>
          <w:p w14:paraId="0F836A8C" w14:textId="77777777" w:rsidR="00112945" w:rsidRPr="00D269A0" w:rsidRDefault="00000000">
            <w:pPr>
              <w:pStyle w:val="Compact"/>
              <w:jc w:val="right"/>
              <w:rPr>
                <w:rFonts w:ascii="Arial" w:hAnsi="Arial" w:cs="Arial"/>
              </w:rPr>
            </w:pPr>
            <w:r w:rsidRPr="00D269A0">
              <w:rPr>
                <w:rFonts w:ascii="Arial" w:hAnsi="Arial" w:cs="Arial"/>
              </w:rPr>
              <w:t>5.33</w:t>
            </w:r>
          </w:p>
        </w:tc>
        <w:tc>
          <w:tcPr>
            <w:tcW w:w="0" w:type="auto"/>
          </w:tcPr>
          <w:p w14:paraId="3F9B23E6"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77EDB7A7" w14:textId="77777777" w:rsidTr="00D269A0">
        <w:trPr>
          <w:jc w:val="center"/>
        </w:trPr>
        <w:tc>
          <w:tcPr>
            <w:tcW w:w="0" w:type="auto"/>
          </w:tcPr>
          <w:p w14:paraId="15DE548D" w14:textId="77777777" w:rsidR="00112945" w:rsidRPr="00D269A0" w:rsidRDefault="00000000">
            <w:pPr>
              <w:pStyle w:val="Compact"/>
              <w:jc w:val="right"/>
              <w:rPr>
                <w:rFonts w:ascii="Arial" w:hAnsi="Arial" w:cs="Arial"/>
              </w:rPr>
            </w:pPr>
            <w:r w:rsidRPr="00D269A0">
              <w:rPr>
                <w:rFonts w:ascii="Arial" w:hAnsi="Arial" w:cs="Arial"/>
              </w:rPr>
              <w:t>5.14</w:t>
            </w:r>
          </w:p>
        </w:tc>
        <w:tc>
          <w:tcPr>
            <w:tcW w:w="0" w:type="auto"/>
          </w:tcPr>
          <w:p w14:paraId="0D5E5BA0" w14:textId="77777777" w:rsidR="00112945" w:rsidRPr="00D269A0" w:rsidRDefault="00000000">
            <w:pPr>
              <w:pStyle w:val="Compact"/>
              <w:rPr>
                <w:rFonts w:ascii="Arial" w:hAnsi="Arial" w:cs="Arial"/>
              </w:rPr>
            </w:pPr>
            <w:r w:rsidRPr="00D269A0">
              <w:rPr>
                <w:rFonts w:ascii="Arial" w:hAnsi="Arial" w:cs="Arial"/>
              </w:rPr>
              <w:t>ctrl</w:t>
            </w:r>
          </w:p>
        </w:tc>
      </w:tr>
      <w:tr w:rsidR="00112945" w:rsidRPr="00D269A0" w14:paraId="3A6B8D4D" w14:textId="77777777" w:rsidTr="00D269A0">
        <w:trPr>
          <w:jc w:val="center"/>
        </w:trPr>
        <w:tc>
          <w:tcPr>
            <w:tcW w:w="0" w:type="auto"/>
          </w:tcPr>
          <w:p w14:paraId="75AB7A26" w14:textId="77777777" w:rsidR="00112945" w:rsidRPr="00D269A0" w:rsidRDefault="00000000">
            <w:pPr>
              <w:pStyle w:val="Compact"/>
              <w:jc w:val="right"/>
              <w:rPr>
                <w:rFonts w:ascii="Arial" w:hAnsi="Arial" w:cs="Arial"/>
              </w:rPr>
            </w:pPr>
            <w:r w:rsidRPr="00D269A0">
              <w:rPr>
                <w:rFonts w:ascii="Arial" w:hAnsi="Arial" w:cs="Arial"/>
              </w:rPr>
              <w:t>4.81</w:t>
            </w:r>
          </w:p>
        </w:tc>
        <w:tc>
          <w:tcPr>
            <w:tcW w:w="0" w:type="auto"/>
          </w:tcPr>
          <w:p w14:paraId="4E7A0701"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073C594C" w14:textId="77777777" w:rsidTr="00D269A0">
        <w:trPr>
          <w:jc w:val="center"/>
        </w:trPr>
        <w:tc>
          <w:tcPr>
            <w:tcW w:w="0" w:type="auto"/>
          </w:tcPr>
          <w:p w14:paraId="4B1897F1" w14:textId="77777777" w:rsidR="00112945" w:rsidRPr="00D269A0" w:rsidRDefault="00000000">
            <w:pPr>
              <w:pStyle w:val="Compact"/>
              <w:jc w:val="right"/>
              <w:rPr>
                <w:rFonts w:ascii="Arial" w:hAnsi="Arial" w:cs="Arial"/>
              </w:rPr>
            </w:pPr>
            <w:r w:rsidRPr="00D269A0">
              <w:rPr>
                <w:rFonts w:ascii="Arial" w:hAnsi="Arial" w:cs="Arial"/>
              </w:rPr>
              <w:t>4.17</w:t>
            </w:r>
          </w:p>
        </w:tc>
        <w:tc>
          <w:tcPr>
            <w:tcW w:w="0" w:type="auto"/>
          </w:tcPr>
          <w:p w14:paraId="0989D1A5"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79B6E4A5" w14:textId="77777777" w:rsidTr="00D269A0">
        <w:trPr>
          <w:jc w:val="center"/>
        </w:trPr>
        <w:tc>
          <w:tcPr>
            <w:tcW w:w="0" w:type="auto"/>
          </w:tcPr>
          <w:p w14:paraId="313A6E7C" w14:textId="77777777" w:rsidR="00112945" w:rsidRPr="00D269A0" w:rsidRDefault="00000000">
            <w:pPr>
              <w:pStyle w:val="Compact"/>
              <w:jc w:val="right"/>
              <w:rPr>
                <w:rFonts w:ascii="Arial" w:hAnsi="Arial" w:cs="Arial"/>
              </w:rPr>
            </w:pPr>
            <w:r w:rsidRPr="00D269A0">
              <w:rPr>
                <w:rFonts w:ascii="Arial" w:hAnsi="Arial" w:cs="Arial"/>
              </w:rPr>
              <w:t>4.41</w:t>
            </w:r>
          </w:p>
        </w:tc>
        <w:tc>
          <w:tcPr>
            <w:tcW w:w="0" w:type="auto"/>
          </w:tcPr>
          <w:p w14:paraId="29AD5587"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718E8A73" w14:textId="77777777" w:rsidTr="00D269A0">
        <w:trPr>
          <w:jc w:val="center"/>
        </w:trPr>
        <w:tc>
          <w:tcPr>
            <w:tcW w:w="0" w:type="auto"/>
          </w:tcPr>
          <w:p w14:paraId="786E8E84" w14:textId="77777777" w:rsidR="00112945" w:rsidRPr="00D269A0" w:rsidRDefault="00000000">
            <w:pPr>
              <w:pStyle w:val="Compact"/>
              <w:jc w:val="right"/>
              <w:rPr>
                <w:rFonts w:ascii="Arial" w:hAnsi="Arial" w:cs="Arial"/>
              </w:rPr>
            </w:pPr>
            <w:r w:rsidRPr="00D269A0">
              <w:rPr>
                <w:rFonts w:ascii="Arial" w:hAnsi="Arial" w:cs="Arial"/>
              </w:rPr>
              <w:t>3.59</w:t>
            </w:r>
          </w:p>
        </w:tc>
        <w:tc>
          <w:tcPr>
            <w:tcW w:w="0" w:type="auto"/>
          </w:tcPr>
          <w:p w14:paraId="445E5277"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7B9017BB" w14:textId="77777777" w:rsidTr="00D269A0">
        <w:trPr>
          <w:jc w:val="center"/>
        </w:trPr>
        <w:tc>
          <w:tcPr>
            <w:tcW w:w="0" w:type="auto"/>
          </w:tcPr>
          <w:p w14:paraId="04625B36" w14:textId="77777777" w:rsidR="00112945" w:rsidRPr="00D269A0" w:rsidRDefault="00000000">
            <w:pPr>
              <w:pStyle w:val="Compact"/>
              <w:jc w:val="right"/>
              <w:rPr>
                <w:rFonts w:ascii="Arial" w:hAnsi="Arial" w:cs="Arial"/>
              </w:rPr>
            </w:pPr>
            <w:r w:rsidRPr="00D269A0">
              <w:rPr>
                <w:rFonts w:ascii="Arial" w:hAnsi="Arial" w:cs="Arial"/>
              </w:rPr>
              <w:t>5.87</w:t>
            </w:r>
          </w:p>
        </w:tc>
        <w:tc>
          <w:tcPr>
            <w:tcW w:w="0" w:type="auto"/>
          </w:tcPr>
          <w:p w14:paraId="4C51DCCA"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5B882D72" w14:textId="77777777" w:rsidTr="00D269A0">
        <w:trPr>
          <w:jc w:val="center"/>
        </w:trPr>
        <w:tc>
          <w:tcPr>
            <w:tcW w:w="0" w:type="auto"/>
          </w:tcPr>
          <w:p w14:paraId="61EB65C8" w14:textId="77777777" w:rsidR="00112945" w:rsidRPr="00D269A0" w:rsidRDefault="00000000">
            <w:pPr>
              <w:pStyle w:val="Compact"/>
              <w:jc w:val="right"/>
              <w:rPr>
                <w:rFonts w:ascii="Arial" w:hAnsi="Arial" w:cs="Arial"/>
              </w:rPr>
            </w:pPr>
            <w:r w:rsidRPr="00D269A0">
              <w:rPr>
                <w:rFonts w:ascii="Arial" w:hAnsi="Arial" w:cs="Arial"/>
              </w:rPr>
              <w:t>3.83</w:t>
            </w:r>
          </w:p>
        </w:tc>
        <w:tc>
          <w:tcPr>
            <w:tcW w:w="0" w:type="auto"/>
          </w:tcPr>
          <w:p w14:paraId="1EAC8572"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57C9A1F9" w14:textId="77777777" w:rsidTr="00D269A0">
        <w:trPr>
          <w:jc w:val="center"/>
        </w:trPr>
        <w:tc>
          <w:tcPr>
            <w:tcW w:w="0" w:type="auto"/>
          </w:tcPr>
          <w:p w14:paraId="12444FC0" w14:textId="77777777" w:rsidR="00112945" w:rsidRPr="00D269A0" w:rsidRDefault="00000000">
            <w:pPr>
              <w:pStyle w:val="Compact"/>
              <w:jc w:val="right"/>
              <w:rPr>
                <w:rFonts w:ascii="Arial" w:hAnsi="Arial" w:cs="Arial"/>
              </w:rPr>
            </w:pPr>
            <w:r w:rsidRPr="00D269A0">
              <w:rPr>
                <w:rFonts w:ascii="Arial" w:hAnsi="Arial" w:cs="Arial"/>
              </w:rPr>
              <w:t>6.03</w:t>
            </w:r>
          </w:p>
        </w:tc>
        <w:tc>
          <w:tcPr>
            <w:tcW w:w="0" w:type="auto"/>
          </w:tcPr>
          <w:p w14:paraId="61B42A5A"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50C2B7E6" w14:textId="77777777" w:rsidTr="00D269A0">
        <w:trPr>
          <w:jc w:val="center"/>
        </w:trPr>
        <w:tc>
          <w:tcPr>
            <w:tcW w:w="0" w:type="auto"/>
          </w:tcPr>
          <w:p w14:paraId="6D57C125" w14:textId="77777777" w:rsidR="00112945" w:rsidRPr="00D269A0" w:rsidRDefault="00000000">
            <w:pPr>
              <w:pStyle w:val="Compact"/>
              <w:jc w:val="right"/>
              <w:rPr>
                <w:rFonts w:ascii="Arial" w:hAnsi="Arial" w:cs="Arial"/>
              </w:rPr>
            </w:pPr>
            <w:r w:rsidRPr="00D269A0">
              <w:rPr>
                <w:rFonts w:ascii="Arial" w:hAnsi="Arial" w:cs="Arial"/>
              </w:rPr>
              <w:t>4.89</w:t>
            </w:r>
          </w:p>
        </w:tc>
        <w:tc>
          <w:tcPr>
            <w:tcW w:w="0" w:type="auto"/>
          </w:tcPr>
          <w:p w14:paraId="5A9993AA"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0D22214B" w14:textId="77777777" w:rsidTr="00D269A0">
        <w:trPr>
          <w:jc w:val="center"/>
        </w:trPr>
        <w:tc>
          <w:tcPr>
            <w:tcW w:w="0" w:type="auto"/>
          </w:tcPr>
          <w:p w14:paraId="5915D5E9" w14:textId="77777777" w:rsidR="00112945" w:rsidRPr="00D269A0" w:rsidRDefault="00000000">
            <w:pPr>
              <w:pStyle w:val="Compact"/>
              <w:jc w:val="right"/>
              <w:rPr>
                <w:rFonts w:ascii="Arial" w:hAnsi="Arial" w:cs="Arial"/>
              </w:rPr>
            </w:pPr>
            <w:r w:rsidRPr="00D269A0">
              <w:rPr>
                <w:rFonts w:ascii="Arial" w:hAnsi="Arial" w:cs="Arial"/>
              </w:rPr>
              <w:t>4.32</w:t>
            </w:r>
          </w:p>
        </w:tc>
        <w:tc>
          <w:tcPr>
            <w:tcW w:w="0" w:type="auto"/>
          </w:tcPr>
          <w:p w14:paraId="35BC1FF1"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55058BC7" w14:textId="77777777" w:rsidTr="00D269A0">
        <w:trPr>
          <w:jc w:val="center"/>
        </w:trPr>
        <w:tc>
          <w:tcPr>
            <w:tcW w:w="0" w:type="auto"/>
          </w:tcPr>
          <w:p w14:paraId="7163EB52" w14:textId="77777777" w:rsidR="00112945" w:rsidRPr="00D269A0" w:rsidRDefault="00000000">
            <w:pPr>
              <w:pStyle w:val="Compact"/>
              <w:jc w:val="right"/>
              <w:rPr>
                <w:rFonts w:ascii="Arial" w:hAnsi="Arial" w:cs="Arial"/>
              </w:rPr>
            </w:pPr>
            <w:r w:rsidRPr="00D269A0">
              <w:rPr>
                <w:rFonts w:ascii="Arial" w:hAnsi="Arial" w:cs="Arial"/>
              </w:rPr>
              <w:t>4.69</w:t>
            </w:r>
          </w:p>
        </w:tc>
        <w:tc>
          <w:tcPr>
            <w:tcW w:w="0" w:type="auto"/>
          </w:tcPr>
          <w:p w14:paraId="2147A805" w14:textId="77777777" w:rsidR="00112945" w:rsidRPr="00D269A0" w:rsidRDefault="00000000">
            <w:pPr>
              <w:pStyle w:val="Compact"/>
              <w:rPr>
                <w:rFonts w:ascii="Arial" w:hAnsi="Arial" w:cs="Arial"/>
              </w:rPr>
            </w:pPr>
            <w:r w:rsidRPr="00D269A0">
              <w:rPr>
                <w:rFonts w:ascii="Arial" w:hAnsi="Arial" w:cs="Arial"/>
              </w:rPr>
              <w:t>trt1</w:t>
            </w:r>
          </w:p>
        </w:tc>
      </w:tr>
      <w:tr w:rsidR="00112945" w:rsidRPr="00D269A0" w14:paraId="400128AD" w14:textId="77777777" w:rsidTr="00D269A0">
        <w:trPr>
          <w:jc w:val="center"/>
        </w:trPr>
        <w:tc>
          <w:tcPr>
            <w:tcW w:w="0" w:type="auto"/>
          </w:tcPr>
          <w:p w14:paraId="50D02177" w14:textId="77777777" w:rsidR="00112945" w:rsidRPr="00D269A0" w:rsidRDefault="00000000">
            <w:pPr>
              <w:pStyle w:val="Compact"/>
              <w:jc w:val="right"/>
              <w:rPr>
                <w:rFonts w:ascii="Arial" w:hAnsi="Arial" w:cs="Arial"/>
              </w:rPr>
            </w:pPr>
            <w:r w:rsidRPr="00D269A0">
              <w:rPr>
                <w:rFonts w:ascii="Arial" w:hAnsi="Arial" w:cs="Arial"/>
              </w:rPr>
              <w:t>6.31</w:t>
            </w:r>
          </w:p>
        </w:tc>
        <w:tc>
          <w:tcPr>
            <w:tcW w:w="0" w:type="auto"/>
          </w:tcPr>
          <w:p w14:paraId="5BA0B9B4"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0555248E" w14:textId="77777777" w:rsidTr="00D269A0">
        <w:trPr>
          <w:jc w:val="center"/>
        </w:trPr>
        <w:tc>
          <w:tcPr>
            <w:tcW w:w="0" w:type="auto"/>
          </w:tcPr>
          <w:p w14:paraId="0782391C" w14:textId="77777777" w:rsidR="00112945" w:rsidRPr="00D269A0" w:rsidRDefault="00000000">
            <w:pPr>
              <w:pStyle w:val="Compact"/>
              <w:jc w:val="right"/>
              <w:rPr>
                <w:rFonts w:ascii="Arial" w:hAnsi="Arial" w:cs="Arial"/>
              </w:rPr>
            </w:pPr>
            <w:r w:rsidRPr="00D269A0">
              <w:rPr>
                <w:rFonts w:ascii="Arial" w:hAnsi="Arial" w:cs="Arial"/>
              </w:rPr>
              <w:t>5.12</w:t>
            </w:r>
          </w:p>
        </w:tc>
        <w:tc>
          <w:tcPr>
            <w:tcW w:w="0" w:type="auto"/>
          </w:tcPr>
          <w:p w14:paraId="29D5ACDB"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3B5CC8E3" w14:textId="77777777" w:rsidTr="00D269A0">
        <w:trPr>
          <w:jc w:val="center"/>
        </w:trPr>
        <w:tc>
          <w:tcPr>
            <w:tcW w:w="0" w:type="auto"/>
          </w:tcPr>
          <w:p w14:paraId="2E680AA4" w14:textId="77777777" w:rsidR="00112945" w:rsidRPr="00D269A0" w:rsidRDefault="00000000">
            <w:pPr>
              <w:pStyle w:val="Compact"/>
              <w:jc w:val="right"/>
              <w:rPr>
                <w:rFonts w:ascii="Arial" w:hAnsi="Arial" w:cs="Arial"/>
              </w:rPr>
            </w:pPr>
            <w:r w:rsidRPr="00D269A0">
              <w:rPr>
                <w:rFonts w:ascii="Arial" w:hAnsi="Arial" w:cs="Arial"/>
              </w:rPr>
              <w:t>5.54</w:t>
            </w:r>
          </w:p>
        </w:tc>
        <w:tc>
          <w:tcPr>
            <w:tcW w:w="0" w:type="auto"/>
          </w:tcPr>
          <w:p w14:paraId="686D121D"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5C103B56" w14:textId="77777777" w:rsidTr="00D269A0">
        <w:trPr>
          <w:jc w:val="center"/>
        </w:trPr>
        <w:tc>
          <w:tcPr>
            <w:tcW w:w="0" w:type="auto"/>
          </w:tcPr>
          <w:p w14:paraId="71938AF2" w14:textId="77777777" w:rsidR="00112945" w:rsidRPr="00D269A0" w:rsidRDefault="00000000">
            <w:pPr>
              <w:pStyle w:val="Compact"/>
              <w:jc w:val="right"/>
              <w:rPr>
                <w:rFonts w:ascii="Arial" w:hAnsi="Arial" w:cs="Arial"/>
              </w:rPr>
            </w:pPr>
            <w:r w:rsidRPr="00D269A0">
              <w:rPr>
                <w:rFonts w:ascii="Arial" w:hAnsi="Arial" w:cs="Arial"/>
              </w:rPr>
              <w:t>5.50</w:t>
            </w:r>
          </w:p>
        </w:tc>
        <w:tc>
          <w:tcPr>
            <w:tcW w:w="0" w:type="auto"/>
          </w:tcPr>
          <w:p w14:paraId="444667FD"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7958C77D" w14:textId="77777777" w:rsidTr="00D269A0">
        <w:trPr>
          <w:jc w:val="center"/>
        </w:trPr>
        <w:tc>
          <w:tcPr>
            <w:tcW w:w="0" w:type="auto"/>
          </w:tcPr>
          <w:p w14:paraId="75C137B1" w14:textId="77777777" w:rsidR="00112945" w:rsidRPr="00D269A0" w:rsidRDefault="00000000">
            <w:pPr>
              <w:pStyle w:val="Compact"/>
              <w:jc w:val="right"/>
              <w:rPr>
                <w:rFonts w:ascii="Arial" w:hAnsi="Arial" w:cs="Arial"/>
              </w:rPr>
            </w:pPr>
            <w:r w:rsidRPr="00D269A0">
              <w:rPr>
                <w:rFonts w:ascii="Arial" w:hAnsi="Arial" w:cs="Arial"/>
              </w:rPr>
              <w:t>5.37</w:t>
            </w:r>
          </w:p>
        </w:tc>
        <w:tc>
          <w:tcPr>
            <w:tcW w:w="0" w:type="auto"/>
          </w:tcPr>
          <w:p w14:paraId="10827F42"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620E0325" w14:textId="77777777" w:rsidTr="00D269A0">
        <w:trPr>
          <w:jc w:val="center"/>
        </w:trPr>
        <w:tc>
          <w:tcPr>
            <w:tcW w:w="0" w:type="auto"/>
          </w:tcPr>
          <w:p w14:paraId="5DE9EF4F" w14:textId="77777777" w:rsidR="00112945" w:rsidRPr="00D269A0" w:rsidRDefault="00000000">
            <w:pPr>
              <w:pStyle w:val="Compact"/>
              <w:jc w:val="right"/>
              <w:rPr>
                <w:rFonts w:ascii="Arial" w:hAnsi="Arial" w:cs="Arial"/>
              </w:rPr>
            </w:pPr>
            <w:r w:rsidRPr="00D269A0">
              <w:rPr>
                <w:rFonts w:ascii="Arial" w:hAnsi="Arial" w:cs="Arial"/>
              </w:rPr>
              <w:lastRenderedPageBreak/>
              <w:t>5.29</w:t>
            </w:r>
          </w:p>
        </w:tc>
        <w:tc>
          <w:tcPr>
            <w:tcW w:w="0" w:type="auto"/>
          </w:tcPr>
          <w:p w14:paraId="728E8EED"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6FE6EC3A" w14:textId="77777777" w:rsidTr="00D269A0">
        <w:trPr>
          <w:jc w:val="center"/>
        </w:trPr>
        <w:tc>
          <w:tcPr>
            <w:tcW w:w="0" w:type="auto"/>
          </w:tcPr>
          <w:p w14:paraId="4E9B95C1" w14:textId="77777777" w:rsidR="00112945" w:rsidRPr="00D269A0" w:rsidRDefault="00000000">
            <w:pPr>
              <w:pStyle w:val="Compact"/>
              <w:jc w:val="right"/>
              <w:rPr>
                <w:rFonts w:ascii="Arial" w:hAnsi="Arial" w:cs="Arial"/>
              </w:rPr>
            </w:pPr>
            <w:r w:rsidRPr="00D269A0">
              <w:rPr>
                <w:rFonts w:ascii="Arial" w:hAnsi="Arial" w:cs="Arial"/>
              </w:rPr>
              <w:t>4.92</w:t>
            </w:r>
          </w:p>
        </w:tc>
        <w:tc>
          <w:tcPr>
            <w:tcW w:w="0" w:type="auto"/>
          </w:tcPr>
          <w:p w14:paraId="41CCFBDC"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3B53BFDA" w14:textId="77777777" w:rsidTr="00D269A0">
        <w:trPr>
          <w:jc w:val="center"/>
        </w:trPr>
        <w:tc>
          <w:tcPr>
            <w:tcW w:w="0" w:type="auto"/>
          </w:tcPr>
          <w:p w14:paraId="09016DF3" w14:textId="77777777" w:rsidR="00112945" w:rsidRPr="00D269A0" w:rsidRDefault="00000000">
            <w:pPr>
              <w:pStyle w:val="Compact"/>
              <w:jc w:val="right"/>
              <w:rPr>
                <w:rFonts w:ascii="Arial" w:hAnsi="Arial" w:cs="Arial"/>
              </w:rPr>
            </w:pPr>
            <w:r w:rsidRPr="00D269A0">
              <w:rPr>
                <w:rFonts w:ascii="Arial" w:hAnsi="Arial" w:cs="Arial"/>
              </w:rPr>
              <w:t>6.15</w:t>
            </w:r>
          </w:p>
        </w:tc>
        <w:tc>
          <w:tcPr>
            <w:tcW w:w="0" w:type="auto"/>
          </w:tcPr>
          <w:p w14:paraId="16E3C6F1"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5719E0F7" w14:textId="77777777" w:rsidTr="00D269A0">
        <w:trPr>
          <w:jc w:val="center"/>
        </w:trPr>
        <w:tc>
          <w:tcPr>
            <w:tcW w:w="0" w:type="auto"/>
          </w:tcPr>
          <w:p w14:paraId="16F3DFCC" w14:textId="77777777" w:rsidR="00112945" w:rsidRPr="00D269A0" w:rsidRDefault="00000000">
            <w:pPr>
              <w:pStyle w:val="Compact"/>
              <w:jc w:val="right"/>
              <w:rPr>
                <w:rFonts w:ascii="Arial" w:hAnsi="Arial" w:cs="Arial"/>
              </w:rPr>
            </w:pPr>
            <w:r w:rsidRPr="00D269A0">
              <w:rPr>
                <w:rFonts w:ascii="Arial" w:hAnsi="Arial" w:cs="Arial"/>
              </w:rPr>
              <w:t>5.80</w:t>
            </w:r>
          </w:p>
        </w:tc>
        <w:tc>
          <w:tcPr>
            <w:tcW w:w="0" w:type="auto"/>
          </w:tcPr>
          <w:p w14:paraId="24DD412B" w14:textId="77777777" w:rsidR="00112945" w:rsidRPr="00D269A0" w:rsidRDefault="00000000">
            <w:pPr>
              <w:pStyle w:val="Compact"/>
              <w:rPr>
                <w:rFonts w:ascii="Arial" w:hAnsi="Arial" w:cs="Arial"/>
              </w:rPr>
            </w:pPr>
            <w:r w:rsidRPr="00D269A0">
              <w:rPr>
                <w:rFonts w:ascii="Arial" w:hAnsi="Arial" w:cs="Arial"/>
              </w:rPr>
              <w:t>trt2</w:t>
            </w:r>
          </w:p>
        </w:tc>
      </w:tr>
      <w:tr w:rsidR="00112945" w:rsidRPr="00D269A0" w14:paraId="1EBDA1A1" w14:textId="77777777" w:rsidTr="00D269A0">
        <w:trPr>
          <w:jc w:val="center"/>
        </w:trPr>
        <w:tc>
          <w:tcPr>
            <w:tcW w:w="0" w:type="auto"/>
          </w:tcPr>
          <w:p w14:paraId="16D85579" w14:textId="77777777" w:rsidR="00112945" w:rsidRPr="00D269A0" w:rsidRDefault="00000000">
            <w:pPr>
              <w:pStyle w:val="Compact"/>
              <w:jc w:val="right"/>
              <w:rPr>
                <w:rFonts w:ascii="Arial" w:hAnsi="Arial" w:cs="Arial"/>
              </w:rPr>
            </w:pPr>
            <w:r w:rsidRPr="00D269A0">
              <w:rPr>
                <w:rFonts w:ascii="Arial" w:hAnsi="Arial" w:cs="Arial"/>
              </w:rPr>
              <w:t>5.26</w:t>
            </w:r>
          </w:p>
        </w:tc>
        <w:tc>
          <w:tcPr>
            <w:tcW w:w="0" w:type="auto"/>
          </w:tcPr>
          <w:p w14:paraId="0453D276" w14:textId="77777777" w:rsidR="00112945" w:rsidRPr="00D269A0" w:rsidRDefault="00000000">
            <w:pPr>
              <w:pStyle w:val="Compact"/>
              <w:rPr>
                <w:rFonts w:ascii="Arial" w:hAnsi="Arial" w:cs="Arial"/>
              </w:rPr>
            </w:pPr>
            <w:r w:rsidRPr="00D269A0">
              <w:rPr>
                <w:rFonts w:ascii="Arial" w:hAnsi="Arial" w:cs="Arial"/>
              </w:rPr>
              <w:t>trt2</w:t>
            </w:r>
          </w:p>
        </w:tc>
      </w:tr>
    </w:tbl>
    <w:p w14:paraId="5843CC89" w14:textId="77777777" w:rsidR="00B713A2" w:rsidRDefault="00B713A2">
      <w:pPr>
        <w:pStyle w:val="Heading1"/>
        <w:rPr>
          <w:rFonts w:ascii="Arial" w:hAnsi="Arial" w:cs="Arial"/>
        </w:rPr>
      </w:pPr>
      <w:bookmarkStart w:id="0" w:name="introduction"/>
    </w:p>
    <w:p w14:paraId="6BEE7022" w14:textId="6222487D" w:rsidR="00112945" w:rsidRPr="00D269A0" w:rsidRDefault="00000000">
      <w:pPr>
        <w:pStyle w:val="Heading1"/>
        <w:rPr>
          <w:rFonts w:ascii="Arial" w:hAnsi="Arial" w:cs="Arial"/>
        </w:rPr>
      </w:pPr>
      <w:r w:rsidRPr="00D269A0">
        <w:rPr>
          <w:rFonts w:ascii="Arial" w:hAnsi="Arial" w:cs="Arial"/>
        </w:rPr>
        <w:t>Introduction</w:t>
      </w:r>
    </w:p>
    <w:p w14:paraId="3550AF9B" w14:textId="77777777" w:rsidR="00112945" w:rsidRDefault="00000000" w:rsidP="00D269A0">
      <w:pPr>
        <w:pStyle w:val="FirstParagraph"/>
        <w:jc w:val="both"/>
        <w:rPr>
          <w:rFonts w:ascii="Arial" w:hAnsi="Arial" w:cs="Arial"/>
        </w:rPr>
      </w:pPr>
      <w:r w:rsidRPr="00D269A0">
        <w:rPr>
          <w:rFonts w:ascii="Arial" w:hAnsi="Arial" w:cs="Arial"/>
        </w:rPr>
        <w:t>To determine whether there are any significant differences between three or more variables, the researchers employ the usage of the statistical method known as one-way analysis of variance (ANOVA). The primary aim of this study is to evaluate the effect of experimental treatments on plant growth. In this dataset, there are three different treatment groups - ctrl, trt1, and trt2 - with each representing the different conditions under which the plants were developed. The dependent variable, weight, represents the final dried mass of the plants, which indicates the effects of the treatment on plant growth. The purpose of this report is to assess the statistical relevance of the observed weight differences among these three samples.</w:t>
      </w:r>
    </w:p>
    <w:p w14:paraId="1835C70F" w14:textId="77777777" w:rsidR="00B713A2" w:rsidRPr="00B713A2" w:rsidRDefault="00B713A2" w:rsidP="00B713A2">
      <w:pPr>
        <w:pStyle w:val="BodyText"/>
      </w:pPr>
    </w:p>
    <w:p w14:paraId="736D8C78" w14:textId="77777777" w:rsidR="00112945" w:rsidRPr="00D269A0" w:rsidRDefault="00000000">
      <w:pPr>
        <w:pStyle w:val="Heading1"/>
        <w:rPr>
          <w:rFonts w:ascii="Arial" w:hAnsi="Arial" w:cs="Arial"/>
        </w:rPr>
      </w:pPr>
      <w:bookmarkStart w:id="1" w:name="assumptions"/>
      <w:bookmarkEnd w:id="0"/>
      <w:r w:rsidRPr="00D269A0">
        <w:rPr>
          <w:rFonts w:ascii="Arial" w:hAnsi="Arial" w:cs="Arial"/>
        </w:rPr>
        <w:t>Assumptions</w:t>
      </w:r>
    </w:p>
    <w:p w14:paraId="4CB2DC84" w14:textId="668BCF30" w:rsidR="00112945" w:rsidRPr="009B5507" w:rsidRDefault="00000000">
      <w:pPr>
        <w:pStyle w:val="Heading3"/>
        <w:rPr>
          <w:rFonts w:ascii="Arial" w:hAnsi="Arial" w:cs="Arial"/>
          <w:sz w:val="24"/>
          <w:szCs w:val="24"/>
        </w:rPr>
      </w:pPr>
      <w:bookmarkStart w:id="2" w:name="assumption-1"/>
      <w:r w:rsidRPr="009B5507">
        <w:rPr>
          <w:rFonts w:ascii="Arial" w:hAnsi="Arial" w:cs="Arial"/>
          <w:sz w:val="24"/>
          <w:szCs w:val="24"/>
        </w:rPr>
        <w:t xml:space="preserve">Assumption #1: </w:t>
      </w:r>
      <w:r w:rsidR="009B5507" w:rsidRPr="00736712">
        <w:rPr>
          <w:rFonts w:ascii="Arial" w:hAnsi="Arial" w:cs="Arial"/>
          <w:color w:val="auto"/>
          <w:sz w:val="24"/>
          <w:szCs w:val="24"/>
        </w:rPr>
        <w:t>You have one dependent variable that is measured at the continuous level.</w:t>
      </w:r>
    </w:p>
    <w:p w14:paraId="04C296CA" w14:textId="002945F1" w:rsidR="00112945" w:rsidRPr="009B5507" w:rsidRDefault="00000000">
      <w:pPr>
        <w:pStyle w:val="Heading3"/>
        <w:rPr>
          <w:rFonts w:ascii="Arial" w:hAnsi="Arial" w:cs="Arial"/>
          <w:sz w:val="24"/>
          <w:szCs w:val="24"/>
        </w:rPr>
      </w:pPr>
      <w:bookmarkStart w:id="3" w:name="assumption-2"/>
      <w:bookmarkEnd w:id="2"/>
      <w:r w:rsidRPr="009B5507">
        <w:rPr>
          <w:rFonts w:ascii="Arial" w:hAnsi="Arial" w:cs="Arial"/>
          <w:sz w:val="24"/>
          <w:szCs w:val="24"/>
        </w:rPr>
        <w:t xml:space="preserve">Assumption #2: </w:t>
      </w:r>
      <w:r w:rsidR="009B5507" w:rsidRPr="00736712">
        <w:rPr>
          <w:rFonts w:ascii="Arial" w:hAnsi="Arial" w:cs="Arial"/>
          <w:color w:val="auto"/>
          <w:sz w:val="24"/>
          <w:szCs w:val="24"/>
        </w:rPr>
        <w:t>You have one independent variable that consists of three or more categorical, independent groups.</w:t>
      </w:r>
    </w:p>
    <w:p w14:paraId="381F66E6" w14:textId="2339A8C4" w:rsidR="00112945" w:rsidRPr="009B5507" w:rsidRDefault="00000000">
      <w:pPr>
        <w:pStyle w:val="Heading3"/>
        <w:rPr>
          <w:rFonts w:ascii="Arial" w:hAnsi="Arial" w:cs="Arial"/>
          <w:sz w:val="24"/>
          <w:szCs w:val="24"/>
        </w:rPr>
      </w:pPr>
      <w:bookmarkStart w:id="4" w:name="assumption-3"/>
      <w:bookmarkEnd w:id="3"/>
      <w:r w:rsidRPr="009B5507">
        <w:rPr>
          <w:rFonts w:ascii="Arial" w:hAnsi="Arial" w:cs="Arial"/>
          <w:sz w:val="24"/>
          <w:szCs w:val="24"/>
        </w:rPr>
        <w:t xml:space="preserve">Assumption #3: </w:t>
      </w:r>
      <w:r w:rsidR="009B5507" w:rsidRPr="00736712">
        <w:rPr>
          <w:rFonts w:ascii="Arial" w:hAnsi="Arial" w:cs="Arial"/>
          <w:color w:val="auto"/>
          <w:sz w:val="24"/>
          <w:szCs w:val="24"/>
        </w:rPr>
        <w:t>You should have independence of observations, which means that there is no relationship between the observations in each group of the independent variable or among the groups themselves.</w:t>
      </w:r>
    </w:p>
    <w:p w14:paraId="27BB6324" w14:textId="67D6AE87" w:rsidR="00112945" w:rsidRPr="009B5507" w:rsidRDefault="00000000">
      <w:pPr>
        <w:pStyle w:val="Heading3"/>
        <w:rPr>
          <w:rFonts w:ascii="Arial" w:hAnsi="Arial" w:cs="Arial"/>
          <w:sz w:val="24"/>
          <w:szCs w:val="24"/>
        </w:rPr>
      </w:pPr>
      <w:bookmarkStart w:id="5" w:name="assumption-4"/>
      <w:bookmarkEnd w:id="4"/>
      <w:r w:rsidRPr="009B5507">
        <w:rPr>
          <w:rFonts w:ascii="Arial" w:hAnsi="Arial" w:cs="Arial"/>
          <w:sz w:val="24"/>
          <w:szCs w:val="24"/>
        </w:rPr>
        <w:t xml:space="preserve">Assumption #4: </w:t>
      </w:r>
      <w:r w:rsidR="009B5507" w:rsidRPr="00736712">
        <w:rPr>
          <w:rFonts w:ascii="Arial" w:hAnsi="Arial" w:cs="Arial"/>
          <w:color w:val="auto"/>
          <w:sz w:val="24"/>
          <w:szCs w:val="24"/>
        </w:rPr>
        <w:t>There should be no significant outliers in the three or more groups of your independent variable in terms of the dependent variable.</w:t>
      </w:r>
    </w:p>
    <w:p w14:paraId="5AD730E5" w14:textId="213299DF" w:rsidR="00112945" w:rsidRPr="00736712" w:rsidRDefault="00000000">
      <w:pPr>
        <w:pStyle w:val="Heading3"/>
        <w:rPr>
          <w:rFonts w:ascii="Arial" w:hAnsi="Arial" w:cs="Arial"/>
          <w:color w:val="auto"/>
          <w:sz w:val="24"/>
          <w:szCs w:val="24"/>
        </w:rPr>
      </w:pPr>
      <w:bookmarkStart w:id="6" w:name="assumption-5"/>
      <w:bookmarkEnd w:id="5"/>
      <w:r w:rsidRPr="009B5507">
        <w:rPr>
          <w:rFonts w:ascii="Arial" w:hAnsi="Arial" w:cs="Arial"/>
          <w:sz w:val="24"/>
          <w:szCs w:val="24"/>
        </w:rPr>
        <w:t xml:space="preserve">Assumption #5: </w:t>
      </w:r>
      <w:r w:rsidR="009B5507" w:rsidRPr="00736712">
        <w:rPr>
          <w:rFonts w:ascii="Arial" w:hAnsi="Arial" w:cs="Arial"/>
          <w:color w:val="auto"/>
          <w:sz w:val="24"/>
          <w:szCs w:val="24"/>
        </w:rPr>
        <w:t>Your dependent variable should be approximately normally distributed for each group of the independent variable.</w:t>
      </w:r>
    </w:p>
    <w:p w14:paraId="0C7BB2B6" w14:textId="672CBAB9" w:rsidR="00112945" w:rsidRDefault="00000000">
      <w:pPr>
        <w:pStyle w:val="Heading3"/>
        <w:rPr>
          <w:rFonts w:ascii="Arial" w:hAnsi="Arial" w:cs="Arial"/>
          <w:sz w:val="24"/>
          <w:szCs w:val="24"/>
        </w:rPr>
      </w:pPr>
      <w:bookmarkStart w:id="7" w:name="assumption-6."/>
      <w:bookmarkEnd w:id="6"/>
      <w:r w:rsidRPr="009B5507">
        <w:rPr>
          <w:rFonts w:ascii="Arial" w:hAnsi="Arial" w:cs="Arial"/>
          <w:sz w:val="24"/>
          <w:szCs w:val="24"/>
        </w:rPr>
        <w:t xml:space="preserve">Assumption #6. </w:t>
      </w:r>
      <w:r w:rsidR="009B5507" w:rsidRPr="00736712">
        <w:rPr>
          <w:rFonts w:ascii="Arial" w:hAnsi="Arial" w:cs="Arial"/>
          <w:color w:val="auto"/>
          <w:sz w:val="24"/>
          <w:szCs w:val="24"/>
        </w:rPr>
        <w:t>You have homogeneity of variances (i.e., the variance of the dependent variable is equal in each group of your independent variable).</w:t>
      </w:r>
    </w:p>
    <w:p w14:paraId="6887B335" w14:textId="77777777" w:rsidR="00B713A2" w:rsidRPr="00B713A2" w:rsidRDefault="00B713A2" w:rsidP="00B713A2">
      <w:pPr>
        <w:pStyle w:val="BodyText"/>
      </w:pPr>
    </w:p>
    <w:p w14:paraId="0083AAB7" w14:textId="77777777" w:rsidR="00112945" w:rsidRPr="00D269A0" w:rsidRDefault="00000000">
      <w:pPr>
        <w:pStyle w:val="Heading1"/>
        <w:rPr>
          <w:rFonts w:ascii="Arial" w:hAnsi="Arial" w:cs="Arial"/>
        </w:rPr>
      </w:pPr>
      <w:bookmarkStart w:id="8" w:name="null-and-alternative-hypotheses"/>
      <w:bookmarkEnd w:id="1"/>
      <w:bookmarkEnd w:id="7"/>
      <w:r w:rsidRPr="00D269A0">
        <w:rPr>
          <w:rFonts w:ascii="Arial" w:hAnsi="Arial" w:cs="Arial"/>
        </w:rPr>
        <w:t>Null and Alternative Hypotheses</w:t>
      </w:r>
    </w:p>
    <w:p w14:paraId="5638E39B" w14:textId="77777777" w:rsidR="00112945" w:rsidRPr="00D269A0" w:rsidRDefault="00000000">
      <w:pPr>
        <w:pStyle w:val="FirstParagraph"/>
        <w:rPr>
          <w:rFonts w:ascii="Arial" w:hAnsi="Arial" w:cs="Arial"/>
        </w:rPr>
      </w:pPr>
      <w:r w:rsidRPr="003D2A50">
        <w:rPr>
          <w:rFonts w:ascii="Arial" w:hAnsi="Arial" w:cs="Arial"/>
          <w:b/>
          <w:bCs/>
          <w:i/>
          <w:iCs/>
        </w:rPr>
        <w:t>Null Hypothesis</w:t>
      </w:r>
      <w:r w:rsidRPr="00D269A0">
        <w:rPr>
          <w:rFonts w:ascii="Arial" w:hAnsi="Arial" w:cs="Arial"/>
          <w:i/>
          <w:iCs/>
        </w:rPr>
        <w:t>:</w:t>
      </w:r>
      <w:r w:rsidRPr="00D269A0">
        <w:rPr>
          <w:rFonts w:ascii="Arial" w:hAnsi="Arial" w:cs="Arial"/>
        </w:rPr>
        <w:t xml:space="preserve"> There is no significant difference on weight between treatment groups.</w:t>
      </w:r>
    </w:p>
    <w:p w14:paraId="5F8082D5" w14:textId="77777777" w:rsidR="00112945" w:rsidRPr="00D269A0" w:rsidRDefault="00000000">
      <w:pPr>
        <w:pStyle w:val="BodyText"/>
        <w:rPr>
          <w:rFonts w:ascii="Arial" w:hAnsi="Arial" w:cs="Arial"/>
        </w:rPr>
      </w:pPr>
      <m:oMathPara>
        <m:oMathParaPr>
          <m:jc m:val="center"/>
        </m:oMathParaP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ctrl</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trt1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trt2</m:t>
              </m:r>
            </m:sub>
          </m:sSub>
        </m:oMath>
      </m:oMathPara>
    </w:p>
    <w:p w14:paraId="6027FC4B" w14:textId="77777777" w:rsidR="00112945" w:rsidRPr="00D269A0" w:rsidRDefault="00000000">
      <w:pPr>
        <w:pStyle w:val="FirstParagraph"/>
        <w:rPr>
          <w:rFonts w:ascii="Arial" w:hAnsi="Arial" w:cs="Arial"/>
        </w:rPr>
      </w:pPr>
      <w:r w:rsidRPr="003D2A50">
        <w:rPr>
          <w:rFonts w:ascii="Arial" w:hAnsi="Arial" w:cs="Arial"/>
          <w:b/>
          <w:bCs/>
          <w:i/>
          <w:iCs/>
        </w:rPr>
        <w:t>Alternative Hypothesis</w:t>
      </w:r>
      <w:r w:rsidRPr="00D269A0">
        <w:rPr>
          <w:rFonts w:ascii="Arial" w:hAnsi="Arial" w:cs="Arial"/>
          <w:i/>
          <w:iCs/>
        </w:rPr>
        <w:t>:</w:t>
      </w:r>
      <w:r w:rsidRPr="00D269A0">
        <w:rPr>
          <w:rFonts w:ascii="Arial" w:hAnsi="Arial" w:cs="Arial"/>
        </w:rPr>
        <w:t xml:space="preserve"> There is a significant difference on weight between treatment groups.</w:t>
      </w:r>
    </w:p>
    <w:p w14:paraId="7906BE0E" w14:textId="105F98DF" w:rsidR="00112945" w:rsidRPr="00B713A2" w:rsidRDefault="00000000">
      <w:pPr>
        <w:pStyle w:val="BodyText"/>
        <w:rPr>
          <w:rFonts w:ascii="Arial" w:eastAsiaTheme="minorEastAsia" w:hAnsi="Arial" w:cs="Arial"/>
        </w:rPr>
      </w:pPr>
      <m:oMathPara>
        <m:oMathParaPr>
          <m:jc m:val="center"/>
        </m:oMathParaPr>
        <m:oMath>
          <m:sSub>
            <m:sSubPr>
              <m:ctrlPr>
                <w:rPr>
                  <w:rFonts w:ascii="Cambria Math" w:hAnsi="Cambria Math" w:cs="Arial"/>
                </w:rPr>
              </m:ctrlPr>
            </m:sSubPr>
            <m:e>
              <m:r>
                <w:rPr>
                  <w:rFonts w:ascii="Cambria Math" w:hAnsi="Cambria Math" w:cs="Arial"/>
                </w:rPr>
                <m:t>H</m:t>
              </m:r>
            </m:e>
            <m:sub>
              <m:r>
                <w:rPr>
                  <w:rFonts w:ascii="Cambria Math" w:hAnsi="Cambria Math" w:cs="Arial"/>
                </w:rPr>
                <m:t>A</m:t>
              </m:r>
            </m:sub>
          </m:sSub>
          <m:r>
            <m:rPr>
              <m:sty m:val="p"/>
            </m:rPr>
            <w:rPr>
              <w:rFonts w:ascii="Cambria Math" w:hAnsi="Cambria Math" w:cs="Arial"/>
            </w:rPr>
            <m:t xml:space="preserve">: </m:t>
          </m:r>
          <m:r>
            <m:rPr>
              <m:nor/>
            </m:rPr>
            <w:rPr>
              <w:rFonts w:ascii="Arial" w:hAnsi="Arial" w:cs="Arial"/>
              <w:sz w:val="22"/>
              <w:szCs w:val="22"/>
            </w:rPr>
            <m:t>At least one treatment group mean is different.</m:t>
          </m:r>
        </m:oMath>
      </m:oMathPara>
    </w:p>
    <w:p w14:paraId="7898C5D1" w14:textId="77777777" w:rsidR="00B713A2" w:rsidRPr="00D269A0" w:rsidRDefault="00B713A2">
      <w:pPr>
        <w:pStyle w:val="BodyText"/>
        <w:rPr>
          <w:rFonts w:ascii="Arial" w:hAnsi="Arial" w:cs="Arial"/>
        </w:rPr>
      </w:pPr>
    </w:p>
    <w:p w14:paraId="12B6261C" w14:textId="77777777" w:rsidR="00112945" w:rsidRPr="00D269A0" w:rsidRDefault="00000000">
      <w:pPr>
        <w:pStyle w:val="Heading1"/>
        <w:rPr>
          <w:rFonts w:ascii="Arial" w:hAnsi="Arial" w:cs="Arial"/>
        </w:rPr>
      </w:pPr>
      <w:bookmarkStart w:id="9" w:name="dataset-and-problem"/>
      <w:bookmarkEnd w:id="8"/>
      <w:r w:rsidRPr="00D269A0">
        <w:rPr>
          <w:rFonts w:ascii="Arial" w:hAnsi="Arial" w:cs="Arial"/>
        </w:rPr>
        <w:t>Dataset and Problem</w:t>
      </w:r>
    </w:p>
    <w:p w14:paraId="70E0BFEF" w14:textId="77777777" w:rsidR="00112945" w:rsidRPr="00D269A0" w:rsidRDefault="00000000" w:rsidP="00736712">
      <w:pPr>
        <w:pStyle w:val="FirstParagraph"/>
        <w:jc w:val="both"/>
        <w:rPr>
          <w:rFonts w:ascii="Arial" w:hAnsi="Arial" w:cs="Arial"/>
        </w:rPr>
      </w:pPr>
      <w:r w:rsidRPr="00D269A0">
        <w:rPr>
          <w:rFonts w:ascii="Arial" w:hAnsi="Arial" w:cs="Arial"/>
        </w:rPr>
        <w:t>The plant growth dataset is a built-in dataset in R containing the measurements of 30 samples of plants across three treatment groups (ctrl, trt1, trt2) with each having 10 samples. In this dataset, “group”, is the independent variable that defines the treatment group that each plant belongs to. On the other hand, “weight” is used as the dependent variable and is regarded as the metric in finding the final value of the measurement of the dried weight of the plants.</w:t>
      </w:r>
    </w:p>
    <w:p w14:paraId="793023C4" w14:textId="77777777" w:rsidR="00112945" w:rsidRDefault="00000000" w:rsidP="00736712">
      <w:pPr>
        <w:pStyle w:val="BodyText"/>
        <w:jc w:val="both"/>
        <w:rPr>
          <w:rFonts w:ascii="Arial" w:hAnsi="Arial" w:cs="Arial"/>
        </w:rPr>
      </w:pPr>
      <w:r w:rsidRPr="00D269A0">
        <w:rPr>
          <w:rFonts w:ascii="Arial" w:hAnsi="Arial" w:cs="Arial"/>
        </w:rPr>
        <w:t>In this report, the primary research problem addressed is to determine how efficient the two experimental treatments are to the growing plants in comparison to a control condition. The final mass of the plant is an indicator of this, allowing the researchers to find a possible difference in plant development. Specifically, this analysis seeks to investigate whether the differences in plant weight can be attributed to the treatment conditions or not. By employing a one-Way Analysis of Variance (ANOVA), the researchers aim to test if there are statistically significant differences in mean dried weight across the three groups.</w:t>
      </w:r>
    </w:p>
    <w:p w14:paraId="2F634B6F" w14:textId="77777777" w:rsidR="00B713A2" w:rsidRPr="00D269A0" w:rsidRDefault="00B713A2">
      <w:pPr>
        <w:pStyle w:val="BodyText"/>
        <w:rPr>
          <w:rFonts w:ascii="Arial" w:hAnsi="Arial" w:cs="Arial"/>
        </w:rPr>
      </w:pPr>
    </w:p>
    <w:p w14:paraId="46D8FE6E" w14:textId="77777777" w:rsidR="00112945" w:rsidRPr="00D269A0" w:rsidRDefault="00000000">
      <w:pPr>
        <w:pStyle w:val="Heading1"/>
        <w:rPr>
          <w:rFonts w:ascii="Arial" w:hAnsi="Arial" w:cs="Arial"/>
        </w:rPr>
      </w:pPr>
      <w:bookmarkStart w:id="10" w:name="checking-of-assumptions"/>
      <w:bookmarkEnd w:id="9"/>
      <w:r w:rsidRPr="00D269A0">
        <w:rPr>
          <w:rFonts w:ascii="Arial" w:hAnsi="Arial" w:cs="Arial"/>
        </w:rPr>
        <w:t>Checking of Assumptions</w:t>
      </w:r>
    </w:p>
    <w:p w14:paraId="0DA58EEA" w14:textId="77777777" w:rsidR="00112945" w:rsidRPr="00D269A0" w:rsidRDefault="00000000">
      <w:pPr>
        <w:pStyle w:val="Heading3"/>
        <w:rPr>
          <w:rFonts w:ascii="Arial" w:hAnsi="Arial" w:cs="Arial"/>
        </w:rPr>
      </w:pPr>
      <w:bookmarkStart w:id="11" w:name="assumption-1-1"/>
      <w:r w:rsidRPr="00D269A0">
        <w:rPr>
          <w:rFonts w:ascii="Arial" w:hAnsi="Arial" w:cs="Arial"/>
        </w:rPr>
        <w:t xml:space="preserve">Assumption #1: </w:t>
      </w:r>
    </w:p>
    <w:p w14:paraId="23686F64" w14:textId="77777777" w:rsidR="00112945" w:rsidRPr="00D269A0" w:rsidRDefault="00000000" w:rsidP="00B713A2">
      <w:pPr>
        <w:pStyle w:val="FirstParagraph"/>
        <w:rPr>
          <w:rFonts w:ascii="Arial" w:hAnsi="Arial" w:cs="Arial"/>
        </w:rPr>
      </w:pPr>
      <w:r w:rsidRPr="00B713A2">
        <w:rPr>
          <w:rFonts w:ascii="Arial" w:hAnsi="Arial" w:cs="Arial"/>
          <w:b/>
          <w:bCs/>
        </w:rPr>
        <w:t>Remark</w:t>
      </w:r>
      <w:r w:rsidRPr="00D269A0">
        <w:rPr>
          <w:rFonts w:ascii="Arial" w:hAnsi="Arial" w:cs="Arial"/>
        </w:rPr>
        <w:t xml:space="preserve">: The dependent variable for the dataset is </w:t>
      </w:r>
      <w:r w:rsidRPr="00D269A0">
        <w:rPr>
          <w:rFonts w:ascii="Arial" w:hAnsi="Arial" w:cs="Arial"/>
          <w:i/>
          <w:iCs/>
        </w:rPr>
        <w:t>weight</w:t>
      </w:r>
      <w:r w:rsidRPr="00D269A0">
        <w:rPr>
          <w:rFonts w:ascii="Arial" w:hAnsi="Arial" w:cs="Arial"/>
        </w:rPr>
        <w:t>, which is measured at the continuous level.</w:t>
      </w:r>
    </w:p>
    <w:p w14:paraId="788614A2" w14:textId="77777777" w:rsidR="00112945" w:rsidRPr="00D269A0" w:rsidRDefault="00000000">
      <w:pPr>
        <w:pStyle w:val="Heading3"/>
        <w:rPr>
          <w:rFonts w:ascii="Arial" w:hAnsi="Arial" w:cs="Arial"/>
        </w:rPr>
      </w:pPr>
      <w:bookmarkStart w:id="12" w:name="assumption-2-1"/>
      <w:bookmarkEnd w:id="11"/>
      <w:r w:rsidRPr="00D269A0">
        <w:rPr>
          <w:rFonts w:ascii="Arial" w:hAnsi="Arial" w:cs="Arial"/>
        </w:rPr>
        <w:t xml:space="preserve">Assumption #2: </w:t>
      </w:r>
    </w:p>
    <w:p w14:paraId="4AD28BBA" w14:textId="77777777" w:rsidR="00112945" w:rsidRPr="00D269A0" w:rsidRDefault="00000000" w:rsidP="00B713A2">
      <w:pPr>
        <w:pStyle w:val="FirstParagraph"/>
        <w:rPr>
          <w:rFonts w:ascii="Arial" w:hAnsi="Arial" w:cs="Arial"/>
        </w:rPr>
      </w:pPr>
      <w:r w:rsidRPr="00B713A2">
        <w:rPr>
          <w:rFonts w:ascii="Arial" w:hAnsi="Arial" w:cs="Arial"/>
          <w:b/>
          <w:bCs/>
        </w:rPr>
        <w:t>Remark</w:t>
      </w:r>
      <w:r w:rsidRPr="00D269A0">
        <w:rPr>
          <w:rFonts w:ascii="Arial" w:hAnsi="Arial" w:cs="Arial"/>
        </w:rPr>
        <w:t xml:space="preserve">: The independent variable is </w:t>
      </w:r>
      <w:r w:rsidRPr="00D269A0">
        <w:rPr>
          <w:rFonts w:ascii="Arial" w:hAnsi="Arial" w:cs="Arial"/>
          <w:i/>
          <w:iCs/>
        </w:rPr>
        <w:t>group</w:t>
      </w:r>
      <w:r w:rsidRPr="00D269A0">
        <w:rPr>
          <w:rFonts w:ascii="Arial" w:hAnsi="Arial" w:cs="Arial"/>
        </w:rPr>
        <w:t>, which is divided into three categories: ctrl (control), trt1 (treatment 1), and trt2 (treatment 2).</w:t>
      </w:r>
    </w:p>
    <w:p w14:paraId="0A474899" w14:textId="77777777" w:rsidR="00112945" w:rsidRPr="00D269A0" w:rsidRDefault="00000000">
      <w:pPr>
        <w:pStyle w:val="Heading3"/>
        <w:rPr>
          <w:rFonts w:ascii="Arial" w:hAnsi="Arial" w:cs="Arial"/>
        </w:rPr>
      </w:pPr>
      <w:bookmarkStart w:id="13" w:name="assumption-3-1"/>
      <w:bookmarkEnd w:id="12"/>
      <w:r w:rsidRPr="00D269A0">
        <w:rPr>
          <w:rFonts w:ascii="Arial" w:hAnsi="Arial" w:cs="Arial"/>
        </w:rPr>
        <w:t xml:space="preserve">Assumption #3: </w:t>
      </w:r>
    </w:p>
    <w:p w14:paraId="6BB8C9E1" w14:textId="77777777" w:rsidR="00112945" w:rsidRPr="00D269A0" w:rsidRDefault="00000000">
      <w:pPr>
        <w:pStyle w:val="FirstParagraph"/>
        <w:rPr>
          <w:rFonts w:ascii="Arial" w:hAnsi="Arial" w:cs="Arial"/>
        </w:rPr>
      </w:pPr>
      <w:r w:rsidRPr="00B713A2">
        <w:rPr>
          <w:rFonts w:ascii="Arial" w:hAnsi="Arial" w:cs="Arial"/>
          <w:b/>
          <w:bCs/>
        </w:rPr>
        <w:t>Remark</w:t>
      </w:r>
      <w:r w:rsidRPr="00D269A0">
        <w:rPr>
          <w:rFonts w:ascii="Arial" w:hAnsi="Arial" w:cs="Arial"/>
        </w:rPr>
        <w:t>: Each observation is independent with each other, since there is no relationship between the observations in each group of the independent variable or between the groups themselves.</w:t>
      </w:r>
    </w:p>
    <w:p w14:paraId="2B25B4B3" w14:textId="77777777" w:rsidR="00112945" w:rsidRPr="00D269A0" w:rsidRDefault="00000000">
      <w:pPr>
        <w:pStyle w:val="Heading3"/>
        <w:rPr>
          <w:rFonts w:ascii="Arial" w:hAnsi="Arial" w:cs="Arial"/>
        </w:rPr>
      </w:pPr>
      <w:bookmarkStart w:id="14" w:name="assumption-4-1"/>
      <w:bookmarkEnd w:id="13"/>
      <w:r w:rsidRPr="00D269A0">
        <w:rPr>
          <w:rFonts w:ascii="Arial" w:hAnsi="Arial" w:cs="Arial"/>
        </w:rPr>
        <w:t xml:space="preserve">Assumption #4: </w:t>
      </w:r>
    </w:p>
    <w:p w14:paraId="4C61483D" w14:textId="77777777" w:rsidR="00B713A2" w:rsidRDefault="00B713A2" w:rsidP="00B713A2">
      <w:pPr>
        <w:pStyle w:val="FirstParagraph"/>
        <w:jc w:val="center"/>
        <w:rPr>
          <w:rFonts w:ascii="Arial" w:hAnsi="Arial" w:cs="Arial"/>
        </w:rPr>
      </w:pPr>
      <w:r>
        <w:rPr>
          <w:rFonts w:ascii="Arial" w:hAnsi="Arial" w:cs="Arial"/>
          <w:noProof/>
        </w:rPr>
        <w:t>E</w:t>
      </w:r>
      <w:r w:rsidRPr="00D269A0">
        <w:rPr>
          <w:rFonts w:ascii="Arial" w:hAnsi="Arial" w:cs="Arial"/>
          <w:noProof/>
        </w:rPr>
        <w:drawing>
          <wp:inline distT="0" distB="0" distL="0" distR="0" wp14:anchorId="3448DDE3" wp14:editId="6A751F5C">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A8-ANOVA-1B-Lopez-Pineda-Sindayen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rsidRPr="00D269A0">
        <w:rPr>
          <w:rFonts w:ascii="Arial" w:hAnsi="Arial" w:cs="Arial"/>
        </w:rPr>
        <w:t xml:space="preserve"> </w:t>
      </w:r>
    </w:p>
    <w:p w14:paraId="5D8432FE" w14:textId="7EB04C05" w:rsidR="00112945" w:rsidRPr="00D269A0" w:rsidRDefault="00000000" w:rsidP="00B713A2">
      <w:pPr>
        <w:pStyle w:val="FirstParagraph"/>
        <w:rPr>
          <w:rFonts w:ascii="Arial" w:hAnsi="Arial" w:cs="Arial"/>
        </w:rPr>
      </w:pPr>
      <w:r w:rsidRPr="00B713A2">
        <w:rPr>
          <w:rFonts w:ascii="Arial" w:hAnsi="Arial" w:cs="Arial"/>
          <w:b/>
          <w:bCs/>
        </w:rPr>
        <w:t>Remark</w:t>
      </w:r>
      <w:r w:rsidRPr="00D269A0">
        <w:rPr>
          <w:rFonts w:ascii="Arial" w:hAnsi="Arial" w:cs="Arial"/>
        </w:rPr>
        <w:t>: There were no significant outliers in the treatment groups in terms of the weight, as assessed by visual inspection of boxplots.</w:t>
      </w:r>
    </w:p>
    <w:p w14:paraId="33A527E5" w14:textId="77777777" w:rsidR="00112945" w:rsidRPr="00D269A0" w:rsidRDefault="00000000">
      <w:pPr>
        <w:pStyle w:val="Heading3"/>
        <w:rPr>
          <w:rFonts w:ascii="Arial" w:hAnsi="Arial" w:cs="Arial"/>
        </w:rPr>
      </w:pPr>
      <w:bookmarkStart w:id="15" w:name="assumption-5-1"/>
      <w:bookmarkEnd w:id="14"/>
      <w:r w:rsidRPr="00D269A0">
        <w:rPr>
          <w:rFonts w:ascii="Arial" w:hAnsi="Arial" w:cs="Arial"/>
        </w:rPr>
        <w:t xml:space="preserve">Assumption #5: </w:t>
      </w:r>
    </w:p>
    <w:p w14:paraId="0D8AF3C8" w14:textId="77777777" w:rsidR="00112945" w:rsidRPr="00D269A0" w:rsidRDefault="00000000" w:rsidP="00B713A2">
      <w:pPr>
        <w:pStyle w:val="TableCaption"/>
        <w:jc w:val="center"/>
        <w:rPr>
          <w:rFonts w:ascii="Arial" w:hAnsi="Arial" w:cs="Arial"/>
        </w:rPr>
      </w:pPr>
      <w:r w:rsidRPr="00D269A0">
        <w:rPr>
          <w:rFonts w:ascii="Arial" w:hAnsi="Arial" w:cs="Arial"/>
        </w:rPr>
        <w:t>Shapiro-Wilk Test for Normality</w:t>
      </w:r>
    </w:p>
    <w:tbl>
      <w:tblPr>
        <w:tblStyle w:val="Table"/>
        <w:tblW w:w="0" w:type="auto"/>
        <w:jc w:val="center"/>
        <w:tblLook w:val="0020" w:firstRow="1" w:lastRow="0" w:firstColumn="0" w:lastColumn="0" w:noHBand="0" w:noVBand="0"/>
      </w:tblPr>
      <w:tblGrid>
        <w:gridCol w:w="884"/>
        <w:gridCol w:w="1350"/>
        <w:gridCol w:w="1004"/>
        <w:gridCol w:w="1404"/>
      </w:tblGrid>
      <w:tr w:rsidR="00112945" w:rsidRPr="00D269A0" w14:paraId="235A1A7C" w14:textId="77777777" w:rsidTr="00B713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6B6FDB3" w14:textId="77777777" w:rsidR="00112945" w:rsidRPr="00D269A0" w:rsidRDefault="00000000">
            <w:pPr>
              <w:pStyle w:val="Compact"/>
              <w:rPr>
                <w:rFonts w:ascii="Arial" w:hAnsi="Arial" w:cs="Arial"/>
              </w:rPr>
            </w:pPr>
            <w:r w:rsidRPr="00D269A0">
              <w:rPr>
                <w:rFonts w:ascii="Arial" w:hAnsi="Arial" w:cs="Arial"/>
              </w:rPr>
              <w:t>Group</w:t>
            </w:r>
          </w:p>
        </w:tc>
        <w:tc>
          <w:tcPr>
            <w:tcW w:w="0" w:type="auto"/>
          </w:tcPr>
          <w:p w14:paraId="552F7ECA" w14:textId="77777777" w:rsidR="00112945" w:rsidRPr="00D269A0" w:rsidRDefault="00000000">
            <w:pPr>
              <w:pStyle w:val="Compact"/>
              <w:jc w:val="right"/>
              <w:rPr>
                <w:rFonts w:ascii="Arial" w:hAnsi="Arial" w:cs="Arial"/>
              </w:rPr>
            </w:pPr>
            <w:r w:rsidRPr="00D269A0">
              <w:rPr>
                <w:rFonts w:ascii="Arial" w:hAnsi="Arial" w:cs="Arial"/>
              </w:rPr>
              <w:t>W Statistic</w:t>
            </w:r>
          </w:p>
        </w:tc>
        <w:tc>
          <w:tcPr>
            <w:tcW w:w="0" w:type="auto"/>
          </w:tcPr>
          <w:p w14:paraId="1A1FDF28" w14:textId="77777777" w:rsidR="00112945" w:rsidRPr="00D269A0" w:rsidRDefault="00000000">
            <w:pPr>
              <w:pStyle w:val="Compact"/>
              <w:jc w:val="right"/>
              <w:rPr>
                <w:rFonts w:ascii="Arial" w:hAnsi="Arial" w:cs="Arial"/>
              </w:rPr>
            </w:pPr>
            <w:r w:rsidRPr="00D269A0">
              <w:rPr>
                <w:rFonts w:ascii="Arial" w:hAnsi="Arial" w:cs="Arial"/>
              </w:rPr>
              <w:t>p-value</w:t>
            </w:r>
          </w:p>
        </w:tc>
        <w:tc>
          <w:tcPr>
            <w:tcW w:w="0" w:type="auto"/>
          </w:tcPr>
          <w:p w14:paraId="53C0B7DA" w14:textId="77777777" w:rsidR="00112945" w:rsidRPr="00D269A0" w:rsidRDefault="00000000">
            <w:pPr>
              <w:pStyle w:val="Compact"/>
              <w:rPr>
                <w:rFonts w:ascii="Arial" w:hAnsi="Arial" w:cs="Arial"/>
              </w:rPr>
            </w:pPr>
            <w:r w:rsidRPr="00D269A0">
              <w:rPr>
                <w:rFonts w:ascii="Arial" w:hAnsi="Arial" w:cs="Arial"/>
              </w:rPr>
              <w:t>Conclusion</w:t>
            </w:r>
          </w:p>
        </w:tc>
      </w:tr>
      <w:tr w:rsidR="00112945" w:rsidRPr="00D269A0" w14:paraId="53D4DB4F" w14:textId="77777777" w:rsidTr="00B713A2">
        <w:trPr>
          <w:jc w:val="center"/>
        </w:trPr>
        <w:tc>
          <w:tcPr>
            <w:tcW w:w="0" w:type="auto"/>
          </w:tcPr>
          <w:p w14:paraId="52B6DD4A" w14:textId="77777777" w:rsidR="00112945" w:rsidRPr="00D269A0" w:rsidRDefault="00000000">
            <w:pPr>
              <w:pStyle w:val="Compact"/>
              <w:rPr>
                <w:rFonts w:ascii="Arial" w:hAnsi="Arial" w:cs="Arial"/>
              </w:rPr>
            </w:pPr>
            <w:r w:rsidRPr="00D269A0">
              <w:rPr>
                <w:rFonts w:ascii="Arial" w:hAnsi="Arial" w:cs="Arial"/>
              </w:rPr>
              <w:t>ctrl</w:t>
            </w:r>
          </w:p>
        </w:tc>
        <w:tc>
          <w:tcPr>
            <w:tcW w:w="0" w:type="auto"/>
          </w:tcPr>
          <w:p w14:paraId="4C543C58" w14:textId="77777777" w:rsidR="00112945" w:rsidRPr="00D269A0" w:rsidRDefault="00000000">
            <w:pPr>
              <w:pStyle w:val="Compact"/>
              <w:jc w:val="right"/>
              <w:rPr>
                <w:rFonts w:ascii="Arial" w:hAnsi="Arial" w:cs="Arial"/>
              </w:rPr>
            </w:pPr>
            <w:r w:rsidRPr="00D269A0">
              <w:rPr>
                <w:rFonts w:ascii="Arial" w:hAnsi="Arial" w:cs="Arial"/>
              </w:rPr>
              <w:t>0.957</w:t>
            </w:r>
          </w:p>
        </w:tc>
        <w:tc>
          <w:tcPr>
            <w:tcW w:w="0" w:type="auto"/>
          </w:tcPr>
          <w:p w14:paraId="569BDB5A" w14:textId="77777777" w:rsidR="00112945" w:rsidRPr="00D269A0" w:rsidRDefault="00000000">
            <w:pPr>
              <w:pStyle w:val="Compact"/>
              <w:jc w:val="right"/>
              <w:rPr>
                <w:rFonts w:ascii="Arial" w:hAnsi="Arial" w:cs="Arial"/>
              </w:rPr>
            </w:pPr>
            <w:r w:rsidRPr="00D269A0">
              <w:rPr>
                <w:rFonts w:ascii="Arial" w:hAnsi="Arial" w:cs="Arial"/>
              </w:rPr>
              <w:t>0.747</w:t>
            </w:r>
          </w:p>
        </w:tc>
        <w:tc>
          <w:tcPr>
            <w:tcW w:w="0" w:type="auto"/>
          </w:tcPr>
          <w:p w14:paraId="343AEE4D" w14:textId="77777777" w:rsidR="00112945" w:rsidRPr="00D269A0" w:rsidRDefault="00000000">
            <w:pPr>
              <w:pStyle w:val="Compact"/>
              <w:rPr>
                <w:rFonts w:ascii="Arial" w:hAnsi="Arial" w:cs="Arial"/>
              </w:rPr>
            </w:pPr>
            <w:r w:rsidRPr="00D269A0">
              <w:rPr>
                <w:rFonts w:ascii="Arial" w:hAnsi="Arial" w:cs="Arial"/>
              </w:rPr>
              <w:t>Normal</w:t>
            </w:r>
          </w:p>
        </w:tc>
      </w:tr>
      <w:tr w:rsidR="00112945" w:rsidRPr="00D269A0" w14:paraId="4CBB94B2" w14:textId="77777777" w:rsidTr="00B713A2">
        <w:trPr>
          <w:jc w:val="center"/>
        </w:trPr>
        <w:tc>
          <w:tcPr>
            <w:tcW w:w="0" w:type="auto"/>
          </w:tcPr>
          <w:p w14:paraId="27EE4FA6" w14:textId="77777777" w:rsidR="00112945" w:rsidRPr="00D269A0" w:rsidRDefault="00000000">
            <w:pPr>
              <w:pStyle w:val="Compact"/>
              <w:rPr>
                <w:rFonts w:ascii="Arial" w:hAnsi="Arial" w:cs="Arial"/>
              </w:rPr>
            </w:pPr>
            <w:r w:rsidRPr="00D269A0">
              <w:rPr>
                <w:rFonts w:ascii="Arial" w:hAnsi="Arial" w:cs="Arial"/>
              </w:rPr>
              <w:t>trt1</w:t>
            </w:r>
          </w:p>
        </w:tc>
        <w:tc>
          <w:tcPr>
            <w:tcW w:w="0" w:type="auto"/>
          </w:tcPr>
          <w:p w14:paraId="7C7266FF" w14:textId="77777777" w:rsidR="00112945" w:rsidRPr="00D269A0" w:rsidRDefault="00000000">
            <w:pPr>
              <w:pStyle w:val="Compact"/>
              <w:jc w:val="right"/>
              <w:rPr>
                <w:rFonts w:ascii="Arial" w:hAnsi="Arial" w:cs="Arial"/>
              </w:rPr>
            </w:pPr>
            <w:r w:rsidRPr="00D269A0">
              <w:rPr>
                <w:rFonts w:ascii="Arial" w:hAnsi="Arial" w:cs="Arial"/>
              </w:rPr>
              <w:t>0.930</w:t>
            </w:r>
          </w:p>
        </w:tc>
        <w:tc>
          <w:tcPr>
            <w:tcW w:w="0" w:type="auto"/>
          </w:tcPr>
          <w:p w14:paraId="4BE640B8" w14:textId="77777777" w:rsidR="00112945" w:rsidRPr="00D269A0" w:rsidRDefault="00000000">
            <w:pPr>
              <w:pStyle w:val="Compact"/>
              <w:jc w:val="right"/>
              <w:rPr>
                <w:rFonts w:ascii="Arial" w:hAnsi="Arial" w:cs="Arial"/>
              </w:rPr>
            </w:pPr>
            <w:r w:rsidRPr="00D269A0">
              <w:rPr>
                <w:rFonts w:ascii="Arial" w:hAnsi="Arial" w:cs="Arial"/>
              </w:rPr>
              <w:t>0.452</w:t>
            </w:r>
          </w:p>
        </w:tc>
        <w:tc>
          <w:tcPr>
            <w:tcW w:w="0" w:type="auto"/>
          </w:tcPr>
          <w:p w14:paraId="5B4DA4E4" w14:textId="77777777" w:rsidR="00112945" w:rsidRPr="00D269A0" w:rsidRDefault="00000000">
            <w:pPr>
              <w:pStyle w:val="Compact"/>
              <w:rPr>
                <w:rFonts w:ascii="Arial" w:hAnsi="Arial" w:cs="Arial"/>
              </w:rPr>
            </w:pPr>
            <w:r w:rsidRPr="00D269A0">
              <w:rPr>
                <w:rFonts w:ascii="Arial" w:hAnsi="Arial" w:cs="Arial"/>
              </w:rPr>
              <w:t>Normal</w:t>
            </w:r>
          </w:p>
        </w:tc>
      </w:tr>
      <w:tr w:rsidR="00112945" w:rsidRPr="00D269A0" w14:paraId="5D36E524" w14:textId="77777777" w:rsidTr="00B713A2">
        <w:trPr>
          <w:jc w:val="center"/>
        </w:trPr>
        <w:tc>
          <w:tcPr>
            <w:tcW w:w="0" w:type="auto"/>
          </w:tcPr>
          <w:p w14:paraId="534450A5" w14:textId="77777777" w:rsidR="00112945" w:rsidRPr="00D269A0" w:rsidRDefault="00000000">
            <w:pPr>
              <w:pStyle w:val="Compact"/>
              <w:rPr>
                <w:rFonts w:ascii="Arial" w:hAnsi="Arial" w:cs="Arial"/>
              </w:rPr>
            </w:pPr>
            <w:r w:rsidRPr="00D269A0">
              <w:rPr>
                <w:rFonts w:ascii="Arial" w:hAnsi="Arial" w:cs="Arial"/>
              </w:rPr>
              <w:t>trt2</w:t>
            </w:r>
          </w:p>
        </w:tc>
        <w:tc>
          <w:tcPr>
            <w:tcW w:w="0" w:type="auto"/>
          </w:tcPr>
          <w:p w14:paraId="7ED6BDED" w14:textId="77777777" w:rsidR="00112945" w:rsidRPr="00D269A0" w:rsidRDefault="00000000">
            <w:pPr>
              <w:pStyle w:val="Compact"/>
              <w:jc w:val="right"/>
              <w:rPr>
                <w:rFonts w:ascii="Arial" w:hAnsi="Arial" w:cs="Arial"/>
              </w:rPr>
            </w:pPr>
            <w:r w:rsidRPr="00D269A0">
              <w:rPr>
                <w:rFonts w:ascii="Arial" w:hAnsi="Arial" w:cs="Arial"/>
              </w:rPr>
              <w:t>0.941</w:t>
            </w:r>
          </w:p>
        </w:tc>
        <w:tc>
          <w:tcPr>
            <w:tcW w:w="0" w:type="auto"/>
          </w:tcPr>
          <w:p w14:paraId="0F413432" w14:textId="77777777" w:rsidR="00112945" w:rsidRPr="00D269A0" w:rsidRDefault="00000000">
            <w:pPr>
              <w:pStyle w:val="Compact"/>
              <w:jc w:val="right"/>
              <w:rPr>
                <w:rFonts w:ascii="Arial" w:hAnsi="Arial" w:cs="Arial"/>
              </w:rPr>
            </w:pPr>
            <w:r w:rsidRPr="00D269A0">
              <w:rPr>
                <w:rFonts w:ascii="Arial" w:hAnsi="Arial" w:cs="Arial"/>
              </w:rPr>
              <w:t>0.564</w:t>
            </w:r>
          </w:p>
        </w:tc>
        <w:tc>
          <w:tcPr>
            <w:tcW w:w="0" w:type="auto"/>
          </w:tcPr>
          <w:p w14:paraId="537C28D2" w14:textId="77777777" w:rsidR="00112945" w:rsidRPr="00D269A0" w:rsidRDefault="00000000">
            <w:pPr>
              <w:pStyle w:val="Compact"/>
              <w:rPr>
                <w:rFonts w:ascii="Arial" w:hAnsi="Arial" w:cs="Arial"/>
              </w:rPr>
            </w:pPr>
            <w:r w:rsidRPr="00D269A0">
              <w:rPr>
                <w:rFonts w:ascii="Arial" w:hAnsi="Arial" w:cs="Arial"/>
              </w:rPr>
              <w:t>Normal</w:t>
            </w:r>
          </w:p>
        </w:tc>
      </w:tr>
    </w:tbl>
    <w:p w14:paraId="1E0182A7" w14:textId="77777777" w:rsidR="00112945" w:rsidRPr="00D269A0" w:rsidRDefault="00000000">
      <w:pPr>
        <w:pStyle w:val="BodyText"/>
        <w:rPr>
          <w:rFonts w:ascii="Arial" w:hAnsi="Arial" w:cs="Arial"/>
        </w:rPr>
      </w:pPr>
      <w:r w:rsidRPr="00B713A2">
        <w:rPr>
          <w:rFonts w:ascii="Arial" w:hAnsi="Arial" w:cs="Arial"/>
          <w:b/>
          <w:bCs/>
        </w:rPr>
        <w:t>Remark</w:t>
      </w:r>
      <w:r w:rsidRPr="00D269A0">
        <w:rPr>
          <w:rFonts w:ascii="Arial" w:hAnsi="Arial" w:cs="Arial"/>
        </w:rPr>
        <w:t>: The weight is approximately normally distributed for each of the treatment groups, as assessed by Shapiro-Wilk’s test (</w:t>
      </w:r>
      <m:oMath>
        <m:r>
          <w:rPr>
            <w:rFonts w:ascii="Cambria Math" w:hAnsi="Cambria Math" w:cs="Arial"/>
          </w:rPr>
          <m:t>p</m:t>
        </m:r>
        <m:r>
          <m:rPr>
            <m:sty m:val="p"/>
          </m:rPr>
          <w:rPr>
            <w:rFonts w:ascii="Cambria Math" w:hAnsi="Cambria Math" w:cs="Arial"/>
          </w:rPr>
          <m:t>&gt;</m:t>
        </m:r>
        <m:r>
          <w:rPr>
            <w:rFonts w:ascii="Cambria Math" w:hAnsi="Cambria Math" w:cs="Arial"/>
          </w:rPr>
          <m:t>0.05</m:t>
        </m:r>
      </m:oMath>
      <w:r w:rsidRPr="00D269A0">
        <w:rPr>
          <w:rFonts w:ascii="Arial" w:hAnsi="Arial" w:cs="Arial"/>
        </w:rPr>
        <w:t>).</w:t>
      </w:r>
    </w:p>
    <w:p w14:paraId="3AFDFBB6" w14:textId="77777777" w:rsidR="00112945" w:rsidRPr="00D269A0" w:rsidRDefault="00000000">
      <w:pPr>
        <w:pStyle w:val="Heading3"/>
        <w:rPr>
          <w:rFonts w:ascii="Arial" w:hAnsi="Arial" w:cs="Arial"/>
        </w:rPr>
      </w:pPr>
      <w:bookmarkStart w:id="16" w:name="assumption-6.-1"/>
      <w:bookmarkEnd w:id="15"/>
      <w:r w:rsidRPr="00D269A0">
        <w:rPr>
          <w:rFonts w:ascii="Arial" w:hAnsi="Arial" w:cs="Arial"/>
        </w:rPr>
        <w:t xml:space="preserve">Assumption #6. </w:t>
      </w:r>
    </w:p>
    <w:p w14:paraId="06DB55E3" w14:textId="77777777" w:rsidR="00112945" w:rsidRPr="00D269A0" w:rsidRDefault="00000000" w:rsidP="00B713A2">
      <w:pPr>
        <w:pStyle w:val="TableCaption"/>
        <w:jc w:val="center"/>
        <w:rPr>
          <w:rFonts w:ascii="Arial" w:hAnsi="Arial" w:cs="Arial"/>
        </w:rPr>
      </w:pPr>
      <w:r w:rsidRPr="00D269A0">
        <w:rPr>
          <w:rFonts w:ascii="Arial" w:hAnsi="Arial" w:cs="Arial"/>
        </w:rPr>
        <w:t>Test for Equality of Variances (Levene’s)</w:t>
      </w:r>
    </w:p>
    <w:tbl>
      <w:tblPr>
        <w:tblStyle w:val="Table"/>
        <w:tblW w:w="0" w:type="auto"/>
        <w:jc w:val="center"/>
        <w:tblLook w:val="0020" w:firstRow="1" w:lastRow="0" w:firstColumn="0" w:lastColumn="0" w:noHBand="0" w:noVBand="0"/>
      </w:tblPr>
      <w:tblGrid>
        <w:gridCol w:w="550"/>
        <w:gridCol w:w="550"/>
        <w:gridCol w:w="1270"/>
        <w:gridCol w:w="1004"/>
      </w:tblGrid>
      <w:tr w:rsidR="00112945" w:rsidRPr="00D269A0" w14:paraId="2BCBD8AD" w14:textId="77777777" w:rsidTr="00B713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77A8CCE" w14:textId="77777777" w:rsidR="00112945" w:rsidRPr="00D269A0" w:rsidRDefault="00000000">
            <w:pPr>
              <w:pStyle w:val="Compact"/>
              <w:jc w:val="right"/>
              <w:rPr>
                <w:rFonts w:ascii="Arial" w:hAnsi="Arial" w:cs="Arial"/>
              </w:rPr>
            </w:pPr>
            <w:r w:rsidRPr="00D269A0">
              <w:rPr>
                <w:rFonts w:ascii="Arial" w:hAnsi="Arial" w:cs="Arial"/>
              </w:rPr>
              <w:t>df1</w:t>
            </w:r>
          </w:p>
        </w:tc>
        <w:tc>
          <w:tcPr>
            <w:tcW w:w="0" w:type="auto"/>
          </w:tcPr>
          <w:p w14:paraId="23787C2D" w14:textId="77777777" w:rsidR="00112945" w:rsidRPr="00D269A0" w:rsidRDefault="00000000">
            <w:pPr>
              <w:pStyle w:val="Compact"/>
              <w:jc w:val="right"/>
              <w:rPr>
                <w:rFonts w:ascii="Arial" w:hAnsi="Arial" w:cs="Arial"/>
              </w:rPr>
            </w:pPr>
            <w:r w:rsidRPr="00D269A0">
              <w:rPr>
                <w:rFonts w:ascii="Arial" w:hAnsi="Arial" w:cs="Arial"/>
              </w:rPr>
              <w:t>df2</w:t>
            </w:r>
          </w:p>
        </w:tc>
        <w:tc>
          <w:tcPr>
            <w:tcW w:w="0" w:type="auto"/>
          </w:tcPr>
          <w:p w14:paraId="60408CCF" w14:textId="77777777" w:rsidR="00112945" w:rsidRPr="00D269A0" w:rsidRDefault="00000000">
            <w:pPr>
              <w:pStyle w:val="Compact"/>
              <w:jc w:val="right"/>
              <w:rPr>
                <w:rFonts w:ascii="Arial" w:hAnsi="Arial" w:cs="Arial"/>
              </w:rPr>
            </w:pPr>
            <w:r w:rsidRPr="00D269A0">
              <w:rPr>
                <w:rFonts w:ascii="Arial" w:hAnsi="Arial" w:cs="Arial"/>
              </w:rPr>
              <w:t>F Statistic</w:t>
            </w:r>
          </w:p>
        </w:tc>
        <w:tc>
          <w:tcPr>
            <w:tcW w:w="0" w:type="auto"/>
          </w:tcPr>
          <w:p w14:paraId="2766BF76" w14:textId="77777777" w:rsidR="00112945" w:rsidRPr="00D269A0" w:rsidRDefault="00000000">
            <w:pPr>
              <w:pStyle w:val="Compact"/>
              <w:jc w:val="right"/>
              <w:rPr>
                <w:rFonts w:ascii="Arial" w:hAnsi="Arial" w:cs="Arial"/>
              </w:rPr>
            </w:pPr>
            <w:r w:rsidRPr="00D269A0">
              <w:rPr>
                <w:rFonts w:ascii="Arial" w:hAnsi="Arial" w:cs="Arial"/>
              </w:rPr>
              <w:t>p-value</w:t>
            </w:r>
          </w:p>
        </w:tc>
      </w:tr>
      <w:tr w:rsidR="00112945" w:rsidRPr="00D269A0" w14:paraId="7ECDB568" w14:textId="77777777" w:rsidTr="00B713A2">
        <w:trPr>
          <w:jc w:val="center"/>
        </w:trPr>
        <w:tc>
          <w:tcPr>
            <w:tcW w:w="0" w:type="auto"/>
          </w:tcPr>
          <w:p w14:paraId="46443146" w14:textId="77777777" w:rsidR="00112945" w:rsidRPr="00D269A0" w:rsidRDefault="00000000">
            <w:pPr>
              <w:pStyle w:val="Compact"/>
              <w:jc w:val="right"/>
              <w:rPr>
                <w:rFonts w:ascii="Arial" w:hAnsi="Arial" w:cs="Arial"/>
              </w:rPr>
            </w:pPr>
            <w:r w:rsidRPr="00D269A0">
              <w:rPr>
                <w:rFonts w:ascii="Arial" w:hAnsi="Arial" w:cs="Arial"/>
              </w:rPr>
              <w:t>2</w:t>
            </w:r>
          </w:p>
        </w:tc>
        <w:tc>
          <w:tcPr>
            <w:tcW w:w="0" w:type="auto"/>
          </w:tcPr>
          <w:p w14:paraId="41232EC2" w14:textId="77777777" w:rsidR="00112945" w:rsidRPr="00D269A0" w:rsidRDefault="00000000">
            <w:pPr>
              <w:pStyle w:val="Compact"/>
              <w:jc w:val="right"/>
              <w:rPr>
                <w:rFonts w:ascii="Arial" w:hAnsi="Arial" w:cs="Arial"/>
              </w:rPr>
            </w:pPr>
            <w:r w:rsidRPr="00D269A0">
              <w:rPr>
                <w:rFonts w:ascii="Arial" w:hAnsi="Arial" w:cs="Arial"/>
              </w:rPr>
              <w:t>27</w:t>
            </w:r>
          </w:p>
        </w:tc>
        <w:tc>
          <w:tcPr>
            <w:tcW w:w="0" w:type="auto"/>
          </w:tcPr>
          <w:p w14:paraId="7DC5AAA1" w14:textId="77777777" w:rsidR="00112945" w:rsidRPr="00D269A0" w:rsidRDefault="00000000">
            <w:pPr>
              <w:pStyle w:val="Compact"/>
              <w:jc w:val="right"/>
              <w:rPr>
                <w:rFonts w:ascii="Arial" w:hAnsi="Arial" w:cs="Arial"/>
              </w:rPr>
            </w:pPr>
            <w:r w:rsidRPr="00D269A0">
              <w:rPr>
                <w:rFonts w:ascii="Arial" w:hAnsi="Arial" w:cs="Arial"/>
              </w:rPr>
              <w:t>1.119</w:t>
            </w:r>
          </w:p>
        </w:tc>
        <w:tc>
          <w:tcPr>
            <w:tcW w:w="0" w:type="auto"/>
          </w:tcPr>
          <w:p w14:paraId="232FE0BF" w14:textId="77777777" w:rsidR="00112945" w:rsidRPr="00D269A0" w:rsidRDefault="00000000">
            <w:pPr>
              <w:pStyle w:val="Compact"/>
              <w:jc w:val="right"/>
              <w:rPr>
                <w:rFonts w:ascii="Arial" w:hAnsi="Arial" w:cs="Arial"/>
              </w:rPr>
            </w:pPr>
            <w:r w:rsidRPr="00D269A0">
              <w:rPr>
                <w:rFonts w:ascii="Arial" w:hAnsi="Arial" w:cs="Arial"/>
              </w:rPr>
              <w:t>0.341</w:t>
            </w:r>
          </w:p>
        </w:tc>
      </w:tr>
    </w:tbl>
    <w:p w14:paraId="34B55590" w14:textId="77777777" w:rsidR="00112945" w:rsidRDefault="00000000">
      <w:pPr>
        <w:pStyle w:val="BodyText"/>
        <w:rPr>
          <w:rFonts w:ascii="Arial" w:hAnsi="Arial" w:cs="Arial"/>
        </w:rPr>
      </w:pPr>
      <w:r w:rsidRPr="00B713A2">
        <w:rPr>
          <w:rFonts w:ascii="Arial" w:hAnsi="Arial" w:cs="Arial"/>
          <w:b/>
          <w:bCs/>
        </w:rPr>
        <w:t>Remark</w:t>
      </w:r>
      <w:r w:rsidRPr="00D269A0">
        <w:rPr>
          <w:rFonts w:ascii="Arial" w:hAnsi="Arial" w:cs="Arial"/>
        </w:rPr>
        <w:t>: There was homogeneity of variances of the dependent variable for all treatment groups, as assessed by Levene’s test of homogeneity of variances, (</w:t>
      </w:r>
      <m:oMath>
        <m:r>
          <w:rPr>
            <w:rFonts w:ascii="Cambria Math" w:hAnsi="Cambria Math" w:cs="Arial"/>
          </w:rPr>
          <m:t>p</m:t>
        </m:r>
        <m:r>
          <m:rPr>
            <m:sty m:val="p"/>
          </m:rPr>
          <w:rPr>
            <w:rFonts w:ascii="Cambria Math" w:hAnsi="Cambria Math" w:cs="Arial"/>
          </w:rPr>
          <m:t>&gt;</m:t>
        </m:r>
        <m:r>
          <w:rPr>
            <w:rFonts w:ascii="Cambria Math" w:hAnsi="Cambria Math" w:cs="Arial"/>
          </w:rPr>
          <m:t>0.05</m:t>
        </m:r>
      </m:oMath>
      <w:r w:rsidRPr="00D269A0">
        <w:rPr>
          <w:rFonts w:ascii="Arial" w:hAnsi="Arial" w:cs="Arial"/>
        </w:rPr>
        <w:t>).</w:t>
      </w:r>
    </w:p>
    <w:p w14:paraId="4830A6DE" w14:textId="77777777" w:rsidR="00F67128" w:rsidRPr="00D269A0" w:rsidRDefault="00F67128">
      <w:pPr>
        <w:pStyle w:val="BodyText"/>
        <w:rPr>
          <w:rFonts w:ascii="Arial" w:hAnsi="Arial" w:cs="Arial"/>
        </w:rPr>
      </w:pPr>
    </w:p>
    <w:p w14:paraId="5F8910C4" w14:textId="285506DF" w:rsidR="00736712" w:rsidRDefault="00000000" w:rsidP="00736712">
      <w:pPr>
        <w:pStyle w:val="Heading1"/>
        <w:rPr>
          <w:rFonts w:ascii="Arial" w:hAnsi="Arial" w:cs="Arial"/>
        </w:rPr>
      </w:pPr>
      <w:bookmarkStart w:id="17" w:name="computation"/>
      <w:bookmarkEnd w:id="10"/>
      <w:bookmarkEnd w:id="16"/>
      <w:r w:rsidRPr="00D269A0">
        <w:rPr>
          <w:rFonts w:ascii="Arial" w:hAnsi="Arial" w:cs="Arial"/>
        </w:rPr>
        <w:t>Computation</w:t>
      </w:r>
      <w:bookmarkStart w:id="18" w:name="anova-test"/>
    </w:p>
    <w:p w14:paraId="3C3808D0" w14:textId="60B3747F" w:rsidR="00112945" w:rsidRPr="00D269A0" w:rsidRDefault="00000000">
      <w:pPr>
        <w:pStyle w:val="Heading2"/>
        <w:rPr>
          <w:rFonts w:ascii="Arial" w:hAnsi="Arial" w:cs="Arial"/>
        </w:rPr>
      </w:pPr>
      <w:r w:rsidRPr="00D269A0">
        <w:rPr>
          <w:rFonts w:ascii="Arial" w:hAnsi="Arial" w:cs="Arial"/>
        </w:rPr>
        <w:t>ANOVA Test</w:t>
      </w:r>
    </w:p>
    <w:p w14:paraId="1DEFBA6C" w14:textId="77777777" w:rsidR="00112945" w:rsidRPr="00D269A0" w:rsidRDefault="00000000" w:rsidP="00B713A2">
      <w:pPr>
        <w:pStyle w:val="TableCaption"/>
        <w:jc w:val="center"/>
        <w:rPr>
          <w:rFonts w:ascii="Arial" w:hAnsi="Arial" w:cs="Arial"/>
        </w:rPr>
      </w:pPr>
      <w:r w:rsidRPr="00D269A0">
        <w:rPr>
          <w:rFonts w:ascii="Arial" w:hAnsi="Arial" w:cs="Arial"/>
        </w:rPr>
        <w:t>ANOVA Table for Plant Growth</w:t>
      </w:r>
    </w:p>
    <w:tbl>
      <w:tblPr>
        <w:tblStyle w:val="Table"/>
        <w:tblW w:w="0" w:type="auto"/>
        <w:jc w:val="center"/>
        <w:tblLook w:val="0020" w:firstRow="1" w:lastRow="0" w:firstColumn="0" w:lastColumn="0" w:noHBand="0" w:noVBand="0"/>
      </w:tblPr>
      <w:tblGrid>
        <w:gridCol w:w="2004"/>
        <w:gridCol w:w="483"/>
        <w:gridCol w:w="1937"/>
        <w:gridCol w:w="1657"/>
        <w:gridCol w:w="817"/>
        <w:gridCol w:w="990"/>
      </w:tblGrid>
      <w:tr w:rsidR="00112945" w:rsidRPr="00D269A0" w14:paraId="3C7B90BF" w14:textId="77777777" w:rsidTr="00B713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0CF9515" w14:textId="77777777" w:rsidR="00112945" w:rsidRPr="00D269A0" w:rsidRDefault="00000000">
            <w:pPr>
              <w:pStyle w:val="Compact"/>
              <w:rPr>
                <w:rFonts w:ascii="Arial" w:hAnsi="Arial" w:cs="Arial"/>
              </w:rPr>
            </w:pPr>
            <w:r w:rsidRPr="00D269A0">
              <w:rPr>
                <w:rFonts w:ascii="Arial" w:hAnsi="Arial" w:cs="Arial"/>
              </w:rPr>
              <w:t>Source</w:t>
            </w:r>
          </w:p>
        </w:tc>
        <w:tc>
          <w:tcPr>
            <w:tcW w:w="0" w:type="auto"/>
          </w:tcPr>
          <w:p w14:paraId="069703ED" w14:textId="77777777" w:rsidR="00112945" w:rsidRPr="00D269A0" w:rsidRDefault="00000000">
            <w:pPr>
              <w:pStyle w:val="Compact"/>
              <w:jc w:val="center"/>
              <w:rPr>
                <w:rFonts w:ascii="Arial" w:hAnsi="Arial" w:cs="Arial"/>
              </w:rPr>
            </w:pPr>
            <w:r w:rsidRPr="00D269A0">
              <w:rPr>
                <w:rFonts w:ascii="Arial" w:hAnsi="Arial" w:cs="Arial"/>
              </w:rPr>
              <w:t>Df</w:t>
            </w:r>
          </w:p>
        </w:tc>
        <w:tc>
          <w:tcPr>
            <w:tcW w:w="0" w:type="auto"/>
          </w:tcPr>
          <w:p w14:paraId="6A7E3E89" w14:textId="77777777" w:rsidR="00112945" w:rsidRPr="00D269A0" w:rsidRDefault="00000000">
            <w:pPr>
              <w:pStyle w:val="Compact"/>
              <w:jc w:val="center"/>
              <w:rPr>
                <w:rFonts w:ascii="Arial" w:hAnsi="Arial" w:cs="Arial"/>
              </w:rPr>
            </w:pPr>
            <w:r w:rsidRPr="00D269A0">
              <w:rPr>
                <w:rFonts w:ascii="Arial" w:hAnsi="Arial" w:cs="Arial"/>
              </w:rPr>
              <w:t>Sum.of.Squares</w:t>
            </w:r>
          </w:p>
        </w:tc>
        <w:tc>
          <w:tcPr>
            <w:tcW w:w="0" w:type="auto"/>
          </w:tcPr>
          <w:p w14:paraId="08320AC1" w14:textId="77777777" w:rsidR="00112945" w:rsidRPr="00D269A0" w:rsidRDefault="00000000">
            <w:pPr>
              <w:pStyle w:val="Compact"/>
              <w:jc w:val="center"/>
              <w:rPr>
                <w:rFonts w:ascii="Arial" w:hAnsi="Arial" w:cs="Arial"/>
              </w:rPr>
            </w:pPr>
            <w:r w:rsidRPr="00D269A0">
              <w:rPr>
                <w:rFonts w:ascii="Arial" w:hAnsi="Arial" w:cs="Arial"/>
              </w:rPr>
              <w:t>Mean.Square</w:t>
            </w:r>
          </w:p>
        </w:tc>
        <w:tc>
          <w:tcPr>
            <w:tcW w:w="0" w:type="auto"/>
          </w:tcPr>
          <w:p w14:paraId="02D340B2" w14:textId="77777777" w:rsidR="00112945" w:rsidRPr="00D269A0" w:rsidRDefault="00000000">
            <w:pPr>
              <w:pStyle w:val="Compact"/>
              <w:jc w:val="center"/>
              <w:rPr>
                <w:rFonts w:ascii="Arial" w:hAnsi="Arial" w:cs="Arial"/>
              </w:rPr>
            </w:pPr>
            <w:r w:rsidRPr="00D269A0">
              <w:rPr>
                <w:rFonts w:ascii="Arial" w:hAnsi="Arial" w:cs="Arial"/>
              </w:rPr>
              <w:t>F</w:t>
            </w:r>
          </w:p>
        </w:tc>
        <w:tc>
          <w:tcPr>
            <w:tcW w:w="0" w:type="auto"/>
          </w:tcPr>
          <w:p w14:paraId="7D659113" w14:textId="77777777" w:rsidR="00112945" w:rsidRPr="00D269A0" w:rsidRDefault="00000000">
            <w:pPr>
              <w:pStyle w:val="Compact"/>
              <w:jc w:val="center"/>
              <w:rPr>
                <w:rFonts w:ascii="Arial" w:hAnsi="Arial" w:cs="Arial"/>
              </w:rPr>
            </w:pPr>
            <w:r w:rsidRPr="00D269A0">
              <w:rPr>
                <w:rFonts w:ascii="Arial" w:hAnsi="Arial" w:cs="Arial"/>
              </w:rPr>
              <w:t>p.value</w:t>
            </w:r>
          </w:p>
        </w:tc>
      </w:tr>
      <w:tr w:rsidR="00112945" w:rsidRPr="00D269A0" w14:paraId="18CA8BDC" w14:textId="77777777" w:rsidTr="00B713A2">
        <w:trPr>
          <w:jc w:val="center"/>
        </w:trPr>
        <w:tc>
          <w:tcPr>
            <w:tcW w:w="0" w:type="auto"/>
          </w:tcPr>
          <w:p w14:paraId="6B6CD01E" w14:textId="77777777" w:rsidR="00112945" w:rsidRPr="00D269A0" w:rsidRDefault="00000000">
            <w:pPr>
              <w:pStyle w:val="Compact"/>
              <w:rPr>
                <w:rFonts w:ascii="Arial" w:hAnsi="Arial" w:cs="Arial"/>
              </w:rPr>
            </w:pPr>
            <w:r w:rsidRPr="00D269A0">
              <w:rPr>
                <w:rFonts w:ascii="Arial" w:hAnsi="Arial" w:cs="Arial"/>
              </w:rPr>
              <w:t>Between Groups</w:t>
            </w:r>
          </w:p>
        </w:tc>
        <w:tc>
          <w:tcPr>
            <w:tcW w:w="0" w:type="auto"/>
          </w:tcPr>
          <w:p w14:paraId="4878FBD8" w14:textId="77777777" w:rsidR="00112945" w:rsidRPr="00D269A0" w:rsidRDefault="00000000">
            <w:pPr>
              <w:pStyle w:val="Compact"/>
              <w:jc w:val="center"/>
              <w:rPr>
                <w:rFonts w:ascii="Arial" w:hAnsi="Arial" w:cs="Arial"/>
              </w:rPr>
            </w:pPr>
            <w:r w:rsidRPr="00D269A0">
              <w:rPr>
                <w:rFonts w:ascii="Arial" w:hAnsi="Arial" w:cs="Arial"/>
              </w:rPr>
              <w:t>2</w:t>
            </w:r>
          </w:p>
        </w:tc>
        <w:tc>
          <w:tcPr>
            <w:tcW w:w="0" w:type="auto"/>
          </w:tcPr>
          <w:p w14:paraId="64626B80" w14:textId="77777777" w:rsidR="00112945" w:rsidRPr="00D269A0" w:rsidRDefault="00000000">
            <w:pPr>
              <w:pStyle w:val="Compact"/>
              <w:jc w:val="center"/>
              <w:rPr>
                <w:rFonts w:ascii="Arial" w:hAnsi="Arial" w:cs="Arial"/>
              </w:rPr>
            </w:pPr>
            <w:r w:rsidRPr="00D269A0">
              <w:rPr>
                <w:rFonts w:ascii="Arial" w:hAnsi="Arial" w:cs="Arial"/>
              </w:rPr>
              <w:t>3.766</w:t>
            </w:r>
          </w:p>
        </w:tc>
        <w:tc>
          <w:tcPr>
            <w:tcW w:w="0" w:type="auto"/>
          </w:tcPr>
          <w:p w14:paraId="2EC30C21" w14:textId="77777777" w:rsidR="00112945" w:rsidRPr="00D269A0" w:rsidRDefault="00000000">
            <w:pPr>
              <w:pStyle w:val="Compact"/>
              <w:jc w:val="center"/>
              <w:rPr>
                <w:rFonts w:ascii="Arial" w:hAnsi="Arial" w:cs="Arial"/>
              </w:rPr>
            </w:pPr>
            <w:r w:rsidRPr="00D269A0">
              <w:rPr>
                <w:rFonts w:ascii="Arial" w:hAnsi="Arial" w:cs="Arial"/>
              </w:rPr>
              <w:t>1.883</w:t>
            </w:r>
          </w:p>
        </w:tc>
        <w:tc>
          <w:tcPr>
            <w:tcW w:w="0" w:type="auto"/>
          </w:tcPr>
          <w:p w14:paraId="0BB526C8" w14:textId="77777777" w:rsidR="00112945" w:rsidRPr="00D269A0" w:rsidRDefault="00000000">
            <w:pPr>
              <w:pStyle w:val="Compact"/>
              <w:jc w:val="center"/>
              <w:rPr>
                <w:rFonts w:ascii="Arial" w:hAnsi="Arial" w:cs="Arial"/>
              </w:rPr>
            </w:pPr>
            <w:r w:rsidRPr="00D269A0">
              <w:rPr>
                <w:rFonts w:ascii="Arial" w:hAnsi="Arial" w:cs="Arial"/>
              </w:rPr>
              <w:t>4.846</w:t>
            </w:r>
          </w:p>
        </w:tc>
        <w:tc>
          <w:tcPr>
            <w:tcW w:w="0" w:type="auto"/>
          </w:tcPr>
          <w:p w14:paraId="3F9D8380" w14:textId="77777777" w:rsidR="00112945" w:rsidRPr="00D269A0" w:rsidRDefault="00000000">
            <w:pPr>
              <w:pStyle w:val="Compact"/>
              <w:jc w:val="center"/>
              <w:rPr>
                <w:rFonts w:ascii="Arial" w:hAnsi="Arial" w:cs="Arial"/>
              </w:rPr>
            </w:pPr>
            <w:r w:rsidRPr="00D269A0">
              <w:rPr>
                <w:rFonts w:ascii="Arial" w:hAnsi="Arial" w:cs="Arial"/>
              </w:rPr>
              <w:t>0.016</w:t>
            </w:r>
          </w:p>
        </w:tc>
      </w:tr>
      <w:tr w:rsidR="00112945" w:rsidRPr="00D269A0" w14:paraId="484F789C" w14:textId="77777777" w:rsidTr="00B713A2">
        <w:trPr>
          <w:jc w:val="center"/>
        </w:trPr>
        <w:tc>
          <w:tcPr>
            <w:tcW w:w="0" w:type="auto"/>
          </w:tcPr>
          <w:p w14:paraId="2D643FE7" w14:textId="77777777" w:rsidR="00112945" w:rsidRPr="00D269A0" w:rsidRDefault="00000000">
            <w:pPr>
              <w:pStyle w:val="Compact"/>
              <w:rPr>
                <w:rFonts w:ascii="Arial" w:hAnsi="Arial" w:cs="Arial"/>
              </w:rPr>
            </w:pPr>
            <w:r w:rsidRPr="00D269A0">
              <w:rPr>
                <w:rFonts w:ascii="Arial" w:hAnsi="Arial" w:cs="Arial"/>
              </w:rPr>
              <w:t>Within Groups</w:t>
            </w:r>
          </w:p>
        </w:tc>
        <w:tc>
          <w:tcPr>
            <w:tcW w:w="0" w:type="auto"/>
          </w:tcPr>
          <w:p w14:paraId="79F4579B" w14:textId="77777777" w:rsidR="00112945" w:rsidRPr="00D269A0" w:rsidRDefault="00000000">
            <w:pPr>
              <w:pStyle w:val="Compact"/>
              <w:jc w:val="center"/>
              <w:rPr>
                <w:rFonts w:ascii="Arial" w:hAnsi="Arial" w:cs="Arial"/>
              </w:rPr>
            </w:pPr>
            <w:r w:rsidRPr="00D269A0">
              <w:rPr>
                <w:rFonts w:ascii="Arial" w:hAnsi="Arial" w:cs="Arial"/>
              </w:rPr>
              <w:t>27</w:t>
            </w:r>
          </w:p>
        </w:tc>
        <w:tc>
          <w:tcPr>
            <w:tcW w:w="0" w:type="auto"/>
          </w:tcPr>
          <w:p w14:paraId="2DD1DB95" w14:textId="77777777" w:rsidR="00112945" w:rsidRPr="00D269A0" w:rsidRDefault="00000000">
            <w:pPr>
              <w:pStyle w:val="Compact"/>
              <w:jc w:val="center"/>
              <w:rPr>
                <w:rFonts w:ascii="Arial" w:hAnsi="Arial" w:cs="Arial"/>
              </w:rPr>
            </w:pPr>
            <w:r w:rsidRPr="00D269A0">
              <w:rPr>
                <w:rFonts w:ascii="Arial" w:hAnsi="Arial" w:cs="Arial"/>
              </w:rPr>
              <w:t>10.492</w:t>
            </w:r>
          </w:p>
        </w:tc>
        <w:tc>
          <w:tcPr>
            <w:tcW w:w="0" w:type="auto"/>
          </w:tcPr>
          <w:p w14:paraId="66E1A9C9" w14:textId="77777777" w:rsidR="00112945" w:rsidRPr="00D269A0" w:rsidRDefault="00000000">
            <w:pPr>
              <w:pStyle w:val="Compact"/>
              <w:jc w:val="center"/>
              <w:rPr>
                <w:rFonts w:ascii="Arial" w:hAnsi="Arial" w:cs="Arial"/>
              </w:rPr>
            </w:pPr>
            <w:r w:rsidRPr="00D269A0">
              <w:rPr>
                <w:rFonts w:ascii="Arial" w:hAnsi="Arial" w:cs="Arial"/>
              </w:rPr>
              <w:t>0.389</w:t>
            </w:r>
          </w:p>
        </w:tc>
        <w:tc>
          <w:tcPr>
            <w:tcW w:w="0" w:type="auto"/>
          </w:tcPr>
          <w:p w14:paraId="7A3B68DF" w14:textId="77777777" w:rsidR="00112945" w:rsidRPr="00D269A0" w:rsidRDefault="00112945">
            <w:pPr>
              <w:pStyle w:val="Compact"/>
              <w:rPr>
                <w:rFonts w:ascii="Arial" w:hAnsi="Arial" w:cs="Arial"/>
              </w:rPr>
            </w:pPr>
          </w:p>
        </w:tc>
        <w:tc>
          <w:tcPr>
            <w:tcW w:w="0" w:type="auto"/>
          </w:tcPr>
          <w:p w14:paraId="54331F95" w14:textId="77777777" w:rsidR="00112945" w:rsidRPr="00D269A0" w:rsidRDefault="00112945">
            <w:pPr>
              <w:pStyle w:val="Compact"/>
              <w:rPr>
                <w:rFonts w:ascii="Arial" w:hAnsi="Arial" w:cs="Arial"/>
              </w:rPr>
            </w:pPr>
          </w:p>
        </w:tc>
      </w:tr>
      <w:tr w:rsidR="00112945" w:rsidRPr="00D269A0" w14:paraId="688FDFE7" w14:textId="77777777" w:rsidTr="00B713A2">
        <w:trPr>
          <w:jc w:val="center"/>
        </w:trPr>
        <w:tc>
          <w:tcPr>
            <w:tcW w:w="0" w:type="auto"/>
          </w:tcPr>
          <w:p w14:paraId="2BD2DE93" w14:textId="77777777" w:rsidR="00112945" w:rsidRPr="00D269A0" w:rsidRDefault="00000000">
            <w:pPr>
              <w:pStyle w:val="Compact"/>
              <w:rPr>
                <w:rFonts w:ascii="Arial" w:hAnsi="Arial" w:cs="Arial"/>
              </w:rPr>
            </w:pPr>
            <w:r w:rsidRPr="00D269A0">
              <w:rPr>
                <w:rFonts w:ascii="Arial" w:hAnsi="Arial" w:cs="Arial"/>
              </w:rPr>
              <w:t>Total</w:t>
            </w:r>
          </w:p>
        </w:tc>
        <w:tc>
          <w:tcPr>
            <w:tcW w:w="0" w:type="auto"/>
          </w:tcPr>
          <w:p w14:paraId="53B18870" w14:textId="77777777" w:rsidR="00112945" w:rsidRPr="00D269A0" w:rsidRDefault="00000000">
            <w:pPr>
              <w:pStyle w:val="Compact"/>
              <w:jc w:val="center"/>
              <w:rPr>
                <w:rFonts w:ascii="Arial" w:hAnsi="Arial" w:cs="Arial"/>
              </w:rPr>
            </w:pPr>
            <w:r w:rsidRPr="00D269A0">
              <w:rPr>
                <w:rFonts w:ascii="Arial" w:hAnsi="Arial" w:cs="Arial"/>
              </w:rPr>
              <w:t>29</w:t>
            </w:r>
          </w:p>
        </w:tc>
        <w:tc>
          <w:tcPr>
            <w:tcW w:w="0" w:type="auto"/>
          </w:tcPr>
          <w:p w14:paraId="5CCC2520" w14:textId="77777777" w:rsidR="00112945" w:rsidRPr="00D269A0" w:rsidRDefault="00000000">
            <w:pPr>
              <w:pStyle w:val="Compact"/>
              <w:jc w:val="center"/>
              <w:rPr>
                <w:rFonts w:ascii="Arial" w:hAnsi="Arial" w:cs="Arial"/>
              </w:rPr>
            </w:pPr>
            <w:r w:rsidRPr="00D269A0">
              <w:rPr>
                <w:rFonts w:ascii="Arial" w:hAnsi="Arial" w:cs="Arial"/>
              </w:rPr>
              <w:t>14.258</w:t>
            </w:r>
          </w:p>
        </w:tc>
        <w:tc>
          <w:tcPr>
            <w:tcW w:w="0" w:type="auto"/>
          </w:tcPr>
          <w:p w14:paraId="1EB920CE" w14:textId="77777777" w:rsidR="00112945" w:rsidRPr="00D269A0" w:rsidRDefault="00112945">
            <w:pPr>
              <w:pStyle w:val="Compact"/>
              <w:rPr>
                <w:rFonts w:ascii="Arial" w:hAnsi="Arial" w:cs="Arial"/>
              </w:rPr>
            </w:pPr>
          </w:p>
        </w:tc>
        <w:tc>
          <w:tcPr>
            <w:tcW w:w="0" w:type="auto"/>
          </w:tcPr>
          <w:p w14:paraId="3F2C530E" w14:textId="77777777" w:rsidR="00112945" w:rsidRPr="00D269A0" w:rsidRDefault="00112945">
            <w:pPr>
              <w:pStyle w:val="Compact"/>
              <w:rPr>
                <w:rFonts w:ascii="Arial" w:hAnsi="Arial" w:cs="Arial"/>
              </w:rPr>
            </w:pPr>
          </w:p>
        </w:tc>
        <w:tc>
          <w:tcPr>
            <w:tcW w:w="0" w:type="auto"/>
          </w:tcPr>
          <w:p w14:paraId="227B2039" w14:textId="77777777" w:rsidR="00112945" w:rsidRPr="00D269A0" w:rsidRDefault="00112945">
            <w:pPr>
              <w:pStyle w:val="Compact"/>
              <w:rPr>
                <w:rFonts w:ascii="Arial" w:hAnsi="Arial" w:cs="Arial"/>
              </w:rPr>
            </w:pPr>
          </w:p>
        </w:tc>
      </w:tr>
    </w:tbl>
    <w:p w14:paraId="4C730F1B" w14:textId="77777777" w:rsidR="00736712" w:rsidRDefault="00736712">
      <w:pPr>
        <w:pStyle w:val="Heading2"/>
        <w:rPr>
          <w:rFonts w:ascii="Arial" w:hAnsi="Arial" w:cs="Arial"/>
        </w:rPr>
      </w:pPr>
      <w:bookmarkStart w:id="19" w:name="descriptive-statistics"/>
      <w:bookmarkEnd w:id="18"/>
    </w:p>
    <w:p w14:paraId="728D9FC5" w14:textId="1EC025B3" w:rsidR="00112945" w:rsidRPr="00D269A0" w:rsidRDefault="00000000">
      <w:pPr>
        <w:pStyle w:val="Heading2"/>
        <w:rPr>
          <w:rFonts w:ascii="Arial" w:hAnsi="Arial" w:cs="Arial"/>
        </w:rPr>
      </w:pPr>
      <w:r w:rsidRPr="00D269A0">
        <w:rPr>
          <w:rFonts w:ascii="Arial" w:hAnsi="Arial" w:cs="Arial"/>
        </w:rPr>
        <w:t>Descriptive Statistics</w:t>
      </w:r>
    </w:p>
    <w:p w14:paraId="67297F2E" w14:textId="77777777" w:rsidR="00112945" w:rsidRPr="00D269A0" w:rsidRDefault="00000000" w:rsidP="00B713A2">
      <w:pPr>
        <w:pStyle w:val="TableCaption"/>
        <w:jc w:val="center"/>
        <w:rPr>
          <w:rFonts w:ascii="Arial" w:hAnsi="Arial" w:cs="Arial"/>
        </w:rPr>
      </w:pPr>
      <w:r w:rsidRPr="00D269A0">
        <w:rPr>
          <w:rFonts w:ascii="Arial" w:hAnsi="Arial" w:cs="Arial"/>
        </w:rPr>
        <w:t>Descriptive Statistics for Plant Weights by Group</w:t>
      </w:r>
    </w:p>
    <w:tbl>
      <w:tblPr>
        <w:tblStyle w:val="Table"/>
        <w:tblW w:w="0" w:type="auto"/>
        <w:jc w:val="center"/>
        <w:tblLook w:val="0020" w:firstRow="1" w:lastRow="0" w:firstColumn="0" w:lastColumn="0" w:noHBand="0" w:noVBand="0"/>
      </w:tblPr>
      <w:tblGrid>
        <w:gridCol w:w="884"/>
        <w:gridCol w:w="483"/>
        <w:gridCol w:w="817"/>
        <w:gridCol w:w="817"/>
        <w:gridCol w:w="1164"/>
      </w:tblGrid>
      <w:tr w:rsidR="00112945" w:rsidRPr="00D269A0" w14:paraId="074E1890" w14:textId="77777777" w:rsidTr="00B713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E00F58E" w14:textId="77777777" w:rsidR="00112945" w:rsidRPr="00D269A0" w:rsidRDefault="00000000">
            <w:pPr>
              <w:pStyle w:val="Compact"/>
              <w:rPr>
                <w:rFonts w:ascii="Arial" w:hAnsi="Arial" w:cs="Arial"/>
              </w:rPr>
            </w:pPr>
            <w:r w:rsidRPr="00D269A0">
              <w:rPr>
                <w:rFonts w:ascii="Arial" w:hAnsi="Arial" w:cs="Arial"/>
              </w:rPr>
              <w:t>Group</w:t>
            </w:r>
          </w:p>
        </w:tc>
        <w:tc>
          <w:tcPr>
            <w:tcW w:w="0" w:type="auto"/>
          </w:tcPr>
          <w:p w14:paraId="45D92D5D" w14:textId="77777777" w:rsidR="00112945" w:rsidRPr="00D269A0" w:rsidRDefault="00000000">
            <w:pPr>
              <w:pStyle w:val="Compact"/>
              <w:jc w:val="right"/>
              <w:rPr>
                <w:rFonts w:ascii="Arial" w:hAnsi="Arial" w:cs="Arial"/>
              </w:rPr>
            </w:pPr>
            <w:r w:rsidRPr="00D269A0">
              <w:rPr>
                <w:rFonts w:ascii="Arial" w:hAnsi="Arial" w:cs="Arial"/>
              </w:rPr>
              <w:t>N</w:t>
            </w:r>
          </w:p>
        </w:tc>
        <w:tc>
          <w:tcPr>
            <w:tcW w:w="0" w:type="auto"/>
          </w:tcPr>
          <w:p w14:paraId="37AE2E64" w14:textId="77777777" w:rsidR="00112945" w:rsidRPr="00D269A0" w:rsidRDefault="00000000">
            <w:pPr>
              <w:pStyle w:val="Compact"/>
              <w:jc w:val="right"/>
              <w:rPr>
                <w:rFonts w:ascii="Arial" w:hAnsi="Arial" w:cs="Arial"/>
              </w:rPr>
            </w:pPr>
            <w:r w:rsidRPr="00D269A0">
              <w:rPr>
                <w:rFonts w:ascii="Arial" w:hAnsi="Arial" w:cs="Arial"/>
              </w:rPr>
              <w:t>Mean</w:t>
            </w:r>
          </w:p>
        </w:tc>
        <w:tc>
          <w:tcPr>
            <w:tcW w:w="0" w:type="auto"/>
          </w:tcPr>
          <w:p w14:paraId="3036717E" w14:textId="77777777" w:rsidR="00112945" w:rsidRPr="00D269A0" w:rsidRDefault="00000000">
            <w:pPr>
              <w:pStyle w:val="Compact"/>
              <w:jc w:val="right"/>
              <w:rPr>
                <w:rFonts w:ascii="Arial" w:hAnsi="Arial" w:cs="Arial"/>
              </w:rPr>
            </w:pPr>
            <w:r w:rsidRPr="00D269A0">
              <w:rPr>
                <w:rFonts w:ascii="Arial" w:hAnsi="Arial" w:cs="Arial"/>
              </w:rPr>
              <w:t>SD</w:t>
            </w:r>
          </w:p>
        </w:tc>
        <w:tc>
          <w:tcPr>
            <w:tcW w:w="0" w:type="auto"/>
          </w:tcPr>
          <w:p w14:paraId="33ACCD56" w14:textId="77777777" w:rsidR="00112945" w:rsidRPr="00D269A0" w:rsidRDefault="00000000">
            <w:pPr>
              <w:pStyle w:val="Compact"/>
              <w:jc w:val="right"/>
              <w:rPr>
                <w:rFonts w:ascii="Arial" w:hAnsi="Arial" w:cs="Arial"/>
              </w:rPr>
            </w:pPr>
            <w:r w:rsidRPr="00D269A0">
              <w:rPr>
                <w:rFonts w:ascii="Arial" w:hAnsi="Arial" w:cs="Arial"/>
              </w:rPr>
              <w:t>Variance</w:t>
            </w:r>
          </w:p>
        </w:tc>
      </w:tr>
      <w:tr w:rsidR="00112945" w:rsidRPr="00D269A0" w14:paraId="5560A370" w14:textId="77777777" w:rsidTr="00B713A2">
        <w:trPr>
          <w:jc w:val="center"/>
        </w:trPr>
        <w:tc>
          <w:tcPr>
            <w:tcW w:w="0" w:type="auto"/>
          </w:tcPr>
          <w:p w14:paraId="5A110841" w14:textId="77777777" w:rsidR="00112945" w:rsidRPr="00D269A0" w:rsidRDefault="00000000">
            <w:pPr>
              <w:pStyle w:val="Compact"/>
              <w:rPr>
                <w:rFonts w:ascii="Arial" w:hAnsi="Arial" w:cs="Arial"/>
              </w:rPr>
            </w:pPr>
            <w:r w:rsidRPr="00D269A0">
              <w:rPr>
                <w:rFonts w:ascii="Arial" w:hAnsi="Arial" w:cs="Arial"/>
              </w:rPr>
              <w:t>ctrl</w:t>
            </w:r>
          </w:p>
        </w:tc>
        <w:tc>
          <w:tcPr>
            <w:tcW w:w="0" w:type="auto"/>
          </w:tcPr>
          <w:p w14:paraId="5A768B71" w14:textId="77777777" w:rsidR="00112945" w:rsidRPr="00D269A0" w:rsidRDefault="00000000">
            <w:pPr>
              <w:pStyle w:val="Compact"/>
              <w:jc w:val="right"/>
              <w:rPr>
                <w:rFonts w:ascii="Arial" w:hAnsi="Arial" w:cs="Arial"/>
              </w:rPr>
            </w:pPr>
            <w:r w:rsidRPr="00D269A0">
              <w:rPr>
                <w:rFonts w:ascii="Arial" w:hAnsi="Arial" w:cs="Arial"/>
              </w:rPr>
              <w:t>10</w:t>
            </w:r>
          </w:p>
        </w:tc>
        <w:tc>
          <w:tcPr>
            <w:tcW w:w="0" w:type="auto"/>
          </w:tcPr>
          <w:p w14:paraId="10D04220" w14:textId="77777777" w:rsidR="00112945" w:rsidRPr="00D269A0" w:rsidRDefault="00000000">
            <w:pPr>
              <w:pStyle w:val="Compact"/>
              <w:jc w:val="right"/>
              <w:rPr>
                <w:rFonts w:ascii="Arial" w:hAnsi="Arial" w:cs="Arial"/>
              </w:rPr>
            </w:pPr>
            <w:r w:rsidRPr="00D269A0">
              <w:rPr>
                <w:rFonts w:ascii="Arial" w:hAnsi="Arial" w:cs="Arial"/>
              </w:rPr>
              <w:t>5.032</w:t>
            </w:r>
          </w:p>
        </w:tc>
        <w:tc>
          <w:tcPr>
            <w:tcW w:w="0" w:type="auto"/>
          </w:tcPr>
          <w:p w14:paraId="20857176" w14:textId="77777777" w:rsidR="00112945" w:rsidRPr="00D269A0" w:rsidRDefault="00000000">
            <w:pPr>
              <w:pStyle w:val="Compact"/>
              <w:jc w:val="right"/>
              <w:rPr>
                <w:rFonts w:ascii="Arial" w:hAnsi="Arial" w:cs="Arial"/>
              </w:rPr>
            </w:pPr>
            <w:r w:rsidRPr="00D269A0">
              <w:rPr>
                <w:rFonts w:ascii="Arial" w:hAnsi="Arial" w:cs="Arial"/>
              </w:rPr>
              <w:t>0.583</w:t>
            </w:r>
          </w:p>
        </w:tc>
        <w:tc>
          <w:tcPr>
            <w:tcW w:w="0" w:type="auto"/>
          </w:tcPr>
          <w:p w14:paraId="3A5E794F" w14:textId="77777777" w:rsidR="00112945" w:rsidRPr="00D269A0" w:rsidRDefault="00000000">
            <w:pPr>
              <w:pStyle w:val="Compact"/>
              <w:jc w:val="right"/>
              <w:rPr>
                <w:rFonts w:ascii="Arial" w:hAnsi="Arial" w:cs="Arial"/>
              </w:rPr>
            </w:pPr>
            <w:r w:rsidRPr="00D269A0">
              <w:rPr>
                <w:rFonts w:ascii="Arial" w:hAnsi="Arial" w:cs="Arial"/>
              </w:rPr>
              <w:t>0.340</w:t>
            </w:r>
          </w:p>
        </w:tc>
      </w:tr>
      <w:tr w:rsidR="00112945" w:rsidRPr="00D269A0" w14:paraId="0E7C9E9A" w14:textId="77777777" w:rsidTr="00B713A2">
        <w:trPr>
          <w:jc w:val="center"/>
        </w:trPr>
        <w:tc>
          <w:tcPr>
            <w:tcW w:w="0" w:type="auto"/>
          </w:tcPr>
          <w:p w14:paraId="776AF46C" w14:textId="77777777" w:rsidR="00112945" w:rsidRPr="00D269A0" w:rsidRDefault="00000000">
            <w:pPr>
              <w:pStyle w:val="Compact"/>
              <w:rPr>
                <w:rFonts w:ascii="Arial" w:hAnsi="Arial" w:cs="Arial"/>
              </w:rPr>
            </w:pPr>
            <w:r w:rsidRPr="00D269A0">
              <w:rPr>
                <w:rFonts w:ascii="Arial" w:hAnsi="Arial" w:cs="Arial"/>
              </w:rPr>
              <w:t>trt1</w:t>
            </w:r>
          </w:p>
        </w:tc>
        <w:tc>
          <w:tcPr>
            <w:tcW w:w="0" w:type="auto"/>
          </w:tcPr>
          <w:p w14:paraId="5D2FD349" w14:textId="77777777" w:rsidR="00112945" w:rsidRPr="00D269A0" w:rsidRDefault="00000000">
            <w:pPr>
              <w:pStyle w:val="Compact"/>
              <w:jc w:val="right"/>
              <w:rPr>
                <w:rFonts w:ascii="Arial" w:hAnsi="Arial" w:cs="Arial"/>
              </w:rPr>
            </w:pPr>
            <w:r w:rsidRPr="00D269A0">
              <w:rPr>
                <w:rFonts w:ascii="Arial" w:hAnsi="Arial" w:cs="Arial"/>
              </w:rPr>
              <w:t>10</w:t>
            </w:r>
          </w:p>
        </w:tc>
        <w:tc>
          <w:tcPr>
            <w:tcW w:w="0" w:type="auto"/>
          </w:tcPr>
          <w:p w14:paraId="0EC981B2" w14:textId="77777777" w:rsidR="00112945" w:rsidRPr="00D269A0" w:rsidRDefault="00000000">
            <w:pPr>
              <w:pStyle w:val="Compact"/>
              <w:jc w:val="right"/>
              <w:rPr>
                <w:rFonts w:ascii="Arial" w:hAnsi="Arial" w:cs="Arial"/>
              </w:rPr>
            </w:pPr>
            <w:r w:rsidRPr="00D269A0">
              <w:rPr>
                <w:rFonts w:ascii="Arial" w:hAnsi="Arial" w:cs="Arial"/>
              </w:rPr>
              <w:t>4.661</w:t>
            </w:r>
          </w:p>
        </w:tc>
        <w:tc>
          <w:tcPr>
            <w:tcW w:w="0" w:type="auto"/>
          </w:tcPr>
          <w:p w14:paraId="63814BE6" w14:textId="77777777" w:rsidR="00112945" w:rsidRPr="00D269A0" w:rsidRDefault="00000000">
            <w:pPr>
              <w:pStyle w:val="Compact"/>
              <w:jc w:val="right"/>
              <w:rPr>
                <w:rFonts w:ascii="Arial" w:hAnsi="Arial" w:cs="Arial"/>
              </w:rPr>
            </w:pPr>
            <w:r w:rsidRPr="00D269A0">
              <w:rPr>
                <w:rFonts w:ascii="Arial" w:hAnsi="Arial" w:cs="Arial"/>
              </w:rPr>
              <w:t>0.794</w:t>
            </w:r>
          </w:p>
        </w:tc>
        <w:tc>
          <w:tcPr>
            <w:tcW w:w="0" w:type="auto"/>
          </w:tcPr>
          <w:p w14:paraId="7249A645" w14:textId="77777777" w:rsidR="00112945" w:rsidRPr="00D269A0" w:rsidRDefault="00000000">
            <w:pPr>
              <w:pStyle w:val="Compact"/>
              <w:jc w:val="right"/>
              <w:rPr>
                <w:rFonts w:ascii="Arial" w:hAnsi="Arial" w:cs="Arial"/>
              </w:rPr>
            </w:pPr>
            <w:r w:rsidRPr="00D269A0">
              <w:rPr>
                <w:rFonts w:ascii="Arial" w:hAnsi="Arial" w:cs="Arial"/>
              </w:rPr>
              <w:t>0.630</w:t>
            </w:r>
          </w:p>
        </w:tc>
      </w:tr>
      <w:tr w:rsidR="00112945" w:rsidRPr="00D269A0" w14:paraId="7BB5F40C" w14:textId="77777777" w:rsidTr="00B713A2">
        <w:trPr>
          <w:jc w:val="center"/>
        </w:trPr>
        <w:tc>
          <w:tcPr>
            <w:tcW w:w="0" w:type="auto"/>
          </w:tcPr>
          <w:p w14:paraId="5DDD4566" w14:textId="77777777" w:rsidR="00112945" w:rsidRPr="00D269A0" w:rsidRDefault="00000000">
            <w:pPr>
              <w:pStyle w:val="Compact"/>
              <w:rPr>
                <w:rFonts w:ascii="Arial" w:hAnsi="Arial" w:cs="Arial"/>
              </w:rPr>
            </w:pPr>
            <w:r w:rsidRPr="00D269A0">
              <w:rPr>
                <w:rFonts w:ascii="Arial" w:hAnsi="Arial" w:cs="Arial"/>
              </w:rPr>
              <w:t>trt2</w:t>
            </w:r>
          </w:p>
        </w:tc>
        <w:tc>
          <w:tcPr>
            <w:tcW w:w="0" w:type="auto"/>
          </w:tcPr>
          <w:p w14:paraId="0CBC3087" w14:textId="77777777" w:rsidR="00112945" w:rsidRPr="00D269A0" w:rsidRDefault="00000000">
            <w:pPr>
              <w:pStyle w:val="Compact"/>
              <w:jc w:val="right"/>
              <w:rPr>
                <w:rFonts w:ascii="Arial" w:hAnsi="Arial" w:cs="Arial"/>
              </w:rPr>
            </w:pPr>
            <w:r w:rsidRPr="00D269A0">
              <w:rPr>
                <w:rFonts w:ascii="Arial" w:hAnsi="Arial" w:cs="Arial"/>
              </w:rPr>
              <w:t>10</w:t>
            </w:r>
          </w:p>
        </w:tc>
        <w:tc>
          <w:tcPr>
            <w:tcW w:w="0" w:type="auto"/>
          </w:tcPr>
          <w:p w14:paraId="2A9E4FAF" w14:textId="77777777" w:rsidR="00112945" w:rsidRPr="00D269A0" w:rsidRDefault="00000000">
            <w:pPr>
              <w:pStyle w:val="Compact"/>
              <w:jc w:val="right"/>
              <w:rPr>
                <w:rFonts w:ascii="Arial" w:hAnsi="Arial" w:cs="Arial"/>
              </w:rPr>
            </w:pPr>
            <w:r w:rsidRPr="00D269A0">
              <w:rPr>
                <w:rFonts w:ascii="Arial" w:hAnsi="Arial" w:cs="Arial"/>
              </w:rPr>
              <w:t>5.526</w:t>
            </w:r>
          </w:p>
        </w:tc>
        <w:tc>
          <w:tcPr>
            <w:tcW w:w="0" w:type="auto"/>
          </w:tcPr>
          <w:p w14:paraId="1663BF99" w14:textId="77777777" w:rsidR="00112945" w:rsidRPr="00D269A0" w:rsidRDefault="00000000">
            <w:pPr>
              <w:pStyle w:val="Compact"/>
              <w:jc w:val="right"/>
              <w:rPr>
                <w:rFonts w:ascii="Arial" w:hAnsi="Arial" w:cs="Arial"/>
              </w:rPr>
            </w:pPr>
            <w:r w:rsidRPr="00D269A0">
              <w:rPr>
                <w:rFonts w:ascii="Arial" w:hAnsi="Arial" w:cs="Arial"/>
              </w:rPr>
              <w:t>0.443</w:t>
            </w:r>
          </w:p>
        </w:tc>
        <w:tc>
          <w:tcPr>
            <w:tcW w:w="0" w:type="auto"/>
          </w:tcPr>
          <w:p w14:paraId="0BBA0DF4" w14:textId="77777777" w:rsidR="00112945" w:rsidRPr="00D269A0" w:rsidRDefault="00000000">
            <w:pPr>
              <w:pStyle w:val="Compact"/>
              <w:jc w:val="right"/>
              <w:rPr>
                <w:rFonts w:ascii="Arial" w:hAnsi="Arial" w:cs="Arial"/>
              </w:rPr>
            </w:pPr>
            <w:r w:rsidRPr="00D269A0">
              <w:rPr>
                <w:rFonts w:ascii="Arial" w:hAnsi="Arial" w:cs="Arial"/>
              </w:rPr>
              <w:t>0.196</w:t>
            </w:r>
          </w:p>
        </w:tc>
      </w:tr>
    </w:tbl>
    <w:p w14:paraId="1BB669B8" w14:textId="77777777" w:rsidR="00736712" w:rsidRDefault="00736712">
      <w:pPr>
        <w:pStyle w:val="Heading2"/>
        <w:rPr>
          <w:rFonts w:ascii="Arial" w:hAnsi="Arial" w:cs="Arial"/>
        </w:rPr>
      </w:pPr>
      <w:bookmarkStart w:id="20" w:name="post-hoc-analysis"/>
      <w:bookmarkEnd w:id="19"/>
    </w:p>
    <w:p w14:paraId="0E606939" w14:textId="751758CB" w:rsidR="00112945" w:rsidRPr="00D269A0" w:rsidRDefault="00000000">
      <w:pPr>
        <w:pStyle w:val="Heading2"/>
        <w:rPr>
          <w:rFonts w:ascii="Arial" w:hAnsi="Arial" w:cs="Arial"/>
        </w:rPr>
      </w:pPr>
      <w:r w:rsidRPr="00D269A0">
        <w:rPr>
          <w:rFonts w:ascii="Arial" w:hAnsi="Arial" w:cs="Arial"/>
        </w:rPr>
        <w:t xml:space="preserve">Post </w:t>
      </w:r>
      <w:r w:rsidR="00B713A2">
        <w:rPr>
          <w:rFonts w:ascii="Arial" w:hAnsi="Arial" w:cs="Arial"/>
        </w:rPr>
        <w:t>H</w:t>
      </w:r>
      <w:r w:rsidRPr="00D269A0">
        <w:rPr>
          <w:rFonts w:ascii="Arial" w:hAnsi="Arial" w:cs="Arial"/>
        </w:rPr>
        <w:t>oc Analysis</w:t>
      </w:r>
    </w:p>
    <w:p w14:paraId="67259485" w14:textId="77777777" w:rsidR="00112945" w:rsidRPr="00D269A0" w:rsidRDefault="00000000" w:rsidP="00B713A2">
      <w:pPr>
        <w:pStyle w:val="TableCaption"/>
        <w:jc w:val="center"/>
        <w:rPr>
          <w:rFonts w:ascii="Arial" w:hAnsi="Arial" w:cs="Arial"/>
        </w:rPr>
      </w:pPr>
      <w:r w:rsidRPr="00D269A0">
        <w:rPr>
          <w:rFonts w:ascii="Arial" w:hAnsi="Arial" w:cs="Arial"/>
        </w:rPr>
        <w:t>Post Hoc Tukey HSD Results</w:t>
      </w:r>
    </w:p>
    <w:tbl>
      <w:tblPr>
        <w:tblStyle w:val="Table"/>
        <w:tblW w:w="0" w:type="auto"/>
        <w:jc w:val="center"/>
        <w:tblLook w:val="0020" w:firstRow="1" w:lastRow="0" w:firstColumn="0" w:lastColumn="0" w:noHBand="0" w:noVBand="0"/>
      </w:tblPr>
      <w:tblGrid>
        <w:gridCol w:w="990"/>
        <w:gridCol w:w="1310"/>
        <w:gridCol w:w="1431"/>
        <w:gridCol w:w="1351"/>
        <w:gridCol w:w="2004"/>
      </w:tblGrid>
      <w:tr w:rsidR="00112945" w:rsidRPr="00D269A0" w14:paraId="4F812D9D" w14:textId="77777777" w:rsidTr="00B713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7BFA46F" w14:textId="77777777" w:rsidR="00112945" w:rsidRPr="00D269A0" w:rsidRDefault="00112945">
            <w:pPr>
              <w:pStyle w:val="Compact"/>
              <w:rPr>
                <w:rFonts w:ascii="Arial" w:hAnsi="Arial" w:cs="Arial"/>
              </w:rPr>
            </w:pPr>
          </w:p>
        </w:tc>
        <w:tc>
          <w:tcPr>
            <w:tcW w:w="0" w:type="auto"/>
          </w:tcPr>
          <w:p w14:paraId="7E14024C" w14:textId="77777777" w:rsidR="00112945" w:rsidRPr="00D269A0" w:rsidRDefault="00000000">
            <w:pPr>
              <w:pStyle w:val="Compact"/>
              <w:jc w:val="center"/>
              <w:rPr>
                <w:rFonts w:ascii="Arial" w:hAnsi="Arial" w:cs="Arial"/>
              </w:rPr>
            </w:pPr>
            <w:r w:rsidRPr="00D269A0">
              <w:rPr>
                <w:rFonts w:ascii="Arial" w:hAnsi="Arial" w:cs="Arial"/>
              </w:rPr>
              <w:t>Difference</w:t>
            </w:r>
          </w:p>
        </w:tc>
        <w:tc>
          <w:tcPr>
            <w:tcW w:w="0" w:type="auto"/>
          </w:tcPr>
          <w:p w14:paraId="60A924DA" w14:textId="77777777" w:rsidR="00112945" w:rsidRPr="00D269A0" w:rsidRDefault="00000000">
            <w:pPr>
              <w:pStyle w:val="Compact"/>
              <w:jc w:val="center"/>
              <w:rPr>
                <w:rFonts w:ascii="Arial" w:hAnsi="Arial" w:cs="Arial"/>
              </w:rPr>
            </w:pPr>
            <w:r w:rsidRPr="00D269A0">
              <w:rPr>
                <w:rFonts w:ascii="Arial" w:hAnsi="Arial" w:cs="Arial"/>
              </w:rPr>
              <w:t>Lower CI</w:t>
            </w:r>
          </w:p>
        </w:tc>
        <w:tc>
          <w:tcPr>
            <w:tcW w:w="0" w:type="auto"/>
          </w:tcPr>
          <w:p w14:paraId="53F7BA27" w14:textId="77777777" w:rsidR="00112945" w:rsidRPr="00D269A0" w:rsidRDefault="00000000">
            <w:pPr>
              <w:pStyle w:val="Compact"/>
              <w:jc w:val="center"/>
              <w:rPr>
                <w:rFonts w:ascii="Arial" w:hAnsi="Arial" w:cs="Arial"/>
              </w:rPr>
            </w:pPr>
            <w:r w:rsidRPr="00D269A0">
              <w:rPr>
                <w:rFonts w:ascii="Arial" w:hAnsi="Arial" w:cs="Arial"/>
              </w:rPr>
              <w:t>Upper CI</w:t>
            </w:r>
          </w:p>
        </w:tc>
        <w:tc>
          <w:tcPr>
            <w:tcW w:w="0" w:type="auto"/>
          </w:tcPr>
          <w:p w14:paraId="61AD46C7" w14:textId="77777777" w:rsidR="00112945" w:rsidRPr="00D269A0" w:rsidRDefault="00000000">
            <w:pPr>
              <w:pStyle w:val="Compact"/>
              <w:jc w:val="center"/>
              <w:rPr>
                <w:rFonts w:ascii="Arial" w:hAnsi="Arial" w:cs="Arial"/>
              </w:rPr>
            </w:pPr>
            <w:r w:rsidRPr="00D269A0">
              <w:rPr>
                <w:rFonts w:ascii="Arial" w:hAnsi="Arial" w:cs="Arial"/>
              </w:rPr>
              <w:t>Adjusted p-value</w:t>
            </w:r>
          </w:p>
        </w:tc>
      </w:tr>
      <w:tr w:rsidR="00112945" w:rsidRPr="00D269A0" w14:paraId="01675DBB" w14:textId="77777777" w:rsidTr="00B713A2">
        <w:trPr>
          <w:jc w:val="center"/>
        </w:trPr>
        <w:tc>
          <w:tcPr>
            <w:tcW w:w="0" w:type="auto"/>
          </w:tcPr>
          <w:p w14:paraId="29BFBA66" w14:textId="77777777" w:rsidR="00112945" w:rsidRPr="00D269A0" w:rsidRDefault="00000000">
            <w:pPr>
              <w:pStyle w:val="Compact"/>
              <w:rPr>
                <w:rFonts w:ascii="Arial" w:hAnsi="Arial" w:cs="Arial"/>
              </w:rPr>
            </w:pPr>
            <w:r w:rsidRPr="00D269A0">
              <w:rPr>
                <w:rFonts w:ascii="Arial" w:hAnsi="Arial" w:cs="Arial"/>
              </w:rPr>
              <w:t>trt1-ctrl</w:t>
            </w:r>
          </w:p>
        </w:tc>
        <w:tc>
          <w:tcPr>
            <w:tcW w:w="0" w:type="auto"/>
          </w:tcPr>
          <w:p w14:paraId="3B5EB724" w14:textId="77777777" w:rsidR="00112945" w:rsidRPr="00D269A0" w:rsidRDefault="00000000">
            <w:pPr>
              <w:pStyle w:val="Compact"/>
              <w:jc w:val="center"/>
              <w:rPr>
                <w:rFonts w:ascii="Arial" w:hAnsi="Arial" w:cs="Arial"/>
              </w:rPr>
            </w:pPr>
            <w:r w:rsidRPr="00D269A0">
              <w:rPr>
                <w:rFonts w:ascii="Arial" w:hAnsi="Arial" w:cs="Arial"/>
              </w:rPr>
              <w:t>-0.371</w:t>
            </w:r>
          </w:p>
        </w:tc>
        <w:tc>
          <w:tcPr>
            <w:tcW w:w="0" w:type="auto"/>
          </w:tcPr>
          <w:p w14:paraId="3BA4C2FC" w14:textId="77777777" w:rsidR="00112945" w:rsidRPr="00D269A0" w:rsidRDefault="00000000">
            <w:pPr>
              <w:pStyle w:val="Compact"/>
              <w:jc w:val="center"/>
              <w:rPr>
                <w:rFonts w:ascii="Arial" w:hAnsi="Arial" w:cs="Arial"/>
              </w:rPr>
            </w:pPr>
            <w:r w:rsidRPr="00D269A0">
              <w:rPr>
                <w:rFonts w:ascii="Arial" w:hAnsi="Arial" w:cs="Arial"/>
              </w:rPr>
              <w:t>-1.0622161</w:t>
            </w:r>
          </w:p>
        </w:tc>
        <w:tc>
          <w:tcPr>
            <w:tcW w:w="0" w:type="auto"/>
          </w:tcPr>
          <w:p w14:paraId="3AD90E65" w14:textId="77777777" w:rsidR="00112945" w:rsidRPr="00D269A0" w:rsidRDefault="00000000">
            <w:pPr>
              <w:pStyle w:val="Compact"/>
              <w:jc w:val="center"/>
              <w:rPr>
                <w:rFonts w:ascii="Arial" w:hAnsi="Arial" w:cs="Arial"/>
              </w:rPr>
            </w:pPr>
            <w:r w:rsidRPr="00D269A0">
              <w:rPr>
                <w:rFonts w:ascii="Arial" w:hAnsi="Arial" w:cs="Arial"/>
              </w:rPr>
              <w:t>0.3202161</w:t>
            </w:r>
          </w:p>
        </w:tc>
        <w:tc>
          <w:tcPr>
            <w:tcW w:w="0" w:type="auto"/>
          </w:tcPr>
          <w:p w14:paraId="340A1228" w14:textId="77777777" w:rsidR="00112945" w:rsidRPr="00D269A0" w:rsidRDefault="00000000">
            <w:pPr>
              <w:pStyle w:val="Compact"/>
              <w:jc w:val="center"/>
              <w:rPr>
                <w:rFonts w:ascii="Arial" w:hAnsi="Arial" w:cs="Arial"/>
              </w:rPr>
            </w:pPr>
            <w:r w:rsidRPr="00D269A0">
              <w:rPr>
                <w:rFonts w:ascii="Arial" w:hAnsi="Arial" w:cs="Arial"/>
              </w:rPr>
              <w:t>0.3908711</w:t>
            </w:r>
          </w:p>
        </w:tc>
      </w:tr>
      <w:tr w:rsidR="00112945" w:rsidRPr="00D269A0" w14:paraId="4E61D960" w14:textId="77777777" w:rsidTr="00B713A2">
        <w:trPr>
          <w:jc w:val="center"/>
        </w:trPr>
        <w:tc>
          <w:tcPr>
            <w:tcW w:w="0" w:type="auto"/>
          </w:tcPr>
          <w:p w14:paraId="75837033" w14:textId="77777777" w:rsidR="00112945" w:rsidRPr="00D269A0" w:rsidRDefault="00000000">
            <w:pPr>
              <w:pStyle w:val="Compact"/>
              <w:rPr>
                <w:rFonts w:ascii="Arial" w:hAnsi="Arial" w:cs="Arial"/>
              </w:rPr>
            </w:pPr>
            <w:r w:rsidRPr="00D269A0">
              <w:rPr>
                <w:rFonts w:ascii="Arial" w:hAnsi="Arial" w:cs="Arial"/>
              </w:rPr>
              <w:t>trt2-ctrl</w:t>
            </w:r>
          </w:p>
        </w:tc>
        <w:tc>
          <w:tcPr>
            <w:tcW w:w="0" w:type="auto"/>
          </w:tcPr>
          <w:p w14:paraId="4E74473E" w14:textId="77777777" w:rsidR="00112945" w:rsidRPr="00D269A0" w:rsidRDefault="00000000">
            <w:pPr>
              <w:pStyle w:val="Compact"/>
              <w:jc w:val="center"/>
              <w:rPr>
                <w:rFonts w:ascii="Arial" w:hAnsi="Arial" w:cs="Arial"/>
              </w:rPr>
            </w:pPr>
            <w:r w:rsidRPr="00D269A0">
              <w:rPr>
                <w:rFonts w:ascii="Arial" w:hAnsi="Arial" w:cs="Arial"/>
              </w:rPr>
              <w:t>0.494</w:t>
            </w:r>
          </w:p>
        </w:tc>
        <w:tc>
          <w:tcPr>
            <w:tcW w:w="0" w:type="auto"/>
          </w:tcPr>
          <w:p w14:paraId="5DDDFE7F" w14:textId="77777777" w:rsidR="00112945" w:rsidRPr="00D269A0" w:rsidRDefault="00000000">
            <w:pPr>
              <w:pStyle w:val="Compact"/>
              <w:jc w:val="center"/>
              <w:rPr>
                <w:rFonts w:ascii="Arial" w:hAnsi="Arial" w:cs="Arial"/>
              </w:rPr>
            </w:pPr>
            <w:r w:rsidRPr="00D269A0">
              <w:rPr>
                <w:rFonts w:ascii="Arial" w:hAnsi="Arial" w:cs="Arial"/>
              </w:rPr>
              <w:t>-0.1972161</w:t>
            </w:r>
          </w:p>
        </w:tc>
        <w:tc>
          <w:tcPr>
            <w:tcW w:w="0" w:type="auto"/>
          </w:tcPr>
          <w:p w14:paraId="28793A56" w14:textId="77777777" w:rsidR="00112945" w:rsidRPr="00D269A0" w:rsidRDefault="00000000">
            <w:pPr>
              <w:pStyle w:val="Compact"/>
              <w:jc w:val="center"/>
              <w:rPr>
                <w:rFonts w:ascii="Arial" w:hAnsi="Arial" w:cs="Arial"/>
              </w:rPr>
            </w:pPr>
            <w:r w:rsidRPr="00D269A0">
              <w:rPr>
                <w:rFonts w:ascii="Arial" w:hAnsi="Arial" w:cs="Arial"/>
              </w:rPr>
              <w:t>1.1852161</w:t>
            </w:r>
          </w:p>
        </w:tc>
        <w:tc>
          <w:tcPr>
            <w:tcW w:w="0" w:type="auto"/>
          </w:tcPr>
          <w:p w14:paraId="4DBFB3CF" w14:textId="77777777" w:rsidR="00112945" w:rsidRPr="00D269A0" w:rsidRDefault="00000000">
            <w:pPr>
              <w:pStyle w:val="Compact"/>
              <w:jc w:val="center"/>
              <w:rPr>
                <w:rFonts w:ascii="Arial" w:hAnsi="Arial" w:cs="Arial"/>
              </w:rPr>
            </w:pPr>
            <w:r w:rsidRPr="00D269A0">
              <w:rPr>
                <w:rFonts w:ascii="Arial" w:hAnsi="Arial" w:cs="Arial"/>
              </w:rPr>
              <w:t>0.1979960</w:t>
            </w:r>
          </w:p>
        </w:tc>
      </w:tr>
      <w:tr w:rsidR="00112945" w:rsidRPr="00D269A0" w14:paraId="18C9C51F" w14:textId="77777777" w:rsidTr="00B713A2">
        <w:trPr>
          <w:jc w:val="center"/>
        </w:trPr>
        <w:tc>
          <w:tcPr>
            <w:tcW w:w="0" w:type="auto"/>
          </w:tcPr>
          <w:p w14:paraId="1ADD152A" w14:textId="77777777" w:rsidR="00112945" w:rsidRPr="00D269A0" w:rsidRDefault="00000000">
            <w:pPr>
              <w:pStyle w:val="Compact"/>
              <w:rPr>
                <w:rFonts w:ascii="Arial" w:hAnsi="Arial" w:cs="Arial"/>
              </w:rPr>
            </w:pPr>
            <w:r w:rsidRPr="00D269A0">
              <w:rPr>
                <w:rFonts w:ascii="Arial" w:hAnsi="Arial" w:cs="Arial"/>
              </w:rPr>
              <w:t>trt2-trt1</w:t>
            </w:r>
          </w:p>
        </w:tc>
        <w:tc>
          <w:tcPr>
            <w:tcW w:w="0" w:type="auto"/>
          </w:tcPr>
          <w:p w14:paraId="2E81A534" w14:textId="77777777" w:rsidR="00112945" w:rsidRPr="00D269A0" w:rsidRDefault="00000000">
            <w:pPr>
              <w:pStyle w:val="Compact"/>
              <w:jc w:val="center"/>
              <w:rPr>
                <w:rFonts w:ascii="Arial" w:hAnsi="Arial" w:cs="Arial"/>
              </w:rPr>
            </w:pPr>
            <w:r w:rsidRPr="00D269A0">
              <w:rPr>
                <w:rFonts w:ascii="Arial" w:hAnsi="Arial" w:cs="Arial"/>
              </w:rPr>
              <w:t>0.865</w:t>
            </w:r>
          </w:p>
        </w:tc>
        <w:tc>
          <w:tcPr>
            <w:tcW w:w="0" w:type="auto"/>
          </w:tcPr>
          <w:p w14:paraId="3EAB9787" w14:textId="77777777" w:rsidR="00112945" w:rsidRPr="00D269A0" w:rsidRDefault="00000000">
            <w:pPr>
              <w:pStyle w:val="Compact"/>
              <w:jc w:val="center"/>
              <w:rPr>
                <w:rFonts w:ascii="Arial" w:hAnsi="Arial" w:cs="Arial"/>
              </w:rPr>
            </w:pPr>
            <w:r w:rsidRPr="00D269A0">
              <w:rPr>
                <w:rFonts w:ascii="Arial" w:hAnsi="Arial" w:cs="Arial"/>
              </w:rPr>
              <w:t>0.1737839</w:t>
            </w:r>
          </w:p>
        </w:tc>
        <w:tc>
          <w:tcPr>
            <w:tcW w:w="0" w:type="auto"/>
          </w:tcPr>
          <w:p w14:paraId="57E0F580" w14:textId="77777777" w:rsidR="00112945" w:rsidRPr="00D269A0" w:rsidRDefault="00000000">
            <w:pPr>
              <w:pStyle w:val="Compact"/>
              <w:jc w:val="center"/>
              <w:rPr>
                <w:rFonts w:ascii="Arial" w:hAnsi="Arial" w:cs="Arial"/>
              </w:rPr>
            </w:pPr>
            <w:r w:rsidRPr="00D269A0">
              <w:rPr>
                <w:rFonts w:ascii="Arial" w:hAnsi="Arial" w:cs="Arial"/>
              </w:rPr>
              <w:t>1.5562161</w:t>
            </w:r>
          </w:p>
        </w:tc>
        <w:tc>
          <w:tcPr>
            <w:tcW w:w="0" w:type="auto"/>
          </w:tcPr>
          <w:p w14:paraId="6C371912" w14:textId="77777777" w:rsidR="00112945" w:rsidRPr="00D269A0" w:rsidRDefault="00000000">
            <w:pPr>
              <w:pStyle w:val="Compact"/>
              <w:jc w:val="center"/>
              <w:rPr>
                <w:rFonts w:ascii="Arial" w:hAnsi="Arial" w:cs="Arial"/>
              </w:rPr>
            </w:pPr>
            <w:r w:rsidRPr="00D269A0">
              <w:rPr>
                <w:rFonts w:ascii="Arial" w:hAnsi="Arial" w:cs="Arial"/>
              </w:rPr>
              <w:t>0.0120064</w:t>
            </w:r>
          </w:p>
        </w:tc>
      </w:tr>
    </w:tbl>
    <w:p w14:paraId="0F9BFA3A" w14:textId="77777777" w:rsidR="00112945" w:rsidRPr="00D269A0" w:rsidRDefault="00000000">
      <w:pPr>
        <w:pStyle w:val="Heading1"/>
        <w:rPr>
          <w:rFonts w:ascii="Arial" w:hAnsi="Arial" w:cs="Arial"/>
        </w:rPr>
      </w:pPr>
      <w:bookmarkStart w:id="21" w:name="reporting"/>
      <w:bookmarkEnd w:id="17"/>
      <w:bookmarkEnd w:id="20"/>
      <w:r w:rsidRPr="00D269A0">
        <w:rPr>
          <w:rFonts w:ascii="Arial" w:hAnsi="Arial" w:cs="Arial"/>
        </w:rPr>
        <w:t>Reporting</w:t>
      </w:r>
    </w:p>
    <w:p w14:paraId="6DDB2CE1" w14:textId="1EC9FCB9" w:rsidR="00112945" w:rsidRPr="00D269A0" w:rsidRDefault="00000000" w:rsidP="00736712">
      <w:pPr>
        <w:pStyle w:val="FirstParagraph"/>
        <w:jc w:val="both"/>
        <w:rPr>
          <w:rFonts w:ascii="Arial" w:hAnsi="Arial" w:cs="Arial"/>
        </w:rPr>
      </w:pPr>
      <w:r w:rsidRPr="00D269A0">
        <w:rPr>
          <w:rFonts w:ascii="Arial" w:hAnsi="Arial" w:cs="Arial"/>
        </w:rPr>
        <w:t xml:space="preserve">In this study, a one-way ANOVA was used as the </w:t>
      </w:r>
      <w:r w:rsidR="00F67128">
        <w:rPr>
          <w:rFonts w:ascii="Arial" w:hAnsi="Arial" w:cs="Arial"/>
        </w:rPr>
        <w:t>statistical method</w:t>
      </w:r>
      <w:r w:rsidRPr="00D269A0">
        <w:rPr>
          <w:rFonts w:ascii="Arial" w:hAnsi="Arial" w:cs="Arial"/>
        </w:rPr>
        <w:t xml:space="preserve"> for examining the differences in weight between the plant samples from three different treatment groups, namely ctrl (</w:t>
      </w:r>
      <m:oMath>
        <m:r>
          <w:rPr>
            <w:rFonts w:ascii="Cambria Math" w:hAnsi="Cambria Math" w:cs="Arial"/>
          </w:rPr>
          <m:t>M</m:t>
        </m:r>
        <m:r>
          <m:rPr>
            <m:sty m:val="p"/>
          </m:rPr>
          <w:rPr>
            <w:rFonts w:ascii="Cambria Math" w:hAnsi="Cambria Math" w:cs="Arial"/>
          </w:rPr>
          <m:t>=</m:t>
        </m:r>
        <m:r>
          <w:rPr>
            <w:rFonts w:ascii="Cambria Math" w:hAnsi="Cambria Math" w:cs="Arial"/>
          </w:rPr>
          <m:t>5.03</m:t>
        </m:r>
        <m:r>
          <m:rPr>
            <m:sty m:val="p"/>
          </m:rPr>
          <w:rPr>
            <w:rFonts w:ascii="Cambria Math" w:hAnsi="Cambria Math" w:cs="Arial"/>
          </w:rPr>
          <m:t>,</m:t>
        </m:r>
        <m:r>
          <w:rPr>
            <w:rFonts w:ascii="Cambria Math" w:hAnsi="Cambria Math" w:cs="Arial"/>
          </w:rPr>
          <m:t>SD</m:t>
        </m:r>
        <m:r>
          <m:rPr>
            <m:sty m:val="p"/>
          </m:rPr>
          <w:rPr>
            <w:rFonts w:ascii="Cambria Math" w:hAnsi="Cambria Math" w:cs="Arial"/>
          </w:rPr>
          <m:t>=</m:t>
        </m:r>
        <m:r>
          <w:rPr>
            <w:rFonts w:ascii="Cambria Math" w:hAnsi="Cambria Math" w:cs="Arial"/>
          </w:rPr>
          <m:t>.58</m:t>
        </m:r>
      </m:oMath>
      <w:r w:rsidRPr="00D269A0">
        <w:rPr>
          <w:rFonts w:ascii="Arial" w:hAnsi="Arial" w:cs="Arial"/>
        </w:rPr>
        <w:t>), trt1 (</w:t>
      </w:r>
      <m:oMath>
        <m:r>
          <w:rPr>
            <w:rFonts w:ascii="Cambria Math" w:hAnsi="Cambria Math" w:cs="Arial"/>
          </w:rPr>
          <m:t>M</m:t>
        </m:r>
        <m:r>
          <m:rPr>
            <m:sty m:val="p"/>
          </m:rPr>
          <w:rPr>
            <w:rFonts w:ascii="Cambria Math" w:hAnsi="Cambria Math" w:cs="Arial"/>
          </w:rPr>
          <m:t>=</m:t>
        </m:r>
        <m:r>
          <w:rPr>
            <w:rFonts w:ascii="Cambria Math" w:hAnsi="Cambria Math" w:cs="Arial"/>
          </w:rPr>
          <m:t>4.66</m:t>
        </m:r>
        <m:r>
          <m:rPr>
            <m:sty m:val="p"/>
          </m:rPr>
          <w:rPr>
            <w:rFonts w:ascii="Cambria Math" w:hAnsi="Cambria Math" w:cs="Arial"/>
          </w:rPr>
          <m:t>,</m:t>
        </m:r>
        <m:r>
          <w:rPr>
            <w:rFonts w:ascii="Cambria Math" w:hAnsi="Cambria Math" w:cs="Arial"/>
          </w:rPr>
          <m:t>SD</m:t>
        </m:r>
        <m:r>
          <m:rPr>
            <m:sty m:val="p"/>
          </m:rPr>
          <w:rPr>
            <w:rFonts w:ascii="Cambria Math" w:hAnsi="Cambria Math" w:cs="Arial"/>
          </w:rPr>
          <m:t>=</m:t>
        </m:r>
        <m:r>
          <w:rPr>
            <w:rFonts w:ascii="Cambria Math" w:hAnsi="Cambria Math" w:cs="Arial"/>
          </w:rPr>
          <m:t>.79</m:t>
        </m:r>
      </m:oMath>
      <w:r w:rsidRPr="00D269A0">
        <w:rPr>
          <w:rFonts w:ascii="Arial" w:hAnsi="Arial" w:cs="Arial"/>
        </w:rPr>
        <w:t>), and trt2 (</w:t>
      </w:r>
      <m:oMath>
        <m:r>
          <w:rPr>
            <w:rFonts w:ascii="Cambria Math" w:hAnsi="Cambria Math" w:cs="Arial"/>
          </w:rPr>
          <m:t>M</m:t>
        </m:r>
        <m:r>
          <m:rPr>
            <m:sty m:val="p"/>
          </m:rPr>
          <w:rPr>
            <w:rFonts w:ascii="Cambria Math" w:hAnsi="Cambria Math" w:cs="Arial"/>
          </w:rPr>
          <m:t>=</m:t>
        </m:r>
        <m:r>
          <w:rPr>
            <w:rFonts w:ascii="Cambria Math" w:hAnsi="Cambria Math" w:cs="Arial"/>
          </w:rPr>
          <m:t>5.53</m:t>
        </m:r>
        <m:r>
          <m:rPr>
            <m:sty m:val="p"/>
          </m:rPr>
          <w:rPr>
            <w:rFonts w:ascii="Cambria Math" w:hAnsi="Cambria Math" w:cs="Arial"/>
          </w:rPr>
          <m:t>,</m:t>
        </m:r>
        <m:r>
          <w:rPr>
            <w:rFonts w:ascii="Cambria Math" w:hAnsi="Cambria Math" w:cs="Arial"/>
          </w:rPr>
          <m:t>SD</m:t>
        </m:r>
        <m:r>
          <m:rPr>
            <m:sty m:val="p"/>
          </m:rPr>
          <w:rPr>
            <w:rFonts w:ascii="Cambria Math" w:hAnsi="Cambria Math" w:cs="Arial"/>
          </w:rPr>
          <m:t>=</m:t>
        </m:r>
        <m:r>
          <w:rPr>
            <w:rFonts w:ascii="Cambria Math" w:hAnsi="Cambria Math" w:cs="Arial"/>
          </w:rPr>
          <m:t>.44</m:t>
        </m:r>
      </m:oMath>
      <w:r w:rsidRPr="00D269A0">
        <w:rPr>
          <w:rFonts w:ascii="Arial" w:hAnsi="Arial" w:cs="Arial"/>
        </w:rPr>
        <w:t>). No outliers were observed from the boxplots. Data was normally distributed for each group as assessed by the Shapiro-Wilk Test (</w:t>
      </w:r>
      <m:oMath>
        <m:r>
          <w:rPr>
            <w:rFonts w:ascii="Cambria Math" w:hAnsi="Cambria Math" w:cs="Arial"/>
          </w:rPr>
          <m:t>p</m:t>
        </m:r>
        <m:r>
          <m:rPr>
            <m:sty m:val="p"/>
          </m:rPr>
          <w:rPr>
            <w:rFonts w:ascii="Cambria Math" w:hAnsi="Cambria Math" w:cs="Arial"/>
          </w:rPr>
          <m:t>&gt;</m:t>
        </m:r>
        <m:r>
          <w:rPr>
            <w:rFonts w:ascii="Cambria Math" w:hAnsi="Cambria Math" w:cs="Arial"/>
          </w:rPr>
          <m:t>.05</m:t>
        </m:r>
      </m:oMath>
      <w:r w:rsidRPr="00D269A0">
        <w:rPr>
          <w:rFonts w:ascii="Arial" w:hAnsi="Arial" w:cs="Arial"/>
        </w:rPr>
        <w:t>), and there was homogeneity of variances as assessed by Levene’s test of homogeneity of variances (</w:t>
      </w:r>
      <m:oMath>
        <m:r>
          <w:rPr>
            <w:rFonts w:ascii="Cambria Math" w:hAnsi="Cambria Math" w:cs="Arial"/>
          </w:rPr>
          <m:t>p</m:t>
        </m:r>
        <m:r>
          <m:rPr>
            <m:sty m:val="p"/>
          </m:rPr>
          <w:rPr>
            <w:rFonts w:ascii="Cambria Math" w:hAnsi="Cambria Math" w:cs="Arial"/>
          </w:rPr>
          <m:t>=</m:t>
        </m:r>
        <m:r>
          <w:rPr>
            <w:rFonts w:ascii="Cambria Math" w:hAnsi="Cambria Math" w:cs="Arial"/>
          </w:rPr>
          <m:t>.341</m:t>
        </m:r>
      </m:oMath>
      <w:r w:rsidRPr="00D269A0">
        <w:rPr>
          <w:rFonts w:ascii="Arial" w:hAnsi="Arial" w:cs="Arial"/>
        </w:rPr>
        <w:t>).</w:t>
      </w:r>
    </w:p>
    <w:p w14:paraId="0C559B38" w14:textId="77777777" w:rsidR="00112945" w:rsidRPr="00D269A0" w:rsidRDefault="00000000" w:rsidP="00736712">
      <w:pPr>
        <w:pStyle w:val="BodyText"/>
        <w:jc w:val="both"/>
        <w:rPr>
          <w:rFonts w:ascii="Arial" w:hAnsi="Arial" w:cs="Arial"/>
        </w:rPr>
      </w:pPr>
      <w:r w:rsidRPr="00D269A0">
        <w:rPr>
          <w:rFonts w:ascii="Arial" w:hAnsi="Arial" w:cs="Arial"/>
        </w:rPr>
        <w:t xml:space="preserve">It was found that at least one treatment group had a different mean mass in comparison with the others, </w:t>
      </w:r>
      <m:oMath>
        <m:r>
          <w:rPr>
            <w:rFonts w:ascii="Cambria Math" w:hAnsi="Cambria Math" w:cs="Arial"/>
          </w:rPr>
          <m:t>F</m:t>
        </m:r>
        <m:d>
          <m:dPr>
            <m:ctrlPr>
              <w:rPr>
                <w:rFonts w:ascii="Cambria Math" w:hAnsi="Cambria Math" w:cs="Arial"/>
              </w:rPr>
            </m:ctrlPr>
          </m:dPr>
          <m:e>
            <m:r>
              <w:rPr>
                <w:rFonts w:ascii="Cambria Math" w:hAnsi="Cambria Math" w:cs="Arial"/>
              </w:rPr>
              <m:t>2</m:t>
            </m:r>
            <m:r>
              <m:rPr>
                <m:sty m:val="p"/>
              </m:rPr>
              <w:rPr>
                <w:rFonts w:ascii="Cambria Math" w:hAnsi="Cambria Math" w:cs="Arial"/>
              </w:rPr>
              <m:t>,</m:t>
            </m:r>
            <m:r>
              <w:rPr>
                <w:rFonts w:ascii="Cambria Math" w:hAnsi="Cambria Math" w:cs="Arial"/>
              </w:rPr>
              <m:t>27</m:t>
            </m:r>
          </m:e>
        </m:d>
        <m:r>
          <m:rPr>
            <m:sty m:val="p"/>
          </m:rPr>
          <w:rPr>
            <w:rFonts w:ascii="Cambria Math" w:hAnsi="Cambria Math" w:cs="Arial"/>
          </w:rPr>
          <m:t>=</m:t>
        </m:r>
        <m:r>
          <w:rPr>
            <w:rFonts w:ascii="Cambria Math" w:hAnsi="Cambria Math" w:cs="Arial"/>
          </w:rPr>
          <m:t>4.846</m:t>
        </m:r>
        <m:r>
          <m:rPr>
            <m:sty m:val="p"/>
          </m:rPr>
          <w:rPr>
            <w:rFonts w:ascii="Cambria Math" w:hAnsi="Cambria Math" w:cs="Arial"/>
          </w:rPr>
          <m:t>,</m:t>
        </m:r>
        <m:r>
          <w:rPr>
            <w:rFonts w:ascii="Cambria Math" w:hAnsi="Cambria Math" w:cs="Arial"/>
          </w:rPr>
          <m:t>p</m:t>
        </m:r>
        <m:r>
          <m:rPr>
            <m:sty m:val="p"/>
          </m:rPr>
          <w:rPr>
            <w:rFonts w:ascii="Cambria Math" w:hAnsi="Cambria Math" w:cs="Arial"/>
          </w:rPr>
          <m:t>=</m:t>
        </m:r>
        <m:r>
          <w:rPr>
            <w:rFonts w:ascii="Cambria Math" w:hAnsi="Cambria Math" w:cs="Arial"/>
          </w:rPr>
          <m:t>0.016</m:t>
        </m:r>
      </m:oMath>
      <w:r w:rsidRPr="00D269A0">
        <w:rPr>
          <w:rFonts w:ascii="Arial" w:hAnsi="Arial" w:cs="Arial"/>
        </w:rPr>
        <w:t>, showing a statistically significant effect. To find these particular group differences, Tukey’s post hoc test was employed. The Tukey post hoc comparisons revealed that the mean weight of the trt2 group was significantly higher than the trt1 group (</w:t>
      </w:r>
      <m:oMath>
        <m:r>
          <w:rPr>
            <w:rFonts w:ascii="Cambria Math" w:hAnsi="Cambria Math" w:cs="Arial"/>
          </w:rPr>
          <m:t>p</m:t>
        </m:r>
        <m:r>
          <m:rPr>
            <m:sty m:val="p"/>
          </m:rPr>
          <w:rPr>
            <w:rFonts w:ascii="Cambria Math" w:hAnsi="Cambria Math" w:cs="Arial"/>
          </w:rPr>
          <m:t>=</m:t>
        </m:r>
        <m:r>
          <w:rPr>
            <w:rFonts w:ascii="Cambria Math" w:hAnsi="Cambria Math" w:cs="Arial"/>
          </w:rPr>
          <m:t>.012</m:t>
        </m:r>
      </m:oMath>
      <w:r w:rsidRPr="00D269A0">
        <w:rPr>
          <w:rFonts w:ascii="Arial" w:hAnsi="Arial" w:cs="Arial"/>
        </w:rPr>
        <w:t>). However, the control group did not differ significantly from either trt1 (</w:t>
      </w:r>
      <m:oMath>
        <m:r>
          <w:rPr>
            <w:rFonts w:ascii="Cambria Math" w:hAnsi="Cambria Math" w:cs="Arial"/>
          </w:rPr>
          <m:t>p</m:t>
        </m:r>
        <m:r>
          <m:rPr>
            <m:sty m:val="p"/>
          </m:rPr>
          <w:rPr>
            <w:rFonts w:ascii="Cambria Math" w:hAnsi="Cambria Math" w:cs="Arial"/>
          </w:rPr>
          <m:t>=</m:t>
        </m:r>
        <m:r>
          <w:rPr>
            <w:rFonts w:ascii="Cambria Math" w:hAnsi="Cambria Math" w:cs="Arial"/>
          </w:rPr>
          <m:t>.391</m:t>
        </m:r>
      </m:oMath>
      <w:r w:rsidRPr="00D269A0">
        <w:rPr>
          <w:rFonts w:ascii="Arial" w:hAnsi="Arial" w:cs="Arial"/>
        </w:rPr>
        <w:t>) or trt2 (</w:t>
      </w:r>
      <m:oMath>
        <m:r>
          <w:rPr>
            <w:rFonts w:ascii="Cambria Math" w:hAnsi="Cambria Math" w:cs="Arial"/>
          </w:rPr>
          <m:t>p</m:t>
        </m:r>
        <m:r>
          <m:rPr>
            <m:sty m:val="p"/>
          </m:rPr>
          <w:rPr>
            <w:rFonts w:ascii="Cambria Math" w:hAnsi="Cambria Math" w:cs="Arial"/>
          </w:rPr>
          <m:t>=</m:t>
        </m:r>
        <m:r>
          <w:rPr>
            <w:rFonts w:ascii="Cambria Math" w:hAnsi="Cambria Math" w:cs="Arial"/>
          </w:rPr>
          <m:t>.198</m:t>
        </m:r>
      </m:oMath>
      <w:r w:rsidRPr="00D269A0">
        <w:rPr>
          <w:rFonts w:ascii="Arial" w:hAnsi="Arial" w:cs="Arial"/>
        </w:rPr>
        <w:t>).</w:t>
      </w:r>
    </w:p>
    <w:p w14:paraId="4B3060FA" w14:textId="77777777" w:rsidR="00112945" w:rsidRPr="00D269A0" w:rsidRDefault="00000000" w:rsidP="00736712">
      <w:pPr>
        <w:pStyle w:val="BodyText"/>
        <w:jc w:val="both"/>
        <w:rPr>
          <w:rFonts w:ascii="Arial" w:hAnsi="Arial" w:cs="Arial"/>
        </w:rPr>
      </w:pPr>
      <w:r w:rsidRPr="00D269A0">
        <w:rPr>
          <w:rFonts w:ascii="Arial" w:hAnsi="Arial" w:cs="Arial"/>
        </w:rPr>
        <w:t>These findings indicate a significant disparity between the two experimental treatments. However, since neither treatment group differed significantly from the ctrl group, there is insufficient evidence to conclude that either treatment promotes or inhibits growth compared to baseline conditions.</w:t>
      </w:r>
      <w:bookmarkEnd w:id="21"/>
    </w:p>
    <w:sectPr w:rsidR="00112945" w:rsidRPr="00D269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E7EC7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443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112945"/>
    <w:rsid w:val="00030C6E"/>
    <w:rsid w:val="00112945"/>
    <w:rsid w:val="001D73BC"/>
    <w:rsid w:val="003526BA"/>
    <w:rsid w:val="003D2A50"/>
    <w:rsid w:val="004D53E5"/>
    <w:rsid w:val="00706BE5"/>
    <w:rsid w:val="00736712"/>
    <w:rsid w:val="00754CC9"/>
    <w:rsid w:val="009B5507"/>
    <w:rsid w:val="00A71344"/>
    <w:rsid w:val="00A75D68"/>
    <w:rsid w:val="00B27ACE"/>
    <w:rsid w:val="00B60E7C"/>
    <w:rsid w:val="00B713A2"/>
    <w:rsid w:val="00D167D3"/>
    <w:rsid w:val="00D269A0"/>
    <w:rsid w:val="00D64265"/>
    <w:rsid w:val="00DE09C4"/>
    <w:rsid w:val="00F67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BAA2"/>
  <w15:docId w15:val="{C60F60BB-BF98-423E-9B7E-CA07B932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1002</Words>
  <Characters>5716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Formative Assessment 8</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Formative Assessment 8</dc:title>
  <dc:creator>Lopez, Ian Darylle C.; Pineda, Erianne L.; Sindayen, Lorenzo Danilo V.</dc:creator>
  <cp:keywords/>
  <cp:lastModifiedBy>Erianne Pineda</cp:lastModifiedBy>
  <cp:revision>16</cp:revision>
  <dcterms:created xsi:type="dcterms:W3CDTF">2025-11-25T13:23:00Z</dcterms:created>
  <dcterms:modified xsi:type="dcterms:W3CDTF">2025-11-25T13:56:00Z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One-Way ANOVA: PlantGrowth</vt:lpwstr>
  </property>
</Properties>
</file>