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0B2545"/>
          <w:sz w:val="44"/>
        </w:rPr>
        <w:t>Guia de casos de uso por usuario</w:t>
      </w:r>
    </w:p>
    <w:p>
      <w:pPr>
        <w:pStyle w:val="BodyTextCompact"/>
      </w:pPr>
      <w:r>
        <w:t>Sistema web Finca Anaya - Guia para pruebas funcionales por rol.</w:t>
      </w:r>
    </w:p>
    <w:p>
      <w:pPr>
        <w:pStyle w:val="BodyTextCompact"/>
      </w:pPr>
      <w:r>
        <w:t>Objetivo: que la persona encargada de probar pueda recorrer las funciones principales del sistema, verificar resultados esperados y registrar feedback concreto para ajustes.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b/>
                <w:color w:val="1F4D78"/>
              </w:rPr>
              <w:t xml:space="preserve">Recomendacion: </w:t>
            </w:r>
            <w:r>
              <w:t>Probar con datos cercanos a la operacion real de la empresa. Si un flujo no coincide con la forma diaria de trabajo, registrar el caso con detalle en la columna de observaciones.</w:t>
            </w:r>
          </w:p>
        </w:tc>
      </w:tr>
    </w:tbl>
    <w:p/>
    <w:p>
      <w:pPr>
        <w:pStyle w:val="Heading1"/>
      </w:pPr>
      <w:r>
        <w:t>Accesos de prueba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Rol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Usuario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Clave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Uso principal</w:t>
            </w:r>
          </w:p>
        </w:tc>
      </w:tr>
      <w:tr>
        <w:tc>
          <w:tcPr>
            <w:tcW w:type="dxa" w:w="2340"/>
          </w:tcPr>
          <w:p>
            <w:pPr>
              <w:pStyle w:val="TableBodyCompact"/>
            </w:pPr>
            <w:r>
              <w:t>Administrador</w:t>
            </w:r>
          </w:p>
        </w:tc>
        <w:tc>
          <w:tcPr>
            <w:tcW w:type="dxa" w:w="2340"/>
          </w:tcPr>
          <w:p>
            <w:pPr>
              <w:pStyle w:val="TableBodyCompact"/>
            </w:pPr>
            <w:r>
              <w:t>admin</w:t>
            </w:r>
          </w:p>
        </w:tc>
        <w:tc>
          <w:tcPr>
            <w:tcW w:type="dxa" w:w="2340"/>
          </w:tcPr>
          <w:p>
            <w:pPr>
              <w:pStyle w:val="TableBodyCompact"/>
            </w:pPr>
            <w:r>
              <w:t>admin123</w:t>
            </w:r>
          </w:p>
        </w:tc>
        <w:tc>
          <w:tcPr>
            <w:tcW w:type="dxa" w:w="2340"/>
          </w:tcPr>
          <w:p>
            <w:pPr>
              <w:pStyle w:val="TableBodyCompact"/>
            </w:pPr>
            <w:r>
              <w:t>Acceso total al sistema.</w:t>
            </w:r>
          </w:p>
        </w:tc>
      </w:tr>
      <w:tr>
        <w:tc>
          <w:tcPr>
            <w:tcW w:type="dxa" w:w="2340"/>
          </w:tcPr>
          <w:p>
            <w:pPr>
              <w:pStyle w:val="TableBodyCompact"/>
            </w:pPr>
            <w:r>
              <w:t>Contabilidad</w:t>
            </w:r>
          </w:p>
        </w:tc>
        <w:tc>
          <w:tcPr>
            <w:tcW w:type="dxa" w:w="2340"/>
          </w:tcPr>
          <w:p>
            <w:pPr>
              <w:pStyle w:val="TableBodyCompact"/>
            </w:pPr>
            <w:r>
              <w:t>contabilidad</w:t>
            </w:r>
          </w:p>
        </w:tc>
        <w:tc>
          <w:tcPr>
            <w:tcW w:type="dxa" w:w="2340"/>
          </w:tcPr>
          <w:p>
            <w:pPr>
              <w:pStyle w:val="TableBodyCompact"/>
            </w:pPr>
            <w:r>
              <w:t>contabilidad123</w:t>
            </w:r>
          </w:p>
        </w:tc>
        <w:tc>
          <w:tcPr>
            <w:tcW w:type="dxa" w:w="2340"/>
          </w:tcPr>
          <w:p>
            <w:pPr>
              <w:pStyle w:val="TableBodyCompact"/>
            </w:pPr>
            <w:r>
              <w:t>Ventas, pagos, compras, cuentas, reportes y documentos.</w:t>
            </w:r>
          </w:p>
        </w:tc>
      </w:tr>
      <w:tr>
        <w:tc>
          <w:tcPr>
            <w:tcW w:type="dxa" w:w="2340"/>
          </w:tcPr>
          <w:p>
            <w:pPr>
              <w:pStyle w:val="TableBodyCompact"/>
            </w:pPr>
            <w:r>
              <w:t>Bodega</w:t>
            </w:r>
          </w:p>
        </w:tc>
        <w:tc>
          <w:tcPr>
            <w:tcW w:type="dxa" w:w="2340"/>
          </w:tcPr>
          <w:p>
            <w:pPr>
              <w:pStyle w:val="TableBodyCompact"/>
            </w:pPr>
            <w:r>
              <w:t>bodega</w:t>
            </w:r>
          </w:p>
        </w:tc>
        <w:tc>
          <w:tcPr>
            <w:tcW w:type="dxa" w:w="2340"/>
          </w:tcPr>
          <w:p>
            <w:pPr>
              <w:pStyle w:val="TableBodyCompact"/>
            </w:pPr>
            <w:r>
              <w:t>bodega123</w:t>
            </w:r>
          </w:p>
        </w:tc>
        <w:tc>
          <w:tcPr>
            <w:tcW w:type="dxa" w:w="2340"/>
          </w:tcPr>
          <w:p>
            <w:pPr>
              <w:pStyle w:val="TableBodyCompact"/>
            </w:pPr>
            <w:r>
              <w:t>Recepcion de cafe, procesos, inventario operativo y despachos.</w:t>
            </w:r>
          </w:p>
        </w:tc>
      </w:tr>
      <w:tr>
        <w:tc>
          <w:tcPr>
            <w:tcW w:type="dxa" w:w="2340"/>
          </w:tcPr>
          <w:p>
            <w:pPr>
              <w:pStyle w:val="TableBodyCompact"/>
            </w:pPr>
            <w:r>
              <w:t>Laboratorio</w:t>
            </w:r>
          </w:p>
        </w:tc>
        <w:tc>
          <w:tcPr>
            <w:tcW w:type="dxa" w:w="2340"/>
          </w:tcPr>
          <w:p>
            <w:pPr>
              <w:pStyle w:val="TableBodyCompact"/>
            </w:pPr>
            <w:r>
              <w:t>laboratorio</w:t>
            </w:r>
          </w:p>
        </w:tc>
        <w:tc>
          <w:tcPr>
            <w:tcW w:type="dxa" w:w="2340"/>
          </w:tcPr>
          <w:p>
            <w:pPr>
              <w:pStyle w:val="TableBodyCompact"/>
            </w:pPr>
            <w:r>
              <w:t>laboratorio123</w:t>
            </w:r>
          </w:p>
        </w:tc>
        <w:tc>
          <w:tcPr>
            <w:tcW w:type="dxa" w:w="2340"/>
          </w:tcPr>
          <w:p>
            <w:pPr>
              <w:pStyle w:val="TableBodyCompact"/>
            </w:pPr>
            <w:r>
              <w:t>Revision de lotes recibidos y procesos finalizados.</w:t>
            </w:r>
          </w:p>
        </w:tc>
      </w:tr>
      <w:tr>
        <w:tc>
          <w:tcPr>
            <w:tcW w:type="dxa" w:w="2340"/>
          </w:tcPr>
          <w:p>
            <w:pPr>
              <w:pStyle w:val="TableBodyCompact"/>
            </w:pPr>
            <w:r>
              <w:t>Vendedor</w:t>
            </w:r>
          </w:p>
        </w:tc>
        <w:tc>
          <w:tcPr>
            <w:tcW w:type="dxa" w:w="2340"/>
          </w:tcPr>
          <w:p>
            <w:pPr>
              <w:pStyle w:val="TableBodyCompact"/>
            </w:pPr>
            <w:r>
              <w:t>vendedor1</w:t>
            </w:r>
          </w:p>
        </w:tc>
        <w:tc>
          <w:tcPr>
            <w:tcW w:type="dxa" w:w="2340"/>
          </w:tcPr>
          <w:p>
            <w:pPr>
              <w:pStyle w:val="TableBodyCompact"/>
            </w:pPr>
            <w:r>
              <w:t>vendedor123</w:t>
            </w:r>
          </w:p>
        </w:tc>
        <w:tc>
          <w:tcPr>
            <w:tcW w:type="dxa" w:w="2340"/>
          </w:tcPr>
          <w:p>
            <w:pPr>
              <w:pStyle w:val="TableBodyCompact"/>
            </w:pPr>
            <w:r>
              <w:t>Clientes, cotizaciones, preventas, muestras y documentos comerciales.</w:t>
            </w:r>
          </w:p>
        </w:tc>
      </w:tr>
      <w:tr>
        <w:tc>
          <w:tcPr>
            <w:tcW w:type="dxa" w:w="2340"/>
          </w:tcPr>
          <w:p>
            <w:pPr>
              <w:pStyle w:val="TableBodyCompact"/>
            </w:pPr>
            <w:r>
              <w:t>Muestras</w:t>
            </w:r>
          </w:p>
        </w:tc>
        <w:tc>
          <w:tcPr>
            <w:tcW w:type="dxa" w:w="2340"/>
          </w:tcPr>
          <w:p>
            <w:pPr>
              <w:pStyle w:val="TableBodyCompact"/>
            </w:pPr>
            <w:r>
              <w:t>muestras</w:t>
            </w:r>
          </w:p>
        </w:tc>
        <w:tc>
          <w:tcPr>
            <w:tcW w:type="dxa" w:w="2340"/>
          </w:tcPr>
          <w:p>
            <w:pPr>
              <w:pStyle w:val="TableBodyCompact"/>
            </w:pPr>
            <w:r>
              <w:t>muestras123</w:t>
            </w:r>
          </w:p>
        </w:tc>
        <w:tc>
          <w:tcPr>
            <w:tcW w:type="dxa" w:w="2340"/>
          </w:tcPr>
          <w:p>
            <w:pPr>
              <w:pStyle w:val="TableBodyCompact"/>
            </w:pPr>
            <w:r>
              <w:t>Gestion de solicitudes de muestras.</w:t>
            </w:r>
          </w:p>
        </w:tc>
      </w:tr>
    </w:tbl>
    <w:p/>
    <w:p>
      <w:pPr>
        <w:pStyle w:val="Heading1"/>
      </w:pPr>
      <w:r>
        <w:t>Criterios generales de validacion</w:t>
      </w:r>
    </w:p>
    <w:p>
      <w:pPr>
        <w:pStyle w:val="ListBullet"/>
      </w:pPr>
      <w:r>
        <w:t>Cada rol debe ver solo los modulos que necesita para su trabajo.</w:t>
      </w:r>
    </w:p>
    <w:p>
      <w:pPr>
        <w:pStyle w:val="ListBullet"/>
      </w:pPr>
      <w:r>
        <w:t>El sistema debe mostrar mensajes claros cuando falten datos obligatorios.</w:t>
      </w:r>
    </w:p>
    <w:p>
      <w:pPr>
        <w:pStyle w:val="ListBullet"/>
      </w:pPr>
      <w:r>
        <w:t>Las cantidades de cafe no deben quedar negativas.</w:t>
      </w:r>
    </w:p>
    <w:p>
      <w:pPr>
        <w:pStyle w:val="ListBullet"/>
      </w:pPr>
      <w:r>
        <w:t>Los cambios importantes deben pedir confirmacion cuando aplique.</w:t>
      </w:r>
    </w:p>
    <w:p>
      <w:pPr>
        <w:pStyle w:val="ListBullet"/>
      </w:pPr>
      <w:r>
        <w:t>La informacion creada debe aparecer inmediatamente en las listas correspondientes.</w:t>
      </w:r>
    </w:p>
    <w:p>
      <w:pPr>
        <w:pStyle w:val="ListBullet"/>
      </w:pPr>
      <w:r>
        <w:t>Los reportes y documentos deben reflejar los datos ingresados en ventas, pagos, inventario y cuentas.</w:t>
      </w:r>
    </w:p>
    <w:p>
      <w:pPr>
        <w:pStyle w:val="Heading1"/>
      </w:pPr>
      <w:r>
        <w:t>Administrador</w:t>
      </w:r>
    </w:p>
    <w:p>
      <w:pPr>
        <w:pStyle w:val="BodyTextCompact"/>
      </w:pPr>
      <w:r>
        <w:t>El administrador valida el funcionamiento general, usuarios, reportes, documentos y acceso a todos los modulos.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Caso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Modulo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Accion a probar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Resultado esperado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Observaciones</w:t>
            </w:r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>
              <w:t>ADM-01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Dashboard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Ingresar como admin y revisar tarjetas/alertas.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Debe ver resumen de inventario, ventas, cartera y alertas.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>
              <w:t>ADM-02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Usuarios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Crear un vendedor nuevo.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El vendedor queda disponible para iniciar sesion.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>
              <w:t>ADM-03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Usuarios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Cambiar clave de un usuario.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El usuario puede iniciar con la nueva clave.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>
              <w:t>ADM-04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Usuarios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Desactivar y activar un usuario.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El acceso queda bloqueado o permitido segun estado.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>
              <w:t>ADM-05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Clientes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Crear y editar un cliente.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Los cambios se guardan y aparecen en cotizaciones/ventas.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>
              <w:t>ADM-06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Inventario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Revisar lotes disponibles y aprobados.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Debe ver pesos, humedad, factor de rendimiento, clasificacion comercial, perfil/tipo y estado.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>
              <w:t>ADM-07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Comercial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Crear una cotizacion/preventa.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La cotizacion queda guardada en historial.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>
              <w:t>ADM-08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Comercial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Convertir cotizacion aceptada en venta.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Se crea venta y queda pendiente de alistamiento.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>
              <w:t>ADM-09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Ventas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Revisar venta creada y pagos.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Debe ver total, abonado, saldo y estado operativo.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>
              <w:t>ADM-10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Reportes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Filtrar ventas por fechas, cliente, estado o vendedor.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El reporte debe mostrar datos coherentes y permitir exportar CSV.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>
              <w:t>ADM-11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Backups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Descargar backup de un modulo.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Se descarga CSV y queda registro en historial.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>
              <w:t>ADM-12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Documentos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Abrir documento de cotizacion o venta.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Debe verse vista imprimible/descargable.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</w:tbl>
    <w:p/>
    <w:p>
      <w:pPr>
        <w:pStyle w:val="Heading1"/>
      </w:pPr>
      <w:r>
        <w:t>Contabilidad</w:t>
      </w:r>
    </w:p>
    <w:p>
      <w:pPr>
        <w:pStyle w:val="BodyTextCompact"/>
      </w:pPr>
      <w:r>
        <w:t>Contabilidad valida compras, pagos, ventas, cuentas por pagar, documentos y reportes financieros simples.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Caso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Modulo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Accion a probar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Resultado esperado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Observaciones</w:t>
            </w:r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>
              <w:t>CON-01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Inventario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Seleccionar lote aprobado por laboratorio.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Debe permitir registrar precio por kg y pago del lote.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>
              <w:t>CON-02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Inventario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Registrar compra/pago de lote.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El lote pasa a disponible en inventario.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>
              <w:t>CON-03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Comercial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Revisar cotizacion aceptada.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Debe poder convertirla en venta.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>
              <w:t>CON-04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Comercial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Convertir cotizacion en venta con pago total.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La venta queda pagada y lista para alistamiento.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>
              <w:t>CON-05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Comercial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Convertir cotizacion con abono parcial.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La venta queda con saldo pendiente y fecha estimada de pago.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>
              <w:t>CON-06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Ventas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Registrar abono a una venta pendiente.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El saldo se recalcula y el pago queda en historial.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>
              <w:t>CON-07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Ventas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Validar venta pagada.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Cuando el saldo llega a cero debe quedar como pagada.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>
              <w:t>CON-08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Cuentas por pagar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Crear cuenta por pagar manual.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La cuenta queda pendiente con categoria y tercero/proveedor.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>
              <w:t>CON-09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Cuentas por pagar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Registrar pago de cuenta por pagar.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El saldo baja y el estado cambia si se paga completa.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>
              <w:t>CON-10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Reportes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Revisar ventas, cartera, cuentas por pagar y utilidad estimada.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Los valores deben coincidir con los movimientos registrados.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>
              <w:t>CON-11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Documentos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Generar documento de venta/cotizacion.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Debe poder imprimirse o guardarse como PDF desde el navegador.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>
              <w:t>CON-12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Backups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Exportar ventas, pagos o cuentas por pagar.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Debe descargar CSV de respaldo.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</w:tbl>
    <w:p/>
    <w:p>
      <w:pPr>
        <w:pStyle w:val="Heading1"/>
      </w:pPr>
      <w:r>
        <w:t>Bodega</w:t>
      </w:r>
    </w:p>
    <w:p>
      <w:pPr>
        <w:pStyle w:val="BodyTextCompact"/>
      </w:pPr>
      <w:r>
        <w:t>Bodega valida recepcion de cafe, calculo de peso neto, trazabilidad inicial, seleccion para procesos y despacho de ventas.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Caso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Modulo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Accion a probar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Resultado esperado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Observaciones</w:t>
            </w:r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>
              <w:t>BOD-01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Bodega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Crear proveedor rapido.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El proveedor queda disponible para seleccionar.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>
              <w:t>BOD-02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Bodega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Ingresar cafe recibido aprobado visualmente.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Se genera codigo LOT y queda pendiente de laboratorio.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>
              <w:t>BOD-03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Bodega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Registrar peso bruto, empaque y bolsa interna.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El peso neto debe descontar empaque y bolsa interna.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>
              <w:t>BOD-04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Bodega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Registrar humedad, factor de rendimiento y clasificacion comercial.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Los datos quedan visibles en pendientes de laboratorio.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>
              <w:t>BOD-05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Bodega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Intentar guardar factor de rendimiento negativo.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El sistema debe rechazar el dato.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>
              <w:t>BOD-06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Bodega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Ingresar lote rechazado visualmente.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No debe continuar a laboratorio como pendiente operativo.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>
              <w:t>BOD-07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Procesos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Crear proceso seleccionando lotes disponibles y cantidades.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El proceso queda pendiente/en proceso y descuenta disponibilidad operativa.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>
              <w:t>BOD-08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Procesos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Intentar usar mas cafe del disponible.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El sistema debe impedirlo.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>
              <w:t>BOD-09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Ventas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Ver venta pendiente de alistamiento.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Debe ver lotes/cantidades que debe preparar.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>
              <w:t>BOD-10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Ventas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Cambiar venta a alistada.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El estado cambia y queda lista para despacho.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>
              <w:t>BOD-11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Ventas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Cambiar venta a despachada.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El sistema registra que bodega ya despacho.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</w:tbl>
    <w:p/>
    <w:p>
      <w:pPr>
        <w:pStyle w:val="Heading1"/>
      </w:pPr>
      <w:r>
        <w:t>Laboratorio</w:t>
      </w:r>
    </w:p>
    <w:p>
      <w:pPr>
        <w:pStyle w:val="BodyTextCompact"/>
      </w:pPr>
      <w:r>
        <w:t>Laboratorio valida calidad de lotes recibidos y registra datos finales de procesos de cafe especial.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Caso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Modulo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Accion a probar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Resultado esperado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Observaciones</w:t>
            </w:r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>
              <w:t>LAB-01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Laboratorio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Entrar y ver lotes pendientes.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La pantalla principal muestra lotes enviados por bodega.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>
              <w:t>LAB-02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Laboratorio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Seleccionar un lote pendiente.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El formulario queda asociado al codigo seleccionado.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>
              <w:t>LAB-03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Laboratorio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Ver humedad y factor de rendimiento registrado en bodega.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Debe ver esos datos antes de decidir.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>
              <w:t>LAB-04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Laboratorio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Aprobar lote con catacion completa y score.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El lote pasa a aprobado para que contabilidad lo compre/pague.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>
              <w:t>LAB-05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Laboratorio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Intentar aprobar sin score o catacion completa.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El sistema debe impedir aprobacion.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>
              <w:t>LAB-06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Laboratorio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Rechazar lote por laboratorio.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El lote no debe pasar a inventario disponible.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>
              <w:t>LAB-07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Laboratorio/Procesos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Abrir pestana Procesos.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Debe ver procesos pendientes de finalizar.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>
              <w:t>LAB-08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Laboratorio/Procesos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Finalizar proceso con perfil, peso final, humedad y score.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Se crea lote PROC con datos exactos del cafe procesado.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>
              <w:t>LAB-09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Laboratorio/Procesos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Intentar finalizar proceso sin datos obligatorios.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El sistema debe mostrar validacion.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</w:tbl>
    <w:p/>
    <w:p>
      <w:pPr>
        <w:pStyle w:val="Heading1"/>
      </w:pPr>
      <w:r>
        <w:t>Vendedor</w:t>
      </w:r>
    </w:p>
    <w:p>
      <w:pPr>
        <w:pStyle w:val="BodyTextCompact"/>
      </w:pPr>
      <w:r>
        <w:t>El vendedor valida clientes, cotizaciones/preventas, solicitudes de muestras y documentos comerciales.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Caso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Modulo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Accion a probar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Resultado esperado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Observaciones</w:t>
            </w:r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>
              <w:t>VEN-01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Clientes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Crear cliente nuevo con telefono y direccion.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El cliente queda disponible para cotizaciones.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>
              <w:t>VEN-02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Clientes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Editar datos de cliente.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Los datos actualizados aparecen al seleccionar cliente.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>
              <w:t>VEN-03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Comercial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Crear cotizacion de inventario disponible.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La cotizacion queda en borrador/historial.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>
              <w:t>VEN-04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Comercial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Crear preventa para cafe no disponible o en proceso.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La preventa queda registrada para seguimiento.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>
              <w:t>VEN-05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Comercial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Modificar precio negociado.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El precio queda solo en esa cotizacion, no cambia precio base.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>
              <w:t>VEN-06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Comercial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Cambiar cotizacion a enviada o aceptada.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El estado se actualiza y queda visible para contabilidad.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>
              <w:t>VEN-07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Muestras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Crear solicitud de muestra gratis.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La muestra aparece como Gratis y Solicitada.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>
              <w:t>VEN-08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Muestras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Crear solicitud de muestra con precio.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La muestra muestra moneda y valor.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>
              <w:t>VEN-09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Muestras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Revisar solicitudes propias.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El vendedor ve seguimiento de sus muestras.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>
              <w:t>VEN-10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Documentos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Abrir PDF/vista imprimible de cotizacion.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Debe poder descargar o imprimir para enviar al cliente.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>
              <w:t>VEN-11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Ventas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Ver estado de ventas asociadas.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Debe ver estado general sin gestionar pagos internos.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</w:tbl>
    <w:p/>
    <w:p>
      <w:pPr>
        <w:pStyle w:val="Heading1"/>
      </w:pPr>
      <w:r>
        <w:t>Muestras</w:t>
      </w:r>
    </w:p>
    <w:p>
      <w:pPr>
        <w:pStyle w:val="BodyTextCompact"/>
      </w:pPr>
      <w:r>
        <w:t>La persona encargada de muestras valida recepcion de solicitudes y avance de preparacion/entrega.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Caso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Modulo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Accion a probar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Resultado esperado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Observaciones</w:t>
            </w:r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>
              <w:t>MUE-01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Muestras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Entrar como usuario muestras.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Debe abrir directamente el modulo Muestras.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>
              <w:t>MUE-02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Muestras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Ver solicitudes creadas por vendedores/admin/contabilidad.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La lista debe mostrar solicitante, telefono, cafe, cantidad, precio y fechas.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>
              <w:t>MUE-03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Muestras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Cambiar solicitud a En preparacion.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El estado cambia y se registra la gestion.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>
              <w:t>MUE-04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Muestras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Cambiar solicitud a Lista.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Queda claro que la muestra esta lista para entregar/enviar.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>
              <w:t>MUE-05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Muestras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Cambiar solicitud a Entregada.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La solicitud queda cerrada como entregada.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>
              <w:t>MUE-06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Muestras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Cancelar una solicitud.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El estado cambia a cancelada con confirmacion.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>
              <w:t>MUE-07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Muestras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Agregar nota al cambiar estado.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La nota queda visible para seguimiento.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>
              <w:t>MUE-08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Muestras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Intentar crear solicitud desde usuario muestras.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>
              <w:t>No debe aparecer formulario de creacion; solo gestion.</w:t>
            </w:r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</w:tbl>
    <w:p/>
    <w:p>
      <w:pPr>
        <w:pStyle w:val="Heading1"/>
      </w:pPr>
      <w:r>
        <w:t>Flujos completos recomendados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Flujo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Pasos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Resultado esperado</w:t>
            </w:r>
          </w:p>
        </w:tc>
      </w:tr>
      <w:tr>
        <w:tc>
          <w:tcPr>
            <w:tcW w:type="dxa" w:w="3120"/>
          </w:tcPr>
          <w:p>
            <w:pPr>
              <w:pStyle w:val="TableBodyCompact"/>
            </w:pPr>
            <w:r>
              <w:t>Cafe recibido a inventario</w:t>
            </w:r>
          </w:p>
        </w:tc>
        <w:tc>
          <w:tcPr>
            <w:tcW w:type="dxa" w:w="3120"/>
          </w:tcPr>
          <w:p>
            <w:pPr>
              <w:pStyle w:val="TableBodyCompact"/>
            </w:pPr>
            <w:r>
              <w:t>Bodega recibe cafe -&gt; Laboratorio aprueba -&gt; Contabilidad registra compra/pago -&gt; Inventario queda disponible.</w:t>
            </w:r>
          </w:p>
        </w:tc>
        <w:tc>
          <w:tcPr>
            <w:tcW w:type="dxa" w:w="3120"/>
          </w:tcPr>
          <w:p>
            <w:pPr>
              <w:pStyle w:val="TableBodyCompact"/>
            </w:pPr>
            <w:r>
              <w:t>El lote pasa por estados correctos y conserva datos de trazabilidad.</w:t>
            </w:r>
          </w:p>
        </w:tc>
      </w:tr>
      <w:tr>
        <w:tc>
          <w:tcPr>
            <w:tcW w:type="dxa" w:w="3120"/>
          </w:tcPr>
          <w:p>
            <w:pPr>
              <w:pStyle w:val="TableBodyCompact"/>
            </w:pPr>
            <w:r>
              <w:t>Venta desde cotizacion</w:t>
            </w:r>
          </w:p>
        </w:tc>
        <w:tc>
          <w:tcPr>
            <w:tcW w:type="dxa" w:w="3120"/>
          </w:tcPr>
          <w:p>
            <w:pPr>
              <w:pStyle w:val="TableBodyCompact"/>
            </w:pPr>
            <w:r>
              <w:t>Vendedor crea cotizacion -&gt; la marca aceptada -&gt; Contabilidad convierte a venta -&gt; Bodega alista/despacha -&gt; Contabilidad registra pagos.</w:t>
            </w:r>
          </w:p>
        </w:tc>
        <w:tc>
          <w:tcPr>
            <w:tcW w:type="dxa" w:w="3120"/>
          </w:tcPr>
          <w:p>
            <w:pPr>
              <w:pStyle w:val="TableBodyCompact"/>
            </w:pPr>
            <w:r>
              <w:t>La venta queda trazable, descuenta inventario cuando corresponde y refleja saldo/pagos.</w:t>
            </w:r>
          </w:p>
        </w:tc>
      </w:tr>
      <w:tr>
        <w:tc>
          <w:tcPr>
            <w:tcW w:type="dxa" w:w="3120"/>
          </w:tcPr>
          <w:p>
            <w:pPr>
              <w:pStyle w:val="TableBodyCompact"/>
            </w:pPr>
            <w:r>
              <w:t>Proceso de cafe especial</w:t>
            </w:r>
          </w:p>
        </w:tc>
        <w:tc>
          <w:tcPr>
            <w:tcW w:type="dxa" w:w="3120"/>
          </w:tcPr>
          <w:p>
            <w:pPr>
              <w:pStyle w:val="TableBodyCompact"/>
            </w:pPr>
            <w:r>
              <w:t>Bodega crea proceso con lotes disponibles -&gt; Laboratorio finaliza proceso -&gt; se crea lote PROC -&gt; Contabilidad/Vendedor lo usan en venta.</w:t>
            </w:r>
          </w:p>
        </w:tc>
        <w:tc>
          <w:tcPr>
            <w:tcW w:type="dxa" w:w="3120"/>
          </w:tcPr>
          <w:p>
            <w:pPr>
              <w:pStyle w:val="TableBodyCompact"/>
            </w:pPr>
            <w:r>
              <w:t>El sistema sabe que cafe entro al proceso y que lote procesado salio.</w:t>
            </w:r>
          </w:p>
        </w:tc>
      </w:tr>
      <w:tr>
        <w:tc>
          <w:tcPr>
            <w:tcW w:type="dxa" w:w="3120"/>
          </w:tcPr>
          <w:p>
            <w:pPr>
              <w:pStyle w:val="TableBodyCompact"/>
            </w:pPr>
            <w:r>
              <w:t>Solicitud de muestra</w:t>
            </w:r>
          </w:p>
        </w:tc>
        <w:tc>
          <w:tcPr>
            <w:tcW w:type="dxa" w:w="3120"/>
          </w:tcPr>
          <w:p>
            <w:pPr>
              <w:pStyle w:val="TableBodyCompact"/>
            </w:pPr>
            <w:r>
              <w:t>Vendedor/admin/contabilidad crea muestra -&gt; usuario muestras cambia estados -&gt; se registra si fue gratis o cobrada.</w:t>
            </w:r>
          </w:p>
        </w:tc>
        <w:tc>
          <w:tcPr>
            <w:tcW w:type="dxa" w:w="3120"/>
          </w:tcPr>
          <w:p>
            <w:pPr>
              <w:pStyle w:val="TableBodyCompact"/>
            </w:pPr>
            <w:r>
              <w:t>La persona encargada de muestras tiene lista clara de trabajo y seguimiento.</w:t>
            </w:r>
          </w:p>
        </w:tc>
      </w:tr>
    </w:tbl>
    <w:p/>
    <w:p>
      <w:pPr>
        <w:pStyle w:val="Heading1"/>
      </w:pPr>
      <w:r>
        <w:t>Formato de feedback</w:t>
      </w:r>
    </w:p>
    <w:p>
      <w:pPr>
        <w:pStyle w:val="BodyTextCompact"/>
      </w:pPr>
      <w:r>
        <w:t>Registrar aqui los hallazgos durante las pruebas. Prioridad sugerida: Alta si bloquea el trabajo, Media si incomoda o genera confusion, Baja si es mejora visual o de comodidad.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Rol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Modulo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Caso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Problema o mejora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Prioridad</w:t>
            </w:r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/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/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/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/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/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/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/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/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/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  <w:tr>
        <w:tc>
          <w:tcPr>
            <w:tcW w:type="dxa" w:w="1872"/>
          </w:tcPr>
          <w:p>
            <w:pPr>
              <w:pStyle w:val="TableBodyCompact"/>
            </w:pPr>
            <w:r/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  <w:tc>
          <w:tcPr>
            <w:tcW w:type="dxa" w:w="1872"/>
          </w:tcPr>
          <w:p>
            <w:pPr>
              <w:pStyle w:val="TableBodyCompact"/>
            </w:pPr>
            <w:r/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Casos de uso - Sistema Finca Anaya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88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8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88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Compact">
    <w:name w:val="Body Text Compact"/>
    <w:pPr>
      <w:spacing w:after="100" w:line="283" w:lineRule="auto"/>
    </w:pPr>
    <w:rPr>
      <w:rFonts w:ascii="Calibri" w:hAnsi="Calibri"/>
      <w:sz w:val="21"/>
    </w:rPr>
  </w:style>
  <w:style w:type="paragraph" w:customStyle="1" w:styleId="TableBodyCompact">
    <w:name w:val="Table Body Compact"/>
    <w:pPr>
      <w:spacing w:after="0" w:line="259" w:lineRule="auto"/>
    </w:pPr>
    <w:rPr>
      <w:rFonts w:ascii="Calibri" w:hAnsi="Calibr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