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A239" w14:textId="77777777" w:rsidR="00D034A2" w:rsidRDefault="00000000">
      <w:r>
        <w:rPr>
          <w:rFonts w:ascii="Arial" w:hAnsi="Arial"/>
          <w:b/>
          <w:color w:val="4682B4"/>
          <w:sz w:val="26"/>
        </w:rPr>
        <w:t>Project Design Phase-II</w:t>
      </w:r>
    </w:p>
    <w:p w14:paraId="0EF62CF1" w14:textId="77777777" w:rsidR="00D034A2" w:rsidRDefault="00000000">
      <w:pPr>
        <w:spacing w:after="160"/>
      </w:pPr>
      <w:r>
        <w:rPr>
          <w:rFonts w:ascii="Arial" w:hAnsi="Arial"/>
          <w:b/>
          <w:color w:val="1B365D"/>
          <w:sz w:val="40"/>
        </w:rPr>
        <w:t>Technology Stack (Architecture &amp; Stack)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D034A2" w14:paraId="183034B0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D0ED" w14:textId="77777777" w:rsidR="00D034A2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D07E" w14:textId="77777777" w:rsidR="00D034A2" w:rsidRDefault="00000000">
            <w:r>
              <w:rPr>
                <w:rFonts w:ascii="Arial" w:hAnsi="Arial"/>
              </w:rPr>
              <w:t>28-10-2026</w:t>
            </w:r>
          </w:p>
        </w:tc>
      </w:tr>
      <w:tr w:rsidR="00D034A2" w14:paraId="47607F9F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FF49" w14:textId="77777777" w:rsidR="00D034A2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419A" w14:textId="37F74512" w:rsidR="00D034A2" w:rsidRDefault="00A45750">
            <w:r w:rsidRPr="00A45750">
              <w:rPr>
                <w:rFonts w:ascii="Arial" w:hAnsi="Arial"/>
              </w:rPr>
              <w:t>SWUID2026402568</w:t>
            </w:r>
          </w:p>
        </w:tc>
      </w:tr>
      <w:tr w:rsidR="00D034A2" w14:paraId="0BBD4B5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C5F6" w14:textId="77777777" w:rsidR="00D034A2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47FB" w14:textId="0D695370" w:rsidR="00D034A2" w:rsidRDefault="00000000">
            <w:r>
              <w:rPr>
                <w:rFonts w:ascii="Arial" w:hAnsi="Arial"/>
              </w:rPr>
              <w:t xml:space="preserve">HotelPro </w:t>
            </w:r>
            <w:r w:rsidRPr="00A45750">
              <w:rPr>
                <w:rFonts w:ascii="Arial" w:hAnsi="Arial"/>
              </w:rPr>
              <w:t xml:space="preserve">- </w:t>
            </w:r>
            <w:r w:rsidR="00A45750" w:rsidRPr="00A45750">
              <w:rPr>
                <w:rFonts w:ascii="Arial" w:hAnsi="Arial"/>
              </w:rPr>
              <w:t>Complete hotel booking and management solution</w:t>
            </w:r>
          </w:p>
        </w:tc>
      </w:tr>
      <w:tr w:rsidR="00D034A2" w14:paraId="26A378E7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21E3" w14:textId="77777777" w:rsidR="00D034A2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FBE7" w14:textId="77777777" w:rsidR="00D034A2" w:rsidRDefault="00000000">
            <w:r>
              <w:rPr>
                <w:rFonts w:ascii="Arial" w:hAnsi="Arial"/>
              </w:rPr>
              <w:t>4 Marks</w:t>
            </w:r>
          </w:p>
        </w:tc>
      </w:tr>
    </w:tbl>
    <w:p w14:paraId="6862014B" w14:textId="77777777" w:rsidR="00D034A2" w:rsidRDefault="00D034A2">
      <w:pPr>
        <w:spacing w:after="280"/>
      </w:pPr>
    </w:p>
    <w:p w14:paraId="12D8901D" w14:textId="77777777" w:rsidR="00D034A2" w:rsidRDefault="00000000">
      <w:r>
        <w:rPr>
          <w:rFonts w:ascii="Arial" w:hAnsi="Arial"/>
          <w:b/>
          <w:sz w:val="24"/>
        </w:rPr>
        <w:t>Technical Architecture:</w:t>
      </w:r>
      <w:r>
        <w:rPr>
          <w:rFonts w:ascii="Arial" w:hAnsi="Arial"/>
          <w:b/>
          <w:sz w:val="24"/>
        </w:rPr>
        <w:br/>
      </w:r>
    </w:p>
    <w:p w14:paraId="191D514D" w14:textId="77777777" w:rsidR="00D034A2" w:rsidRDefault="00000000">
      <w:r>
        <w:rPr>
          <w:rFonts w:ascii="Arial" w:hAnsi="Arial"/>
        </w:rPr>
        <w:t>The HotelPro platform is designed with a scalable 3-tier architecture that includes the presentation layer (frontend), business logic (backend API), and data storage layer. The solution ensures optimal performance, strict security, and seamless integration with essential third-party services (e.g., Stripe/Razorpay for payment processing and Nodemailer for notification delivery).</w:t>
      </w:r>
    </w:p>
    <w:p w14:paraId="14C4A342" w14:textId="77777777" w:rsidR="00D034A2" w:rsidRDefault="00D034A2">
      <w:pPr>
        <w:spacing w:after="120"/>
      </w:pPr>
    </w:p>
    <w:p w14:paraId="56B7DBDD" w14:textId="77777777" w:rsidR="00D034A2" w:rsidRDefault="00000000">
      <w:r>
        <w:rPr>
          <w:rFonts w:ascii="Arial" w:hAnsi="Arial"/>
          <w:b/>
        </w:rPr>
        <w:t>Table-1 : Components &amp; Technologies: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160"/>
        <w:gridCol w:w="4032"/>
        <w:gridCol w:w="2304"/>
      </w:tblGrid>
      <w:tr w:rsidR="00D034A2" w14:paraId="077C0EA7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A92A9" w14:textId="77777777" w:rsidR="00D034A2" w:rsidRDefault="00000000">
            <w:r>
              <w:rPr>
                <w:rFonts w:ascii="Arial" w:hAnsi="Arial"/>
                <w:b/>
                <w:color w:val="FFFFFF"/>
              </w:rPr>
              <w:t>S.No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95462" w14:textId="77777777" w:rsidR="00D034A2" w:rsidRDefault="00000000">
            <w:r>
              <w:rPr>
                <w:rFonts w:ascii="Arial" w:hAnsi="Arial"/>
                <w:b/>
                <w:color w:val="FFFFFF"/>
              </w:rPr>
              <w:t>Component</w:t>
            </w:r>
          </w:p>
        </w:tc>
        <w:tc>
          <w:tcPr>
            <w:tcW w:w="403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6F82A" w14:textId="77777777" w:rsidR="00D034A2" w:rsidRDefault="00000000">
            <w:r>
              <w:rPr>
                <w:rFonts w:ascii="Arial" w:hAnsi="Arial"/>
                <w:b/>
                <w:color w:val="FFFFFF"/>
              </w:rPr>
              <w:t>Description</w:t>
            </w:r>
          </w:p>
        </w:tc>
        <w:tc>
          <w:tcPr>
            <w:tcW w:w="230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B1E73" w14:textId="77777777" w:rsidR="00D034A2" w:rsidRDefault="00000000">
            <w:r>
              <w:rPr>
                <w:rFonts w:ascii="Arial" w:hAnsi="Arial"/>
                <w:b/>
                <w:color w:val="FFFFFF"/>
              </w:rPr>
              <w:t>Technology</w:t>
            </w:r>
          </w:p>
        </w:tc>
      </w:tr>
      <w:tr w:rsidR="00D034A2" w14:paraId="576A07C1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ACD4C" w14:textId="77777777" w:rsidR="00D034A2" w:rsidRDefault="00000000"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2B206" w14:textId="77777777" w:rsidR="00D034A2" w:rsidRDefault="00000000">
            <w:r>
              <w:rPr>
                <w:rFonts w:ascii="Arial" w:hAnsi="Arial"/>
                <w:sz w:val="20"/>
              </w:rPr>
              <w:t>User Interface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49314" w14:textId="77777777" w:rsidR="00D034A2" w:rsidRDefault="00000000">
            <w:r>
              <w:rPr>
                <w:rFonts w:ascii="Arial" w:hAnsi="Arial"/>
                <w:sz w:val="20"/>
              </w:rPr>
              <w:t>Web-based responsive portal for guests to view &amp; book rooms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B4CB1" w14:textId="77777777" w:rsidR="00D034A2" w:rsidRDefault="00000000">
            <w:r>
              <w:rPr>
                <w:rFonts w:ascii="Arial" w:hAnsi="Arial"/>
                <w:sz w:val="20"/>
              </w:rPr>
              <w:t>React.js, HTML5, CSS3, Bootstrap</w:t>
            </w:r>
          </w:p>
        </w:tc>
      </w:tr>
      <w:tr w:rsidR="00D034A2" w14:paraId="7A0754D4" w14:textId="77777777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84EB5" w14:textId="77777777" w:rsidR="00D034A2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03631" w14:textId="77777777" w:rsidR="00D034A2" w:rsidRDefault="00000000">
            <w:r>
              <w:rPr>
                <w:rFonts w:ascii="Arial" w:hAnsi="Arial"/>
                <w:sz w:val="20"/>
              </w:rPr>
              <w:t>Application Logic-1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BD7BB" w14:textId="77777777" w:rsidR="00D034A2" w:rsidRDefault="00000000">
            <w:r>
              <w:rPr>
                <w:rFonts w:ascii="Arial" w:hAnsi="Arial"/>
                <w:sz w:val="20"/>
              </w:rPr>
              <w:t>Room inventory, booking engine, price calculation &amp; user profiles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00A49" w14:textId="77777777" w:rsidR="00D034A2" w:rsidRDefault="00000000">
            <w:r>
              <w:rPr>
                <w:rFonts w:ascii="Arial" w:hAnsi="Arial"/>
                <w:sz w:val="20"/>
              </w:rPr>
              <w:t>Node.js, Express.js</w:t>
            </w:r>
          </w:p>
        </w:tc>
      </w:tr>
      <w:tr w:rsidR="00D034A2" w14:paraId="7EE8DC8E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E3FB5" w14:textId="77777777" w:rsidR="00D034A2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EAB72" w14:textId="77777777" w:rsidR="00D034A2" w:rsidRDefault="00000000">
            <w:r>
              <w:rPr>
                <w:rFonts w:ascii="Arial" w:hAnsi="Arial"/>
                <w:sz w:val="20"/>
              </w:rPr>
              <w:t>Application Logic-2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3D9BB" w14:textId="77777777" w:rsidR="00D034A2" w:rsidRDefault="00000000">
            <w:r>
              <w:rPr>
                <w:rFonts w:ascii="Arial" w:hAnsi="Arial"/>
                <w:sz w:val="20"/>
              </w:rPr>
              <w:t>Staff administration, housekeeping tracking, report generation &amp; security middleware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49FF1" w14:textId="77777777" w:rsidR="00D034A2" w:rsidRDefault="00000000">
            <w:r>
              <w:rPr>
                <w:rFonts w:ascii="Arial" w:hAnsi="Arial"/>
                <w:sz w:val="20"/>
              </w:rPr>
              <w:t>Node.js, Express.js, JWT</w:t>
            </w:r>
          </w:p>
        </w:tc>
      </w:tr>
      <w:tr w:rsidR="00D034A2" w14:paraId="57BE487E" w14:textId="77777777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2251A" w14:textId="77777777" w:rsidR="00D034A2" w:rsidRDefault="00000000"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6377A" w14:textId="77777777" w:rsidR="00D034A2" w:rsidRDefault="00000000"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B25C7" w14:textId="77777777" w:rsidR="00D034A2" w:rsidRDefault="00000000">
            <w:r>
              <w:rPr>
                <w:rFonts w:ascii="Arial" w:hAnsi="Arial"/>
                <w:sz w:val="20"/>
              </w:rPr>
              <w:t>Stores user accounts, room categories, booking transactions &amp; bills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510B1" w14:textId="77777777" w:rsidR="00D034A2" w:rsidRDefault="00000000">
            <w:r>
              <w:rPr>
                <w:rFonts w:ascii="Arial" w:hAnsi="Arial"/>
                <w:sz w:val="20"/>
              </w:rPr>
              <w:t>MongoDB / MySQL</w:t>
            </w:r>
          </w:p>
        </w:tc>
      </w:tr>
    </w:tbl>
    <w:p w14:paraId="39EFDCB8" w14:textId="77777777" w:rsidR="00D034A2" w:rsidRDefault="00D034A2"/>
    <w:p w14:paraId="41F35B9B" w14:textId="77777777" w:rsidR="00D034A2" w:rsidRDefault="00000000">
      <w:r>
        <w:rPr>
          <w:rFonts w:ascii="Arial" w:hAnsi="Arial"/>
          <w:b/>
        </w:rPr>
        <w:t>Table-2: Application Characteristics: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600"/>
        <w:gridCol w:w="2304"/>
      </w:tblGrid>
      <w:tr w:rsidR="00D034A2" w14:paraId="5E4BC45E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E1E34" w14:textId="77777777" w:rsidR="00D034A2" w:rsidRDefault="00000000">
            <w:r>
              <w:rPr>
                <w:rFonts w:ascii="Arial" w:hAnsi="Arial"/>
                <w:b/>
                <w:color w:val="FFFFFF"/>
              </w:rPr>
              <w:lastRenderedPageBreak/>
              <w:t>S.No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98304" w14:textId="77777777" w:rsidR="00D034A2" w:rsidRDefault="00000000">
            <w:r>
              <w:rPr>
                <w:rFonts w:ascii="Arial" w:hAnsi="Arial"/>
                <w:b/>
                <w:color w:val="FFFFFF"/>
              </w:rPr>
              <w:t>Characteristics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3E6EE" w14:textId="77777777" w:rsidR="00D034A2" w:rsidRDefault="00000000">
            <w:r>
              <w:rPr>
                <w:rFonts w:ascii="Arial" w:hAnsi="Arial"/>
                <w:b/>
                <w:color w:val="FFFFFF"/>
              </w:rPr>
              <w:t>Description</w:t>
            </w:r>
          </w:p>
        </w:tc>
        <w:tc>
          <w:tcPr>
            <w:tcW w:w="230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EEDF6" w14:textId="77777777" w:rsidR="00D034A2" w:rsidRDefault="00000000">
            <w:r>
              <w:rPr>
                <w:rFonts w:ascii="Arial" w:hAnsi="Arial"/>
                <w:b/>
                <w:color w:val="FFFFFF"/>
              </w:rPr>
              <w:t>Technology</w:t>
            </w:r>
          </w:p>
        </w:tc>
      </w:tr>
      <w:tr w:rsidR="00D034A2" w14:paraId="205B56EE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9275D" w14:textId="77777777" w:rsidR="00D034A2" w:rsidRDefault="00000000"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7CCC4" w14:textId="77777777" w:rsidR="00D034A2" w:rsidRDefault="00000000">
            <w:r>
              <w:rPr>
                <w:rFonts w:ascii="Arial" w:hAnsi="Arial"/>
                <w:sz w:val="20"/>
              </w:rPr>
              <w:t>Open-Source Frameworks</w:t>
            </w:r>
          </w:p>
        </w:tc>
        <w:tc>
          <w:tcPr>
            <w:tcW w:w="360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73498" w14:textId="77777777" w:rsidR="00D034A2" w:rsidRDefault="00000000">
            <w:r>
              <w:rPr>
                <w:rFonts w:ascii="Arial" w:hAnsi="Arial"/>
                <w:sz w:val="20"/>
              </w:rPr>
              <w:t>Modern UI libraries and backend execution framework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9B0AB" w14:textId="77777777" w:rsidR="00D034A2" w:rsidRDefault="00000000">
            <w:r>
              <w:rPr>
                <w:rFonts w:ascii="Arial" w:hAnsi="Arial"/>
                <w:sz w:val="20"/>
              </w:rPr>
              <w:t>React.js, Node.js, Express.js, Bootstrap</w:t>
            </w:r>
          </w:p>
        </w:tc>
      </w:tr>
      <w:tr w:rsidR="00D034A2" w14:paraId="07D1BD8E" w14:textId="77777777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2B4E3" w14:textId="77777777" w:rsidR="00D034A2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24CCC" w14:textId="77777777" w:rsidR="00D034A2" w:rsidRDefault="00000000">
            <w:r>
              <w:rPr>
                <w:rFonts w:ascii="Arial" w:hAnsi="Arial"/>
                <w:sz w:val="20"/>
              </w:rPr>
              <w:t>Scalable Architecture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8E9F9" w14:textId="77777777" w:rsidR="00D034A2" w:rsidRDefault="00000000">
            <w:r>
              <w:rPr>
                <w:rFonts w:ascii="Arial" w:hAnsi="Arial"/>
                <w:sz w:val="20"/>
              </w:rPr>
              <w:t>3-tier microservice-ready design with RESTful API architecture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4FAAF" w14:textId="77777777" w:rsidR="00D034A2" w:rsidRDefault="00000000">
            <w:r>
              <w:rPr>
                <w:rFonts w:ascii="Arial" w:hAnsi="Arial"/>
                <w:sz w:val="20"/>
              </w:rPr>
              <w:t>MVC Architecture, RESTful Services</w:t>
            </w:r>
          </w:p>
        </w:tc>
      </w:tr>
    </w:tbl>
    <w:p w14:paraId="1461A9FC" w14:textId="77777777" w:rsidR="00D034A2" w:rsidRDefault="00D034A2">
      <w:pPr>
        <w:spacing w:after="240"/>
      </w:pPr>
    </w:p>
    <w:p w14:paraId="01C2E146" w14:textId="77777777" w:rsidR="00D034A2" w:rsidRDefault="00000000">
      <w:r>
        <w:rPr>
          <w:rFonts w:ascii="Arial" w:hAnsi="Arial"/>
          <w:b/>
        </w:rPr>
        <w:t>Technology Stack &amp; Architecture Flow Diagram:</w:t>
      </w:r>
    </w:p>
    <w:p w14:paraId="2C48DACD" w14:textId="77777777" w:rsidR="00D034A2" w:rsidRDefault="00000000">
      <w:r>
        <w:rPr>
          <w:noProof/>
        </w:rPr>
        <w:drawing>
          <wp:inline distT="0" distB="0" distL="0" distR="0" wp14:anchorId="516E9F3B" wp14:editId="1BDF7493">
            <wp:extent cx="5669280" cy="2969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AFF0" w14:textId="77777777" w:rsidR="00D034A2" w:rsidRDefault="00000000">
      <w:pPr>
        <w:spacing w:before="240"/>
      </w:pPr>
      <w:r>
        <w:rPr>
          <w:b/>
        </w:rPr>
        <w:t>References:</w:t>
      </w:r>
      <w:r>
        <w:rPr>
          <w:b/>
        </w:rPr>
        <w:br/>
      </w:r>
    </w:p>
    <w:p w14:paraId="22B03CEB" w14:textId="77777777" w:rsidR="00D034A2" w:rsidRDefault="00000000">
      <w:pPr>
        <w:pStyle w:val="ListBullet"/>
      </w:pPr>
      <w:r>
        <w:rPr>
          <w:rFonts w:ascii="Arial" w:hAnsi="Arial"/>
        </w:rPr>
        <w:t>React.js Documentation: https://react.dev/</w:t>
      </w:r>
    </w:p>
    <w:p w14:paraId="5E1DB5B9" w14:textId="77777777" w:rsidR="00D034A2" w:rsidRDefault="00000000">
      <w:pPr>
        <w:pStyle w:val="ListBullet"/>
      </w:pPr>
      <w:r>
        <w:rPr>
          <w:rFonts w:ascii="Arial" w:hAnsi="Arial"/>
        </w:rPr>
        <w:t>Node.js Best Practices &amp; Architecture Guide</w:t>
      </w:r>
    </w:p>
    <w:p w14:paraId="34D16D73" w14:textId="77777777" w:rsidR="00D034A2" w:rsidRDefault="00000000">
      <w:pPr>
        <w:pStyle w:val="ListBullet"/>
      </w:pPr>
      <w:r>
        <w:rPr>
          <w:rFonts w:ascii="Arial" w:hAnsi="Arial"/>
        </w:rPr>
        <w:t>Express.js Routing and Middleware Reference</w:t>
      </w:r>
    </w:p>
    <w:p w14:paraId="61609630" w14:textId="77777777" w:rsidR="00D034A2" w:rsidRDefault="00000000">
      <w:pPr>
        <w:pStyle w:val="ListBullet"/>
      </w:pPr>
      <w:r>
        <w:rPr>
          <w:rFonts w:ascii="Arial" w:hAnsi="Arial"/>
        </w:rPr>
        <w:t>MongoDB / MySQL Integration &amp; Security Standards</w:t>
      </w:r>
    </w:p>
    <w:sectPr w:rsidR="00D034A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63418">
    <w:abstractNumId w:val="8"/>
  </w:num>
  <w:num w:numId="2" w16cid:durableId="1258517697">
    <w:abstractNumId w:val="6"/>
  </w:num>
  <w:num w:numId="3" w16cid:durableId="1742024278">
    <w:abstractNumId w:val="5"/>
  </w:num>
  <w:num w:numId="4" w16cid:durableId="856192292">
    <w:abstractNumId w:val="4"/>
  </w:num>
  <w:num w:numId="5" w16cid:durableId="78213532">
    <w:abstractNumId w:val="7"/>
  </w:num>
  <w:num w:numId="6" w16cid:durableId="1466391623">
    <w:abstractNumId w:val="3"/>
  </w:num>
  <w:num w:numId="7" w16cid:durableId="1745688047">
    <w:abstractNumId w:val="2"/>
  </w:num>
  <w:num w:numId="8" w16cid:durableId="366756011">
    <w:abstractNumId w:val="1"/>
  </w:num>
  <w:num w:numId="9" w16cid:durableId="151784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5750"/>
    <w:rsid w:val="00AA1D8D"/>
    <w:rsid w:val="00B47730"/>
    <w:rsid w:val="00CB0664"/>
    <w:rsid w:val="00D034A2"/>
    <w:rsid w:val="00DD61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F43B4"/>
  <w14:defaultImageDpi w14:val="300"/>
  <w15:docId w15:val="{E0F83577-6411-4936-A2C6-AE446C9D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chhavi jain</cp:lastModifiedBy>
  <cp:revision>2</cp:revision>
  <dcterms:created xsi:type="dcterms:W3CDTF">2013-12-23T23:15:00Z</dcterms:created>
  <dcterms:modified xsi:type="dcterms:W3CDTF">2026-10-28T14:06:00Z</dcterms:modified>
  <cp:category/>
</cp:coreProperties>
</file>