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C316" w14:textId="62020665" w:rsidR="004864DD" w:rsidRPr="00005A3C" w:rsidRDefault="00C53A28" w:rsidP="00005A3C">
      <w:pPr>
        <w:widowControl/>
        <w:snapToGrid w:val="0"/>
        <w:spacing w:afterLines="50" w:after="156" w:line="140" w:lineRule="atLeast"/>
        <w:jc w:val="center"/>
        <w:rPr>
          <w:rFonts w:ascii="微软雅黑" w:eastAsia="微软雅黑" w:hAnsi="微软雅黑" w:cs="微软雅黑"/>
          <w:b/>
          <w:bCs/>
          <w:color w:val="000000"/>
          <w:kern w:val="0"/>
          <w:sz w:val="28"/>
          <w:szCs w:val="28"/>
          <w:lang w:bidi="ar"/>
        </w:rPr>
      </w:pPr>
      <w:r w:rsidRPr="00005A3C">
        <w:rPr>
          <w:rFonts w:ascii="微软雅黑" w:eastAsia="微软雅黑" w:hAnsi="微软雅黑" w:cs="微软雅黑" w:hint="eastAsia"/>
          <w:b/>
          <w:bCs/>
          <w:color w:val="000000"/>
          <w:kern w:val="0"/>
          <w:sz w:val="28"/>
          <w:szCs w:val="28"/>
          <w:lang w:bidi="ar"/>
        </w:rPr>
        <w:t>《区块链技术》复习思考题</w:t>
      </w:r>
    </w:p>
    <w:p w14:paraId="0C30819C" w14:textId="4174D01B" w:rsidR="00005A3C" w:rsidRDefault="00C53A28"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r w:rsidRPr="00005A3C">
        <w:rPr>
          <w:rFonts w:ascii="方正姚体" w:eastAsia="方正姚体" w:hAnsi="方正姚体" w:cs="方正姚体" w:hint="eastAsia"/>
          <w:b/>
          <w:bCs/>
          <w:color w:val="000000"/>
          <w:kern w:val="0"/>
          <w:sz w:val="28"/>
          <w:szCs w:val="28"/>
          <w:lang w:bidi="ar"/>
        </w:rPr>
        <w:t>一、将区块链看作分布式帐本时，它与传统的网络数据库有哪些主要异同？</w:t>
      </w:r>
    </w:p>
    <w:p w14:paraId="3960646A" w14:textId="515FDFE4" w:rsidR="008D6007" w:rsidRPr="008D6007" w:rsidRDefault="008D6007" w:rsidP="00005A3C">
      <w:pPr>
        <w:widowControl/>
        <w:snapToGrid w:val="0"/>
        <w:spacing w:afterLines="50" w:after="156" w:line="140" w:lineRule="atLeast"/>
        <w:jc w:val="left"/>
        <w:rPr>
          <w:rFonts w:ascii="方正姚体" w:eastAsia="方正姚体" w:hAnsi="方正姚体" w:cs="方正姚体" w:hint="eastAsia"/>
          <w:color w:val="000000"/>
          <w:kern w:val="0"/>
          <w:sz w:val="28"/>
          <w:szCs w:val="28"/>
          <w:lang w:bidi="ar"/>
        </w:rPr>
      </w:pPr>
      <w:r w:rsidRPr="008D6007">
        <w:rPr>
          <w:rFonts w:ascii="方正姚体" w:eastAsia="方正姚体" w:hAnsi="方正姚体" w:cs="方正姚体" w:hint="eastAsia"/>
          <w:color w:val="000000"/>
          <w:kern w:val="0"/>
          <w:sz w:val="28"/>
          <w:szCs w:val="28"/>
          <w:lang w:bidi="ar"/>
        </w:rPr>
        <w:t>(</w:t>
      </w:r>
      <w:r>
        <w:rPr>
          <w:rFonts w:ascii="方正姚体" w:eastAsia="方正姚体" w:hAnsi="方正姚体" w:cs="方正姚体" w:hint="eastAsia"/>
          <w:color w:val="000000"/>
          <w:kern w:val="0"/>
          <w:sz w:val="28"/>
          <w:szCs w:val="28"/>
          <w:lang w:bidi="ar"/>
        </w:rPr>
        <w:t>见第一章第三节</w:t>
      </w:r>
      <w:r w:rsidRPr="008D6007">
        <w:rPr>
          <w:rFonts w:ascii="方正姚体" w:eastAsia="方正姚体" w:hAnsi="方正姚体" w:cs="方正姚体"/>
          <w:color w:val="000000"/>
          <w:kern w:val="0"/>
          <w:sz w:val="28"/>
          <w:szCs w:val="28"/>
          <w:lang w:bidi="ar"/>
        </w:rPr>
        <w:t>)</w:t>
      </w:r>
    </w:p>
    <w:p w14:paraId="27CE5BA3" w14:textId="136CBA1E" w:rsidR="00005A3C" w:rsidRPr="00005A3C" w:rsidRDefault="00005A3C" w:rsidP="00005A3C">
      <w:pPr>
        <w:widowControl/>
        <w:snapToGrid w:val="0"/>
        <w:spacing w:afterLines="50" w:after="156" w:line="140" w:lineRule="atLeast"/>
        <w:jc w:val="left"/>
        <w:rPr>
          <w:rFonts w:ascii="Helvetica" w:hAnsi="Helvetica" w:cs="Helvetica"/>
          <w:color w:val="333333"/>
          <w:szCs w:val="21"/>
          <w:shd w:val="clear" w:color="auto" w:fill="FFFFFF"/>
        </w:rPr>
      </w:pPr>
      <w:r w:rsidRPr="00005A3C">
        <w:rPr>
          <w:rFonts w:ascii="Helvetica" w:hAnsi="Helvetica" w:cs="Helvetica"/>
          <w:color w:val="333333"/>
          <w:szCs w:val="21"/>
          <w:shd w:val="clear" w:color="auto" w:fill="FFFFFF"/>
        </w:rPr>
        <w:t xml:space="preserve">1. </w:t>
      </w:r>
      <w:r w:rsidRPr="00005A3C">
        <w:rPr>
          <w:rFonts w:ascii="Helvetica" w:hAnsi="Helvetica" w:cs="Helvetica"/>
          <w:color w:val="333333"/>
          <w:szCs w:val="21"/>
          <w:shd w:val="clear" w:color="auto" w:fill="FFFFFF"/>
        </w:rPr>
        <w:t>区块链与传统数据库的最大区别就是，传统的数据库提供对数据的增、删、改、查四种数据的基本操作，但是在区块链中，却只有增加和查询两个操作，没有修改与删除操作。</w:t>
      </w:r>
    </w:p>
    <w:p w14:paraId="7A6D2166" w14:textId="4D2CCECA" w:rsidR="00005A3C" w:rsidRPr="00005A3C" w:rsidRDefault="00005A3C" w:rsidP="00005A3C">
      <w:pPr>
        <w:widowControl/>
        <w:snapToGrid w:val="0"/>
        <w:spacing w:afterLines="50" w:after="156" w:line="140" w:lineRule="atLeast"/>
        <w:jc w:val="left"/>
        <w:rPr>
          <w:rFonts w:ascii="Helvetica" w:hAnsi="Helvetica" w:cs="Helvetica"/>
          <w:color w:val="333333"/>
          <w:szCs w:val="21"/>
          <w:shd w:val="clear" w:color="auto" w:fill="FFFFFF"/>
        </w:rPr>
      </w:pPr>
      <w:r w:rsidRPr="00005A3C">
        <w:rPr>
          <w:rFonts w:ascii="Helvetica" w:hAnsi="Helvetica" w:cs="Helvetica"/>
          <w:color w:val="333333"/>
          <w:szCs w:val="21"/>
          <w:shd w:val="clear" w:color="auto" w:fill="FFFFFF"/>
        </w:rPr>
        <w:t xml:space="preserve">2. </w:t>
      </w:r>
      <w:r w:rsidRPr="00005A3C">
        <w:rPr>
          <w:rFonts w:ascii="Helvetica" w:hAnsi="Helvetica" w:cs="Helvetica"/>
          <w:color w:val="333333"/>
          <w:szCs w:val="21"/>
          <w:shd w:val="clear" w:color="auto" w:fill="FFFFFF"/>
        </w:rPr>
        <w:t>传统数据库分为中心化数据库和分布式数据库两种，分布式数据库的基本思想是将原来集中式数据库中的数据分散存储到多个通过网络连接的数据存储节点上，以获取更大的存储容量和更高的并发访问量。</w:t>
      </w:r>
    </w:p>
    <w:p w14:paraId="7778A122" w14:textId="4B05F692" w:rsidR="00005A3C" w:rsidRPr="00005A3C" w:rsidRDefault="00005A3C" w:rsidP="00005A3C">
      <w:pPr>
        <w:widowControl/>
        <w:snapToGrid w:val="0"/>
        <w:spacing w:afterLines="50" w:after="156" w:line="140" w:lineRule="atLeast"/>
        <w:jc w:val="left"/>
        <w:rPr>
          <w:rFonts w:ascii="Helvetica" w:hAnsi="Helvetica" w:cs="Helvetica"/>
          <w:color w:val="333333"/>
          <w:szCs w:val="21"/>
          <w:shd w:val="clear" w:color="auto" w:fill="FFFFFF"/>
        </w:rPr>
      </w:pPr>
      <w:r w:rsidRPr="00005A3C">
        <w:rPr>
          <w:rFonts w:ascii="Helvetica" w:hAnsi="Helvetica" w:cs="Helvetica"/>
          <w:color w:val="333333"/>
          <w:szCs w:val="21"/>
          <w:shd w:val="clear" w:color="auto" w:fill="FFFFFF"/>
        </w:rPr>
        <w:t>3.</w:t>
      </w:r>
      <w:r w:rsidRPr="00005A3C">
        <w:rPr>
          <w:rFonts w:ascii="Helvetica" w:hAnsi="Helvetica" w:cs="Helvetica"/>
          <w:color w:val="333333"/>
          <w:szCs w:val="21"/>
          <w:shd w:val="clear" w:color="auto" w:fill="FFFFFF"/>
        </w:rPr>
        <w:t>区块链被认为是一种分布式账本技术，与分布式数据库一样都是分布式的，但两者之间在存储方式和数据结构上仍有不同。</w:t>
      </w:r>
    </w:p>
    <w:p w14:paraId="67AEE460" w14:textId="718B9A3F" w:rsidR="00005A3C" w:rsidRPr="0043783B" w:rsidRDefault="00005A3C" w:rsidP="00005A3C">
      <w:pPr>
        <w:widowControl/>
        <w:snapToGrid w:val="0"/>
        <w:spacing w:afterLines="50" w:after="156" w:line="140" w:lineRule="atLeast"/>
        <w:jc w:val="left"/>
        <w:rPr>
          <w:rFonts w:ascii="Helvetica" w:hAnsi="Helvetica" w:cs="Helvetica"/>
          <w:color w:val="333333"/>
          <w:szCs w:val="21"/>
          <w:shd w:val="clear" w:color="auto" w:fill="FFFFFF"/>
        </w:rPr>
      </w:pPr>
      <w:r w:rsidRPr="00005A3C">
        <w:rPr>
          <w:rFonts w:ascii="Helvetica" w:hAnsi="Helvetica" w:cs="Helvetica"/>
          <w:color w:val="333333"/>
          <w:szCs w:val="21"/>
          <w:shd w:val="clear" w:color="auto" w:fill="FFFFFF"/>
        </w:rPr>
        <w:t>4.</w:t>
      </w:r>
      <w:r w:rsidRPr="00005A3C">
        <w:rPr>
          <w:rFonts w:ascii="Helvetica" w:hAnsi="Helvetica" w:cs="Helvetica"/>
          <w:color w:val="333333"/>
          <w:szCs w:val="21"/>
          <w:shd w:val="clear" w:color="auto" w:fill="FFFFFF"/>
        </w:rPr>
        <w:t>对于数据结构来说，传统数据库分为结构化数据库和非结构化数据库，区块链的结构可以分为</w:t>
      </w:r>
      <w:r w:rsidRPr="00005A3C">
        <w:rPr>
          <w:rFonts w:ascii="Helvetica" w:hAnsi="Helvetica" w:cs="Helvetica"/>
          <w:color w:val="333333"/>
          <w:szCs w:val="21"/>
          <w:shd w:val="clear" w:color="auto" w:fill="FFFFFF"/>
        </w:rPr>
        <w:t>3</w:t>
      </w:r>
      <w:r w:rsidRPr="00005A3C">
        <w:rPr>
          <w:rFonts w:ascii="Helvetica" w:hAnsi="Helvetica" w:cs="Helvetica"/>
          <w:color w:val="333333"/>
          <w:szCs w:val="21"/>
          <w:shd w:val="clear" w:color="auto" w:fill="FFFFFF"/>
        </w:rPr>
        <w:t>个层次来描述，首先是链，然后是区块，最后是交易。同一个时间周期中的交易组成了区块，按时间顺序将区块链接起来就会形成区块链。</w:t>
      </w:r>
    </w:p>
    <w:p w14:paraId="28CA5768" w14:textId="77777777" w:rsidR="00C27ACD" w:rsidRDefault="00C27ACD"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p>
    <w:p w14:paraId="63AD2223" w14:textId="4B481E97" w:rsidR="00C6101E" w:rsidRDefault="00C53A28"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r w:rsidRPr="00005A3C">
        <w:rPr>
          <w:rFonts w:ascii="方正姚体" w:eastAsia="方正姚体" w:hAnsi="方正姚体" w:cs="方正姚体" w:hint="eastAsia"/>
          <w:b/>
          <w:bCs/>
          <w:color w:val="000000"/>
          <w:kern w:val="0"/>
          <w:sz w:val="28"/>
          <w:szCs w:val="28"/>
          <w:lang w:bidi="ar"/>
        </w:rPr>
        <w:t xml:space="preserve">二、区块链公链的维护靠社区参与者。那么，它的客户端有什么特点？ </w:t>
      </w:r>
    </w:p>
    <w:p w14:paraId="7E4E302D" w14:textId="4A8952F2" w:rsidR="00C6101E" w:rsidRPr="005F7FAD" w:rsidRDefault="005F7FAD" w:rsidP="00005A3C">
      <w:pPr>
        <w:widowControl/>
        <w:snapToGrid w:val="0"/>
        <w:spacing w:afterLines="50" w:after="156" w:line="140" w:lineRule="atLeast"/>
        <w:jc w:val="left"/>
      </w:pPr>
      <w:r w:rsidRPr="005F7FAD">
        <w:rPr>
          <w:rFonts w:hint="eastAsia"/>
        </w:rPr>
        <w:t>课件没有对应的原句，不过</w:t>
      </w:r>
      <w:r>
        <w:rPr>
          <w:rFonts w:hint="eastAsia"/>
        </w:rPr>
        <w:t>由于轻客户端就是依赖区块链网络中的其他全节点的钱包，</w:t>
      </w:r>
      <w:r w:rsidRPr="005F7FAD">
        <w:rPr>
          <w:rFonts w:hint="eastAsia"/>
        </w:rPr>
        <w:t>也许</w:t>
      </w:r>
      <w:r>
        <w:rPr>
          <w:rFonts w:hint="eastAsia"/>
        </w:rPr>
        <w:t>这题</w:t>
      </w:r>
      <w:r w:rsidRPr="005F7FAD">
        <w:rPr>
          <w:rFonts w:hint="eastAsia"/>
        </w:rPr>
        <w:t>是在问区块链的特点</w:t>
      </w:r>
      <w:r>
        <w:rPr>
          <w:rFonts w:hint="eastAsia"/>
        </w:rPr>
        <w:t>（见第一章后半部分</w:t>
      </w:r>
      <w:r w:rsidR="00C27ACD">
        <w:rPr>
          <w:rFonts w:hint="eastAsia"/>
        </w:rPr>
        <w:t>或第三章开头</w:t>
      </w:r>
      <w:r>
        <w:rPr>
          <w:rFonts w:hint="eastAsia"/>
        </w:rPr>
        <w:t>）</w:t>
      </w:r>
      <w:r w:rsidRPr="005F7FAD">
        <w:rPr>
          <w:rFonts w:hint="eastAsia"/>
        </w:rPr>
        <w:t>。</w:t>
      </w:r>
      <w:r>
        <w:rPr>
          <w:rFonts w:hint="eastAsia"/>
        </w:rPr>
        <w:t>（前面一句话不知道有什么用）</w:t>
      </w:r>
    </w:p>
    <w:p w14:paraId="7AD09830" w14:textId="77777777" w:rsidR="00C27ACD" w:rsidRDefault="00C27ACD"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p>
    <w:p w14:paraId="41CFDB4C" w14:textId="7587EE5F" w:rsidR="005F7FAD" w:rsidRDefault="00C53A28"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r w:rsidRPr="00005A3C">
        <w:rPr>
          <w:rFonts w:ascii="方正姚体" w:eastAsia="方正姚体" w:hAnsi="方正姚体" w:cs="方正姚体" w:hint="eastAsia"/>
          <w:b/>
          <w:bCs/>
          <w:color w:val="000000"/>
          <w:kern w:val="0"/>
          <w:sz w:val="28"/>
          <w:szCs w:val="28"/>
          <w:lang w:bidi="ar"/>
        </w:rPr>
        <w:t>三、你认为</w:t>
      </w:r>
      <w:r w:rsidRPr="004F16A3">
        <w:rPr>
          <w:rFonts w:ascii="方正姚体" w:eastAsia="方正姚体" w:hAnsi="方正姚体" w:cs="方正姚体" w:hint="eastAsia"/>
          <w:b/>
          <w:bCs/>
          <w:color w:val="000000"/>
          <w:kern w:val="0"/>
          <w:sz w:val="28"/>
          <w:szCs w:val="28"/>
          <w:u w:val="single"/>
          <w:lang w:bidi="ar"/>
        </w:rPr>
        <w:t>以太坊</w:t>
      </w:r>
      <w:r w:rsidRPr="00005A3C">
        <w:rPr>
          <w:rFonts w:ascii="方正姚体" w:eastAsia="方正姚体" w:hAnsi="方正姚体" w:cs="方正姚体" w:hint="eastAsia"/>
          <w:b/>
          <w:bCs/>
          <w:color w:val="000000"/>
          <w:kern w:val="0"/>
          <w:sz w:val="28"/>
          <w:szCs w:val="28"/>
          <w:lang w:bidi="ar"/>
        </w:rPr>
        <w:t>上的智能合约和 Defi 应用的主要创新点有哪些？</w:t>
      </w:r>
    </w:p>
    <w:p w14:paraId="06C1E2B4" w14:textId="1EF56BFA" w:rsidR="004864DD" w:rsidRDefault="005F7FAD" w:rsidP="00005A3C">
      <w:pPr>
        <w:widowControl/>
        <w:snapToGrid w:val="0"/>
        <w:spacing w:afterLines="50" w:after="156" w:line="140" w:lineRule="atLeast"/>
        <w:jc w:val="left"/>
        <w:rPr>
          <w:rFonts w:ascii="方正姚体" w:eastAsia="方正姚体" w:hAnsi="方正姚体" w:cs="方正姚体"/>
          <w:color w:val="000000"/>
          <w:kern w:val="0"/>
          <w:sz w:val="22"/>
          <w:lang w:bidi="ar"/>
        </w:rPr>
      </w:pPr>
      <w:r w:rsidRPr="005F7FAD">
        <w:rPr>
          <w:rFonts w:ascii="方正姚体" w:eastAsia="方正姚体" w:hAnsi="方正姚体" w:cs="方正姚体"/>
          <w:color w:val="000000"/>
          <w:kern w:val="0"/>
          <w:sz w:val="22"/>
          <w:lang w:bidi="ar"/>
        </w:rPr>
        <w:t>1</w:t>
      </w:r>
      <w:r w:rsidRPr="005F7FAD">
        <w:rPr>
          <w:rFonts w:ascii="方正姚体" w:eastAsia="方正姚体" w:hAnsi="方正姚体" w:cs="方正姚体" w:hint="eastAsia"/>
          <w:color w:val="000000"/>
          <w:kern w:val="0"/>
          <w:sz w:val="22"/>
          <w:lang w:bidi="ar"/>
        </w:rPr>
        <w:t>.智能合约</w:t>
      </w:r>
      <w:r w:rsidR="00C27ACD">
        <w:rPr>
          <w:rFonts w:ascii="方正姚体" w:eastAsia="方正姚体" w:hAnsi="方正姚体" w:cs="方正姚体" w:hint="eastAsia"/>
          <w:color w:val="000000"/>
          <w:kern w:val="0"/>
          <w:sz w:val="22"/>
          <w:lang w:bidi="ar"/>
        </w:rPr>
        <w:t>（见第五章ppt）</w:t>
      </w:r>
    </w:p>
    <w:p w14:paraId="65EF9896" w14:textId="77777777" w:rsidR="005F7FAD" w:rsidRPr="005F7FAD" w:rsidRDefault="005F7FAD" w:rsidP="005F7FAD">
      <w:pPr>
        <w:widowControl/>
        <w:snapToGrid w:val="0"/>
        <w:spacing w:afterLines="50" w:after="156" w:line="140" w:lineRule="atLeast"/>
        <w:rPr>
          <w:rFonts w:ascii="方正姚体" w:eastAsia="方正姚体" w:hAnsi="方正姚体" w:cs="方正姚体"/>
          <w:bCs/>
          <w:color w:val="000000"/>
          <w:sz w:val="22"/>
          <w:lang w:bidi="ar"/>
        </w:rPr>
      </w:pPr>
      <w:r w:rsidRPr="00235B85">
        <w:rPr>
          <w:rFonts w:ascii="Helvetica" w:hAnsi="Helvetica" w:cs="Helvetica" w:hint="eastAsia"/>
          <w:color w:val="333333"/>
          <w:szCs w:val="21"/>
          <w:shd w:val="clear" w:color="auto" w:fill="FFFFFF"/>
        </w:rPr>
        <w:t>1.</w:t>
      </w:r>
      <w:r w:rsidRPr="00235B85">
        <w:rPr>
          <w:rFonts w:ascii="Helvetica" w:hAnsi="Helvetica" w:cs="Helvetica"/>
          <w:color w:val="333333"/>
          <w:szCs w:val="21"/>
          <w:shd w:val="clear" w:color="auto" w:fill="FFFFFF"/>
        </w:rPr>
        <w:t xml:space="preserve">1 </w:t>
      </w:r>
      <w:r w:rsidRPr="00235B85">
        <w:rPr>
          <w:rFonts w:ascii="Helvetica" w:hAnsi="Helvetica" w:cs="Helvetica" w:hint="eastAsia"/>
          <w:color w:val="333333"/>
          <w:szCs w:val="21"/>
          <w:shd w:val="clear" w:color="auto" w:fill="FFFFFF"/>
        </w:rPr>
        <w:t>智能合约：客观、低成本、事前预防，依赖抵押品和保证金，全球范围。</w:t>
      </w:r>
    </w:p>
    <w:p w14:paraId="7A16F667" w14:textId="14380484" w:rsidR="005F7FAD" w:rsidRDefault="005F7FAD" w:rsidP="005F7FAD">
      <w:pPr>
        <w:widowControl/>
        <w:snapToGrid w:val="0"/>
        <w:spacing w:afterLines="50" w:after="156" w:line="140" w:lineRule="atLeast"/>
        <w:jc w:val="left"/>
        <w:rPr>
          <w:rFonts w:ascii="方正姚体" w:eastAsia="方正姚体" w:hAnsi="方正姚体" w:cs="方正姚体"/>
          <w:sz w:val="22"/>
        </w:rPr>
      </w:pPr>
      <w:r w:rsidRPr="005F7FAD">
        <w:rPr>
          <w:rFonts w:ascii="方正姚体" w:eastAsia="方正姚体" w:hAnsi="方正姚体" w:cs="方正姚体"/>
          <w:sz w:val="22"/>
        </w:rPr>
        <w:t>1</w:t>
      </w:r>
      <w:r w:rsidRPr="005F7FAD">
        <w:rPr>
          <w:rFonts w:ascii="方正姚体" w:eastAsia="方正姚体" w:hAnsi="方正姚体" w:cs="方正姚体" w:hint="eastAsia"/>
          <w:sz w:val="22"/>
        </w:rPr>
        <w:t>.</w:t>
      </w:r>
      <w:r w:rsidRPr="005F7FAD">
        <w:rPr>
          <w:rFonts w:ascii="方正姚体" w:eastAsia="方正姚体" w:hAnsi="方正姚体" w:cs="方正姚体"/>
          <w:sz w:val="22"/>
        </w:rPr>
        <w:t>2</w:t>
      </w:r>
      <w:r>
        <w:rPr>
          <w:rFonts w:ascii="方正姚体" w:eastAsia="方正姚体" w:hAnsi="方正姚体" w:cs="方正姚体"/>
          <w:sz w:val="22"/>
        </w:rPr>
        <w:t xml:space="preserve"> </w:t>
      </w:r>
      <w:r w:rsidRPr="005F7FAD">
        <w:rPr>
          <w:rFonts w:ascii="方正姚体" w:eastAsia="方正姚体" w:hAnsi="方正姚体" w:cs="方正姚体" w:hint="eastAsia"/>
          <w:sz w:val="22"/>
        </w:rPr>
        <w:t>主要特点</w:t>
      </w:r>
      <w:r w:rsidR="004F16A3">
        <w:rPr>
          <w:rFonts w:ascii="方正姚体" w:eastAsia="方正姚体" w:hAnsi="方正姚体" w:cs="方正姚体" w:hint="eastAsia"/>
          <w:sz w:val="22"/>
        </w:rPr>
        <w:t>(这是ppt内容，适当筛减</w:t>
      </w:r>
      <w:r w:rsidR="004F16A3">
        <w:rPr>
          <w:rFonts w:ascii="方正姚体" w:eastAsia="方正姚体" w:hAnsi="方正姚体" w:cs="方正姚体"/>
          <w:sz w:val="22"/>
        </w:rPr>
        <w:t>)</w:t>
      </w:r>
    </w:p>
    <w:p w14:paraId="3E631AAA" w14:textId="77777777" w:rsidR="005F7FAD" w:rsidRPr="005F7FAD" w:rsidRDefault="005F7FAD" w:rsidP="005F7FAD">
      <w:pPr>
        <w:widowControl/>
        <w:snapToGrid w:val="0"/>
        <w:spacing w:afterLines="50" w:after="156" w:line="120" w:lineRule="atLeast"/>
        <w:jc w:val="left"/>
        <w:rPr>
          <w:rFonts w:ascii="Helvetica" w:hAnsi="Helvetica" w:cs="Helvetica"/>
          <w:color w:val="333333"/>
          <w:szCs w:val="21"/>
          <w:shd w:val="clear" w:color="auto" w:fill="FFFFFF"/>
        </w:rPr>
      </w:pPr>
      <w:r w:rsidRPr="005F7FAD">
        <w:rPr>
          <w:rFonts w:ascii="Helvetica" w:hAnsi="Helvetica" w:cs="Helvetica" w:hint="eastAsia"/>
          <w:color w:val="333333"/>
          <w:szCs w:val="21"/>
          <w:shd w:val="clear" w:color="auto" w:fill="FFFFFF"/>
        </w:rPr>
        <w:t>区块链技术的智能合约：</w:t>
      </w:r>
    </w:p>
    <w:p w14:paraId="7B02BAF4" w14:textId="77777777" w:rsidR="005F7FAD" w:rsidRPr="005F7FAD" w:rsidRDefault="005F7FAD" w:rsidP="005F7FAD">
      <w:pPr>
        <w:widowControl/>
        <w:snapToGrid w:val="0"/>
        <w:spacing w:afterLines="50" w:after="156" w:line="120" w:lineRule="atLeast"/>
        <w:jc w:val="left"/>
        <w:rPr>
          <w:rFonts w:ascii="Helvetica" w:hAnsi="Helvetica" w:cs="Helvetica"/>
          <w:color w:val="333333"/>
          <w:szCs w:val="21"/>
          <w:shd w:val="clear" w:color="auto" w:fill="FFFFFF"/>
        </w:rPr>
      </w:pPr>
      <w:r w:rsidRPr="005F7FAD">
        <w:rPr>
          <w:rFonts w:ascii="Helvetica" w:hAnsi="Helvetica" w:cs="Helvetica" w:hint="eastAsia"/>
          <w:color w:val="333333"/>
          <w:szCs w:val="21"/>
          <w:shd w:val="clear" w:color="auto" w:fill="FFFFFF"/>
        </w:rPr>
        <w:t>应对程序化规则和逻辑，是部署在区块链上的去中心化，不需要第三方参与的可共享的程序代码，当条件成立时自动去执行。</w:t>
      </w:r>
    </w:p>
    <w:p w14:paraId="32CB229F" w14:textId="77777777" w:rsidR="005F7FAD" w:rsidRPr="005F7FAD" w:rsidRDefault="005F7FAD" w:rsidP="005F7FAD">
      <w:pPr>
        <w:widowControl/>
        <w:snapToGrid w:val="0"/>
        <w:spacing w:afterLines="50" w:after="156" w:line="120" w:lineRule="atLeast"/>
        <w:jc w:val="left"/>
        <w:rPr>
          <w:rFonts w:ascii="Helvetica" w:hAnsi="Helvetica" w:cs="Helvetica"/>
          <w:color w:val="333333"/>
          <w:szCs w:val="21"/>
          <w:shd w:val="clear" w:color="auto" w:fill="FFFFFF"/>
        </w:rPr>
      </w:pPr>
      <w:r w:rsidRPr="005F7FAD">
        <w:rPr>
          <w:rFonts w:ascii="Helvetica" w:hAnsi="Helvetica" w:cs="Helvetica" w:hint="eastAsia"/>
          <w:color w:val="333333"/>
          <w:szCs w:val="21"/>
          <w:shd w:val="clear" w:color="auto" w:fill="FFFFFF"/>
        </w:rPr>
        <w:t>运行过程：</w:t>
      </w:r>
    </w:p>
    <w:p w14:paraId="35FBEA88" w14:textId="77777777" w:rsidR="005F7FAD" w:rsidRPr="005F7FAD" w:rsidRDefault="005F7FAD" w:rsidP="005F7FAD">
      <w:pPr>
        <w:widowControl/>
        <w:snapToGrid w:val="0"/>
        <w:spacing w:afterLines="50" w:after="156" w:line="120" w:lineRule="atLeast"/>
        <w:jc w:val="left"/>
        <w:rPr>
          <w:rFonts w:ascii="Helvetica" w:hAnsi="Helvetica" w:cs="Helvetica"/>
          <w:color w:val="333333"/>
          <w:szCs w:val="21"/>
          <w:shd w:val="clear" w:color="auto" w:fill="FFFFFF"/>
        </w:rPr>
      </w:pPr>
      <w:r w:rsidRPr="005F7FAD">
        <w:rPr>
          <w:rFonts w:ascii="Helvetica" w:hAnsi="Helvetica" w:cs="Helvetica" w:hint="eastAsia"/>
          <w:color w:val="333333"/>
          <w:szCs w:val="21"/>
          <w:shd w:val="clear" w:color="auto" w:fill="FFFFFF"/>
        </w:rPr>
        <w:t>智能合约封装若干预定义的状态，转换规则，触发条件，以及应对操作等，由参与方签署之后，以代码的形式写在区块数据部分上，经过区块链网络的传播和验证后被各个节点计入分布式账本中（区块链），区块链实时监控整个智能合约的状态，在确定满足特定的条件之后激活并执行条约。</w:t>
      </w:r>
    </w:p>
    <w:p w14:paraId="1C6122CC" w14:textId="77777777" w:rsidR="005F7FAD" w:rsidRPr="005F7FAD" w:rsidRDefault="005F7FAD" w:rsidP="005F7FAD">
      <w:pPr>
        <w:widowControl/>
        <w:snapToGrid w:val="0"/>
        <w:spacing w:afterLines="50" w:after="156" w:line="120" w:lineRule="atLeast"/>
        <w:jc w:val="left"/>
        <w:rPr>
          <w:rFonts w:ascii="Helvetica" w:hAnsi="Helvetica" w:cs="Helvetica"/>
          <w:color w:val="333333"/>
          <w:szCs w:val="21"/>
          <w:shd w:val="clear" w:color="auto" w:fill="FFFFFF"/>
        </w:rPr>
      </w:pPr>
      <w:r w:rsidRPr="005F7FAD">
        <w:rPr>
          <w:rFonts w:ascii="Helvetica" w:hAnsi="Helvetica" w:cs="Helvetica" w:hint="eastAsia"/>
          <w:color w:val="333333"/>
          <w:szCs w:val="21"/>
          <w:shd w:val="clear" w:color="auto" w:fill="FFFFFF"/>
        </w:rPr>
        <w:t>智能合约的重要意义</w:t>
      </w:r>
    </w:p>
    <w:p w14:paraId="264BB81E" w14:textId="2F6B5603" w:rsidR="005F7FAD" w:rsidRPr="0043783B" w:rsidRDefault="005F7FAD" w:rsidP="005F7FAD">
      <w:pPr>
        <w:widowControl/>
        <w:snapToGrid w:val="0"/>
        <w:spacing w:afterLines="50" w:after="156" w:line="120" w:lineRule="atLeast"/>
        <w:jc w:val="left"/>
        <w:rPr>
          <w:rFonts w:ascii="Helvetica" w:hAnsi="Helvetica" w:cs="Helvetica"/>
          <w:color w:val="333333"/>
          <w:szCs w:val="21"/>
          <w:shd w:val="clear" w:color="auto" w:fill="FFFFFF"/>
        </w:rPr>
      </w:pPr>
      <w:r w:rsidRPr="005F7FAD">
        <w:rPr>
          <w:rFonts w:ascii="Helvetica" w:hAnsi="Helvetica" w:cs="Helvetica" w:hint="eastAsia"/>
          <w:color w:val="333333"/>
          <w:szCs w:val="21"/>
          <w:shd w:val="clear" w:color="auto" w:fill="FFFFFF"/>
        </w:rPr>
        <w:t>智能合约不仅赋予区块链底层数据可编程性，还为区块链</w:t>
      </w:r>
      <w:r w:rsidRPr="005F7FAD">
        <w:rPr>
          <w:rFonts w:ascii="Helvetica" w:hAnsi="Helvetica" w:cs="Helvetica" w:hint="eastAsia"/>
          <w:color w:val="333333"/>
          <w:szCs w:val="21"/>
          <w:shd w:val="clear" w:color="auto" w:fill="FFFFFF"/>
        </w:rPr>
        <w:t>2.0</w:t>
      </w:r>
      <w:r w:rsidRPr="005F7FAD">
        <w:rPr>
          <w:rFonts w:ascii="Helvetica" w:hAnsi="Helvetica" w:cs="Helvetica" w:hint="eastAsia"/>
          <w:color w:val="333333"/>
          <w:szCs w:val="21"/>
          <w:shd w:val="clear" w:color="auto" w:fill="FFFFFF"/>
        </w:rPr>
        <w:t>奠定的基础，还封装了区块链网络中个节点的复杂行为，为建立基于区块链技术上层应用提供了接口，使区块链技术应用前景更为广阔。</w:t>
      </w:r>
    </w:p>
    <w:p w14:paraId="43CF6C35" w14:textId="07771329" w:rsidR="00C27ACD" w:rsidRDefault="00C27ACD" w:rsidP="005F7FAD">
      <w:pPr>
        <w:widowControl/>
        <w:snapToGrid w:val="0"/>
        <w:spacing w:afterLines="50" w:after="156" w:line="120" w:lineRule="atLeast"/>
        <w:jc w:val="left"/>
        <w:rPr>
          <w:rFonts w:ascii="方正姚体" w:eastAsia="方正姚体" w:hAnsi="方正姚体" w:cs="方正姚体"/>
          <w:szCs w:val="21"/>
        </w:rPr>
      </w:pPr>
    </w:p>
    <w:p w14:paraId="77C5C212" w14:textId="77777777" w:rsidR="0043783B" w:rsidRDefault="0043783B" w:rsidP="005F7FAD">
      <w:pPr>
        <w:widowControl/>
        <w:snapToGrid w:val="0"/>
        <w:spacing w:afterLines="50" w:after="156" w:line="120" w:lineRule="atLeast"/>
        <w:jc w:val="left"/>
        <w:rPr>
          <w:rFonts w:ascii="方正姚体" w:eastAsia="方正姚体" w:hAnsi="方正姚体" w:cs="方正姚体" w:hint="eastAsia"/>
          <w:szCs w:val="21"/>
        </w:rPr>
      </w:pPr>
    </w:p>
    <w:p w14:paraId="1D1EE12E" w14:textId="7688F370" w:rsidR="00404470" w:rsidRPr="0043783B" w:rsidRDefault="00404470" w:rsidP="005F7FAD">
      <w:pPr>
        <w:widowControl/>
        <w:snapToGrid w:val="0"/>
        <w:spacing w:afterLines="50" w:after="156" w:line="120" w:lineRule="atLeast"/>
        <w:jc w:val="left"/>
        <w:rPr>
          <w:rFonts w:ascii="Helvetica" w:hAnsi="Helvetica" w:cs="Helvetica"/>
          <w:b/>
          <w:bCs/>
          <w:color w:val="333333"/>
          <w:szCs w:val="21"/>
          <w:shd w:val="clear" w:color="auto" w:fill="FFFFFF"/>
        </w:rPr>
      </w:pPr>
      <w:r w:rsidRPr="0043783B">
        <w:rPr>
          <w:rFonts w:ascii="Helvetica" w:hAnsi="Helvetica" w:cs="Helvetica"/>
          <w:b/>
          <w:bCs/>
          <w:color w:val="333333"/>
          <w:szCs w:val="21"/>
          <w:shd w:val="clear" w:color="auto" w:fill="FFFFFF"/>
        </w:rPr>
        <w:lastRenderedPageBreak/>
        <w:t>2</w:t>
      </w:r>
      <w:r w:rsidRPr="0043783B">
        <w:rPr>
          <w:rFonts w:ascii="Helvetica" w:hAnsi="Helvetica" w:cs="Helvetica" w:hint="eastAsia"/>
          <w:b/>
          <w:bCs/>
          <w:color w:val="333333"/>
          <w:szCs w:val="21"/>
          <w:shd w:val="clear" w:color="auto" w:fill="FFFFFF"/>
        </w:rPr>
        <w:t>.</w:t>
      </w:r>
      <w:r w:rsidRPr="0043783B">
        <w:rPr>
          <w:rFonts w:ascii="Helvetica" w:hAnsi="Helvetica" w:cs="Helvetica"/>
          <w:b/>
          <w:bCs/>
          <w:color w:val="333333"/>
          <w:szCs w:val="21"/>
          <w:shd w:val="clear" w:color="auto" w:fill="FFFFFF"/>
        </w:rPr>
        <w:t>D</w:t>
      </w:r>
      <w:r w:rsidRPr="0043783B">
        <w:rPr>
          <w:rFonts w:ascii="Helvetica" w:hAnsi="Helvetica" w:cs="Helvetica" w:hint="eastAsia"/>
          <w:b/>
          <w:bCs/>
          <w:color w:val="333333"/>
          <w:szCs w:val="21"/>
          <w:shd w:val="clear" w:color="auto" w:fill="FFFFFF"/>
        </w:rPr>
        <w:t>efi</w:t>
      </w:r>
    </w:p>
    <w:p w14:paraId="7EF00DF0" w14:textId="561D0071" w:rsidR="00C27ACD" w:rsidRPr="0043783B" w:rsidRDefault="00C27ACD" w:rsidP="00C27ACD">
      <w:pPr>
        <w:widowControl/>
        <w:snapToGrid w:val="0"/>
        <w:spacing w:afterLines="50" w:after="156" w:line="120" w:lineRule="atLeast"/>
        <w:jc w:val="left"/>
        <w:rPr>
          <w:rFonts w:ascii="Helvetica" w:hAnsi="Helvetica" w:cs="Helvetica"/>
          <w:color w:val="333333"/>
          <w:szCs w:val="21"/>
          <w:shd w:val="clear" w:color="auto" w:fill="FFFFFF"/>
        </w:rPr>
      </w:pPr>
      <w:r w:rsidRPr="0043783B">
        <w:rPr>
          <w:rFonts w:ascii="Helvetica" w:hAnsi="Helvetica" w:cs="Helvetica" w:hint="eastAsia"/>
          <w:color w:val="333333"/>
          <w:szCs w:val="21"/>
          <w:shd w:val="clear" w:color="auto" w:fill="FFFFFF"/>
        </w:rPr>
        <w:t>2.</w:t>
      </w:r>
      <w:r w:rsidRPr="0043783B">
        <w:rPr>
          <w:rFonts w:ascii="Helvetica" w:hAnsi="Helvetica" w:cs="Helvetica"/>
          <w:color w:val="333333"/>
          <w:szCs w:val="21"/>
          <w:shd w:val="clear" w:color="auto" w:fill="FFFFFF"/>
        </w:rPr>
        <w:t xml:space="preserve">1 </w:t>
      </w:r>
      <w:proofErr w:type="spellStart"/>
      <w:r w:rsidRPr="0043783B">
        <w:rPr>
          <w:rFonts w:ascii="Helvetica" w:hAnsi="Helvetica" w:cs="Helvetica"/>
          <w:color w:val="333333"/>
          <w:szCs w:val="21"/>
          <w:shd w:val="clear" w:color="auto" w:fill="FFFFFF"/>
        </w:rPr>
        <w:t>DeFi</w:t>
      </w:r>
      <w:proofErr w:type="spellEnd"/>
      <w:r w:rsidRPr="0043783B">
        <w:rPr>
          <w:rFonts w:ascii="Helvetica" w:hAnsi="Helvetica" w:cs="Helvetica"/>
          <w:color w:val="333333"/>
          <w:szCs w:val="21"/>
          <w:shd w:val="clear" w:color="auto" w:fill="FFFFFF"/>
        </w:rPr>
        <w:t xml:space="preserve"> </w:t>
      </w:r>
      <w:r w:rsidRPr="0043783B">
        <w:rPr>
          <w:rFonts w:ascii="Helvetica" w:hAnsi="Helvetica" w:cs="Helvetica"/>
          <w:color w:val="333333"/>
          <w:szCs w:val="21"/>
          <w:shd w:val="clear" w:color="auto" w:fill="FFFFFF"/>
        </w:rPr>
        <w:t>（</w:t>
      </w:r>
      <w:proofErr w:type="spellStart"/>
      <w:r w:rsidRPr="0043783B">
        <w:rPr>
          <w:rFonts w:ascii="Helvetica" w:hAnsi="Helvetica" w:cs="Helvetica"/>
          <w:color w:val="333333"/>
          <w:szCs w:val="21"/>
          <w:shd w:val="clear" w:color="auto" w:fill="FFFFFF"/>
        </w:rPr>
        <w:t>DeFinacial</w:t>
      </w:r>
      <w:proofErr w:type="spellEnd"/>
      <w:r w:rsidRPr="0043783B">
        <w:rPr>
          <w:rFonts w:ascii="Helvetica" w:hAnsi="Helvetica" w:cs="Helvetica"/>
          <w:color w:val="333333"/>
          <w:szCs w:val="21"/>
          <w:shd w:val="clear" w:color="auto" w:fill="FFFFFF"/>
        </w:rPr>
        <w:t>）去中心化金融，</w:t>
      </w:r>
      <w:r w:rsidRPr="0043783B">
        <w:rPr>
          <w:rFonts w:ascii="Helvetica" w:hAnsi="Helvetica" w:cs="Helvetica" w:hint="eastAsia"/>
          <w:color w:val="333333"/>
          <w:szCs w:val="21"/>
          <w:shd w:val="clear" w:color="auto" w:fill="FFFFFF"/>
        </w:rPr>
        <w:t>是一类基于以太坊的金融应用的总称。</w:t>
      </w:r>
    </w:p>
    <w:p w14:paraId="6FA41F73" w14:textId="66A9622C" w:rsidR="00404470" w:rsidRPr="0043783B" w:rsidRDefault="00404470" w:rsidP="005F7FAD">
      <w:pPr>
        <w:widowControl/>
        <w:snapToGrid w:val="0"/>
        <w:spacing w:afterLines="50" w:after="156" w:line="120" w:lineRule="atLeast"/>
        <w:jc w:val="left"/>
        <w:rPr>
          <w:rFonts w:ascii="Helvetica" w:hAnsi="Helvetica" w:cs="Helvetica"/>
          <w:color w:val="333333"/>
          <w:szCs w:val="21"/>
          <w:shd w:val="clear" w:color="auto" w:fill="FFFFFF"/>
        </w:rPr>
      </w:pPr>
      <w:r w:rsidRPr="0043783B">
        <w:rPr>
          <w:rFonts w:ascii="Helvetica" w:hAnsi="Helvetica" w:cs="Helvetica" w:hint="eastAsia"/>
          <w:color w:val="333333"/>
          <w:szCs w:val="21"/>
          <w:shd w:val="clear" w:color="auto" w:fill="FFFFFF"/>
        </w:rPr>
        <w:t>2.</w:t>
      </w:r>
      <w:r w:rsidR="00C27ACD" w:rsidRPr="0043783B">
        <w:rPr>
          <w:rFonts w:ascii="Helvetica" w:hAnsi="Helvetica" w:cs="Helvetica"/>
          <w:color w:val="333333"/>
          <w:szCs w:val="21"/>
          <w:shd w:val="clear" w:color="auto" w:fill="FFFFFF"/>
        </w:rPr>
        <w:t>2</w:t>
      </w:r>
      <w:r w:rsidRPr="0043783B">
        <w:rPr>
          <w:rFonts w:ascii="Helvetica" w:hAnsi="Helvetica" w:cs="Helvetica"/>
          <w:color w:val="333333"/>
          <w:szCs w:val="21"/>
          <w:shd w:val="clear" w:color="auto" w:fill="FFFFFF"/>
        </w:rPr>
        <w:t xml:space="preserve"> </w:t>
      </w:r>
      <w:proofErr w:type="spellStart"/>
      <w:r w:rsidRPr="0043783B">
        <w:rPr>
          <w:rFonts w:ascii="Helvetica" w:hAnsi="Helvetica" w:cs="Helvetica"/>
          <w:color w:val="333333"/>
          <w:szCs w:val="21"/>
          <w:shd w:val="clear" w:color="auto" w:fill="FFFFFF"/>
        </w:rPr>
        <w:t>DeFi</w:t>
      </w:r>
      <w:proofErr w:type="spellEnd"/>
      <w:r w:rsidRPr="0043783B">
        <w:rPr>
          <w:rFonts w:ascii="Helvetica" w:hAnsi="Helvetica" w:cs="Helvetica"/>
          <w:color w:val="333333"/>
          <w:szCs w:val="21"/>
          <w:shd w:val="clear" w:color="auto" w:fill="FFFFFF"/>
        </w:rPr>
        <w:t xml:space="preserve"> </w:t>
      </w:r>
      <w:r w:rsidRPr="0043783B">
        <w:rPr>
          <w:rFonts w:ascii="Helvetica" w:hAnsi="Helvetica" w:cs="Helvetica"/>
          <w:color w:val="333333"/>
          <w:szCs w:val="21"/>
          <w:shd w:val="clear" w:color="auto" w:fill="FFFFFF"/>
        </w:rPr>
        <w:t>将通过区块链本身的去信任化（</w:t>
      </w:r>
      <w:r w:rsidRPr="0043783B">
        <w:rPr>
          <w:rFonts w:ascii="Helvetica" w:hAnsi="Helvetica" w:cs="Helvetica"/>
          <w:color w:val="333333"/>
          <w:szCs w:val="21"/>
          <w:shd w:val="clear" w:color="auto" w:fill="FFFFFF"/>
        </w:rPr>
        <w:t>Trustless</w:t>
      </w:r>
      <w:r w:rsidRPr="0043783B">
        <w:rPr>
          <w:rFonts w:ascii="Helvetica" w:hAnsi="Helvetica" w:cs="Helvetica"/>
          <w:color w:val="333333"/>
          <w:szCs w:val="21"/>
          <w:shd w:val="clear" w:color="auto" w:fill="FFFFFF"/>
        </w:rPr>
        <w:t>）、智能合约、预言机（</w:t>
      </w:r>
      <w:r w:rsidRPr="0043783B">
        <w:rPr>
          <w:rFonts w:ascii="Helvetica" w:hAnsi="Helvetica" w:cs="Helvetica"/>
          <w:color w:val="333333"/>
          <w:szCs w:val="21"/>
          <w:shd w:val="clear" w:color="auto" w:fill="FFFFFF"/>
        </w:rPr>
        <w:t>Oracle</w:t>
      </w:r>
      <w:r w:rsidRPr="0043783B">
        <w:rPr>
          <w:rFonts w:ascii="Helvetica" w:hAnsi="Helvetica" w:cs="Helvetica"/>
          <w:color w:val="333333"/>
          <w:szCs w:val="21"/>
          <w:shd w:val="clear" w:color="auto" w:fill="FFFFFF"/>
        </w:rPr>
        <w:t>）作为基础设施，以实现金融创新服务。</w:t>
      </w:r>
    </w:p>
    <w:p w14:paraId="01C97BE7" w14:textId="1AAAEBB5" w:rsidR="00C27ACD" w:rsidRPr="0043783B" w:rsidRDefault="00C27ACD" w:rsidP="005F7FAD">
      <w:pPr>
        <w:widowControl/>
        <w:snapToGrid w:val="0"/>
        <w:spacing w:afterLines="50" w:after="156" w:line="120" w:lineRule="atLeast"/>
        <w:jc w:val="left"/>
        <w:rPr>
          <w:rFonts w:ascii="Helvetica" w:hAnsi="Helvetica" w:cs="Helvetica"/>
          <w:color w:val="333333"/>
          <w:szCs w:val="21"/>
          <w:shd w:val="clear" w:color="auto" w:fill="FFFFFF"/>
        </w:rPr>
      </w:pPr>
      <w:r w:rsidRPr="0043783B">
        <w:rPr>
          <w:rFonts w:ascii="Helvetica" w:hAnsi="Helvetica" w:cs="Helvetica"/>
          <w:color w:val="333333"/>
          <w:szCs w:val="21"/>
          <w:shd w:val="clear" w:color="auto" w:fill="FFFFFF"/>
        </w:rPr>
        <w:t>2</w:t>
      </w:r>
      <w:r w:rsidRPr="0043783B">
        <w:rPr>
          <w:rFonts w:ascii="Helvetica" w:hAnsi="Helvetica" w:cs="Helvetica" w:hint="eastAsia"/>
          <w:color w:val="333333"/>
          <w:szCs w:val="21"/>
          <w:shd w:val="clear" w:color="auto" w:fill="FFFFFF"/>
        </w:rPr>
        <w:t>.</w:t>
      </w:r>
      <w:r w:rsidRPr="0043783B">
        <w:rPr>
          <w:rFonts w:ascii="Helvetica" w:hAnsi="Helvetica" w:cs="Helvetica"/>
          <w:color w:val="333333"/>
          <w:szCs w:val="21"/>
          <w:shd w:val="clear" w:color="auto" w:fill="FFFFFF"/>
        </w:rPr>
        <w:t>3</w:t>
      </w:r>
    </w:p>
    <w:p w14:paraId="58A49A1A" w14:textId="77777777" w:rsidR="00C27ACD" w:rsidRPr="00C27ACD" w:rsidRDefault="00C27ACD" w:rsidP="00C27ACD">
      <w:pPr>
        <w:widowControl/>
        <w:snapToGrid w:val="0"/>
        <w:spacing w:afterLines="50" w:after="156" w:line="120" w:lineRule="atLeast"/>
        <w:jc w:val="left"/>
        <w:rPr>
          <w:rFonts w:ascii="Helvetica" w:hAnsi="Helvetica" w:cs="Helvetica"/>
          <w:color w:val="333333"/>
          <w:szCs w:val="21"/>
          <w:shd w:val="clear" w:color="auto" w:fill="FFFFFF"/>
        </w:rPr>
      </w:pPr>
      <w:r w:rsidRPr="00C27ACD">
        <w:rPr>
          <w:rFonts w:ascii="Helvetica" w:hAnsi="Helvetica" w:cs="Helvetica"/>
          <w:color w:val="333333"/>
          <w:szCs w:val="21"/>
          <w:shd w:val="clear" w:color="auto" w:fill="FFFFFF"/>
        </w:rPr>
        <w:t></w:t>
      </w:r>
      <w:r w:rsidRPr="00C27ACD">
        <w:rPr>
          <w:rFonts w:ascii="Helvetica" w:hAnsi="Helvetica" w:cs="Helvetica"/>
          <w:color w:val="333333"/>
          <w:szCs w:val="21"/>
          <w:shd w:val="clear" w:color="auto" w:fill="FFFFFF"/>
        </w:rPr>
        <w:t>开源（因此任何人都能检查代码库并为其做出贡献）</w:t>
      </w:r>
    </w:p>
    <w:p w14:paraId="3DB8CB96" w14:textId="77777777" w:rsidR="00C27ACD" w:rsidRPr="00C27ACD" w:rsidRDefault="00C27ACD" w:rsidP="00C27ACD">
      <w:pPr>
        <w:widowControl/>
        <w:snapToGrid w:val="0"/>
        <w:spacing w:afterLines="50" w:after="156" w:line="120" w:lineRule="atLeast"/>
        <w:jc w:val="left"/>
        <w:rPr>
          <w:rFonts w:ascii="Helvetica" w:hAnsi="Helvetica" w:cs="Helvetica"/>
          <w:color w:val="333333"/>
          <w:szCs w:val="21"/>
          <w:shd w:val="clear" w:color="auto" w:fill="FFFFFF"/>
        </w:rPr>
      </w:pPr>
      <w:r w:rsidRPr="00C27ACD">
        <w:rPr>
          <w:rFonts w:ascii="Helvetica" w:hAnsi="Helvetica" w:cs="Helvetica"/>
          <w:color w:val="333333"/>
          <w:szCs w:val="21"/>
          <w:shd w:val="clear" w:color="auto" w:fill="FFFFFF"/>
        </w:rPr>
        <w:t></w:t>
      </w:r>
      <w:r w:rsidRPr="00C27ACD">
        <w:rPr>
          <w:rFonts w:ascii="Helvetica" w:hAnsi="Helvetica" w:cs="Helvetica"/>
          <w:color w:val="333333"/>
          <w:szCs w:val="21"/>
          <w:shd w:val="clear" w:color="auto" w:fill="FFFFFF"/>
        </w:rPr>
        <w:t>非排他性（因此任何人都能使用，无论其种族</w:t>
      </w:r>
      <w:r w:rsidRPr="00C27ACD">
        <w:rPr>
          <w:rFonts w:ascii="Helvetica" w:hAnsi="Helvetica" w:cs="Helvetica"/>
          <w:color w:val="333333"/>
          <w:szCs w:val="21"/>
          <w:shd w:val="clear" w:color="auto" w:fill="FFFFFF"/>
        </w:rPr>
        <w:t xml:space="preserve"> / </w:t>
      </w:r>
      <w:r w:rsidRPr="00C27ACD">
        <w:rPr>
          <w:rFonts w:ascii="Helvetica" w:hAnsi="Helvetica" w:cs="Helvetica"/>
          <w:color w:val="333333"/>
          <w:szCs w:val="21"/>
          <w:shd w:val="clear" w:color="auto" w:fill="FFFFFF"/>
        </w:rPr>
        <w:t>年龄</w:t>
      </w:r>
      <w:r w:rsidRPr="00C27ACD">
        <w:rPr>
          <w:rFonts w:ascii="Helvetica" w:hAnsi="Helvetica" w:cs="Helvetica"/>
          <w:color w:val="333333"/>
          <w:szCs w:val="21"/>
          <w:shd w:val="clear" w:color="auto" w:fill="FFFFFF"/>
        </w:rPr>
        <w:t xml:space="preserve"> / </w:t>
      </w:r>
      <w:r w:rsidRPr="00C27ACD">
        <w:rPr>
          <w:rFonts w:ascii="Helvetica" w:hAnsi="Helvetica" w:cs="Helvetica"/>
          <w:color w:val="333333"/>
          <w:szCs w:val="21"/>
          <w:shd w:val="clear" w:color="auto" w:fill="FFFFFF"/>
        </w:rPr>
        <w:t>性别</w:t>
      </w:r>
      <w:r w:rsidRPr="00C27ACD">
        <w:rPr>
          <w:rFonts w:ascii="Helvetica" w:hAnsi="Helvetica" w:cs="Helvetica"/>
          <w:color w:val="333333"/>
          <w:szCs w:val="21"/>
          <w:shd w:val="clear" w:color="auto" w:fill="FFFFFF"/>
        </w:rPr>
        <w:t xml:space="preserve"> / </w:t>
      </w:r>
      <w:r w:rsidRPr="00C27ACD">
        <w:rPr>
          <w:rFonts w:ascii="Helvetica" w:hAnsi="Helvetica" w:cs="Helvetica"/>
          <w:color w:val="333333"/>
          <w:szCs w:val="21"/>
          <w:shd w:val="clear" w:color="auto" w:fill="FFFFFF"/>
        </w:rPr>
        <w:t>国籍）</w:t>
      </w:r>
    </w:p>
    <w:p w14:paraId="6CD72CA2" w14:textId="756701CC" w:rsidR="00C27ACD" w:rsidRPr="0043783B" w:rsidRDefault="00C27ACD" w:rsidP="00C27ACD">
      <w:pPr>
        <w:widowControl/>
        <w:snapToGrid w:val="0"/>
        <w:spacing w:afterLines="50" w:after="156" w:line="120" w:lineRule="atLeast"/>
        <w:jc w:val="left"/>
        <w:rPr>
          <w:rFonts w:ascii="Helvetica" w:hAnsi="Helvetica" w:cs="Helvetica"/>
          <w:color w:val="333333"/>
          <w:szCs w:val="21"/>
          <w:shd w:val="clear" w:color="auto" w:fill="FFFFFF"/>
        </w:rPr>
      </w:pPr>
      <w:r w:rsidRPr="0043783B">
        <w:rPr>
          <w:rFonts w:ascii="Helvetica" w:hAnsi="Helvetica" w:cs="Helvetica"/>
          <w:color w:val="333333"/>
          <w:szCs w:val="21"/>
          <w:shd w:val="clear" w:color="auto" w:fill="FFFFFF"/>
        </w:rPr>
        <w:t></w:t>
      </w:r>
      <w:r w:rsidRPr="0043783B">
        <w:rPr>
          <w:rFonts w:ascii="Helvetica" w:hAnsi="Helvetica" w:cs="Helvetica"/>
          <w:color w:val="333333"/>
          <w:szCs w:val="21"/>
          <w:shd w:val="clear" w:color="auto" w:fill="FFFFFF"/>
        </w:rPr>
        <w:t>非托管性（因此您的所有财产一直处在您的控制中，而且无需第三方介入）</w:t>
      </w:r>
    </w:p>
    <w:p w14:paraId="5722D540" w14:textId="113FEAE7" w:rsidR="004864DD" w:rsidRDefault="00C53A28"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r w:rsidRPr="00005A3C">
        <w:rPr>
          <w:rFonts w:ascii="方正姚体" w:eastAsia="方正姚体" w:hAnsi="方正姚体" w:cs="方正姚体" w:hint="eastAsia"/>
          <w:b/>
          <w:bCs/>
          <w:color w:val="000000"/>
          <w:kern w:val="0"/>
          <w:sz w:val="28"/>
          <w:szCs w:val="28"/>
          <w:lang w:bidi="ar"/>
        </w:rPr>
        <w:t xml:space="preserve">四、如何用你自己的理解，评述比特币（或以太坊）矿机的作用和特点。 </w:t>
      </w:r>
    </w:p>
    <w:p w14:paraId="5C23635A" w14:textId="256273A2" w:rsidR="00C27ACD" w:rsidRDefault="009A0FEB" w:rsidP="00005A3C">
      <w:pPr>
        <w:widowControl/>
        <w:snapToGrid w:val="0"/>
        <w:spacing w:afterLines="50" w:after="156" w:line="140" w:lineRule="atLeast"/>
        <w:jc w:val="left"/>
        <w:rPr>
          <w:rFonts w:ascii="方正姚体" w:eastAsia="方正姚体" w:hAnsi="方正姚体" w:cs="方正姚体"/>
          <w:sz w:val="28"/>
          <w:szCs w:val="28"/>
        </w:rPr>
      </w:pPr>
      <w:r>
        <w:rPr>
          <w:rFonts w:ascii="方正姚体" w:eastAsia="方正姚体" w:hAnsi="方正姚体" w:cs="方正姚体"/>
          <w:sz w:val="28"/>
          <w:szCs w:val="28"/>
        </w:rPr>
        <w:t>1</w:t>
      </w:r>
      <w:r>
        <w:rPr>
          <w:rFonts w:ascii="方正姚体" w:eastAsia="方正姚体" w:hAnsi="方正姚体" w:cs="方正姚体" w:hint="eastAsia"/>
          <w:sz w:val="28"/>
          <w:szCs w:val="28"/>
        </w:rPr>
        <w:t>.作用（百度）</w:t>
      </w:r>
    </w:p>
    <w:p w14:paraId="07C0FBF6" w14:textId="4CFAC885" w:rsidR="009A0FEB" w:rsidRDefault="00E11796" w:rsidP="00005A3C">
      <w:pPr>
        <w:widowControl/>
        <w:snapToGrid w:val="0"/>
        <w:spacing w:afterLines="50" w:after="156" w:line="140" w:lineRule="atLeast"/>
        <w:jc w:val="left"/>
        <w:rPr>
          <w:rFonts w:ascii="Helvetica" w:hAnsi="Helvetica" w:cs="Helvetica"/>
          <w:color w:val="333333"/>
          <w:szCs w:val="21"/>
          <w:shd w:val="clear" w:color="auto" w:fill="FFFFFF"/>
        </w:rPr>
      </w:pPr>
      <w:hyperlink r:id="rId7" w:tgtFrame="_blank" w:history="1">
        <w:r w:rsidR="009A0FEB" w:rsidRPr="009F57F8">
          <w:rPr>
            <w:color w:val="333333"/>
          </w:rPr>
          <w:t>比特币</w:t>
        </w:r>
      </w:hyperlink>
      <w:r w:rsidR="009A0FEB">
        <w:rPr>
          <w:rFonts w:ascii="Helvetica" w:hAnsi="Helvetica" w:cs="Helvetica"/>
          <w:color w:val="333333"/>
          <w:szCs w:val="21"/>
          <w:shd w:val="clear" w:color="auto" w:fill="FFFFFF"/>
        </w:rPr>
        <w:t>挖矿机就是用于赚取</w:t>
      </w:r>
      <w:hyperlink r:id="rId8" w:tgtFrame="_blank" w:history="1">
        <w:r w:rsidR="009A0FEB" w:rsidRPr="009F57F8">
          <w:rPr>
            <w:color w:val="333333"/>
          </w:rPr>
          <w:t>比特币</w:t>
        </w:r>
      </w:hyperlink>
      <w:r w:rsidR="009A0FEB">
        <w:rPr>
          <w:rFonts w:ascii="Helvetica" w:hAnsi="Helvetica" w:cs="Helvetica"/>
          <w:color w:val="333333"/>
          <w:szCs w:val="21"/>
          <w:shd w:val="clear" w:color="auto" w:fill="FFFFFF"/>
        </w:rPr>
        <w:t>的计算机。这类计算机一般有专业的挖矿</w:t>
      </w:r>
      <w:hyperlink r:id="rId9" w:tgtFrame="_blank" w:history="1">
        <w:r w:rsidR="009A0FEB" w:rsidRPr="009F57F8">
          <w:rPr>
            <w:color w:val="333333"/>
          </w:rPr>
          <w:t>芯片</w:t>
        </w:r>
      </w:hyperlink>
      <w:r w:rsidR="009A0FEB">
        <w:rPr>
          <w:rFonts w:ascii="Helvetica" w:hAnsi="Helvetica" w:cs="Helvetica"/>
          <w:color w:val="333333"/>
          <w:szCs w:val="21"/>
          <w:shd w:val="clear" w:color="auto" w:fill="FFFFFF"/>
        </w:rPr>
        <w:t>，多采用安装大量显卡的方式工作，耗电量较大。计算机下载挖矿软件然后运行特定算法，与远方</w:t>
      </w:r>
      <w:hyperlink r:id="rId10" w:tgtFrame="_blank" w:history="1">
        <w:r w:rsidR="009A0FEB" w:rsidRPr="009F57F8">
          <w:rPr>
            <w:color w:val="333333"/>
          </w:rPr>
          <w:t>服务器</w:t>
        </w:r>
      </w:hyperlink>
      <w:r w:rsidR="009A0FEB">
        <w:rPr>
          <w:rFonts w:ascii="Helvetica" w:hAnsi="Helvetica" w:cs="Helvetica"/>
          <w:color w:val="333333"/>
          <w:szCs w:val="21"/>
          <w:shd w:val="clear" w:color="auto" w:fill="FFFFFF"/>
        </w:rPr>
        <w:t>通讯后可得到相应比特币，是获取比特币的方式之一</w:t>
      </w:r>
    </w:p>
    <w:p w14:paraId="4BEB78C6" w14:textId="500BCDEA" w:rsidR="009A0FEB" w:rsidRDefault="009A0FEB" w:rsidP="00005A3C">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特点</w:t>
      </w:r>
    </w:p>
    <w:p w14:paraId="6FE766D7" w14:textId="4921AAB7" w:rsidR="009A0FEB" w:rsidRDefault="00E57F5E" w:rsidP="00005A3C">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任何一台电脑都能成为挖矿机，只是收益会比较低，可能十年都挖不到一个比特币。</w:t>
      </w:r>
    </w:p>
    <w:p w14:paraId="2B9F1CC7" w14:textId="45BAF16A" w:rsidR="00E57F5E" w:rsidRDefault="00E57F5E" w:rsidP="00005A3C">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矿机</w:t>
      </w:r>
      <w:r>
        <w:rPr>
          <w:rFonts w:ascii="Helvetica" w:hAnsi="Helvetica" w:cs="Helvetica"/>
          <w:color w:val="333333"/>
          <w:szCs w:val="21"/>
          <w:shd w:val="clear" w:color="auto" w:fill="FFFFFF"/>
        </w:rPr>
        <w:t>通过消耗</w:t>
      </w:r>
      <w:hyperlink r:id="rId11" w:tgtFrame="_blank" w:history="1">
        <w:r w:rsidRPr="009F57F8">
          <w:rPr>
            <w:color w:val="333333"/>
          </w:rPr>
          <w:t>CPU</w:t>
        </w:r>
      </w:hyperlink>
      <w:r>
        <w:rPr>
          <w:rFonts w:ascii="Helvetica" w:hAnsi="Helvetica" w:cs="Helvetica"/>
          <w:color w:val="333333"/>
          <w:szCs w:val="21"/>
          <w:shd w:val="clear" w:color="auto" w:fill="FFFFFF"/>
        </w:rPr>
        <w:t>的电力和时间来产生比特币</w:t>
      </w:r>
    </w:p>
    <w:p w14:paraId="2FCC4AD9" w14:textId="141C18B4" w:rsidR="00E57F5E" w:rsidRPr="00005A3C" w:rsidRDefault="009F57F8" w:rsidP="00005A3C">
      <w:pPr>
        <w:widowControl/>
        <w:snapToGrid w:val="0"/>
        <w:spacing w:afterLines="50" w:after="156" w:line="140" w:lineRule="atLeast"/>
        <w:jc w:val="left"/>
        <w:rPr>
          <w:rFonts w:ascii="方正姚体" w:eastAsia="方正姚体" w:hAnsi="方正姚体" w:cs="方正姚体"/>
          <w:sz w:val="28"/>
          <w:szCs w:val="28"/>
        </w:rPr>
      </w:pPr>
      <w:r>
        <w:rPr>
          <w:rFonts w:ascii="Helvetica" w:hAnsi="Helvetica" w:cs="Helvetica" w:hint="eastAsia"/>
          <w:color w:val="333333"/>
          <w:szCs w:val="21"/>
          <w:shd w:val="clear" w:color="auto" w:fill="FFFFFF"/>
        </w:rPr>
        <w:t>##</w:t>
      </w:r>
      <w:r w:rsidR="00E57F5E">
        <w:rPr>
          <w:rFonts w:ascii="Helvetica" w:hAnsi="Helvetica" w:cs="Helvetica" w:hint="eastAsia"/>
          <w:color w:val="333333"/>
          <w:szCs w:val="21"/>
          <w:shd w:val="clear" w:color="auto" w:fill="FFFFFF"/>
        </w:rPr>
        <w:t>自己理解吧，搜不到</w:t>
      </w:r>
    </w:p>
    <w:p w14:paraId="6E5BEB7D" w14:textId="783F6B9C" w:rsidR="004864DD" w:rsidRDefault="00C53A28"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r w:rsidRPr="00005A3C">
        <w:rPr>
          <w:rFonts w:ascii="方正姚体" w:eastAsia="方正姚体" w:hAnsi="方正姚体" w:cs="方正姚体" w:hint="eastAsia"/>
          <w:b/>
          <w:bCs/>
          <w:color w:val="000000"/>
          <w:kern w:val="0"/>
          <w:sz w:val="28"/>
          <w:szCs w:val="28"/>
          <w:lang w:bidi="ar"/>
        </w:rPr>
        <w:t>五、公链的共识算法是核心技术，你了解到的主要算法有哪些？</w:t>
      </w:r>
    </w:p>
    <w:p w14:paraId="34103A1B" w14:textId="30DBE95C" w:rsidR="00235B85" w:rsidRPr="00235B85" w:rsidRDefault="00235B85" w:rsidP="00005A3C">
      <w:pPr>
        <w:widowControl/>
        <w:snapToGrid w:val="0"/>
        <w:spacing w:afterLines="50" w:after="156" w:line="140" w:lineRule="atLeast"/>
        <w:jc w:val="left"/>
        <w:rPr>
          <w:rFonts w:ascii="方正姚体" w:eastAsia="方正姚体" w:hAnsi="方正姚体" w:cs="方正姚体" w:hint="eastAsia"/>
          <w:color w:val="000000"/>
          <w:kern w:val="0"/>
          <w:sz w:val="22"/>
          <w:lang w:bidi="ar"/>
        </w:rPr>
      </w:pPr>
      <w:r w:rsidRPr="00235B85">
        <w:rPr>
          <w:rFonts w:ascii="方正姚体" w:eastAsia="方正姚体" w:hAnsi="方正姚体" w:cs="方正姚体" w:hint="eastAsia"/>
          <w:color w:val="000000"/>
          <w:kern w:val="0"/>
          <w:sz w:val="28"/>
          <w:szCs w:val="28"/>
          <w:lang w:bidi="ar"/>
        </w:rPr>
        <w:t>（</w:t>
      </w:r>
      <w:r>
        <w:rPr>
          <w:rFonts w:ascii="方正姚体" w:eastAsia="方正姚体" w:hAnsi="方正姚体" w:cs="方正姚体" w:hint="eastAsia"/>
          <w:color w:val="000000"/>
          <w:kern w:val="0"/>
          <w:sz w:val="28"/>
          <w:szCs w:val="28"/>
          <w:lang w:bidi="ar"/>
        </w:rPr>
        <w:t>见第三章第二节</w:t>
      </w:r>
      <w:r w:rsidRPr="00235B85">
        <w:rPr>
          <w:rFonts w:ascii="方正姚体" w:eastAsia="方正姚体" w:hAnsi="方正姚体" w:cs="方正姚体" w:hint="eastAsia"/>
          <w:color w:val="000000"/>
          <w:kern w:val="0"/>
          <w:sz w:val="28"/>
          <w:szCs w:val="28"/>
          <w:lang w:bidi="ar"/>
        </w:rPr>
        <w:t>）</w:t>
      </w:r>
    </w:p>
    <w:p w14:paraId="5300CC1F" w14:textId="0F818E5E" w:rsidR="00C54FAA" w:rsidRDefault="00C54FAA" w:rsidP="00C54FAA">
      <w:pPr>
        <w:widowControl/>
        <w:snapToGrid w:val="0"/>
        <w:spacing w:afterLines="50" w:after="156" w:line="140" w:lineRule="atLeast"/>
        <w:rPr>
          <w:rFonts w:ascii="Helvetica" w:hAnsi="Helvetica" w:cs="Helvetica"/>
          <w:color w:val="333333"/>
          <w:szCs w:val="21"/>
          <w:shd w:val="clear" w:color="auto" w:fill="FFFFFF"/>
        </w:rPr>
      </w:pPr>
      <w:r w:rsidRPr="00C54FAA">
        <w:rPr>
          <w:rFonts w:ascii="Helvetica" w:hAnsi="Helvetica" w:cs="Helvetica" w:hint="eastAsia"/>
          <w:color w:val="333333"/>
          <w:szCs w:val="21"/>
          <w:shd w:val="clear" w:color="auto" w:fill="FFFFFF"/>
        </w:rPr>
        <w:t>1.</w:t>
      </w:r>
      <w:r w:rsidRPr="00C54FAA">
        <w:rPr>
          <w:rFonts w:ascii="Helvetica" w:hAnsi="Helvetica" w:cs="Helvetica" w:hint="eastAsia"/>
          <w:color w:val="333333"/>
          <w:szCs w:val="21"/>
          <w:shd w:val="clear" w:color="auto" w:fill="FFFFFF"/>
        </w:rPr>
        <w:t>性能较高，但容错性较差，如</w:t>
      </w:r>
      <w:proofErr w:type="spellStart"/>
      <w:r w:rsidRPr="00C54FAA">
        <w:rPr>
          <w:rFonts w:ascii="Helvetica" w:hAnsi="Helvetica" w:cs="Helvetica" w:hint="eastAsia"/>
          <w:color w:val="333333"/>
          <w:szCs w:val="21"/>
          <w:shd w:val="clear" w:color="auto" w:fill="FFFFFF"/>
        </w:rPr>
        <w:t>Paxos</w:t>
      </w:r>
      <w:proofErr w:type="spellEnd"/>
      <w:r w:rsidRPr="00C54FAA">
        <w:rPr>
          <w:rFonts w:ascii="Helvetica" w:hAnsi="Helvetica" w:cs="Helvetica" w:hint="eastAsia"/>
          <w:color w:val="333333"/>
          <w:szCs w:val="21"/>
          <w:shd w:val="clear" w:color="auto" w:fill="FFFFFF"/>
        </w:rPr>
        <w:t>、</w:t>
      </w:r>
      <w:r w:rsidRPr="00C54FAA">
        <w:rPr>
          <w:rFonts w:ascii="Helvetica" w:hAnsi="Helvetica" w:cs="Helvetica" w:hint="eastAsia"/>
          <w:color w:val="333333"/>
          <w:szCs w:val="21"/>
          <w:shd w:val="clear" w:color="auto" w:fill="FFFFFF"/>
        </w:rPr>
        <w:t>Raft</w:t>
      </w:r>
      <w:r w:rsidRPr="00C54FAA">
        <w:rPr>
          <w:rFonts w:ascii="Helvetica" w:hAnsi="Helvetica" w:cs="Helvetica" w:hint="eastAsia"/>
          <w:color w:val="333333"/>
          <w:szCs w:val="21"/>
          <w:shd w:val="clear" w:color="auto" w:fill="FFFFFF"/>
        </w:rPr>
        <w:t>等</w:t>
      </w:r>
    </w:p>
    <w:p w14:paraId="29B4C103" w14:textId="42609D5B" w:rsidR="00C54FAA" w:rsidRPr="00C54FAA" w:rsidRDefault="00C54FAA" w:rsidP="00C54FAA">
      <w:pPr>
        <w:widowControl/>
        <w:snapToGrid w:val="0"/>
        <w:spacing w:afterLines="50" w:after="156" w:line="140" w:lineRule="atLeas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2</w:t>
      </w:r>
      <w:r>
        <w:rPr>
          <w:rFonts w:ascii="Helvetica" w:hAnsi="Helvetica" w:cs="Helvetica"/>
          <w:color w:val="333333"/>
          <w:szCs w:val="21"/>
          <w:shd w:val="clear" w:color="auto" w:fill="FFFFFF"/>
        </w:rPr>
        <w:t>.</w:t>
      </w:r>
      <w:r w:rsidRPr="00C54FAA">
        <w:rPr>
          <w:rFonts w:ascii="Helvetica" w:hAnsi="Helvetica" w:cs="Helvetica" w:hint="eastAsia"/>
          <w:color w:val="333333"/>
          <w:szCs w:val="21"/>
          <w:shd w:val="clear" w:color="auto" w:fill="FFFFFF"/>
        </w:rPr>
        <w:t>容错性较高，但是性能相对较差，包括实用拜占庭容错算法（</w:t>
      </w:r>
      <w:r w:rsidRPr="00C54FAA">
        <w:rPr>
          <w:rFonts w:ascii="Helvetica" w:hAnsi="Helvetica" w:cs="Helvetica" w:hint="eastAsia"/>
          <w:color w:val="333333"/>
          <w:szCs w:val="21"/>
          <w:shd w:val="clear" w:color="auto" w:fill="FFFFFF"/>
        </w:rPr>
        <w:t>PBFT</w:t>
      </w:r>
      <w:r w:rsidRPr="00C54FAA">
        <w:rPr>
          <w:rFonts w:ascii="Helvetica" w:hAnsi="Helvetica" w:cs="Helvetica" w:hint="eastAsia"/>
          <w:color w:val="333333"/>
          <w:szCs w:val="21"/>
          <w:shd w:val="clear" w:color="auto" w:fill="FFFFFF"/>
        </w:rPr>
        <w:t>）、工作量证明（</w:t>
      </w:r>
      <w:r w:rsidRPr="00C54FAA">
        <w:rPr>
          <w:rFonts w:ascii="Helvetica" w:hAnsi="Helvetica" w:cs="Helvetica" w:hint="eastAsia"/>
          <w:color w:val="333333"/>
          <w:szCs w:val="21"/>
          <w:shd w:val="clear" w:color="auto" w:fill="FFFFFF"/>
        </w:rPr>
        <w:t>POW</w:t>
      </w:r>
      <w:r w:rsidRPr="00C54FAA">
        <w:rPr>
          <w:rFonts w:ascii="Helvetica" w:hAnsi="Helvetica" w:cs="Helvetica" w:hint="eastAsia"/>
          <w:color w:val="333333"/>
          <w:szCs w:val="21"/>
          <w:shd w:val="clear" w:color="auto" w:fill="FFFFFF"/>
        </w:rPr>
        <w:t>）、权益证明（</w:t>
      </w:r>
      <w:r w:rsidRPr="00C54FAA">
        <w:rPr>
          <w:rFonts w:ascii="Helvetica" w:hAnsi="Helvetica" w:cs="Helvetica" w:hint="eastAsia"/>
          <w:color w:val="333333"/>
          <w:szCs w:val="21"/>
          <w:shd w:val="clear" w:color="auto" w:fill="FFFFFF"/>
        </w:rPr>
        <w:t>POS</w:t>
      </w:r>
      <w:r w:rsidRPr="00C54FAA">
        <w:rPr>
          <w:rFonts w:ascii="Helvetica" w:hAnsi="Helvetica" w:cs="Helvetica" w:hint="eastAsia"/>
          <w:color w:val="333333"/>
          <w:szCs w:val="21"/>
          <w:shd w:val="clear" w:color="auto" w:fill="FFFFFF"/>
        </w:rPr>
        <w:t>）、股份授权证明（</w:t>
      </w:r>
      <w:r w:rsidRPr="00C54FAA">
        <w:rPr>
          <w:rFonts w:ascii="Helvetica" w:hAnsi="Helvetica" w:cs="Helvetica" w:hint="eastAsia"/>
          <w:color w:val="333333"/>
          <w:szCs w:val="21"/>
          <w:shd w:val="clear" w:color="auto" w:fill="FFFFFF"/>
        </w:rPr>
        <w:t>DPOS</w:t>
      </w:r>
      <w:r w:rsidRPr="00C54FAA">
        <w:rPr>
          <w:rFonts w:ascii="Helvetica" w:hAnsi="Helvetica" w:cs="Helvetica" w:hint="eastAsia"/>
          <w:color w:val="333333"/>
          <w:szCs w:val="21"/>
          <w:shd w:val="clear" w:color="auto" w:fill="FFFFFF"/>
        </w:rPr>
        <w:t>）、等</w:t>
      </w:r>
    </w:p>
    <w:p w14:paraId="5766022F" w14:textId="0D83EB22" w:rsidR="004864DD" w:rsidRDefault="00C53A28"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r w:rsidRPr="00005A3C">
        <w:rPr>
          <w:rFonts w:ascii="方正姚体" w:eastAsia="方正姚体" w:hAnsi="方正姚体" w:cs="方正姚体" w:hint="eastAsia"/>
          <w:b/>
          <w:bCs/>
          <w:color w:val="000000"/>
          <w:kern w:val="0"/>
          <w:sz w:val="28"/>
          <w:szCs w:val="28"/>
          <w:lang w:bidi="ar"/>
        </w:rPr>
        <w:t xml:space="preserve">六、你怎么理解数字经济及其数据？ </w:t>
      </w:r>
    </w:p>
    <w:p w14:paraId="1DCD919A" w14:textId="725781E8" w:rsidR="00F35578" w:rsidRDefault="00F35578" w:rsidP="00005A3C">
      <w:pPr>
        <w:widowControl/>
        <w:snapToGrid w:val="0"/>
        <w:spacing w:afterLines="50" w:after="156" w:line="140" w:lineRule="atLeast"/>
        <w:jc w:val="left"/>
        <w:rPr>
          <w:rFonts w:ascii="方正姚体" w:eastAsia="方正姚体" w:hAnsi="方正姚体" w:cs="方正姚体"/>
          <w:b/>
          <w:bCs/>
          <w:color w:val="000000"/>
          <w:kern w:val="0"/>
          <w:sz w:val="22"/>
          <w:lang w:bidi="ar"/>
        </w:rPr>
      </w:pPr>
      <w:r>
        <w:rPr>
          <w:rFonts w:ascii="方正姚体" w:eastAsia="方正姚体" w:hAnsi="方正姚体" w:cs="方正姚体" w:hint="eastAsia"/>
          <w:color w:val="000000"/>
          <w:kern w:val="0"/>
          <w:sz w:val="22"/>
          <w:lang w:bidi="ar"/>
        </w:rPr>
        <w:t>（百度）</w:t>
      </w:r>
    </w:p>
    <w:p w14:paraId="18E025BC" w14:textId="77C36383" w:rsidR="00EF50A0" w:rsidRPr="00EF50A0" w:rsidRDefault="00EF50A0" w:rsidP="00005A3C">
      <w:pPr>
        <w:widowControl/>
        <w:snapToGrid w:val="0"/>
        <w:spacing w:afterLines="50" w:after="156" w:line="140" w:lineRule="atLeast"/>
        <w:jc w:val="left"/>
        <w:rPr>
          <w:rFonts w:ascii="方正姚体" w:eastAsia="方正姚体" w:hAnsi="方正姚体" w:cs="方正姚体"/>
          <w:color w:val="000000"/>
          <w:kern w:val="0"/>
          <w:sz w:val="22"/>
          <w:lang w:bidi="ar"/>
        </w:rPr>
      </w:pPr>
      <w:r w:rsidRPr="00F35578">
        <w:rPr>
          <w:rFonts w:ascii="方正姚体" w:eastAsia="方正姚体" w:hAnsi="方正姚体" w:cs="方正姚体" w:hint="eastAsia"/>
          <w:b/>
          <w:bCs/>
          <w:color w:val="000000"/>
          <w:kern w:val="0"/>
          <w:sz w:val="22"/>
          <w:lang w:bidi="ar"/>
        </w:rPr>
        <w:t>1</w:t>
      </w:r>
      <w:r w:rsidRPr="00F35578">
        <w:rPr>
          <w:rFonts w:ascii="方正姚体" w:eastAsia="方正姚体" w:hAnsi="方正姚体" w:cs="方正姚体"/>
          <w:b/>
          <w:bCs/>
          <w:color w:val="000000"/>
          <w:kern w:val="0"/>
          <w:sz w:val="22"/>
          <w:lang w:bidi="ar"/>
        </w:rPr>
        <w:t>.</w:t>
      </w:r>
      <w:r w:rsidRPr="00F35578">
        <w:rPr>
          <w:rFonts w:ascii="方正姚体" w:eastAsia="方正姚体" w:hAnsi="方正姚体" w:cs="方正姚体" w:hint="eastAsia"/>
          <w:b/>
          <w:bCs/>
          <w:color w:val="000000"/>
          <w:kern w:val="0"/>
          <w:sz w:val="22"/>
          <w:lang w:bidi="ar"/>
        </w:rPr>
        <w:t>数据经济</w:t>
      </w:r>
    </w:p>
    <w:p w14:paraId="406F11D1" w14:textId="72AFF454" w:rsidR="00EF50A0" w:rsidRDefault="00EF50A0" w:rsidP="00005A3C">
      <w:pPr>
        <w:widowControl/>
        <w:snapToGrid w:val="0"/>
        <w:spacing w:afterLines="50" w:after="156" w:line="140" w:lineRule="atLeast"/>
        <w:jc w:val="left"/>
        <w:rPr>
          <w:rFonts w:ascii="Helvetica" w:hAnsi="Helvetica" w:cs="Helvetica"/>
          <w:color w:val="333333"/>
          <w:szCs w:val="21"/>
          <w:shd w:val="clear" w:color="auto" w:fill="FFFFFF"/>
        </w:rPr>
      </w:pPr>
      <w:r w:rsidRPr="00EF50A0">
        <w:rPr>
          <w:rFonts w:ascii="Helvetica" w:hAnsi="Helvetica" w:cs="Helvetica" w:hint="eastAsia"/>
          <w:color w:val="333333"/>
          <w:szCs w:val="21"/>
          <w:shd w:val="clear" w:color="auto" w:fill="FFFFFF"/>
        </w:rPr>
        <w:t>数字经济，是伴随着全球数字化浪潮，在新一轮科技革命和产业变革中孕育兴起的经济模式。是以使用数字化的知识和信息作为关键生产要素，以现代信息网络作为重要载体，以信息通信技术的有效使用作为效率提升和经济结构优化重要推动力的一系列经济活动。</w:t>
      </w:r>
    </w:p>
    <w:p w14:paraId="633D3133" w14:textId="2ECFF0AD" w:rsidR="00EF50A0" w:rsidRPr="00EF50A0" w:rsidRDefault="00EF50A0" w:rsidP="00005A3C">
      <w:pPr>
        <w:widowControl/>
        <w:snapToGrid w:val="0"/>
        <w:spacing w:afterLines="50" w:after="156" w:line="140" w:lineRule="atLeast"/>
        <w:jc w:val="left"/>
        <w:rPr>
          <w:rFonts w:ascii="Helvetica" w:hAnsi="Helvetica" w:cs="Helvetica"/>
          <w:b/>
          <w:bCs/>
          <w:color w:val="333333"/>
          <w:szCs w:val="21"/>
          <w:shd w:val="clear" w:color="auto" w:fill="FFFFFF"/>
        </w:rPr>
      </w:pPr>
      <w:r w:rsidRPr="00EF50A0">
        <w:rPr>
          <w:rFonts w:ascii="Helvetica" w:hAnsi="Helvetica" w:cs="Helvetica" w:hint="eastAsia"/>
          <w:b/>
          <w:bCs/>
          <w:color w:val="333333"/>
          <w:szCs w:val="21"/>
          <w:shd w:val="clear" w:color="auto" w:fill="FFFFFF"/>
        </w:rPr>
        <w:t>2.</w:t>
      </w:r>
      <w:r w:rsidRPr="00EF50A0">
        <w:rPr>
          <w:rFonts w:ascii="Helvetica" w:hAnsi="Helvetica" w:cs="Helvetica" w:hint="eastAsia"/>
          <w:b/>
          <w:bCs/>
          <w:color w:val="333333"/>
          <w:szCs w:val="21"/>
          <w:shd w:val="clear" w:color="auto" w:fill="FFFFFF"/>
        </w:rPr>
        <w:t>数据</w:t>
      </w:r>
    </w:p>
    <w:p w14:paraId="6D4AC128" w14:textId="77777777" w:rsidR="00ED695A" w:rsidRDefault="00ED695A" w:rsidP="00EF50A0">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2.</w:t>
      </w:r>
      <w:r>
        <w:rPr>
          <w:rFonts w:ascii="Helvetica" w:hAnsi="Helvetica" w:cs="Helvetica"/>
          <w:color w:val="333333"/>
          <w:szCs w:val="21"/>
          <w:shd w:val="clear" w:color="auto" w:fill="FFFFFF"/>
        </w:rPr>
        <w:t>1</w:t>
      </w:r>
      <w:r w:rsidR="00EF50A0">
        <w:rPr>
          <w:rFonts w:ascii="Helvetica" w:hAnsi="Helvetica" w:cs="Helvetica" w:hint="eastAsia"/>
          <w:color w:val="333333"/>
          <w:szCs w:val="21"/>
          <w:shd w:val="clear" w:color="auto" w:fill="FFFFFF"/>
        </w:rPr>
        <w:t>数字化</w:t>
      </w:r>
      <w:r w:rsidR="00EF50A0" w:rsidRPr="00EF50A0">
        <w:rPr>
          <w:rFonts w:ascii="Helvetica" w:hAnsi="Helvetica" w:cs="Helvetica" w:hint="eastAsia"/>
          <w:color w:val="333333"/>
          <w:szCs w:val="21"/>
          <w:shd w:val="clear" w:color="auto" w:fill="FFFFFF"/>
        </w:rPr>
        <w:t>数据是数字经济的主要生产资料</w:t>
      </w:r>
    </w:p>
    <w:p w14:paraId="30113F9D" w14:textId="77777777" w:rsidR="00ED695A" w:rsidRDefault="00ED695A" w:rsidP="00EF50A0">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2</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2</w:t>
      </w:r>
      <w:r w:rsidR="00EF50A0" w:rsidRPr="00EF50A0">
        <w:rPr>
          <w:rFonts w:ascii="Helvetica" w:hAnsi="Helvetica" w:cs="Helvetica" w:hint="eastAsia"/>
          <w:color w:val="333333"/>
          <w:szCs w:val="21"/>
          <w:shd w:val="clear" w:color="auto" w:fill="FFFFFF"/>
        </w:rPr>
        <w:t>是继土地、劳动力、资本之后，全球数字经济竞争的新赛道。</w:t>
      </w:r>
    </w:p>
    <w:p w14:paraId="7A50DD22" w14:textId="7E86A406" w:rsidR="00EF50A0" w:rsidRDefault="00ED695A" w:rsidP="00EF50A0">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2</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3</w:t>
      </w:r>
      <w:r w:rsidR="00EF50A0">
        <w:rPr>
          <w:rFonts w:ascii="Helvetica" w:hAnsi="Helvetica" w:cs="Helvetica" w:hint="eastAsia"/>
          <w:color w:val="333333"/>
          <w:szCs w:val="21"/>
          <w:shd w:val="clear" w:color="auto" w:fill="FFFFFF"/>
        </w:rPr>
        <w:t>数据成为新型生产要素，体现了生产要素形态伴随社会经济发展而不断变化的特征。</w:t>
      </w:r>
    </w:p>
    <w:p w14:paraId="41EF8BD9" w14:textId="221F8DA1" w:rsidR="00ED695A" w:rsidRPr="00ED695A" w:rsidRDefault="00ED695A" w:rsidP="00ED695A">
      <w:pPr>
        <w:widowControl/>
        <w:snapToGrid w:val="0"/>
        <w:spacing w:afterLines="50" w:after="156" w:line="140" w:lineRule="atLeast"/>
        <w:jc w:val="left"/>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2</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4 </w:t>
      </w:r>
      <w:r w:rsidRPr="00ED695A">
        <w:rPr>
          <w:rFonts w:ascii="Helvetica" w:hAnsi="Helvetica" w:cs="Helvetica" w:hint="eastAsia"/>
          <w:color w:val="333333"/>
          <w:szCs w:val="21"/>
          <w:shd w:val="clear" w:color="auto" w:fill="FFFFFF"/>
        </w:rPr>
        <w:t>合理配置数据资源，让各数据利益攸关方充分发挥作用，构建智能时代的新型数据生产关系，可以不断提升利用数据创造价值的能力。</w:t>
      </w:r>
    </w:p>
    <w:p w14:paraId="7F6EB4F0" w14:textId="1F4420B8" w:rsidR="004864DD" w:rsidRDefault="00C53A28"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r w:rsidRPr="00005A3C">
        <w:rPr>
          <w:rFonts w:ascii="方正姚体" w:eastAsia="方正姚体" w:hAnsi="方正姚体" w:cs="方正姚体" w:hint="eastAsia"/>
          <w:b/>
          <w:bCs/>
          <w:color w:val="000000"/>
          <w:kern w:val="0"/>
          <w:sz w:val="28"/>
          <w:szCs w:val="28"/>
          <w:lang w:bidi="ar"/>
        </w:rPr>
        <w:lastRenderedPageBreak/>
        <w:t xml:space="preserve">七、数字资产如何理解？以太坊上有哪些技术支持数字资产？ </w:t>
      </w:r>
    </w:p>
    <w:p w14:paraId="4CC28B09" w14:textId="66F02ECD" w:rsidR="004D1C69" w:rsidRDefault="004D1C69" w:rsidP="00005A3C">
      <w:pPr>
        <w:widowControl/>
        <w:snapToGrid w:val="0"/>
        <w:spacing w:afterLines="50" w:after="156" w:line="140" w:lineRule="atLeast"/>
        <w:jc w:val="left"/>
        <w:rPr>
          <w:rFonts w:ascii="Helvetica" w:hAnsi="Helvetica" w:cs="Helvetica"/>
          <w:b/>
          <w:bCs/>
          <w:color w:val="333333"/>
          <w:szCs w:val="21"/>
          <w:shd w:val="clear" w:color="auto" w:fill="FFFFFF"/>
        </w:rPr>
      </w:pPr>
      <w:r w:rsidRPr="004D1C69">
        <w:rPr>
          <w:rFonts w:ascii="Helvetica" w:hAnsi="Helvetica" w:cs="Helvetica"/>
          <w:b/>
          <w:bCs/>
          <w:color w:val="333333"/>
          <w:szCs w:val="21"/>
          <w:shd w:val="clear" w:color="auto" w:fill="FFFFFF"/>
        </w:rPr>
        <w:t>1</w:t>
      </w:r>
      <w:r w:rsidRPr="004D1C69">
        <w:rPr>
          <w:rFonts w:ascii="Helvetica" w:hAnsi="Helvetica" w:cs="Helvetica" w:hint="eastAsia"/>
          <w:b/>
          <w:bCs/>
          <w:color w:val="333333"/>
          <w:szCs w:val="21"/>
          <w:shd w:val="clear" w:color="auto" w:fill="FFFFFF"/>
        </w:rPr>
        <w:t>.</w:t>
      </w:r>
      <w:r>
        <w:rPr>
          <w:rFonts w:ascii="Helvetica" w:hAnsi="Helvetica" w:cs="Helvetica" w:hint="eastAsia"/>
          <w:b/>
          <w:bCs/>
          <w:color w:val="333333"/>
          <w:szCs w:val="21"/>
          <w:shd w:val="clear" w:color="auto" w:fill="FFFFFF"/>
        </w:rPr>
        <w:t>数字资产如何理解（自己理解）</w:t>
      </w:r>
    </w:p>
    <w:p w14:paraId="2BC131F8" w14:textId="14A20C1C" w:rsidR="004D1C69" w:rsidRDefault="0070501D" w:rsidP="00005A3C">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1</w:t>
      </w:r>
      <w:r w:rsidR="004D1C69" w:rsidRPr="004D1C69">
        <w:rPr>
          <w:rFonts w:ascii="Helvetica" w:hAnsi="Helvetica" w:cs="Helvetica" w:hint="eastAsia"/>
          <w:color w:val="333333"/>
          <w:szCs w:val="21"/>
          <w:shd w:val="clear" w:color="auto" w:fill="FFFFFF"/>
        </w:rPr>
        <w:t>数字资产</w:t>
      </w:r>
      <w:r w:rsidR="004D1C69">
        <w:rPr>
          <w:rFonts w:ascii="Helvetica" w:hAnsi="Helvetica" w:cs="Helvetica" w:hint="eastAsia"/>
          <w:color w:val="333333"/>
          <w:szCs w:val="21"/>
          <w:shd w:val="clear" w:color="auto" w:fill="FFFFFF"/>
        </w:rPr>
        <w:t>是以数字化数据为核心的资产，它具有非实体性，可依托性，多样性、价值易变性，可加工性等特点。</w:t>
      </w:r>
    </w:p>
    <w:p w14:paraId="2ABB429C" w14:textId="363C80F6" w:rsidR="0070501D" w:rsidRDefault="0070501D" w:rsidP="00005A3C">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数字资产是指企业或个人拥有或控制的，以电子数据形式存在的，在日常活动中持有以备出售或处于</w:t>
      </w:r>
      <w:hyperlink r:id="rId12" w:tgtFrame="_blank" w:history="1">
        <w:r w:rsidRPr="0070501D">
          <w:rPr>
            <w:color w:val="333333"/>
          </w:rPr>
          <w:t>生产过程</w:t>
        </w:r>
      </w:hyperlink>
      <w:r>
        <w:rPr>
          <w:rFonts w:ascii="Helvetica" w:hAnsi="Helvetica" w:cs="Helvetica"/>
          <w:color w:val="333333"/>
          <w:szCs w:val="21"/>
          <w:shd w:val="clear" w:color="auto" w:fill="FFFFFF"/>
        </w:rPr>
        <w:t>中的</w:t>
      </w:r>
      <w:hyperlink r:id="rId13" w:tgtFrame="_blank" w:history="1">
        <w:r w:rsidRPr="0070501D">
          <w:rPr>
            <w:color w:val="333333"/>
          </w:rPr>
          <w:t>非货币性资产</w:t>
        </w:r>
      </w:hyperlink>
      <w:r>
        <w:rPr>
          <w:rFonts w:ascii="Helvetica" w:hAnsi="Helvetica" w:cs="Helvetica"/>
          <w:color w:val="333333"/>
          <w:szCs w:val="21"/>
          <w:shd w:val="clear" w:color="auto" w:fill="FFFFFF"/>
        </w:rPr>
        <w:t>。</w:t>
      </w:r>
    </w:p>
    <w:p w14:paraId="231B544E" w14:textId="1765F79A" w:rsidR="004D1C69" w:rsidRDefault="004D1C69" w:rsidP="00005A3C">
      <w:pPr>
        <w:widowControl/>
        <w:snapToGrid w:val="0"/>
        <w:spacing w:afterLines="50" w:after="156" w:line="140" w:lineRule="atLeast"/>
        <w:jc w:val="left"/>
        <w:rPr>
          <w:rFonts w:ascii="Helvetica" w:hAnsi="Helvetica" w:cs="Helvetica"/>
          <w:b/>
          <w:bCs/>
          <w:color w:val="333333"/>
          <w:szCs w:val="21"/>
          <w:shd w:val="clear" w:color="auto" w:fill="FFFFFF"/>
        </w:rPr>
      </w:pPr>
      <w:r w:rsidRPr="004D1C69">
        <w:rPr>
          <w:rFonts w:ascii="Helvetica" w:hAnsi="Helvetica" w:cs="Helvetica" w:hint="eastAsia"/>
          <w:b/>
          <w:bCs/>
          <w:color w:val="333333"/>
          <w:szCs w:val="21"/>
          <w:shd w:val="clear" w:color="auto" w:fill="FFFFFF"/>
        </w:rPr>
        <w:t>2.</w:t>
      </w:r>
      <w:r w:rsidRPr="004D1C69">
        <w:rPr>
          <w:rFonts w:hint="eastAsia"/>
        </w:rPr>
        <w:t xml:space="preserve"> </w:t>
      </w:r>
      <w:r w:rsidRPr="004D1C69">
        <w:rPr>
          <w:rFonts w:ascii="Helvetica" w:hAnsi="Helvetica" w:cs="Helvetica" w:hint="eastAsia"/>
          <w:b/>
          <w:bCs/>
          <w:color w:val="333333"/>
          <w:szCs w:val="21"/>
          <w:shd w:val="clear" w:color="auto" w:fill="FFFFFF"/>
        </w:rPr>
        <w:t>以太坊上有哪些技术支持数字资产</w:t>
      </w:r>
      <w:r w:rsidR="00640005">
        <w:rPr>
          <w:rFonts w:ascii="Helvetica" w:hAnsi="Helvetica" w:cs="Helvetica" w:hint="eastAsia"/>
          <w:b/>
          <w:bCs/>
          <w:color w:val="333333"/>
          <w:szCs w:val="21"/>
          <w:shd w:val="clear" w:color="auto" w:fill="FFFFFF"/>
        </w:rPr>
        <w:t>（不会）</w:t>
      </w:r>
    </w:p>
    <w:p w14:paraId="697067BB" w14:textId="6C43258E" w:rsidR="004D1C69" w:rsidRPr="004D1C69" w:rsidRDefault="004D1C69" w:rsidP="00005A3C">
      <w:pPr>
        <w:widowControl/>
        <w:snapToGrid w:val="0"/>
        <w:spacing w:afterLines="50" w:after="156" w:line="140" w:lineRule="atLeast"/>
        <w:jc w:val="left"/>
        <w:rPr>
          <w:rFonts w:ascii="Helvetica" w:hAnsi="Helvetica" w:cs="Helvetica"/>
          <w:color w:val="333333"/>
          <w:szCs w:val="21"/>
          <w:shd w:val="clear" w:color="auto" w:fill="FFFFFF"/>
        </w:rPr>
      </w:pPr>
      <w:r w:rsidRPr="004D1C69">
        <w:rPr>
          <w:rFonts w:ascii="Helvetica" w:hAnsi="Helvetica" w:cs="Helvetica" w:hint="eastAsia"/>
          <w:color w:val="333333"/>
          <w:szCs w:val="21"/>
          <w:shd w:val="clear" w:color="auto" w:fill="FFFFFF"/>
        </w:rPr>
        <w:t>以太坊基于区块链实现，</w:t>
      </w:r>
      <w:r w:rsidR="0070501D">
        <w:rPr>
          <w:rFonts w:ascii="Helvetica" w:hAnsi="Helvetica" w:cs="Helvetica" w:hint="eastAsia"/>
          <w:color w:val="333333"/>
          <w:szCs w:val="21"/>
          <w:shd w:val="clear" w:color="auto" w:fill="FFFFFF"/>
        </w:rPr>
        <w:t>由于具备去中心化，全球流通、不可篡改、自治性等特点，可以为数字资产提供</w:t>
      </w:r>
      <w:r w:rsidR="00640005">
        <w:rPr>
          <w:rFonts w:ascii="Helvetica" w:hAnsi="Helvetica" w:cs="Helvetica" w:hint="eastAsia"/>
          <w:color w:val="333333"/>
          <w:szCs w:val="21"/>
          <w:shd w:val="clear" w:color="auto" w:fill="FFFFFF"/>
        </w:rPr>
        <w:t>非实体的货币体系，以及去中心化金融设施</w:t>
      </w:r>
      <w:r w:rsidR="00640005">
        <w:rPr>
          <w:rFonts w:ascii="Helvetica" w:hAnsi="Helvetica" w:cs="Helvetica" w:hint="eastAsia"/>
          <w:color w:val="333333"/>
          <w:szCs w:val="21"/>
          <w:shd w:val="clear" w:color="auto" w:fill="FFFFFF"/>
        </w:rPr>
        <w:t>Defi</w:t>
      </w:r>
      <w:r w:rsidR="00640005">
        <w:rPr>
          <w:rFonts w:ascii="Helvetica" w:hAnsi="Helvetica" w:cs="Helvetica" w:hint="eastAsia"/>
          <w:color w:val="333333"/>
          <w:szCs w:val="21"/>
          <w:shd w:val="clear" w:color="auto" w:fill="FFFFFF"/>
        </w:rPr>
        <w:t>，为数字资产的</w:t>
      </w:r>
      <w:r w:rsidR="00640005">
        <w:rPr>
          <w:rFonts w:hint="eastAsia"/>
        </w:rPr>
        <w:t>消费、存储、投资、分享提供平台和途径。</w:t>
      </w:r>
    </w:p>
    <w:p w14:paraId="552062A8" w14:textId="58B2528D" w:rsidR="004864DD" w:rsidRDefault="00C53A28"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r w:rsidRPr="00005A3C">
        <w:rPr>
          <w:rFonts w:ascii="方正姚体" w:eastAsia="方正姚体" w:hAnsi="方正姚体" w:cs="方正姚体" w:hint="eastAsia"/>
          <w:b/>
          <w:bCs/>
          <w:color w:val="000000"/>
          <w:kern w:val="0"/>
          <w:sz w:val="28"/>
          <w:szCs w:val="28"/>
          <w:lang w:bidi="ar"/>
        </w:rPr>
        <w:t>八、中国拟推出的 DC/EP（数字人民币）与支付宝有何异同？</w:t>
      </w:r>
    </w:p>
    <w:p w14:paraId="0C53A696" w14:textId="002A7228" w:rsidR="00BD477E" w:rsidRDefault="00BD477E" w:rsidP="00005A3C">
      <w:pPr>
        <w:widowControl/>
        <w:snapToGrid w:val="0"/>
        <w:spacing w:afterLines="50" w:after="156" w:line="140" w:lineRule="atLeast"/>
        <w:jc w:val="left"/>
        <w:rPr>
          <w:rFonts w:ascii="方正姚体" w:eastAsia="方正姚体" w:hAnsi="方正姚体" w:cs="方正姚体"/>
          <w:color w:val="000000"/>
          <w:kern w:val="0"/>
          <w:sz w:val="22"/>
          <w:lang w:bidi="ar"/>
        </w:rPr>
      </w:pPr>
      <w:r>
        <w:rPr>
          <w:rFonts w:ascii="方正姚体" w:eastAsia="方正姚体" w:hAnsi="方正姚体" w:cs="方正姚体" w:hint="eastAsia"/>
          <w:color w:val="000000"/>
          <w:kern w:val="0"/>
          <w:sz w:val="22"/>
          <w:lang w:bidi="ar"/>
        </w:rPr>
        <w:t>（百度）</w:t>
      </w:r>
    </w:p>
    <w:p w14:paraId="4C15C00B" w14:textId="0EE5434D" w:rsidR="00640005" w:rsidRDefault="006E3648" w:rsidP="00005A3C">
      <w:pPr>
        <w:widowControl/>
        <w:snapToGrid w:val="0"/>
        <w:spacing w:afterLines="50" w:after="156" w:line="140" w:lineRule="atLeast"/>
        <w:jc w:val="left"/>
        <w:rPr>
          <w:rFonts w:ascii="方正姚体" w:eastAsia="方正姚体" w:hAnsi="方正姚体" w:cs="方正姚体"/>
          <w:color w:val="000000"/>
          <w:kern w:val="0"/>
          <w:sz w:val="22"/>
          <w:lang w:bidi="ar"/>
        </w:rPr>
      </w:pPr>
      <w:r w:rsidRPr="006E3648">
        <w:rPr>
          <w:rFonts w:ascii="方正姚体" w:eastAsia="方正姚体" w:hAnsi="方正姚体" w:cs="方正姚体" w:hint="eastAsia"/>
          <w:color w:val="000000"/>
          <w:kern w:val="0"/>
          <w:sz w:val="22"/>
          <w:lang w:bidi="ar"/>
        </w:rPr>
        <w:t>1.相同点</w:t>
      </w:r>
    </w:p>
    <w:p w14:paraId="5DE5830A" w14:textId="0853E926" w:rsidR="006E3648" w:rsidRDefault="006E3648" w:rsidP="00005A3C">
      <w:pPr>
        <w:widowControl/>
        <w:snapToGrid w:val="0"/>
        <w:spacing w:afterLines="50" w:after="156" w:line="140" w:lineRule="atLeast"/>
        <w:jc w:val="left"/>
        <w:rPr>
          <w:rFonts w:ascii="方正姚体" w:eastAsia="方正姚体" w:hAnsi="方正姚体" w:cs="方正姚体"/>
          <w:color w:val="000000"/>
          <w:kern w:val="0"/>
          <w:sz w:val="22"/>
          <w:lang w:bidi="ar"/>
        </w:rPr>
      </w:pPr>
      <w:r>
        <w:rPr>
          <w:rFonts w:ascii="方正姚体" w:eastAsia="方正姚体" w:hAnsi="方正姚体" w:cs="方正姚体"/>
          <w:color w:val="000000"/>
          <w:kern w:val="0"/>
          <w:sz w:val="22"/>
          <w:lang w:bidi="ar"/>
        </w:rPr>
        <w:t>1</w:t>
      </w:r>
      <w:r>
        <w:rPr>
          <w:rFonts w:ascii="方正姚体" w:eastAsia="方正姚体" w:hAnsi="方正姚体" w:cs="方正姚体" w:hint="eastAsia"/>
          <w:color w:val="000000"/>
          <w:kern w:val="0"/>
          <w:sz w:val="22"/>
          <w:lang w:bidi="ar"/>
        </w:rPr>
        <w:t>.</w:t>
      </w:r>
      <w:r>
        <w:rPr>
          <w:rFonts w:ascii="方正姚体" w:eastAsia="方正姚体" w:hAnsi="方正姚体" w:cs="方正姚体"/>
          <w:color w:val="000000"/>
          <w:kern w:val="0"/>
          <w:sz w:val="22"/>
          <w:lang w:bidi="ar"/>
        </w:rPr>
        <w:t xml:space="preserve">1 </w:t>
      </w:r>
      <w:r w:rsidR="002F4A37">
        <w:rPr>
          <w:rFonts w:ascii="方正姚体" w:eastAsia="方正姚体" w:hAnsi="方正姚体" w:cs="方正姚体" w:hint="eastAsia"/>
          <w:color w:val="000000"/>
          <w:kern w:val="0"/>
          <w:sz w:val="22"/>
          <w:lang w:bidi="ar"/>
        </w:rPr>
        <w:t>数字人民币</w:t>
      </w:r>
      <w:r>
        <w:rPr>
          <w:rFonts w:ascii="方正姚体" w:eastAsia="方正姚体" w:hAnsi="方正姚体" w:cs="方正姚体" w:hint="eastAsia"/>
          <w:color w:val="000000"/>
          <w:kern w:val="0"/>
          <w:sz w:val="22"/>
          <w:lang w:bidi="ar"/>
        </w:rPr>
        <w:t>和支付宝中的钱都</w:t>
      </w:r>
      <w:r w:rsidRPr="006E3648">
        <w:rPr>
          <w:rFonts w:ascii="方正姚体" w:eastAsia="方正姚体" w:hAnsi="方正姚体" w:cs="方正姚体" w:hint="eastAsia"/>
          <w:color w:val="000000"/>
          <w:kern w:val="0"/>
          <w:sz w:val="22"/>
          <w:lang w:bidi="ar"/>
        </w:rPr>
        <w:t>可以用于支付，都是电子化、无纸化的</w:t>
      </w:r>
    </w:p>
    <w:p w14:paraId="7AB3E961" w14:textId="59282BCE" w:rsidR="006E3648" w:rsidRDefault="006E3648" w:rsidP="00005A3C">
      <w:pPr>
        <w:widowControl/>
        <w:snapToGrid w:val="0"/>
        <w:spacing w:afterLines="50" w:after="156" w:line="140" w:lineRule="atLeast"/>
        <w:jc w:val="left"/>
        <w:rPr>
          <w:rFonts w:ascii="方正姚体" w:eastAsia="方正姚体" w:hAnsi="方正姚体" w:cs="方正姚体"/>
          <w:color w:val="000000"/>
          <w:kern w:val="0"/>
          <w:sz w:val="22"/>
          <w:lang w:bidi="ar"/>
        </w:rPr>
      </w:pPr>
      <w:r>
        <w:rPr>
          <w:rFonts w:ascii="方正姚体" w:eastAsia="方正姚体" w:hAnsi="方正姚体" w:cs="方正姚体"/>
          <w:color w:val="000000"/>
          <w:kern w:val="0"/>
          <w:sz w:val="22"/>
          <w:lang w:bidi="ar"/>
        </w:rPr>
        <w:t>1</w:t>
      </w:r>
      <w:r>
        <w:rPr>
          <w:rFonts w:ascii="方正姚体" w:eastAsia="方正姚体" w:hAnsi="方正姚体" w:cs="方正姚体" w:hint="eastAsia"/>
          <w:color w:val="000000"/>
          <w:kern w:val="0"/>
          <w:sz w:val="22"/>
          <w:lang w:bidi="ar"/>
        </w:rPr>
        <w:t>.</w:t>
      </w:r>
      <w:r>
        <w:rPr>
          <w:rFonts w:ascii="方正姚体" w:eastAsia="方正姚体" w:hAnsi="方正姚体" w:cs="方正姚体"/>
          <w:color w:val="000000"/>
          <w:kern w:val="0"/>
          <w:sz w:val="22"/>
          <w:lang w:bidi="ar"/>
        </w:rPr>
        <w:t>2</w:t>
      </w:r>
      <w:r w:rsidR="002F4A37">
        <w:rPr>
          <w:rFonts w:ascii="方正姚体" w:eastAsia="方正姚体" w:hAnsi="方正姚体" w:cs="方正姚体"/>
          <w:color w:val="000000"/>
          <w:kern w:val="0"/>
          <w:sz w:val="22"/>
          <w:lang w:bidi="ar"/>
        </w:rPr>
        <w:t xml:space="preserve"> </w:t>
      </w:r>
      <w:r w:rsidR="002F4A37">
        <w:rPr>
          <w:rFonts w:ascii="方正姚体" w:eastAsia="方正姚体" w:hAnsi="方正姚体" w:cs="方正姚体" w:hint="eastAsia"/>
          <w:color w:val="000000"/>
          <w:kern w:val="0"/>
          <w:sz w:val="22"/>
          <w:lang w:bidi="ar"/>
        </w:rPr>
        <w:t>数字人民币和支付宝中的钱都是货币，都需要存储在支付工具中</w:t>
      </w:r>
    </w:p>
    <w:p w14:paraId="24186E42" w14:textId="4CAC1461" w:rsidR="002F4A37" w:rsidRDefault="002F4A37" w:rsidP="00005A3C">
      <w:pPr>
        <w:widowControl/>
        <w:snapToGrid w:val="0"/>
        <w:spacing w:afterLines="50" w:after="156" w:line="140" w:lineRule="atLeast"/>
        <w:jc w:val="left"/>
        <w:rPr>
          <w:rFonts w:ascii="方正姚体" w:eastAsia="方正姚体" w:hAnsi="方正姚体" w:cs="方正姚体"/>
          <w:color w:val="000000"/>
          <w:kern w:val="0"/>
          <w:sz w:val="22"/>
          <w:lang w:bidi="ar"/>
        </w:rPr>
      </w:pPr>
      <w:r>
        <w:rPr>
          <w:rFonts w:ascii="方正姚体" w:eastAsia="方正姚体" w:hAnsi="方正姚体" w:cs="方正姚体"/>
          <w:color w:val="000000"/>
          <w:kern w:val="0"/>
          <w:sz w:val="22"/>
          <w:lang w:bidi="ar"/>
        </w:rPr>
        <w:t>2</w:t>
      </w:r>
      <w:r>
        <w:rPr>
          <w:rFonts w:ascii="方正姚体" w:eastAsia="方正姚体" w:hAnsi="方正姚体" w:cs="方正姚体" w:hint="eastAsia"/>
          <w:color w:val="000000"/>
          <w:kern w:val="0"/>
          <w:sz w:val="22"/>
          <w:lang w:bidi="ar"/>
        </w:rPr>
        <w:t>.不同点</w:t>
      </w:r>
    </w:p>
    <w:p w14:paraId="0096A01D" w14:textId="2A7A7B7A" w:rsidR="002F4A37" w:rsidRDefault="002F4A37" w:rsidP="00005A3C">
      <w:pPr>
        <w:widowControl/>
        <w:snapToGrid w:val="0"/>
        <w:spacing w:afterLines="50" w:after="156" w:line="140" w:lineRule="atLeast"/>
        <w:jc w:val="left"/>
        <w:rPr>
          <w:rFonts w:ascii="方正姚体" w:eastAsia="方正姚体" w:hAnsi="方正姚体" w:cs="方正姚体"/>
          <w:color w:val="000000"/>
          <w:kern w:val="0"/>
          <w:sz w:val="22"/>
          <w:lang w:bidi="ar"/>
        </w:rPr>
      </w:pPr>
      <w:r>
        <w:rPr>
          <w:rFonts w:ascii="方正姚体" w:eastAsia="方正姚体" w:hAnsi="方正姚体" w:cs="方正姚体" w:hint="eastAsia"/>
          <w:color w:val="000000"/>
          <w:kern w:val="0"/>
          <w:sz w:val="22"/>
          <w:lang w:bidi="ar"/>
        </w:rPr>
        <w:t>2.</w:t>
      </w:r>
      <w:r>
        <w:rPr>
          <w:rFonts w:ascii="方正姚体" w:eastAsia="方正姚体" w:hAnsi="方正姚体" w:cs="方正姚体"/>
          <w:color w:val="000000"/>
          <w:kern w:val="0"/>
          <w:sz w:val="22"/>
          <w:lang w:bidi="ar"/>
        </w:rPr>
        <w:t xml:space="preserve">1 </w:t>
      </w:r>
      <w:r>
        <w:rPr>
          <w:rFonts w:ascii="方正姚体" w:eastAsia="方正姚体" w:hAnsi="方正姚体" w:cs="方正姚体" w:hint="eastAsia"/>
          <w:color w:val="000000"/>
          <w:kern w:val="0"/>
          <w:sz w:val="22"/>
          <w:lang w:bidi="ar"/>
        </w:rPr>
        <w:t>数字人民币是法定流通货币，不可拒收</w:t>
      </w:r>
    </w:p>
    <w:p w14:paraId="37DFC7DE" w14:textId="34BCED19" w:rsidR="002F4A37" w:rsidRDefault="002F4A37" w:rsidP="00005A3C">
      <w:pPr>
        <w:widowControl/>
        <w:snapToGrid w:val="0"/>
        <w:spacing w:afterLines="50" w:after="156" w:line="140" w:lineRule="atLeast"/>
        <w:jc w:val="left"/>
        <w:rPr>
          <w:rFonts w:ascii="方正姚体" w:eastAsia="方正姚体" w:hAnsi="方正姚体" w:cs="方正姚体"/>
          <w:color w:val="000000"/>
          <w:kern w:val="0"/>
          <w:sz w:val="22"/>
          <w:lang w:bidi="ar"/>
        </w:rPr>
      </w:pPr>
      <w:r>
        <w:rPr>
          <w:rFonts w:ascii="方正姚体" w:eastAsia="方正姚体" w:hAnsi="方正姚体" w:cs="方正姚体" w:hint="eastAsia"/>
          <w:color w:val="000000"/>
          <w:kern w:val="0"/>
          <w:sz w:val="22"/>
          <w:lang w:bidi="ar"/>
        </w:rPr>
        <w:t>2.</w:t>
      </w:r>
      <w:r>
        <w:rPr>
          <w:rFonts w:ascii="方正姚体" w:eastAsia="方正姚体" w:hAnsi="方正姚体" w:cs="方正姚体"/>
          <w:color w:val="000000"/>
          <w:kern w:val="0"/>
          <w:sz w:val="22"/>
          <w:lang w:bidi="ar"/>
        </w:rPr>
        <w:t xml:space="preserve">2 </w:t>
      </w:r>
      <w:r>
        <w:rPr>
          <w:rFonts w:ascii="方正姚体" w:eastAsia="方正姚体" w:hAnsi="方正姚体" w:cs="方正姚体" w:hint="eastAsia"/>
          <w:color w:val="000000"/>
          <w:kern w:val="0"/>
          <w:sz w:val="22"/>
          <w:lang w:bidi="ar"/>
        </w:rPr>
        <w:t>数字人民币支持双离线支付，而支付宝需要最少需要一方在线</w:t>
      </w:r>
    </w:p>
    <w:p w14:paraId="4EE0ADF3" w14:textId="73A9E583" w:rsidR="002F4A37" w:rsidRPr="002F4A37" w:rsidRDefault="002F4A37" w:rsidP="00005A3C">
      <w:pPr>
        <w:widowControl/>
        <w:snapToGrid w:val="0"/>
        <w:spacing w:afterLines="50" w:after="156" w:line="140" w:lineRule="atLeast"/>
        <w:jc w:val="left"/>
        <w:rPr>
          <w:rFonts w:ascii="方正姚体" w:eastAsia="方正姚体" w:hAnsi="方正姚体" w:cs="方正姚体"/>
          <w:color w:val="000000"/>
          <w:kern w:val="0"/>
          <w:sz w:val="22"/>
          <w:lang w:bidi="ar"/>
        </w:rPr>
      </w:pPr>
      <w:r>
        <w:rPr>
          <w:rFonts w:ascii="方正姚体" w:eastAsia="方正姚体" w:hAnsi="方正姚体" w:cs="方正姚体"/>
          <w:color w:val="000000"/>
          <w:kern w:val="0"/>
          <w:sz w:val="22"/>
          <w:lang w:bidi="ar"/>
        </w:rPr>
        <w:t>2</w:t>
      </w:r>
      <w:r>
        <w:rPr>
          <w:rFonts w:ascii="方正姚体" w:eastAsia="方正姚体" w:hAnsi="方正姚体" w:cs="方正姚体" w:hint="eastAsia"/>
          <w:color w:val="000000"/>
          <w:kern w:val="0"/>
          <w:sz w:val="22"/>
          <w:lang w:bidi="ar"/>
        </w:rPr>
        <w:t>.</w:t>
      </w:r>
      <w:r>
        <w:rPr>
          <w:rFonts w:ascii="方正姚体" w:eastAsia="方正姚体" w:hAnsi="方正姚体" w:cs="方正姚体"/>
          <w:color w:val="000000"/>
          <w:kern w:val="0"/>
          <w:sz w:val="22"/>
          <w:lang w:bidi="ar"/>
        </w:rPr>
        <w:t xml:space="preserve">3 </w:t>
      </w:r>
      <w:r>
        <w:rPr>
          <w:rFonts w:ascii="方正姚体" w:eastAsia="方正姚体" w:hAnsi="方正姚体" w:cs="方正姚体" w:hint="eastAsia"/>
          <w:color w:val="000000"/>
          <w:kern w:val="0"/>
          <w:sz w:val="22"/>
          <w:lang w:bidi="ar"/>
        </w:rPr>
        <w:t>数字人民币可溯源，基于区块链技术，每一份流通的数字人民币都可以溯源，知道用于交易的数字人民币是哪一张人民币，而支付宝中的钱仅仅是有金钱作用的数字，不可以溯源。</w:t>
      </w:r>
    </w:p>
    <w:p w14:paraId="5675B074" w14:textId="11BBEF05" w:rsidR="004864DD" w:rsidRDefault="00C53A28"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r w:rsidRPr="00005A3C">
        <w:rPr>
          <w:rFonts w:ascii="方正姚体" w:eastAsia="方正姚体" w:hAnsi="方正姚体" w:cs="方正姚体" w:hint="eastAsia"/>
          <w:b/>
          <w:bCs/>
          <w:color w:val="000000"/>
          <w:kern w:val="0"/>
          <w:sz w:val="28"/>
          <w:szCs w:val="28"/>
          <w:lang w:bidi="ar"/>
        </w:rPr>
        <w:t>九、你了解到区块链技术目前哪些是迫切需要突破的关键技术？</w:t>
      </w:r>
    </w:p>
    <w:p w14:paraId="7BC53923" w14:textId="18A81AF2" w:rsidR="00B7174C" w:rsidRDefault="00B7174C" w:rsidP="000F41FB">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（百度）</w:t>
      </w:r>
    </w:p>
    <w:p w14:paraId="3F5C9EE1" w14:textId="00F61661" w:rsidR="000F41FB" w:rsidRPr="000F41FB" w:rsidRDefault="000F41FB" w:rsidP="000F41FB">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1.</w:t>
      </w:r>
      <w:r w:rsidRPr="000F41FB">
        <w:rPr>
          <w:rFonts w:ascii="Helvetica" w:hAnsi="Helvetica" w:cs="Helvetica" w:hint="eastAsia"/>
          <w:color w:val="333333"/>
          <w:szCs w:val="21"/>
          <w:shd w:val="clear" w:color="auto" w:fill="FFFFFF"/>
        </w:rPr>
        <w:t>智能合约的合法性、安全性和可执行性；</w:t>
      </w:r>
    </w:p>
    <w:p w14:paraId="5F47FC85" w14:textId="3E3FFFE5" w:rsidR="000F41FB" w:rsidRPr="000F41FB" w:rsidRDefault="000F41FB" w:rsidP="000F41FB">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2.</w:t>
      </w:r>
      <w:r w:rsidRPr="000F41FB">
        <w:rPr>
          <w:rFonts w:ascii="Helvetica" w:hAnsi="Helvetica" w:cs="Helvetica" w:hint="eastAsia"/>
          <w:color w:val="333333"/>
          <w:szCs w:val="21"/>
          <w:shd w:val="clear" w:color="auto" w:fill="FFFFFF"/>
        </w:rPr>
        <w:t>如何将现实中的合约和条约对应为电子合约；</w:t>
      </w:r>
    </w:p>
    <w:p w14:paraId="67AF71E6" w14:textId="599C7707" w:rsidR="000F41FB" w:rsidRPr="000F41FB" w:rsidRDefault="000F41FB" w:rsidP="000F41FB">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3.</w:t>
      </w:r>
      <w:r w:rsidRPr="000F41FB">
        <w:rPr>
          <w:rFonts w:ascii="Helvetica" w:hAnsi="Helvetica" w:cs="Helvetica" w:hint="eastAsia"/>
          <w:color w:val="333333"/>
          <w:szCs w:val="21"/>
          <w:shd w:val="clear" w:color="auto" w:fill="FFFFFF"/>
        </w:rPr>
        <w:t>分布式系统的伸缩和迁移；</w:t>
      </w:r>
    </w:p>
    <w:p w14:paraId="6BDF29FA" w14:textId="72F3318B" w:rsidR="006131DD" w:rsidRDefault="000F41FB" w:rsidP="000F41FB">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4.</w:t>
      </w:r>
      <w:r w:rsidRPr="000F41FB">
        <w:rPr>
          <w:rFonts w:ascii="Helvetica" w:hAnsi="Helvetica" w:cs="Helvetica" w:hint="eastAsia"/>
          <w:color w:val="333333"/>
          <w:szCs w:val="21"/>
          <w:shd w:val="clear" w:color="auto" w:fill="FFFFFF"/>
        </w:rPr>
        <w:t>对存储系统新的挑战，特别是性能。</w:t>
      </w:r>
    </w:p>
    <w:p w14:paraId="76C0A4C4" w14:textId="0ACC7573" w:rsidR="00CF58D0" w:rsidRDefault="00CF58D0" w:rsidP="000F41FB">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加强隐私保护、可扩展性、真实性</w:t>
      </w:r>
    </w:p>
    <w:p w14:paraId="0A9ABD80" w14:textId="241F3BA6" w:rsidR="00CF58D0" w:rsidRDefault="00CF58D0" w:rsidP="000F41FB">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6</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区块链项目代码缺乏模块性和层次性</w:t>
      </w:r>
    </w:p>
    <w:p w14:paraId="76BC3003" w14:textId="5FFE664B" w:rsidR="00CF58D0" w:rsidRDefault="00CF58D0" w:rsidP="000F41FB">
      <w:pPr>
        <w:widowControl/>
        <w:snapToGrid w:val="0"/>
        <w:spacing w:afterLines="50" w:after="156" w:line="140" w:lineRule="atLeast"/>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7.</w:t>
      </w:r>
      <w:r>
        <w:rPr>
          <w:rFonts w:ascii="Helvetica" w:hAnsi="Helvetica" w:cs="Helvetica" w:hint="eastAsia"/>
          <w:color w:val="333333"/>
          <w:szCs w:val="21"/>
          <w:shd w:val="clear" w:color="auto" w:fill="FFFFFF"/>
        </w:rPr>
        <w:t>提高共识算法计算的有效性</w:t>
      </w:r>
    </w:p>
    <w:p w14:paraId="3DA743F5" w14:textId="54E6D961" w:rsidR="0081677B" w:rsidRDefault="0081677B" w:rsidP="000F41FB">
      <w:pPr>
        <w:widowControl/>
        <w:snapToGrid w:val="0"/>
        <w:spacing w:afterLines="50" w:after="156" w:line="140" w:lineRule="atLeast"/>
        <w:jc w:val="left"/>
        <w:rPr>
          <w:rFonts w:ascii="Helvetica" w:hAnsi="Helvetica" w:cs="Helvetica"/>
          <w:color w:val="333333"/>
          <w:szCs w:val="21"/>
          <w:shd w:val="clear" w:color="auto" w:fill="FFFFFF"/>
        </w:rPr>
      </w:pPr>
    </w:p>
    <w:p w14:paraId="372E541A" w14:textId="075D3893" w:rsidR="0081677B" w:rsidRDefault="0081677B" w:rsidP="000F41FB">
      <w:pPr>
        <w:widowControl/>
        <w:snapToGrid w:val="0"/>
        <w:spacing w:afterLines="50" w:after="156" w:line="140" w:lineRule="atLeast"/>
        <w:jc w:val="left"/>
        <w:rPr>
          <w:rFonts w:ascii="Helvetica" w:hAnsi="Helvetica" w:cs="Helvetica"/>
          <w:color w:val="333333"/>
          <w:szCs w:val="21"/>
          <w:shd w:val="clear" w:color="auto" w:fill="FFFFFF"/>
        </w:rPr>
      </w:pPr>
    </w:p>
    <w:p w14:paraId="1E500BB0" w14:textId="7FDD1FD2" w:rsidR="0081677B" w:rsidRDefault="0081677B" w:rsidP="000F41FB">
      <w:pPr>
        <w:widowControl/>
        <w:snapToGrid w:val="0"/>
        <w:spacing w:afterLines="50" w:after="156" w:line="140" w:lineRule="atLeast"/>
        <w:jc w:val="left"/>
        <w:rPr>
          <w:rFonts w:ascii="Helvetica" w:hAnsi="Helvetica" w:cs="Helvetica"/>
          <w:color w:val="333333"/>
          <w:szCs w:val="21"/>
          <w:shd w:val="clear" w:color="auto" w:fill="FFFFFF"/>
        </w:rPr>
      </w:pPr>
    </w:p>
    <w:p w14:paraId="7F9E5BD5" w14:textId="77777777" w:rsidR="0081677B" w:rsidRDefault="0081677B" w:rsidP="000F41FB">
      <w:pPr>
        <w:widowControl/>
        <w:snapToGrid w:val="0"/>
        <w:spacing w:afterLines="50" w:after="156" w:line="140" w:lineRule="atLeast"/>
        <w:jc w:val="left"/>
        <w:rPr>
          <w:rFonts w:ascii="Helvetica" w:hAnsi="Helvetica" w:cs="Helvetica"/>
          <w:color w:val="333333"/>
          <w:szCs w:val="21"/>
          <w:shd w:val="clear" w:color="auto" w:fill="FFFFFF"/>
        </w:rPr>
      </w:pPr>
    </w:p>
    <w:p w14:paraId="7BFF41C8" w14:textId="6F80EEC0" w:rsidR="004864DD" w:rsidRDefault="00C53A28" w:rsidP="00005A3C">
      <w:pPr>
        <w:widowControl/>
        <w:snapToGrid w:val="0"/>
        <w:spacing w:afterLines="50" w:after="156" w:line="140" w:lineRule="atLeast"/>
        <w:jc w:val="left"/>
        <w:rPr>
          <w:rFonts w:ascii="方正姚体" w:eastAsia="方正姚体" w:hAnsi="方正姚体" w:cs="方正姚体"/>
          <w:b/>
          <w:bCs/>
          <w:color w:val="000000"/>
          <w:kern w:val="0"/>
          <w:sz w:val="28"/>
          <w:szCs w:val="28"/>
          <w:lang w:bidi="ar"/>
        </w:rPr>
      </w:pPr>
      <w:r w:rsidRPr="00005A3C">
        <w:rPr>
          <w:rFonts w:ascii="方正姚体" w:eastAsia="方正姚体" w:hAnsi="方正姚体" w:cs="方正姚体" w:hint="eastAsia"/>
          <w:b/>
          <w:bCs/>
          <w:color w:val="000000"/>
          <w:kern w:val="0"/>
          <w:sz w:val="28"/>
          <w:szCs w:val="28"/>
          <w:lang w:bidi="ar"/>
        </w:rPr>
        <w:lastRenderedPageBreak/>
        <w:t>十、区块链技术与“数据作为生产要素”有什么关系？</w:t>
      </w:r>
    </w:p>
    <w:p w14:paraId="40541CC8" w14:textId="3C36D34E" w:rsidR="0081677B" w:rsidRPr="0081677B" w:rsidRDefault="0081677B" w:rsidP="00005A3C">
      <w:pPr>
        <w:widowControl/>
        <w:snapToGrid w:val="0"/>
        <w:spacing w:afterLines="50" w:after="156" w:line="140" w:lineRule="atLeast"/>
        <w:jc w:val="left"/>
        <w:rPr>
          <w:rFonts w:ascii="方正姚体" w:eastAsia="方正姚体" w:hAnsi="方正姚体" w:cs="方正姚体"/>
          <w:color w:val="000000"/>
          <w:kern w:val="0"/>
          <w:sz w:val="28"/>
          <w:szCs w:val="28"/>
          <w:lang w:bidi="ar"/>
        </w:rPr>
      </w:pPr>
      <w:r w:rsidRPr="0081677B">
        <w:rPr>
          <w:rFonts w:ascii="方正姚体" w:eastAsia="方正姚体" w:hAnsi="方正姚体" w:cs="方正姚体" w:hint="eastAsia"/>
          <w:color w:val="000000"/>
          <w:kern w:val="0"/>
          <w:sz w:val="28"/>
          <w:szCs w:val="28"/>
          <w:lang w:bidi="ar"/>
        </w:rPr>
        <w:t>（百度）</w:t>
      </w:r>
    </w:p>
    <w:p w14:paraId="0A8B883A" w14:textId="6F16F858" w:rsidR="004864DD" w:rsidRDefault="00975B02" w:rsidP="00005A3C">
      <w:pPr>
        <w:snapToGrid w:val="0"/>
        <w:spacing w:afterLines="50" w:after="156" w:line="140" w:lineRule="atLeas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如果数据需要产生巨大的经济效应，必须完成以下五</w:t>
      </w:r>
      <w:r w:rsidR="00CD5B25">
        <w:rPr>
          <w:rFonts w:ascii="微软雅黑" w:eastAsia="微软雅黑" w:hAnsi="微软雅黑" w:hint="eastAsia"/>
          <w:color w:val="000000"/>
          <w:shd w:val="clear" w:color="auto" w:fill="FFFFFF"/>
        </w:rPr>
        <w:t>条</w:t>
      </w:r>
      <w:r>
        <w:rPr>
          <w:rFonts w:ascii="微软雅黑" w:eastAsia="微软雅黑" w:hAnsi="微软雅黑" w:hint="eastAsia"/>
          <w:color w:val="000000"/>
          <w:shd w:val="clear" w:color="auto" w:fill="FFFFFF"/>
        </w:rPr>
        <w:t>，来实现当前的数据发展的升级。</w:t>
      </w:r>
    </w:p>
    <w:p w14:paraId="256BA0FD" w14:textId="1A3CC65E" w:rsidR="00975B02" w:rsidRPr="00975B02" w:rsidRDefault="00975B02" w:rsidP="00975B02">
      <w:pPr>
        <w:snapToGrid w:val="0"/>
        <w:spacing w:afterLines="50" w:after="156" w:line="140" w:lineRule="atLeast"/>
        <w:rPr>
          <w:sz w:val="20"/>
          <w:szCs w:val="21"/>
        </w:rPr>
      </w:pPr>
      <w:r w:rsidRPr="00975B02">
        <w:rPr>
          <w:rFonts w:hint="eastAsia"/>
          <w:sz w:val="20"/>
          <w:szCs w:val="21"/>
        </w:rPr>
        <w:t>第一，数据的确权。说通俗点，就是数据也是要有主人的。这是谁的数据，那么其对其产生的经济效应就有话语权。</w:t>
      </w:r>
    </w:p>
    <w:p w14:paraId="3BB453DB" w14:textId="2892B873" w:rsidR="00975B02" w:rsidRPr="00975B02" w:rsidRDefault="00975B02" w:rsidP="00975B02">
      <w:pPr>
        <w:snapToGrid w:val="0"/>
        <w:spacing w:afterLines="50" w:after="156" w:line="140" w:lineRule="atLeast"/>
        <w:rPr>
          <w:sz w:val="20"/>
          <w:szCs w:val="21"/>
        </w:rPr>
      </w:pPr>
      <w:r w:rsidRPr="00975B02">
        <w:rPr>
          <w:rFonts w:hint="eastAsia"/>
          <w:sz w:val="20"/>
          <w:szCs w:val="21"/>
        </w:rPr>
        <w:t>第二，</w:t>
      </w:r>
      <w:r w:rsidRPr="00975B02">
        <w:rPr>
          <w:sz w:val="20"/>
          <w:szCs w:val="21"/>
        </w:rPr>
        <w:t xml:space="preserve"> 数据的定价。既然数据有了主人，接下来就是定价的问题。这是数据产生直观的经济效应的前提之一。</w:t>
      </w:r>
    </w:p>
    <w:p w14:paraId="2E1185D6" w14:textId="1FBAE560" w:rsidR="00975B02" w:rsidRPr="00975B02" w:rsidRDefault="00975B02" w:rsidP="00975B02">
      <w:pPr>
        <w:snapToGrid w:val="0"/>
        <w:spacing w:afterLines="50" w:after="156" w:line="140" w:lineRule="atLeast"/>
        <w:rPr>
          <w:sz w:val="20"/>
          <w:szCs w:val="21"/>
        </w:rPr>
      </w:pPr>
      <w:r w:rsidRPr="00975B02">
        <w:rPr>
          <w:rFonts w:hint="eastAsia"/>
          <w:sz w:val="20"/>
          <w:szCs w:val="21"/>
        </w:rPr>
        <w:t>第三，</w:t>
      </w:r>
      <w:r w:rsidRPr="00975B02">
        <w:rPr>
          <w:sz w:val="20"/>
          <w:szCs w:val="21"/>
        </w:rPr>
        <w:t xml:space="preserve"> 数据的流通。任何商品产生价值，都必须在市场的流通中，如果流通速度越快，流通量越大，则价值就越高。数据也不例外，流通保证了数据的鲜活度，能让数据在各类新兴市场中不断穿梭，增大曝光率，提高成交量。</w:t>
      </w:r>
    </w:p>
    <w:p w14:paraId="7857D3AE" w14:textId="009D87B4" w:rsidR="00975B02" w:rsidRPr="00975B02" w:rsidRDefault="00975B02" w:rsidP="00975B02">
      <w:pPr>
        <w:snapToGrid w:val="0"/>
        <w:spacing w:afterLines="50" w:after="156" w:line="140" w:lineRule="atLeast"/>
        <w:rPr>
          <w:sz w:val="20"/>
          <w:szCs w:val="21"/>
        </w:rPr>
      </w:pPr>
      <w:r w:rsidRPr="00975B02">
        <w:rPr>
          <w:rFonts w:hint="eastAsia"/>
          <w:sz w:val="20"/>
          <w:szCs w:val="21"/>
        </w:rPr>
        <w:t>第四，</w:t>
      </w:r>
      <w:r w:rsidRPr="00975B02">
        <w:rPr>
          <w:sz w:val="20"/>
          <w:szCs w:val="21"/>
        </w:rPr>
        <w:t xml:space="preserve"> 数据的商业化模式。只有形成了数据的商业化模式，才能保证数据的经济效应是批量产生的。</w:t>
      </w:r>
    </w:p>
    <w:p w14:paraId="0CFF7EC5" w14:textId="2764F1AB" w:rsidR="00975B02" w:rsidRDefault="00975B02" w:rsidP="00975B02">
      <w:pPr>
        <w:snapToGrid w:val="0"/>
        <w:spacing w:afterLines="50" w:after="156" w:line="140" w:lineRule="atLeast"/>
        <w:rPr>
          <w:sz w:val="20"/>
          <w:szCs w:val="21"/>
        </w:rPr>
      </w:pPr>
      <w:r w:rsidRPr="00975B02">
        <w:rPr>
          <w:rFonts w:hint="eastAsia"/>
          <w:sz w:val="20"/>
          <w:szCs w:val="21"/>
        </w:rPr>
        <w:t>第五，</w:t>
      </w:r>
      <w:r w:rsidRPr="00975B02">
        <w:rPr>
          <w:sz w:val="20"/>
          <w:szCs w:val="21"/>
        </w:rPr>
        <w:t xml:space="preserve"> 数据的隐私保护和造假。这点是极其重要的保障措施。数据市场在未来会占有很大的份额，该市场的稳定发展，直接决定了数据交易的稳定性，只有做到了这点，数据的市场才会欣欣向荣发展。</w:t>
      </w:r>
    </w:p>
    <w:p w14:paraId="5D4013E8" w14:textId="57A10F91" w:rsidR="00CD5B25" w:rsidRDefault="00CD5B25" w:rsidP="0081677B">
      <w:pPr>
        <w:snapToGrid w:val="0"/>
        <w:spacing w:afterLines="50" w:after="156" w:line="140" w:lineRule="atLeas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区块链可以实现以上五条。</w:t>
      </w:r>
    </w:p>
    <w:p w14:paraId="586F5A13" w14:textId="366BB65E" w:rsidR="0081677B" w:rsidRDefault="0081677B" w:rsidP="0081677B">
      <w:pPr>
        <w:snapToGrid w:val="0"/>
        <w:spacing w:afterLines="50" w:after="156" w:line="140" w:lineRule="atLeas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区块链的本质是以P2P、密码学技术为基础，结合经济激励构建的共识机制，形成的一个分布式帐本系统，基于它的追踪和防篡改的特性，能对数据的确权、流通和隐私保护起到作用。</w:t>
      </w:r>
    </w:p>
    <w:p w14:paraId="6698078F" w14:textId="4B706204" w:rsidR="0081677B" w:rsidRPr="00975B02" w:rsidRDefault="0081677B" w:rsidP="0081677B">
      <w:pPr>
        <w:snapToGrid w:val="0"/>
        <w:spacing w:afterLines="50" w:after="156" w:line="140" w:lineRule="atLeast"/>
        <w:rPr>
          <w:sz w:val="20"/>
          <w:szCs w:val="21"/>
        </w:rPr>
      </w:pPr>
      <w:r>
        <w:rPr>
          <w:rFonts w:ascii="微软雅黑" w:eastAsia="微软雅黑" w:hAnsi="微软雅黑" w:hint="eastAsia"/>
          <w:color w:val="000000"/>
          <w:shd w:val="clear" w:color="auto" w:fill="FFFFFF"/>
        </w:rPr>
        <w:t>区块链本身并没有创建任何新技术，只是成熟技术的组合创新使用。所以可以通过区块链和别的技术结合，比如人工智能、物联网、5G等，在数据的流通和商业化模式上起作用。</w:t>
      </w:r>
    </w:p>
    <w:sectPr w:rsidR="0081677B" w:rsidRPr="00975B02">
      <w:footerReference w:type="default" r:id="rId14"/>
      <w:pgSz w:w="11906" w:h="16838"/>
      <w:pgMar w:top="1134" w:right="1236" w:bottom="1134" w:left="123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E783D" w14:textId="77777777" w:rsidR="00E11796" w:rsidRDefault="00E11796">
      <w:r>
        <w:separator/>
      </w:r>
    </w:p>
  </w:endnote>
  <w:endnote w:type="continuationSeparator" w:id="0">
    <w:p w14:paraId="42E4F37B" w14:textId="77777777" w:rsidR="00E11796" w:rsidRDefault="00E1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方正姚体">
    <w:panose1 w:val="02010601030101010101"/>
    <w:charset w:val="86"/>
    <w:family w:val="auto"/>
    <w:pitch w:val="variable"/>
    <w:sig w:usb0="00000003"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D69F" w14:textId="77777777" w:rsidR="004864DD" w:rsidRDefault="00C53A28">
    <w:pPr>
      <w:pStyle w:val="a3"/>
    </w:pPr>
    <w:r>
      <w:rPr>
        <w:noProof/>
      </w:rPr>
      <mc:AlternateContent>
        <mc:Choice Requires="wps">
          <w:drawing>
            <wp:anchor distT="0" distB="0" distL="114300" distR="114300" simplePos="0" relativeHeight="251659264" behindDoc="0" locked="0" layoutInCell="1" allowOverlap="1" wp14:anchorId="69312138" wp14:editId="1CD44AEC">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4AF097" w14:textId="77777777" w:rsidR="004864DD" w:rsidRDefault="00C53A28">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312138" id="_x0000_t202" coordsize="21600,21600" o:spt="202" path="m,l,21600r21600,l21600,xe">
              <v:stroke joinstyle="miter"/>
              <v:path gradientshapeok="t" o:connecttype="rect"/>
            </v:shapetype>
            <v:shape id="文本框 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74AF097" w14:textId="77777777" w:rsidR="004864DD" w:rsidRDefault="00C53A28">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53CA4" w14:textId="77777777" w:rsidR="00E11796" w:rsidRDefault="00E11796">
      <w:r>
        <w:separator/>
      </w:r>
    </w:p>
  </w:footnote>
  <w:footnote w:type="continuationSeparator" w:id="0">
    <w:p w14:paraId="03367371" w14:textId="77777777" w:rsidR="00E11796" w:rsidRDefault="00E117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786"/>
    <w:rsid w:val="00005A3C"/>
    <w:rsid w:val="000F41FB"/>
    <w:rsid w:val="00235B85"/>
    <w:rsid w:val="002D0271"/>
    <w:rsid w:val="002F4A37"/>
    <w:rsid w:val="00356799"/>
    <w:rsid w:val="00404470"/>
    <w:rsid w:val="004118B6"/>
    <w:rsid w:val="0043783B"/>
    <w:rsid w:val="004864DD"/>
    <w:rsid w:val="004D1C69"/>
    <w:rsid w:val="004F16A3"/>
    <w:rsid w:val="0052566F"/>
    <w:rsid w:val="005F7FAD"/>
    <w:rsid w:val="006131DD"/>
    <w:rsid w:val="00640005"/>
    <w:rsid w:val="006E3648"/>
    <w:rsid w:val="006F147F"/>
    <w:rsid w:val="0070501D"/>
    <w:rsid w:val="0081677B"/>
    <w:rsid w:val="008476F3"/>
    <w:rsid w:val="008D6007"/>
    <w:rsid w:val="00975B02"/>
    <w:rsid w:val="00977492"/>
    <w:rsid w:val="009A0FEB"/>
    <w:rsid w:val="009A75CB"/>
    <w:rsid w:val="009F57F8"/>
    <w:rsid w:val="00AF6D5C"/>
    <w:rsid w:val="00B61747"/>
    <w:rsid w:val="00B7174C"/>
    <w:rsid w:val="00BD477E"/>
    <w:rsid w:val="00BE69CA"/>
    <w:rsid w:val="00C27ACD"/>
    <w:rsid w:val="00C53A28"/>
    <w:rsid w:val="00C54FAA"/>
    <w:rsid w:val="00C6101E"/>
    <w:rsid w:val="00C81F05"/>
    <w:rsid w:val="00CD5B25"/>
    <w:rsid w:val="00CF58D0"/>
    <w:rsid w:val="00D81AAD"/>
    <w:rsid w:val="00E11796"/>
    <w:rsid w:val="00E57F5E"/>
    <w:rsid w:val="00EA3786"/>
    <w:rsid w:val="00EC031C"/>
    <w:rsid w:val="00ED695A"/>
    <w:rsid w:val="00EF50A0"/>
    <w:rsid w:val="00F213DB"/>
    <w:rsid w:val="00F35578"/>
    <w:rsid w:val="04085B17"/>
    <w:rsid w:val="06763138"/>
    <w:rsid w:val="083D272F"/>
    <w:rsid w:val="0BB376CA"/>
    <w:rsid w:val="106F49E8"/>
    <w:rsid w:val="15C07E29"/>
    <w:rsid w:val="164D774C"/>
    <w:rsid w:val="1B743790"/>
    <w:rsid w:val="1C0D270D"/>
    <w:rsid w:val="1E2C0547"/>
    <w:rsid w:val="213B1E69"/>
    <w:rsid w:val="2540056C"/>
    <w:rsid w:val="30CE2403"/>
    <w:rsid w:val="409B7CF7"/>
    <w:rsid w:val="43554493"/>
    <w:rsid w:val="466B1A7B"/>
    <w:rsid w:val="48B77C36"/>
    <w:rsid w:val="4CA40ADE"/>
    <w:rsid w:val="4E030526"/>
    <w:rsid w:val="60212CD7"/>
    <w:rsid w:val="6A337C9D"/>
    <w:rsid w:val="6C24027C"/>
    <w:rsid w:val="70426872"/>
    <w:rsid w:val="73987FFE"/>
    <w:rsid w:val="77EC5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225DE"/>
  <w15:docId w15:val="{1F183A6E-24FC-4BEE-936F-399ECE44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qFormat/>
    <w:pPr>
      <w:tabs>
        <w:tab w:val="center" w:pos="4153"/>
        <w:tab w:val="right" w:pos="8306"/>
      </w:tabs>
      <w:snapToGrid w:val="0"/>
      <w:jc w:val="left"/>
    </w:pPr>
    <w:rPr>
      <w:sz w:val="18"/>
    </w:rPr>
  </w:style>
  <w:style w:type="paragraph" w:styleId="a4">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qFormat/>
    <w:pPr>
      <w:spacing w:beforeAutospacing="1" w:afterAutospacing="1"/>
      <w:jc w:val="left"/>
    </w:pPr>
    <w:rPr>
      <w:rFonts w:cs="Times New Roman"/>
      <w:kern w:val="0"/>
      <w:sz w:val="24"/>
    </w:rPr>
  </w:style>
  <w:style w:type="character" w:styleId="a6">
    <w:name w:val="Hyperlink"/>
    <w:basedOn w:val="a0"/>
    <w:uiPriority w:val="99"/>
    <w:unhideWhenUsed/>
    <w:qFormat/>
    <w:rPr>
      <w:color w:val="0563C1" w:themeColor="hyperlink"/>
      <w:u w:val="single"/>
    </w:rPr>
  </w:style>
  <w:style w:type="character" w:customStyle="1" w:styleId="10">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7319">
      <w:bodyDiv w:val="1"/>
      <w:marLeft w:val="0"/>
      <w:marRight w:val="0"/>
      <w:marTop w:val="0"/>
      <w:marBottom w:val="0"/>
      <w:divBdr>
        <w:top w:val="none" w:sz="0" w:space="0" w:color="auto"/>
        <w:left w:val="none" w:sz="0" w:space="0" w:color="auto"/>
        <w:bottom w:val="none" w:sz="0" w:space="0" w:color="auto"/>
        <w:right w:val="none" w:sz="0" w:space="0" w:color="auto"/>
      </w:divBdr>
    </w:div>
    <w:div w:id="167327039">
      <w:bodyDiv w:val="1"/>
      <w:marLeft w:val="0"/>
      <w:marRight w:val="0"/>
      <w:marTop w:val="0"/>
      <w:marBottom w:val="0"/>
      <w:divBdr>
        <w:top w:val="none" w:sz="0" w:space="0" w:color="auto"/>
        <w:left w:val="none" w:sz="0" w:space="0" w:color="auto"/>
        <w:bottom w:val="none" w:sz="0" w:space="0" w:color="auto"/>
        <w:right w:val="none" w:sz="0" w:space="0" w:color="auto"/>
      </w:divBdr>
    </w:div>
    <w:div w:id="322246334">
      <w:bodyDiv w:val="1"/>
      <w:marLeft w:val="0"/>
      <w:marRight w:val="0"/>
      <w:marTop w:val="0"/>
      <w:marBottom w:val="0"/>
      <w:divBdr>
        <w:top w:val="none" w:sz="0" w:space="0" w:color="auto"/>
        <w:left w:val="none" w:sz="0" w:space="0" w:color="auto"/>
        <w:bottom w:val="none" w:sz="0" w:space="0" w:color="auto"/>
        <w:right w:val="none" w:sz="0" w:space="0" w:color="auto"/>
      </w:divBdr>
    </w:div>
    <w:div w:id="379280733">
      <w:bodyDiv w:val="1"/>
      <w:marLeft w:val="0"/>
      <w:marRight w:val="0"/>
      <w:marTop w:val="0"/>
      <w:marBottom w:val="0"/>
      <w:divBdr>
        <w:top w:val="none" w:sz="0" w:space="0" w:color="auto"/>
        <w:left w:val="none" w:sz="0" w:space="0" w:color="auto"/>
        <w:bottom w:val="none" w:sz="0" w:space="0" w:color="auto"/>
        <w:right w:val="none" w:sz="0" w:space="0" w:color="auto"/>
      </w:divBdr>
    </w:div>
    <w:div w:id="908810328">
      <w:bodyDiv w:val="1"/>
      <w:marLeft w:val="0"/>
      <w:marRight w:val="0"/>
      <w:marTop w:val="0"/>
      <w:marBottom w:val="0"/>
      <w:divBdr>
        <w:top w:val="none" w:sz="0" w:space="0" w:color="auto"/>
        <w:left w:val="none" w:sz="0" w:space="0" w:color="auto"/>
        <w:bottom w:val="none" w:sz="0" w:space="0" w:color="auto"/>
        <w:right w:val="none" w:sz="0" w:space="0" w:color="auto"/>
      </w:divBdr>
    </w:div>
    <w:div w:id="997610354">
      <w:bodyDiv w:val="1"/>
      <w:marLeft w:val="0"/>
      <w:marRight w:val="0"/>
      <w:marTop w:val="0"/>
      <w:marBottom w:val="0"/>
      <w:divBdr>
        <w:top w:val="none" w:sz="0" w:space="0" w:color="auto"/>
        <w:left w:val="none" w:sz="0" w:space="0" w:color="auto"/>
        <w:bottom w:val="none" w:sz="0" w:space="0" w:color="auto"/>
        <w:right w:val="none" w:sz="0" w:space="0" w:color="auto"/>
      </w:divBdr>
    </w:div>
    <w:div w:id="1140154882">
      <w:bodyDiv w:val="1"/>
      <w:marLeft w:val="0"/>
      <w:marRight w:val="0"/>
      <w:marTop w:val="0"/>
      <w:marBottom w:val="0"/>
      <w:divBdr>
        <w:top w:val="none" w:sz="0" w:space="0" w:color="auto"/>
        <w:left w:val="none" w:sz="0" w:space="0" w:color="auto"/>
        <w:bottom w:val="none" w:sz="0" w:space="0" w:color="auto"/>
        <w:right w:val="none" w:sz="0" w:space="0" w:color="auto"/>
      </w:divBdr>
    </w:div>
    <w:div w:id="1586262642">
      <w:bodyDiv w:val="1"/>
      <w:marLeft w:val="0"/>
      <w:marRight w:val="0"/>
      <w:marTop w:val="0"/>
      <w:marBottom w:val="0"/>
      <w:divBdr>
        <w:top w:val="none" w:sz="0" w:space="0" w:color="auto"/>
        <w:left w:val="none" w:sz="0" w:space="0" w:color="auto"/>
        <w:bottom w:val="none" w:sz="0" w:space="0" w:color="auto"/>
        <w:right w:val="none" w:sz="0" w:space="0" w:color="auto"/>
      </w:divBdr>
    </w:div>
    <w:div w:id="1817182711">
      <w:bodyDiv w:val="1"/>
      <w:marLeft w:val="0"/>
      <w:marRight w:val="0"/>
      <w:marTop w:val="0"/>
      <w:marBottom w:val="0"/>
      <w:divBdr>
        <w:top w:val="none" w:sz="0" w:space="0" w:color="auto"/>
        <w:left w:val="none" w:sz="0" w:space="0" w:color="auto"/>
        <w:bottom w:val="none" w:sz="0" w:space="0" w:color="auto"/>
        <w:right w:val="none" w:sz="0" w:space="0" w:color="auto"/>
      </w:divBdr>
    </w:div>
    <w:div w:id="1916164481">
      <w:bodyDiv w:val="1"/>
      <w:marLeft w:val="0"/>
      <w:marRight w:val="0"/>
      <w:marTop w:val="0"/>
      <w:marBottom w:val="0"/>
      <w:divBdr>
        <w:top w:val="none" w:sz="0" w:space="0" w:color="auto"/>
        <w:left w:val="none" w:sz="0" w:space="0" w:color="auto"/>
        <w:bottom w:val="none" w:sz="0" w:space="0" w:color="auto"/>
        <w:right w:val="none" w:sz="0" w:space="0" w:color="auto"/>
      </w:divBdr>
    </w:div>
    <w:div w:id="1944418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F%94%E7%89%B9%E5%B8%81/4143690" TargetMode="External"/><Relationship Id="rId13" Type="http://schemas.openxmlformats.org/officeDocument/2006/relationships/hyperlink" Target="https://baike.baidu.com/item/%E9%9D%9E%E8%B4%A7%E5%B8%81%E6%80%A7%E8%B5%84%E4%BA%A7/1474988" TargetMode="External"/><Relationship Id="rId3" Type="http://schemas.openxmlformats.org/officeDocument/2006/relationships/settings" Target="settings.xml"/><Relationship Id="rId7" Type="http://schemas.openxmlformats.org/officeDocument/2006/relationships/hyperlink" Target="https://baike.baidu.com/item/%E6%AF%94%E7%89%B9%E5%B8%81/4143690" TargetMode="External"/><Relationship Id="rId12" Type="http://schemas.openxmlformats.org/officeDocument/2006/relationships/hyperlink" Target="https://baike.baidu.com/item/%E7%94%9F%E4%BA%A7%E8%BF%87%E7%A8%8B/106263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CPU/12055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aike.baidu.com/item/%E6%9C%8D%E5%8A%A1%E5%99%A8/100571" TargetMode="External"/><Relationship Id="rId4" Type="http://schemas.openxmlformats.org/officeDocument/2006/relationships/webSettings" Target="webSettings.xml"/><Relationship Id="rId9" Type="http://schemas.openxmlformats.org/officeDocument/2006/relationships/hyperlink" Target="https://baike.baidu.com/item/%E8%8A%AF%E7%89%87/32249"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 驰</cp:lastModifiedBy>
  <cp:revision>17</cp:revision>
  <dcterms:created xsi:type="dcterms:W3CDTF">2021-04-24T12:44:00Z</dcterms:created>
  <dcterms:modified xsi:type="dcterms:W3CDTF">2022-05-13T10:26:00Z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AAF2A13B39A44138A694AF57345AE9E5</vt:lpwstr>
  </property>
</Properties>
</file>