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1F75F9E2" w:rsidR="0033521A" w:rsidRPr="00F30533" w:rsidRDefault="000E49B0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Code Review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0" w:name="_Toc476227943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6B7E0102" w14:textId="23E8521E" w:rsidR="00442FE8" w:rsidRPr="00442FE8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442FE8" w:rsidRPr="00A5645E">
        <w:rPr>
          <w:noProof/>
          <w:lang w:val="en-US"/>
        </w:rPr>
        <w:t>Table of Contents</w:t>
      </w:r>
      <w:r w:rsidR="00442FE8" w:rsidRPr="00442FE8">
        <w:rPr>
          <w:noProof/>
          <w:lang w:val="en-US"/>
        </w:rPr>
        <w:tab/>
      </w:r>
      <w:r w:rsidR="00442FE8">
        <w:rPr>
          <w:noProof/>
        </w:rPr>
        <w:fldChar w:fldCharType="begin"/>
      </w:r>
      <w:r w:rsidR="00442FE8" w:rsidRPr="00442FE8">
        <w:rPr>
          <w:noProof/>
          <w:lang w:val="en-US"/>
        </w:rPr>
        <w:instrText xml:space="preserve"> PAGEREF _Toc476227943 \h </w:instrText>
      </w:r>
      <w:r w:rsidR="00442FE8">
        <w:rPr>
          <w:noProof/>
        </w:rPr>
      </w:r>
      <w:r w:rsidR="00442FE8">
        <w:rPr>
          <w:noProof/>
        </w:rPr>
        <w:fldChar w:fldCharType="separate"/>
      </w:r>
      <w:r w:rsidR="00442FE8" w:rsidRPr="00442FE8">
        <w:rPr>
          <w:noProof/>
          <w:lang w:val="en-US"/>
        </w:rPr>
        <w:t>3</w:t>
      </w:r>
      <w:r w:rsidR="00442FE8">
        <w:rPr>
          <w:noProof/>
        </w:rPr>
        <w:fldChar w:fldCharType="end"/>
      </w:r>
    </w:p>
    <w:p w14:paraId="5BF996AC" w14:textId="0CB991CD" w:rsidR="00442FE8" w:rsidRPr="00442FE8" w:rsidRDefault="00442FE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A5645E">
        <w:rPr>
          <w:noProof/>
          <w:lang w:val="en-US"/>
        </w:rPr>
        <w:t>1</w:t>
      </w:r>
      <w:r w:rsidRPr="00442FE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A5645E">
        <w:rPr>
          <w:noProof/>
          <w:lang w:val="en-US"/>
        </w:rPr>
        <w:t>Code Review check list</w:t>
      </w:r>
      <w:r w:rsidRPr="00442FE8">
        <w:rPr>
          <w:noProof/>
          <w:lang w:val="en-US"/>
        </w:rPr>
        <w:tab/>
      </w:r>
      <w:r>
        <w:rPr>
          <w:noProof/>
        </w:rPr>
        <w:fldChar w:fldCharType="begin"/>
      </w:r>
      <w:r w:rsidRPr="00442FE8">
        <w:rPr>
          <w:noProof/>
          <w:lang w:val="en-US"/>
        </w:rPr>
        <w:instrText xml:space="preserve"> PAGEREF _Toc476227944 \h </w:instrText>
      </w:r>
      <w:r>
        <w:rPr>
          <w:noProof/>
        </w:rPr>
      </w:r>
      <w:r>
        <w:rPr>
          <w:noProof/>
        </w:rPr>
        <w:fldChar w:fldCharType="separate"/>
      </w:r>
      <w:r w:rsidRPr="00442FE8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B7AC278" w14:textId="08882EF4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50FFD37D" w14:textId="48E8A333" w:rsidR="00487810" w:rsidRDefault="000E49B0" w:rsidP="00712B1D">
      <w:pPr>
        <w:pStyle w:val="Heading1"/>
        <w:rPr>
          <w:lang w:val="en-US"/>
        </w:rPr>
      </w:pPr>
      <w:bookmarkStart w:id="2" w:name="_Toc476227944"/>
      <w:r>
        <w:rPr>
          <w:lang w:val="en-US"/>
        </w:rPr>
        <w:lastRenderedPageBreak/>
        <w:t>Code Review check list</w:t>
      </w:r>
      <w:bookmarkEnd w:id="2"/>
    </w:p>
    <w:p w14:paraId="00D08F08" w14:textId="6D99E37C" w:rsidR="00442FE8" w:rsidRDefault="00671569" w:rsidP="000E49B0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_Ref476227512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71569">
        <w:rPr>
          <w:lang w:val="en-US"/>
        </w:rPr>
        <w:t>Code review check list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327426">
        <w:rPr>
          <w:lang w:val="en-US"/>
        </w:rPr>
        <w:t>is</w:t>
      </w:r>
      <w:r>
        <w:rPr>
          <w:lang w:val="en-US"/>
        </w:rPr>
        <w:t xml:space="preserve"> created to</w:t>
      </w:r>
      <w:r>
        <w:rPr>
          <w:lang w:val="en-US"/>
        </w:rPr>
        <w:t xml:space="preserve"> be used </w:t>
      </w:r>
      <w:r>
        <w:rPr>
          <w:lang w:val="en-US"/>
        </w:rPr>
        <w:t>during</w:t>
      </w:r>
      <w:r>
        <w:rPr>
          <w:lang w:val="en-US"/>
        </w:rPr>
        <w:t xml:space="preserve"> </w:t>
      </w:r>
      <w:r>
        <w:rPr>
          <w:lang w:val="en-US"/>
        </w:rPr>
        <w:t>code reviewing</w:t>
      </w:r>
      <w:r>
        <w:rPr>
          <w:lang w:val="en-US"/>
        </w:rPr>
        <w:t xml:space="preserve"> and</w:t>
      </w:r>
      <w:r>
        <w:rPr>
          <w:lang w:val="en-US"/>
        </w:rPr>
        <w:t xml:space="preserve"> will act as the documentation for the review</w:t>
      </w:r>
      <w:r>
        <w:rPr>
          <w:lang w:val="en-US"/>
        </w:rPr>
        <w:t>.</w:t>
      </w:r>
      <w:r>
        <w:rPr>
          <w:lang w:val="en-US"/>
        </w:rPr>
        <w:t xml:space="preserve">  The checklist can also be used as a guideline for</w:t>
      </w:r>
      <w:r w:rsidR="00327426">
        <w:rPr>
          <w:lang w:val="en-US"/>
        </w:rPr>
        <w:t xml:space="preserve"> programmers to use under development of</w:t>
      </w:r>
      <w:r>
        <w:rPr>
          <w:lang w:val="en-US"/>
        </w:rPr>
        <w:t xml:space="preserve"> the Checkp</w:t>
      </w:r>
      <w:r w:rsidR="00327426">
        <w:rPr>
          <w:lang w:val="en-US"/>
        </w:rPr>
        <w:t xml:space="preserve">oint system. </w:t>
      </w:r>
    </w:p>
    <w:p w14:paraId="43B910E5" w14:textId="77777777" w:rsidR="008C02DF" w:rsidRPr="000E49B0" w:rsidRDefault="008C02DF" w:rsidP="000E49B0">
      <w:pPr>
        <w:rPr>
          <w:lang w:val="en-US"/>
        </w:rPr>
      </w:pPr>
    </w:p>
    <w:p w14:paraId="74B61535" w14:textId="585E0DBA" w:rsidR="00671569" w:rsidRPr="00671569" w:rsidRDefault="00671569" w:rsidP="00671569">
      <w:pPr>
        <w:pStyle w:val="Caption"/>
        <w:keepNext/>
        <w:rPr>
          <w:lang w:val="en-US"/>
        </w:rPr>
      </w:pPr>
      <w:bookmarkStart w:id="3" w:name="_Ref476227450"/>
      <w:r w:rsidRPr="00671569">
        <w:rPr>
          <w:lang w:val="en-US"/>
        </w:rPr>
        <w:t xml:space="preserve">Table </w:t>
      </w:r>
      <w:r>
        <w:fldChar w:fldCharType="begin"/>
      </w:r>
      <w:r w:rsidRPr="00671569">
        <w:rPr>
          <w:lang w:val="en-US"/>
        </w:rPr>
        <w:instrText xml:space="preserve"> SEQ Table \* ARABIC </w:instrText>
      </w:r>
      <w:r>
        <w:fldChar w:fldCharType="separate"/>
      </w:r>
      <w:r w:rsidRPr="00671569">
        <w:rPr>
          <w:noProof/>
          <w:lang w:val="en-US"/>
        </w:rPr>
        <w:t>1</w:t>
      </w:r>
      <w:r>
        <w:fldChar w:fldCharType="end"/>
      </w:r>
      <w:r w:rsidRPr="00671569">
        <w:rPr>
          <w:lang w:val="en-US"/>
        </w:rPr>
        <w:t xml:space="preserve"> </w:t>
      </w:r>
      <w:bookmarkStart w:id="4" w:name="_Ref476227512"/>
      <w:r w:rsidRPr="00671569">
        <w:rPr>
          <w:lang w:val="en-US"/>
        </w:rPr>
        <w:t>Code review check list</w:t>
      </w:r>
      <w:bookmarkEnd w:id="3"/>
      <w:bookmarkEnd w:id="4"/>
    </w:p>
    <w:tbl>
      <w:tblPr>
        <w:tblStyle w:val="GridTable5Dark-Accent3"/>
        <w:tblW w:w="11289" w:type="dxa"/>
        <w:tblInd w:w="-1281" w:type="dxa"/>
        <w:tblLook w:val="04A0" w:firstRow="1" w:lastRow="0" w:firstColumn="1" w:lastColumn="0" w:noHBand="0" w:noVBand="1"/>
      </w:tblPr>
      <w:tblGrid>
        <w:gridCol w:w="1110"/>
        <w:gridCol w:w="6545"/>
        <w:gridCol w:w="3634"/>
      </w:tblGrid>
      <w:tr w:rsidR="00327426" w14:paraId="04738216" w14:textId="77777777" w:rsidTr="0044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EE597A5" w14:textId="63FE9992" w:rsidR="000E49B0" w:rsidRDefault="000E49B0" w:rsidP="000E4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6545" w:type="dxa"/>
          </w:tcPr>
          <w:p w14:paraId="2A445144" w14:textId="246415B9" w:rsidR="000E49B0" w:rsidRDefault="000E49B0" w:rsidP="000E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Description</w:t>
            </w:r>
          </w:p>
        </w:tc>
        <w:tc>
          <w:tcPr>
            <w:tcW w:w="3634" w:type="dxa"/>
          </w:tcPr>
          <w:p w14:paraId="38F75B3A" w14:textId="39D7E12A" w:rsidR="000E49B0" w:rsidRDefault="000E49B0" w:rsidP="000E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Comment</w:t>
            </w:r>
          </w:p>
        </w:tc>
      </w:tr>
      <w:tr w:rsidR="000E49B0" w14:paraId="690531D6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517A113" w14:textId="60E71C1A" w:rsidR="000E49B0" w:rsidRDefault="00442FE8" w:rsidP="000E49B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</w:tc>
        <w:tc>
          <w:tcPr>
            <w:tcW w:w="6545" w:type="dxa"/>
          </w:tcPr>
          <w:p w14:paraId="568B5594" w14:textId="093D72EF" w:rsidR="000E49B0" w:rsidRPr="007E464A" w:rsidRDefault="007E464A" w:rsidP="007E4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Variables</w:t>
            </w:r>
          </w:p>
        </w:tc>
        <w:tc>
          <w:tcPr>
            <w:tcW w:w="3634" w:type="dxa"/>
          </w:tcPr>
          <w:p w14:paraId="3A5EFC63" w14:textId="77777777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AECA4AB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E523A71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7709A96" w14:textId="40377AFC" w:rsidR="000E49B0" w:rsidRDefault="000E49B0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>Variables declared using camel case notation</w:t>
            </w:r>
          </w:p>
        </w:tc>
        <w:tc>
          <w:tcPr>
            <w:tcW w:w="3634" w:type="dxa"/>
          </w:tcPr>
          <w:p w14:paraId="1398E096" w14:textId="19EE5647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46738EC1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3762D95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8700F49" w14:textId="5D93D9B7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>Private variables prefixed with an underscore.</w:t>
            </w:r>
          </w:p>
        </w:tc>
        <w:tc>
          <w:tcPr>
            <w:tcW w:w="3634" w:type="dxa"/>
          </w:tcPr>
          <w:p w14:paraId="37BF718A" w14:textId="65E7608E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64EABA2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A3850DD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908AA4D" w14:textId="0888AF1F" w:rsidR="000E49B0" w:rsidRDefault="000E49B0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 xml:space="preserve">Variable as descriptive as possible, avoiding unnecessary abstraction.  </w:t>
            </w:r>
          </w:p>
        </w:tc>
        <w:tc>
          <w:tcPr>
            <w:tcW w:w="3634" w:type="dxa"/>
          </w:tcPr>
          <w:p w14:paraId="3D830474" w14:textId="7E074C57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5FC997D1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31B495B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8FD40C9" w14:textId="5A89AC73" w:rsidR="000E49B0" w:rsidRPr="007E464A" w:rsidRDefault="007E464A" w:rsidP="007E4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464A">
              <w:rPr>
                <w:b/>
                <w:lang w:val="en-US"/>
              </w:rPr>
              <w:t>Methods</w:t>
            </w:r>
          </w:p>
        </w:tc>
        <w:tc>
          <w:tcPr>
            <w:tcW w:w="3634" w:type="dxa"/>
          </w:tcPr>
          <w:p w14:paraId="78DA0A49" w14:textId="5C7A402F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18C458E5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3D20C2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3BF29ED" w14:textId="203B4094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Methods are declared using pascal case</w:t>
            </w:r>
          </w:p>
        </w:tc>
        <w:tc>
          <w:tcPr>
            <w:tcW w:w="3634" w:type="dxa"/>
          </w:tcPr>
          <w:p w14:paraId="3C295590" w14:textId="06AB4693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DBEF9B8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F930C07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4D28D01" w14:textId="6334B46F" w:rsidR="000E49B0" w:rsidRDefault="007E464A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names should be as descriptive as possible, avoiding unnecessary abstraction.</w:t>
            </w:r>
          </w:p>
        </w:tc>
        <w:tc>
          <w:tcPr>
            <w:tcW w:w="3634" w:type="dxa"/>
          </w:tcPr>
          <w:p w14:paraId="07414349" w14:textId="07B84F9A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4B1DE701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27EFC82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A42FC8F" w14:textId="12864720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should do only one task</w:t>
            </w:r>
            <w:r>
              <w:rPr>
                <w:lang w:val="en-US"/>
              </w:rPr>
              <w:t xml:space="preserve"> in line with the single responsibility principle.</w:t>
            </w:r>
          </w:p>
        </w:tc>
        <w:tc>
          <w:tcPr>
            <w:tcW w:w="3634" w:type="dxa"/>
          </w:tcPr>
          <w:p w14:paraId="6CA9DA05" w14:textId="5C7832D5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0423CFE5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533EE80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EBC5862" w14:textId="57A4E539" w:rsidR="000E49B0" w:rsidRDefault="007E464A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should have the minimum amount of arguments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445175DF" w14:textId="46DFB1FF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212641A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CEB3C8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E0EE319" w14:textId="40F91FB9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Avoid using “ref” and “</w:t>
            </w:r>
            <w:r w:rsidRPr="007E464A">
              <w:rPr>
                <w:lang w:val="en-US"/>
              </w:rPr>
              <w:t>out</w:t>
            </w:r>
            <w:r>
              <w:rPr>
                <w:lang w:val="en-US"/>
              </w:rPr>
              <w:t>”</w:t>
            </w:r>
            <w:r w:rsidRPr="007E464A">
              <w:rPr>
                <w:lang w:val="en-US"/>
              </w:rPr>
              <w:t xml:space="preserve"> keywords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177E4464" w14:textId="6A976BC9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219" w14:paraId="4C69A777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746DB84" w14:textId="77777777" w:rsidR="00A75219" w:rsidRDefault="00A75219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46034C3" w14:textId="1D64942B" w:rsidR="00A75219" w:rsidRPr="007E464A" w:rsidRDefault="00A75219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Avoid type casting and type conversions.</w:t>
            </w:r>
          </w:p>
        </w:tc>
        <w:tc>
          <w:tcPr>
            <w:tcW w:w="3634" w:type="dxa"/>
          </w:tcPr>
          <w:p w14:paraId="09D50691" w14:textId="77777777" w:rsidR="00A75219" w:rsidRDefault="00A75219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167D5F83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69726FD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B3F8036" w14:textId="22D7CD1B" w:rsidR="007E464A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Avoid using nested if statements</w:t>
            </w:r>
            <w:r w:rsidR="00A75219">
              <w:rPr>
                <w:lang w:val="en-US"/>
              </w:rPr>
              <w:t>, fore</w:t>
            </w:r>
            <w:bookmarkStart w:id="5" w:name="_GoBack"/>
            <w:bookmarkEnd w:id="5"/>
            <w:r w:rsidR="00A75219">
              <w:rPr>
                <w:lang w:val="en-US"/>
              </w:rPr>
              <w:t>ach and for loops.</w:t>
            </w:r>
          </w:p>
        </w:tc>
        <w:tc>
          <w:tcPr>
            <w:tcW w:w="3634" w:type="dxa"/>
          </w:tcPr>
          <w:p w14:paraId="1FBFA72E" w14:textId="2C2B1132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225B782F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2C5E93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F0A3EA8" w14:textId="18C322FC" w:rsidR="000E49B0" w:rsidRPr="007E464A" w:rsidRDefault="007E464A" w:rsidP="007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Use object initializers to simplify object creation.</w:t>
            </w:r>
          </w:p>
        </w:tc>
        <w:tc>
          <w:tcPr>
            <w:tcW w:w="3634" w:type="dxa"/>
          </w:tcPr>
          <w:p w14:paraId="5D91183B" w14:textId="1E265150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09395252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1E7A5E" w14:textId="77777777" w:rsidR="007E464A" w:rsidRDefault="007E464A" w:rsidP="007E464A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E1D73E5" w14:textId="521FC651" w:rsidR="007E464A" w:rsidRDefault="007E464A" w:rsidP="007E4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Class</w:t>
            </w:r>
          </w:p>
        </w:tc>
        <w:tc>
          <w:tcPr>
            <w:tcW w:w="3634" w:type="dxa"/>
          </w:tcPr>
          <w:p w14:paraId="6E493313" w14:textId="07128FA5" w:rsidR="007E464A" w:rsidRDefault="007E464A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10EF8DB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717D559" w14:textId="77777777" w:rsidR="007E464A" w:rsidRDefault="007E464A" w:rsidP="007E464A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16CCB9D" w14:textId="2807F070" w:rsidR="007E464A" w:rsidRDefault="007E464A" w:rsidP="007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Class is declared using pascal case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6860B50F" w14:textId="7AF418EA" w:rsidR="007E464A" w:rsidRDefault="007E464A" w:rsidP="007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7A9F21C5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66DE5CB" w14:textId="77777777" w:rsidR="007E464A" w:rsidRDefault="007E464A" w:rsidP="007E464A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AE582A5" w14:textId="539FB873" w:rsidR="007E464A" w:rsidRDefault="007E464A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Class should have only one responsibility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1115565F" w14:textId="45CBEA3A" w:rsidR="007E464A" w:rsidRDefault="007E464A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4129985D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5DF89A9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9F85602" w14:textId="6BAF96F6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Properties are declared using pascal case</w:t>
            </w:r>
          </w:p>
        </w:tc>
        <w:tc>
          <w:tcPr>
            <w:tcW w:w="3634" w:type="dxa"/>
          </w:tcPr>
          <w:p w14:paraId="2BB1056B" w14:textId="11D1D580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23979426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3C6EDFD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796C564" w14:textId="4A3F4338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Properties reflects the name of its associated field</w:t>
            </w:r>
          </w:p>
        </w:tc>
        <w:tc>
          <w:tcPr>
            <w:tcW w:w="3634" w:type="dxa"/>
          </w:tcPr>
          <w:p w14:paraId="31A50AAE" w14:textId="070861A6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53E17CA4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91B2E9B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6CB4286" w14:textId="78028BE3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events will be declared using Pascal Case a</w:t>
            </w:r>
            <w:r>
              <w:rPr>
                <w:lang w:val="en-US"/>
              </w:rPr>
              <w:t xml:space="preserve">nd the associated event handler </w:t>
            </w:r>
            <w:r w:rsidRPr="007E464A">
              <w:rPr>
                <w:lang w:val="en-US"/>
              </w:rPr>
              <w:t>will be declared using the same name, but being prefixed with the word “On” and in past tense, i.e. OnButtonClicked.</w:t>
            </w:r>
          </w:p>
        </w:tc>
        <w:tc>
          <w:tcPr>
            <w:tcW w:w="3634" w:type="dxa"/>
          </w:tcPr>
          <w:p w14:paraId="72D797A5" w14:textId="1E1F6DFD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23F3C437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6F1F2BC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A6C60F0" w14:textId="388568DB" w:rsidR="00327426" w:rsidRPr="007E464A" w:rsidRDefault="00327426" w:rsidP="0032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464A">
              <w:rPr>
                <w:b/>
                <w:lang w:val="en-US"/>
              </w:rPr>
              <w:t>Interface</w:t>
            </w:r>
          </w:p>
        </w:tc>
        <w:tc>
          <w:tcPr>
            <w:tcW w:w="3634" w:type="dxa"/>
          </w:tcPr>
          <w:p w14:paraId="3AFA008C" w14:textId="3E6E5980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6104E7C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9BB4526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9EFEBF0" w14:textId="7F283C56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Interfaces will be prefixed with the letter I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0058B47A" w14:textId="1ACF9E12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2CC602EB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A9FE4A9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18E2E571" w14:textId="6939B648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Interfaces will be declared using Pascal case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0313E1B1" w14:textId="743B1007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3298BEA2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36AAD04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258BD07" w14:textId="7CA4A8A4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 names should be as descriptive as possible, avoiding unnecessary abstraction.</w:t>
            </w:r>
          </w:p>
        </w:tc>
        <w:tc>
          <w:tcPr>
            <w:tcW w:w="3634" w:type="dxa"/>
          </w:tcPr>
          <w:p w14:paraId="6E7C5368" w14:textId="5388CE21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71571ADF" w14:textId="77777777" w:rsidTr="00442FE8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8D61E73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1BE946A4" w14:textId="2542A8BF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interfaces must contain the name of the classes which will implement the interface.</w:t>
            </w:r>
          </w:p>
        </w:tc>
        <w:tc>
          <w:tcPr>
            <w:tcW w:w="3634" w:type="dxa"/>
          </w:tcPr>
          <w:p w14:paraId="395AF433" w14:textId="615884BE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C05851D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87B3446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9914CF4" w14:textId="471E917A" w:rsidR="00327426" w:rsidRPr="007E464A" w:rsidRDefault="00327426" w:rsidP="0032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Enumerations</w:t>
            </w:r>
          </w:p>
        </w:tc>
        <w:tc>
          <w:tcPr>
            <w:tcW w:w="3634" w:type="dxa"/>
          </w:tcPr>
          <w:p w14:paraId="4641F94B" w14:textId="77777777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2FD0B33C" w14:textId="77777777" w:rsidTr="00442FE8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D0A5B1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1715065" w14:textId="703AB44E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enumerations will be declared using all lower case letters, i.e. myenumeration.</w:t>
            </w:r>
          </w:p>
        </w:tc>
        <w:tc>
          <w:tcPr>
            <w:tcW w:w="3634" w:type="dxa"/>
          </w:tcPr>
          <w:p w14:paraId="1325E50C" w14:textId="77777777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0AB89317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78CF46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9B49F66" w14:textId="2ED7068C" w:rsidR="00327426" w:rsidRPr="007E464A" w:rsidRDefault="00327426" w:rsidP="00327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LINQ QUERIES</w:t>
            </w:r>
          </w:p>
        </w:tc>
        <w:tc>
          <w:tcPr>
            <w:tcW w:w="3634" w:type="dxa"/>
          </w:tcPr>
          <w:p w14:paraId="0153E659" w14:textId="77777777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6D1E95BA" w14:textId="77777777" w:rsidTr="00442FE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5EF9A05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3F48DCB" w14:textId="23446F69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Use descriptive names for LINQ query variables</w:t>
            </w:r>
            <w:r w:rsidR="008C02DF"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47F069FB" w14:textId="77777777" w:rsidR="00327426" w:rsidRDefault="00327426" w:rsidP="00327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4A9E4288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962EEB7" w14:textId="77777777" w:rsidR="00327426" w:rsidRDefault="00327426" w:rsidP="00327426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36CBCEB" w14:textId="4E19978C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Use where clauses before other query clauses to ensure that later query clauses operate on the reduced, filtered set of data</w:t>
            </w:r>
            <w:r w:rsidR="008C02DF"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6D157503" w14:textId="77777777" w:rsidR="00327426" w:rsidRDefault="00327426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98666E" w14:textId="619D5D69" w:rsidR="00442FE8" w:rsidRDefault="00442FE8" w:rsidP="0032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2FE8" w14:paraId="4314F331" w14:textId="77777777" w:rsidTr="00200F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9" w:type="dxa"/>
            <w:gridSpan w:val="3"/>
          </w:tcPr>
          <w:p w14:paraId="4AE15F61" w14:textId="785D6515" w:rsidR="00442FE8" w:rsidRPr="00442FE8" w:rsidRDefault="00442FE8" w:rsidP="00442FE8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Code reviewers name: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Date of review:</w:t>
            </w:r>
            <w:r>
              <w:rPr>
                <w:lang w:val="en-US"/>
              </w:rPr>
              <w:br/>
            </w:r>
          </w:p>
        </w:tc>
      </w:tr>
    </w:tbl>
    <w:p w14:paraId="17901F27" w14:textId="77777777" w:rsidR="000E49B0" w:rsidRPr="000E49B0" w:rsidRDefault="000E49B0" w:rsidP="000E49B0">
      <w:pPr>
        <w:rPr>
          <w:lang w:val="en-US"/>
        </w:rPr>
      </w:pPr>
    </w:p>
    <w:p w14:paraId="57374294" w14:textId="5CD9BC80" w:rsidR="000E49B0" w:rsidRPr="000E49B0" w:rsidRDefault="000E49B0" w:rsidP="000E49B0">
      <w:pPr>
        <w:rPr>
          <w:lang w:val="en-US"/>
        </w:rPr>
      </w:pPr>
    </w:p>
    <w:sectPr w:rsidR="000E49B0" w:rsidRPr="000E49B0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CC0FA" w14:textId="77777777" w:rsidR="000413F5" w:rsidRDefault="000413F5">
      <w:r>
        <w:separator/>
      </w:r>
    </w:p>
  </w:endnote>
  <w:endnote w:type="continuationSeparator" w:id="0">
    <w:p w14:paraId="0B5228CD" w14:textId="77777777" w:rsidR="000413F5" w:rsidRDefault="0004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EE1" w14:textId="255D2BFF" w:rsidR="00487810" w:rsidRDefault="00F30533" w:rsidP="00F30533">
    <w:pPr>
      <w:pStyle w:val="Footer"/>
      <w:jc w:val="center"/>
    </w:pPr>
    <w:r>
      <w:rPr>
        <w:rStyle w:val="PageNumber"/>
      </w:rPr>
      <w:t>CheckPoint Attendance System</w:t>
    </w:r>
    <w:r>
      <w:rPr>
        <w:rStyle w:val="PageNumber"/>
      </w:rPr>
      <w:tab/>
    </w:r>
    <w:r>
      <w:rPr>
        <w:rStyle w:val="PageNumber"/>
      </w:rPr>
      <w:tab/>
    </w:r>
    <w:r w:rsidR="00404CDC">
      <w:rPr>
        <w:rStyle w:val="PageNumber"/>
      </w:rPr>
      <w:fldChar w:fldCharType="begin"/>
    </w:r>
    <w:r w:rsidR="00AC0CDE">
      <w:rPr>
        <w:rStyle w:val="PageNumber"/>
      </w:rPr>
      <w:instrText xml:space="preserve"> PAGE </w:instrText>
    </w:r>
    <w:r w:rsidR="00404CDC">
      <w:rPr>
        <w:rStyle w:val="PageNumber"/>
      </w:rPr>
      <w:fldChar w:fldCharType="separate"/>
    </w:r>
    <w:r w:rsidR="00EB64A6">
      <w:rPr>
        <w:rStyle w:val="PageNumber"/>
        <w:noProof/>
      </w:rPr>
      <w:t>4</w:t>
    </w:r>
    <w:r w:rsidR="00404CD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E71FF" w14:textId="77777777" w:rsidR="000413F5" w:rsidRDefault="000413F5">
      <w:r>
        <w:separator/>
      </w:r>
    </w:p>
  </w:footnote>
  <w:footnote w:type="continuationSeparator" w:id="0">
    <w:p w14:paraId="09B63623" w14:textId="77777777" w:rsidR="000413F5" w:rsidRDefault="00041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1EFB" w14:textId="4D3ECF25" w:rsidR="00AC0CDE" w:rsidRPr="00471D67" w:rsidRDefault="00712B1D">
    <w:pPr>
      <w:pStyle w:val="Header"/>
      <w:rPr>
        <w:lang w:val="en-US"/>
      </w:rPr>
    </w:pPr>
    <w:r>
      <w:rPr>
        <w:lang w:val="en-US"/>
      </w:rPr>
      <w:t>&lt;</w:t>
    </w:r>
    <w:r w:rsidR="008C02DF">
      <w:rPr>
        <w:lang w:val="en-US"/>
      </w:rPr>
      <w:t>Code review</w:t>
    </w:r>
    <w:r>
      <w:rPr>
        <w:lang w:val="en-US"/>
      </w:rPr>
      <w:t>&gt;</w:t>
    </w:r>
    <w:r w:rsidR="00AC0CDE" w:rsidRPr="00471D67">
      <w:rPr>
        <w:lang w:val="en-US"/>
      </w:rPr>
      <w:tab/>
    </w:r>
    <w:r w:rsidR="00394BF9">
      <w:rPr>
        <w:lang w:val="en-US"/>
      </w:rPr>
      <w:tab/>
    </w:r>
    <w:r w:rsidR="00471D67">
      <w:fldChar w:fldCharType="begin"/>
    </w:r>
    <w:r w:rsidR="00471D67" w:rsidRPr="00394BF9">
      <w:rPr>
        <w:lang w:val="en-US"/>
      </w:rPr>
      <w:instrText xml:space="preserve"> STYLEREF  "Heading 1" \n  \* MERGEFORMAT </w:instrText>
    </w:r>
    <w:r w:rsidR="00471D67">
      <w:fldChar w:fldCharType="separate"/>
    </w:r>
    <w:r w:rsidR="00EB64A6" w:rsidRPr="00EB64A6">
      <w:rPr>
        <w:b/>
        <w:bCs/>
        <w:noProof/>
        <w:lang w:val="en-US"/>
      </w:rPr>
      <w:t>1</w:t>
    </w:r>
    <w:r w:rsidR="00471D67">
      <w:fldChar w:fldCharType="end"/>
    </w:r>
    <w:r w:rsidR="00471D67">
      <w:rPr>
        <w:lang w:val="en-US"/>
      </w:rPr>
      <w:t xml:space="preserve"> </w:t>
    </w:r>
    <w:r w:rsidR="00471D67">
      <w:fldChar w:fldCharType="begin"/>
    </w:r>
    <w:r w:rsidR="00471D67" w:rsidRPr="00394BF9">
      <w:rPr>
        <w:lang w:val="en-US"/>
      </w:rPr>
      <w:instrText xml:space="preserve"> STYLEREF  "Heading 1"  \* MERGEFORMAT </w:instrText>
    </w:r>
    <w:r w:rsidR="00327426">
      <w:fldChar w:fldCharType="separate"/>
    </w:r>
    <w:r w:rsidR="00EB64A6">
      <w:rPr>
        <w:noProof/>
        <w:lang w:val="en-US"/>
      </w:rPr>
      <w:t>Code Review check list</w:t>
    </w:r>
    <w:r w:rsidR="00471D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0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5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7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3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27"/>
  </w:num>
  <w:num w:numId="4">
    <w:abstractNumId w:val="2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33"/>
  </w:num>
  <w:num w:numId="17">
    <w:abstractNumId w:val="24"/>
  </w:num>
  <w:num w:numId="18">
    <w:abstractNumId w:val="16"/>
  </w:num>
  <w:num w:numId="19">
    <w:abstractNumId w:val="30"/>
  </w:num>
  <w:num w:numId="20">
    <w:abstractNumId w:val="23"/>
  </w:num>
  <w:num w:numId="21">
    <w:abstractNumId w:val="11"/>
  </w:num>
  <w:num w:numId="22">
    <w:abstractNumId w:val="15"/>
  </w:num>
  <w:num w:numId="23">
    <w:abstractNumId w:val="26"/>
  </w:num>
  <w:num w:numId="24">
    <w:abstractNumId w:val="17"/>
  </w:num>
  <w:num w:numId="25">
    <w:abstractNumId w:val="32"/>
  </w:num>
  <w:num w:numId="26">
    <w:abstractNumId w:val="28"/>
  </w:num>
  <w:num w:numId="27">
    <w:abstractNumId w:val="31"/>
  </w:num>
  <w:num w:numId="28">
    <w:abstractNumId w:val="21"/>
  </w:num>
  <w:num w:numId="29">
    <w:abstractNumId w:val="25"/>
  </w:num>
  <w:num w:numId="30">
    <w:abstractNumId w:val="29"/>
  </w:num>
  <w:num w:numId="31">
    <w:abstractNumId w:val="20"/>
  </w:num>
  <w:num w:numId="32">
    <w:abstractNumId w:val="22"/>
  </w:num>
  <w:num w:numId="33">
    <w:abstractNumId w:val="12"/>
  </w:num>
  <w:num w:numId="34">
    <w:abstractNumId w:val="14"/>
  </w:num>
  <w:num w:numId="35">
    <w:abstractNumId w:val="13"/>
  </w:num>
  <w:num w:numId="36">
    <w:abstractNumId w:val="1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NrQ0MjUxMjU2NzNS0lEKTi0uzszPAykwrAUAuZ21niwAAAA="/>
  </w:docVars>
  <w:rsids>
    <w:rsidRoot w:val="004D04E5"/>
    <w:rsid w:val="00012F93"/>
    <w:rsid w:val="00030020"/>
    <w:rsid w:val="0003193A"/>
    <w:rsid w:val="00040A03"/>
    <w:rsid w:val="000413F5"/>
    <w:rsid w:val="00043CB2"/>
    <w:rsid w:val="000567F5"/>
    <w:rsid w:val="000606CC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0E49B0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B03EC"/>
    <w:rsid w:val="001B176E"/>
    <w:rsid w:val="001C4F6D"/>
    <w:rsid w:val="001C77BB"/>
    <w:rsid w:val="001D1EE5"/>
    <w:rsid w:val="001D396C"/>
    <w:rsid w:val="001F2364"/>
    <w:rsid w:val="00202D5E"/>
    <w:rsid w:val="002034A0"/>
    <w:rsid w:val="002153BE"/>
    <w:rsid w:val="0023087A"/>
    <w:rsid w:val="0023786D"/>
    <w:rsid w:val="00240F5C"/>
    <w:rsid w:val="00241670"/>
    <w:rsid w:val="002768B2"/>
    <w:rsid w:val="00284C68"/>
    <w:rsid w:val="00287B02"/>
    <w:rsid w:val="002C1768"/>
    <w:rsid w:val="002C52BA"/>
    <w:rsid w:val="002D0AB9"/>
    <w:rsid w:val="002D52B2"/>
    <w:rsid w:val="002D5335"/>
    <w:rsid w:val="002E00E0"/>
    <w:rsid w:val="0031057A"/>
    <w:rsid w:val="00312E48"/>
    <w:rsid w:val="00313879"/>
    <w:rsid w:val="00322843"/>
    <w:rsid w:val="00325BEC"/>
    <w:rsid w:val="00327426"/>
    <w:rsid w:val="003307D6"/>
    <w:rsid w:val="0033308F"/>
    <w:rsid w:val="0033521A"/>
    <w:rsid w:val="00341A57"/>
    <w:rsid w:val="0036770B"/>
    <w:rsid w:val="00372E97"/>
    <w:rsid w:val="00394BF9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2FE8"/>
    <w:rsid w:val="00443016"/>
    <w:rsid w:val="00452437"/>
    <w:rsid w:val="00454DED"/>
    <w:rsid w:val="00471D67"/>
    <w:rsid w:val="0047725E"/>
    <w:rsid w:val="00487810"/>
    <w:rsid w:val="00487C67"/>
    <w:rsid w:val="004B3D27"/>
    <w:rsid w:val="004D04E5"/>
    <w:rsid w:val="004D4314"/>
    <w:rsid w:val="004D71FC"/>
    <w:rsid w:val="004E00F1"/>
    <w:rsid w:val="004F2899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75927"/>
    <w:rsid w:val="0057723A"/>
    <w:rsid w:val="005809BC"/>
    <w:rsid w:val="005945B7"/>
    <w:rsid w:val="005B1C15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71569"/>
    <w:rsid w:val="006B0FA1"/>
    <w:rsid w:val="006B115D"/>
    <w:rsid w:val="006B1AFE"/>
    <w:rsid w:val="006C43DD"/>
    <w:rsid w:val="006D2433"/>
    <w:rsid w:val="006D5B71"/>
    <w:rsid w:val="006F7DBF"/>
    <w:rsid w:val="00710F50"/>
    <w:rsid w:val="00712B1D"/>
    <w:rsid w:val="00713C75"/>
    <w:rsid w:val="00715156"/>
    <w:rsid w:val="00730C64"/>
    <w:rsid w:val="00732613"/>
    <w:rsid w:val="007409F6"/>
    <w:rsid w:val="00752479"/>
    <w:rsid w:val="00752E55"/>
    <w:rsid w:val="0075480F"/>
    <w:rsid w:val="007708C3"/>
    <w:rsid w:val="00780713"/>
    <w:rsid w:val="007B0FCA"/>
    <w:rsid w:val="007C4BF0"/>
    <w:rsid w:val="007E464A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02DF"/>
    <w:rsid w:val="008C4D7E"/>
    <w:rsid w:val="008C60BA"/>
    <w:rsid w:val="008E1D05"/>
    <w:rsid w:val="008E7348"/>
    <w:rsid w:val="008E797E"/>
    <w:rsid w:val="008F5C11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B093A"/>
    <w:rsid w:val="009B1D9E"/>
    <w:rsid w:val="009C0FCE"/>
    <w:rsid w:val="009D3729"/>
    <w:rsid w:val="009D78EE"/>
    <w:rsid w:val="009E4389"/>
    <w:rsid w:val="00A11401"/>
    <w:rsid w:val="00A12CB5"/>
    <w:rsid w:val="00A14BDE"/>
    <w:rsid w:val="00A36149"/>
    <w:rsid w:val="00A443B7"/>
    <w:rsid w:val="00A624A4"/>
    <w:rsid w:val="00A64AF7"/>
    <w:rsid w:val="00A65017"/>
    <w:rsid w:val="00A75219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A09"/>
    <w:rsid w:val="00BF4DD2"/>
    <w:rsid w:val="00BF659C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7928"/>
    <w:rsid w:val="00CD381F"/>
    <w:rsid w:val="00CD60AB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B64A6"/>
    <w:rsid w:val="00EC0B99"/>
    <w:rsid w:val="00EC2956"/>
    <w:rsid w:val="00EC704B"/>
    <w:rsid w:val="00ED507A"/>
    <w:rsid w:val="00EF0E58"/>
    <w:rsid w:val="00EF10DC"/>
    <w:rsid w:val="00F0659A"/>
    <w:rsid w:val="00F303D2"/>
    <w:rsid w:val="00F30533"/>
    <w:rsid w:val="00F711B3"/>
    <w:rsid w:val="00F741C6"/>
    <w:rsid w:val="00F92264"/>
    <w:rsid w:val="00FA3377"/>
    <w:rsid w:val="00FC41D9"/>
    <w:rsid w:val="00FD2147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99"/>
    <w:semiHidden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GridTable3-Accent3">
    <w:name w:val="Grid Table 3 Accent 3"/>
    <w:basedOn w:val="TableNormal"/>
    <w:uiPriority w:val="48"/>
    <w:rsid w:val="000E49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E49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4200-6FEB-421F-A853-BC4C8656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26</TotalTime>
  <Pages>4</Pages>
  <Words>370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Morten Liknes</cp:lastModifiedBy>
  <cp:revision>3</cp:revision>
  <cp:lastPrinted>2017-01-17T09:18:00Z</cp:lastPrinted>
  <dcterms:created xsi:type="dcterms:W3CDTF">2017-03-02T13:24:00Z</dcterms:created>
  <dcterms:modified xsi:type="dcterms:W3CDTF">2017-03-02T13:51:00Z</dcterms:modified>
</cp:coreProperties>
</file>