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888" w:rsidRDefault="008D3888" w:rsidP="004E35AF">
      <w:pPr>
        <w:jc w:val="center"/>
        <w:rPr>
          <w:sz w:val="44"/>
          <w:szCs w:val="44"/>
        </w:rPr>
      </w:pPr>
      <w:r>
        <w:rPr>
          <w:sz w:val="44"/>
          <w:szCs w:val="44"/>
        </w:rPr>
        <w:t>Presentation Layer Class Diagram:</w:t>
      </w:r>
    </w:p>
    <w:p w:rsidR="00407275" w:rsidRPr="004E35AF" w:rsidRDefault="00B72A03" w:rsidP="00407275">
      <w:pPr>
        <w:jc w:val="center"/>
        <w:rPr>
          <w:sz w:val="44"/>
          <w:szCs w:val="44"/>
        </w:rPr>
      </w:pPr>
      <w:r w:rsidRPr="004E35AF">
        <w:rPr>
          <w:sz w:val="44"/>
          <w:szCs w:val="44"/>
        </w:rPr>
        <w:t>Model View Presenter</w:t>
      </w:r>
    </w:p>
    <w:p w:rsidR="00310A4F" w:rsidRDefault="003C13F9">
      <w:r w:rsidRPr="003C13F9">
        <w:rPr>
          <w:noProof/>
          <w:lang w:eastAsia="en-GB"/>
        </w:rPr>
        <w:drawing>
          <wp:inline distT="0" distB="0" distL="0" distR="0">
            <wp:extent cx="5760720" cy="5988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988441"/>
                    </a:xfrm>
                    <a:prstGeom prst="rect">
                      <a:avLst/>
                    </a:prstGeom>
                    <a:noFill/>
                    <a:ln>
                      <a:noFill/>
                    </a:ln>
                  </pic:spPr>
                </pic:pic>
              </a:graphicData>
            </a:graphic>
          </wp:inline>
        </w:drawing>
      </w:r>
    </w:p>
    <w:p w:rsidR="003C13F9" w:rsidRDefault="003C13F9"/>
    <w:p w:rsidR="00D4721B" w:rsidRDefault="00D4721B"/>
    <w:p w:rsidR="00202FD1" w:rsidRDefault="004E35AF">
      <w:r>
        <w:t>The above class diagram is an overview of the basic structure of the CheckPoint presentation layer</w:t>
      </w:r>
      <w:r w:rsidR="007A4BE3">
        <w:t>.  This layer</w:t>
      </w:r>
      <w:r>
        <w:t xml:space="preserve"> has been designed according to the Model View Presenter (MVP) architectural pattern.</w:t>
      </w:r>
      <w:r w:rsidR="008D3888">
        <w:t xml:space="preserve">  The primary </w:t>
      </w:r>
      <w:r w:rsidR="0043493D">
        <w:t>goal</w:t>
      </w:r>
      <w:r>
        <w:t xml:space="preserve"> of the MVP pattern is loose coupling between the </w:t>
      </w:r>
      <w:r w:rsidR="009B140C">
        <w:t xml:space="preserve">user interface, the presentation logic, </w:t>
      </w:r>
      <w:r>
        <w:t>and the business logic</w:t>
      </w:r>
      <w:r w:rsidR="009B140C">
        <w:t xml:space="preserve">.  This is </w:t>
      </w:r>
      <w:r w:rsidR="00F91760">
        <w:t>achieved</w:t>
      </w:r>
      <w:r w:rsidR="009B140C">
        <w:t xml:space="preserve"> by using</w:t>
      </w:r>
      <w:r w:rsidR="0043493D">
        <w:t xml:space="preserve"> methods of</w:t>
      </w:r>
      <w:r w:rsidR="00F91760">
        <w:t xml:space="preserve"> abstraction across</w:t>
      </w:r>
      <w:r w:rsidR="009B140C">
        <w:t xml:space="preserve"> a three-layer structure that resides mostly within the presentation layer of the application</w:t>
      </w:r>
      <w:r>
        <w:t>.</w:t>
      </w:r>
    </w:p>
    <w:p w:rsidR="00D25CFD" w:rsidRDefault="00D25CFD"/>
    <w:p w:rsidR="00202FD1" w:rsidRDefault="00F91760" w:rsidP="00202FD1">
      <w:pPr>
        <w:pStyle w:val="ListParagraph"/>
        <w:numPr>
          <w:ilvl w:val="0"/>
          <w:numId w:val="1"/>
        </w:numPr>
      </w:pPr>
      <w:r>
        <w:lastRenderedPageBreak/>
        <w:t>The View layer contains classes that concern the user interface</w:t>
      </w:r>
      <w:r w:rsidR="00916444">
        <w:t xml:space="preserve"> (UI)</w:t>
      </w:r>
      <w:r>
        <w:t xml:space="preserve">.  </w:t>
      </w:r>
    </w:p>
    <w:p w:rsidR="00202FD1" w:rsidRDefault="00F91760" w:rsidP="00202FD1">
      <w:pPr>
        <w:pStyle w:val="ListParagraph"/>
        <w:numPr>
          <w:ilvl w:val="0"/>
          <w:numId w:val="1"/>
        </w:numPr>
      </w:pPr>
      <w:r>
        <w:t xml:space="preserve">The Presenter layer contains the classes that act as a mediator between the View and the Model layers. </w:t>
      </w:r>
    </w:p>
    <w:p w:rsidR="00202FD1" w:rsidRDefault="00F91760" w:rsidP="00202FD1">
      <w:pPr>
        <w:pStyle w:val="ListParagraph"/>
        <w:numPr>
          <w:ilvl w:val="0"/>
          <w:numId w:val="1"/>
        </w:numPr>
      </w:pPr>
      <w:r>
        <w:t xml:space="preserve">The Model layer </w:t>
      </w:r>
      <w:r w:rsidR="00202FD1">
        <w:t>contain</w:t>
      </w:r>
      <w:r>
        <w:t xml:space="preserve">s the classes that </w:t>
      </w:r>
      <w:r w:rsidR="00202FD1">
        <w:t>hold</w:t>
      </w:r>
      <w:r>
        <w:t xml:space="preserve"> the business logic </w:t>
      </w:r>
      <w:r w:rsidR="0043493D">
        <w:t>along with</w:t>
      </w:r>
      <w:r>
        <w:t xml:space="preserve"> the data</w:t>
      </w:r>
      <w:r w:rsidR="00202FD1">
        <w:t xml:space="preserve"> that is</w:t>
      </w:r>
      <w:r>
        <w:t xml:space="preserve"> to be displayed in the View.</w:t>
      </w:r>
      <w:r w:rsidR="008D3888">
        <w:t xml:space="preserve"> </w:t>
      </w:r>
    </w:p>
    <w:p w:rsidR="00F7624F" w:rsidRDefault="008D3888">
      <w:r>
        <w:t>Loose coupling</w:t>
      </w:r>
      <w:r w:rsidR="00F91760">
        <w:t xml:space="preserve"> between the layers, especially the View and the Model,</w:t>
      </w:r>
      <w:r>
        <w:t xml:space="preserve"> leads to </w:t>
      </w:r>
      <w:r w:rsidR="00B56AD1">
        <w:t xml:space="preserve">more </w:t>
      </w:r>
      <w:r>
        <w:t>flexible, maintainable</w:t>
      </w:r>
      <w:r w:rsidR="00726D61">
        <w:t xml:space="preserve"> code</w:t>
      </w:r>
      <w:r>
        <w:t xml:space="preserve"> and</w:t>
      </w:r>
      <w:r w:rsidR="00726D61">
        <w:t xml:space="preserve"> a more easily</w:t>
      </w:r>
      <w:r>
        <w:t xml:space="preserve"> testable application. </w:t>
      </w:r>
      <w:r w:rsidR="00080AD5">
        <w:t xml:space="preserve">The use of interfaces is the foundation of the pattern providing a way for the Presenter layer to communicate with the other layers through abstraction instead of using concrete implementations of the classes and methods it needs to perform its tasks.  The View remains completely unaware of the Model and the business logic.  The View only knows about an abstract version of the Presenter.  Similarly, the </w:t>
      </w:r>
      <w:r w:rsidR="00EC265F">
        <w:t>Presenter is only aware of an abstract version of the Model and the Model is completely unaware of both the Presenter and the View.  This separation of concerns is of great benefit when</w:t>
      </w:r>
      <w:r w:rsidR="007C6B18">
        <w:t xml:space="preserve"> changes are made to the code. </w:t>
      </w:r>
      <w:r w:rsidR="00EC265F">
        <w:t xml:space="preserve">When a part of the code in one layer is changed, there will be minimum </w:t>
      </w:r>
      <w:r w:rsidR="00DE7315">
        <w:t>impact in</w:t>
      </w:r>
      <w:r w:rsidR="00EC265F">
        <w:t xml:space="preserve"> the other layers.  This reduces the amount of </w:t>
      </w:r>
      <w:r w:rsidR="00DE7315">
        <w:t>changes that will need to be made in the rest of the code.  If a program is very simple, this might not make</w:t>
      </w:r>
      <w:r w:rsidR="00E0256B">
        <w:t xml:space="preserve"> such</w:t>
      </w:r>
      <w:r w:rsidR="00DE7315">
        <w:t xml:space="preserve"> a big difference. However, for any application that has some degree of complexity, failing to adequately separate concerns and handle dependencies can quickly result in code that is very difficult or</w:t>
      </w:r>
      <w:r w:rsidR="00E0256B">
        <w:t xml:space="preserve"> sometimes</w:t>
      </w:r>
      <w:r w:rsidR="00DE7315">
        <w:t xml:space="preserve"> even impossible to maintain. </w:t>
      </w:r>
    </w:p>
    <w:p w:rsidR="00916444" w:rsidRDefault="00916444">
      <w:r>
        <w:t xml:space="preserve"> </w:t>
      </w:r>
      <w:r w:rsidR="00212EA0">
        <w:t xml:space="preserve">There are several variants of the MVP pattern, the </w:t>
      </w:r>
      <w:r w:rsidR="0081124D">
        <w:t xml:space="preserve">two </w:t>
      </w:r>
      <w:r w:rsidR="00212EA0">
        <w:t xml:space="preserve">most popular being known as “Supervisory Presenter” and “Passive View”.  CheckPoint is structured around the Passive View </w:t>
      </w:r>
      <w:r w:rsidR="0081124D">
        <w:t>type</w:t>
      </w:r>
      <w:r w:rsidR="00212EA0">
        <w:t xml:space="preserve"> whereby the View is reduced to being as inactive as possible with all</w:t>
      </w:r>
      <w:r w:rsidR="0081124D">
        <w:t xml:space="preserve"> display related</w:t>
      </w:r>
      <w:r w:rsidR="00212EA0">
        <w:t xml:space="preserve"> logic moved into the Presenter class</w:t>
      </w:r>
      <w:r w:rsidR="0081124D">
        <w:t>.  The Presenter is responsible for controlling what the View should display and how it should be displayed.  The View is prohibited from direct communication with the Presenter</w:t>
      </w:r>
      <w:r w:rsidR="00FC7C09">
        <w:t>.</w:t>
      </w:r>
      <w:r w:rsidR="0081124D">
        <w:t xml:space="preserve"> </w:t>
      </w:r>
      <w:r w:rsidR="00FC7C09">
        <w:t xml:space="preserve">Any interaction is performed indirectly using </w:t>
      </w:r>
      <w:r w:rsidR="0081124D">
        <w:t>events</w:t>
      </w:r>
      <w:r w:rsidR="00F7624F">
        <w:t xml:space="preserve"> published by the View</w:t>
      </w:r>
      <w:r w:rsidR="0081124D">
        <w:t xml:space="preserve">.  </w:t>
      </w:r>
      <w:r w:rsidR="00FC7C09">
        <w:t>To ensure maximum flexibility it is important to make sure that the Presenter only sends primitive data types to the View rather than platform specific types.</w:t>
      </w:r>
    </w:p>
    <w:p w:rsidR="00420BD5" w:rsidRDefault="00420BD5"/>
    <w:p w:rsidR="00D4721B" w:rsidRDefault="00916444">
      <w:r>
        <w:t>The following code snippets will attempt to explain the class relationships of the CheckPoint application found in the presentation layer.  The focus will be how interfaces have been used to achieve the desired de-coupling.</w:t>
      </w:r>
    </w:p>
    <w:p w:rsidR="00D4721B" w:rsidRDefault="00916444">
      <w:r>
        <w:t>We begin with a very basic interface that all of our views will implement and extend.  Any properties or methods in this interface will be available global</w:t>
      </w:r>
      <w:r w:rsidR="00420BD5">
        <w:t>ly to all V</w:t>
      </w:r>
      <w:r>
        <w:t>iews of the application.  In the code snippet below a single property</w:t>
      </w:r>
      <w:r w:rsidR="00420BD5">
        <w:t xml:space="preserve"> is described which simply returns the current HTTP context URL of the ASP.NET Webform.</w:t>
      </w:r>
    </w:p>
    <w:p w:rsidR="00420BD5" w:rsidRDefault="00420BD5"/>
    <w:p w:rsidR="00D4721B" w:rsidRDefault="00D4721B">
      <w:r>
        <w:rPr>
          <w:noProof/>
          <w:lang w:eastAsia="en-GB"/>
        </w:rPr>
        <w:drawing>
          <wp:inline distT="0" distB="0" distL="0" distR="0" wp14:anchorId="7EFFE108" wp14:editId="1CEE0F1C">
            <wp:extent cx="5760720" cy="1228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28725"/>
                    </a:xfrm>
                    <a:prstGeom prst="rect">
                      <a:avLst/>
                    </a:prstGeom>
                  </pic:spPr>
                </pic:pic>
              </a:graphicData>
            </a:graphic>
          </wp:inline>
        </w:drawing>
      </w:r>
    </w:p>
    <w:p w:rsidR="00D4721B" w:rsidRDefault="00D4721B"/>
    <w:p w:rsidR="00420BD5" w:rsidRDefault="00420BD5">
      <w:r>
        <w:lastRenderedPageBreak/>
        <w:t>In a similar way, we define an abstract base class for all of our Presenters to inherit.  Inside the abstract class, we define three virtual methods that will be overridden by the co</w:t>
      </w:r>
      <w:r w:rsidR="009A324E">
        <w:t>ncrete Presenter classes.  These</w:t>
      </w:r>
      <w:r>
        <w:t xml:space="preserve"> three methods</w:t>
      </w:r>
      <w:r w:rsidR="009A324E">
        <w:t xml:space="preserve"> are used</w:t>
      </w:r>
      <w:r>
        <w:t xml:space="preserve"> to control the </w:t>
      </w:r>
      <w:r w:rsidR="009A324E">
        <w:t>creation and implementation</w:t>
      </w:r>
      <w:r>
        <w:t xml:space="preserve"> of a Presenter </w:t>
      </w:r>
      <w:r w:rsidR="009A324E">
        <w:t xml:space="preserve">at the </w:t>
      </w:r>
      <w:r w:rsidR="006475A1">
        <w:t>appropriate</w:t>
      </w:r>
      <w:r w:rsidR="009A324E">
        <w:t xml:space="preserve"> time during a Webform lifecycle.</w:t>
      </w:r>
      <w:r>
        <w:t xml:space="preserve"> </w:t>
      </w:r>
      <w:r w:rsidR="009A324E">
        <w:t xml:space="preserve"> This is necessary due to the way that ASP.NET controls the loading of WebForm pages.</w:t>
      </w:r>
      <w:r w:rsidR="00CF4738">
        <w:t xml:space="preserve">  These base classes assist us in reusing code and avoiding unnecessary duplication of common methods and attributes.</w:t>
      </w:r>
      <w:r w:rsidR="00B7259A">
        <w:t xml:space="preserve">  </w:t>
      </w:r>
    </w:p>
    <w:p w:rsidR="005C6D08" w:rsidRDefault="005C6D08"/>
    <w:p w:rsidR="00420BD5" w:rsidRDefault="00420BD5">
      <w:r>
        <w:rPr>
          <w:noProof/>
          <w:lang w:eastAsia="en-GB"/>
        </w:rPr>
        <w:drawing>
          <wp:inline distT="0" distB="0" distL="0" distR="0" wp14:anchorId="1DB8323B" wp14:editId="3E6BBF66">
            <wp:extent cx="5760720" cy="1799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99590"/>
                    </a:xfrm>
                    <a:prstGeom prst="rect">
                      <a:avLst/>
                    </a:prstGeom>
                  </pic:spPr>
                </pic:pic>
              </a:graphicData>
            </a:graphic>
          </wp:inline>
        </w:drawing>
      </w:r>
    </w:p>
    <w:p w:rsidR="00373FBA" w:rsidRDefault="00373FBA"/>
    <w:p w:rsidR="00373FBA" w:rsidRDefault="00373FBA">
      <w:r>
        <w:t>Next, we proceed to define an abstract base class for all of our views to inherit.</w:t>
      </w:r>
      <w:r w:rsidR="00916813">
        <w:t xml:space="preserve">  Firstly, this</w:t>
      </w:r>
      <w:r w:rsidR="001070C2">
        <w:t xml:space="preserve"> base class implements our bas</w:t>
      </w:r>
      <w:r w:rsidR="00916813">
        <w:t>ic View interface. Secondly, this</w:t>
      </w:r>
      <w:r>
        <w:t xml:space="preserve"> base class requires and accepts </w:t>
      </w:r>
      <w:r w:rsidR="00F52D83">
        <w:t>any generic</w:t>
      </w:r>
      <w:r w:rsidR="00B25BC9">
        <w:t xml:space="preserve"> </w:t>
      </w:r>
      <w:r>
        <w:t xml:space="preserve">Presenter class so long as that Presenter inherits form the base Presenter </w:t>
      </w:r>
      <w:r w:rsidR="00B25BC9">
        <w:t>class</w:t>
      </w:r>
      <w:r w:rsidR="00916813">
        <w:t xml:space="preserve"> that</w:t>
      </w:r>
      <w:r w:rsidR="00B25BC9">
        <w:t xml:space="preserve"> we defined</w:t>
      </w:r>
      <w:r>
        <w:t>. This base</w:t>
      </w:r>
      <w:r w:rsidR="00B25BC9">
        <w:t xml:space="preserve"> view</w:t>
      </w:r>
      <w:r>
        <w:t xml:space="preserve"> class itself inherits from the “Page” class of an ASP.NET WebForm and in doing so lets us hook in to the important lifecycle events that take place when a Page is loaded.  We override these events and</w:t>
      </w:r>
      <w:r w:rsidR="00B25BC9">
        <w:t xml:space="preserve"> use them to trigger a call to our base Presenters virtual methods.  When</w:t>
      </w:r>
      <w:r w:rsidR="00F52D83">
        <w:t>ever we redirect to a View and</w:t>
      </w:r>
      <w:r w:rsidR="00B25BC9">
        <w:t xml:space="preserve"> it fires the </w:t>
      </w:r>
      <w:r w:rsidR="00F52D83">
        <w:t>“</w:t>
      </w:r>
      <w:r w:rsidR="007342F2">
        <w:t>OnLoad (</w:t>
      </w:r>
      <w:r w:rsidR="00B25BC9">
        <w:t>)</w:t>
      </w:r>
      <w:r w:rsidR="00F52D83">
        <w:t>”</w:t>
      </w:r>
      <w:r w:rsidR="00B25BC9">
        <w:t xml:space="preserve"> event, a Presenter will be created and the appropriate method will be called on the Prese</w:t>
      </w:r>
      <w:r w:rsidR="00F52D83">
        <w:t>nter according to whether it is</w:t>
      </w:r>
      <w:r w:rsidR="00B25BC9">
        <w:t xml:space="preserve"> the first time that the View is loaded or a Postback. </w:t>
      </w:r>
      <w:r w:rsidR="00C45D3C">
        <w:t xml:space="preserve">  The specific details of the “CreatePresenter()” method we see below </w:t>
      </w:r>
      <w:r w:rsidR="00A53CDB">
        <w:t xml:space="preserve">will be explained in a later chapter </w:t>
      </w:r>
      <w:r w:rsidR="0073522F">
        <w:t xml:space="preserve">and </w:t>
      </w:r>
      <w:r w:rsidR="00C45D3C">
        <w:t>not shown here for</w:t>
      </w:r>
      <w:r w:rsidR="0073522F">
        <w:t xml:space="preserve"> the sake of</w:t>
      </w:r>
      <w:r w:rsidR="00C45D3C">
        <w:t xml:space="preserve"> simplicity. </w:t>
      </w:r>
      <w:r w:rsidR="0073522F">
        <w:t xml:space="preserve">The important point is that we are able to call a </w:t>
      </w:r>
      <w:r w:rsidR="00A53CDB">
        <w:t>method that</w:t>
      </w:r>
      <w:r w:rsidR="0073522F">
        <w:t xml:space="preserve"> can instantiate a Presenter at the correct time during a Page load.</w:t>
      </w:r>
    </w:p>
    <w:p w:rsidR="00373FBA" w:rsidRDefault="00373FBA"/>
    <w:p w:rsidR="00D4721B" w:rsidRDefault="00D4721B">
      <w:r>
        <w:rPr>
          <w:noProof/>
          <w:lang w:eastAsia="en-GB"/>
        </w:rPr>
        <w:lastRenderedPageBreak/>
        <w:drawing>
          <wp:inline distT="0" distB="0" distL="0" distR="0" wp14:anchorId="2AFA727E" wp14:editId="6B5A7A64">
            <wp:extent cx="5760720" cy="2848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48610"/>
                    </a:xfrm>
                    <a:prstGeom prst="rect">
                      <a:avLst/>
                    </a:prstGeom>
                  </pic:spPr>
                </pic:pic>
              </a:graphicData>
            </a:graphic>
          </wp:inline>
        </w:drawing>
      </w:r>
    </w:p>
    <w:p w:rsidR="001637EB" w:rsidRDefault="001637EB"/>
    <w:p w:rsidR="001637EB" w:rsidRDefault="003D1AD5">
      <w:r>
        <w:t xml:space="preserve">Now </w:t>
      </w:r>
      <w:r w:rsidR="00E9189C">
        <w:t>the</w:t>
      </w:r>
      <w:r w:rsidR="00D25CFD">
        <w:t xml:space="preserve"> basic infrastructure</w:t>
      </w:r>
      <w:r>
        <w:t xml:space="preserve"> is in place</w:t>
      </w:r>
      <w:r w:rsidR="00D25CFD">
        <w:t xml:space="preserve"> that we can </w:t>
      </w:r>
      <w:r w:rsidR="007342F2">
        <w:t>begin</w:t>
      </w:r>
      <w:r w:rsidR="00D25CFD">
        <w:t xml:space="preserve"> to create our more specific</w:t>
      </w:r>
      <w:r w:rsidR="00071C62">
        <w:t xml:space="preserve"> View and Presenter classes.</w:t>
      </w:r>
      <w:r w:rsidR="007342F2">
        <w:t xml:space="preserve">  </w:t>
      </w:r>
    </w:p>
    <w:p w:rsidR="003C13F9" w:rsidRDefault="007342F2">
      <w:r>
        <w:t>An interface for a homepage is defined with two get and set string properties.  This is kept as simple as possible to provide an example of how data will be passed to the display.</w:t>
      </w:r>
    </w:p>
    <w:p w:rsidR="003C13F9" w:rsidRDefault="003C13F9"/>
    <w:p w:rsidR="003C13F9" w:rsidRDefault="001637EB">
      <w:r>
        <w:rPr>
          <w:noProof/>
          <w:lang w:eastAsia="en-GB"/>
        </w:rPr>
        <w:drawing>
          <wp:inline distT="0" distB="0" distL="0" distR="0" wp14:anchorId="0E575A1F" wp14:editId="7E820FD6">
            <wp:extent cx="3286125" cy="168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1685925"/>
                    </a:xfrm>
                    <a:prstGeom prst="rect">
                      <a:avLst/>
                    </a:prstGeom>
                  </pic:spPr>
                </pic:pic>
              </a:graphicData>
            </a:graphic>
          </wp:inline>
        </w:drawing>
      </w:r>
    </w:p>
    <w:p w:rsidR="007342F2" w:rsidRDefault="007342F2"/>
    <w:p w:rsidR="007342F2" w:rsidRDefault="007342F2">
      <w:r>
        <w:t>Next a concrete home View is defined</w:t>
      </w:r>
      <w:r>
        <w:t>.  This View inherits f</w:t>
      </w:r>
      <w:r w:rsidR="00B7259A">
        <w:t xml:space="preserve">rom both the abstract base View and the home View interface.  The abstract base View automatically endows the home View with all of the Page class attributes as well as the basic View interface attributes.  The abstract class also </w:t>
      </w:r>
      <w:r w:rsidR="00912F87">
        <w:t>obligates the home View</w:t>
      </w:r>
      <w:r w:rsidR="005D421E">
        <w:t xml:space="preserve"> to require a Presenter type</w:t>
      </w:r>
      <w:r w:rsidR="00D554F3">
        <w:t xml:space="preserve"> and therefore exposes the important methods needed for a View to create its associated Presenter when it loads.</w:t>
      </w:r>
      <w:r w:rsidR="00212EA0">
        <w:t xml:space="preserve">  The properties of the home View interface are now defined and assigned to two textboxes.</w:t>
      </w:r>
      <w:r w:rsidR="000223BD">
        <w:t xml:space="preserve">  These properties will be exposed to and controlled by the Presenter. </w:t>
      </w:r>
    </w:p>
    <w:p w:rsidR="001637EB" w:rsidRDefault="001637EB"/>
    <w:p w:rsidR="001637EB" w:rsidRDefault="00D554F3">
      <w:pPr>
        <w:rPr>
          <w:noProof/>
          <w:lang w:eastAsia="en-GB"/>
        </w:rPr>
      </w:pPr>
      <w:r>
        <w:rPr>
          <w:noProof/>
          <w:lang w:eastAsia="en-GB"/>
        </w:rPr>
        <w:lastRenderedPageBreak/>
        <w:t>.</w:t>
      </w:r>
      <w:r w:rsidR="001637EB">
        <w:rPr>
          <w:noProof/>
          <w:lang w:eastAsia="en-GB"/>
        </w:rPr>
        <w:drawing>
          <wp:inline distT="0" distB="0" distL="0" distR="0" wp14:anchorId="336586F5" wp14:editId="1CFF7B00">
            <wp:extent cx="5029200" cy="2981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2981325"/>
                    </a:xfrm>
                    <a:prstGeom prst="rect">
                      <a:avLst/>
                    </a:prstGeom>
                  </pic:spPr>
                </pic:pic>
              </a:graphicData>
            </a:graphic>
          </wp:inline>
        </w:drawing>
      </w:r>
    </w:p>
    <w:p w:rsidR="00AE5A90" w:rsidRDefault="00AE5A90">
      <w:pPr>
        <w:rPr>
          <w:noProof/>
          <w:lang w:eastAsia="en-GB"/>
        </w:rPr>
      </w:pPr>
    </w:p>
    <w:p w:rsidR="006F53BF" w:rsidRDefault="00324F51">
      <w:r>
        <w:t>A</w:t>
      </w:r>
      <w:r w:rsidR="00AE5A90">
        <w:t xml:space="preserve"> Model interface and its respective class is defined</w:t>
      </w:r>
      <w:r w:rsidR="008F246C">
        <w:t xml:space="preserve"> in the same way as the View</w:t>
      </w:r>
      <w:r w:rsidR="00AE5A90">
        <w:t xml:space="preserve">.  Once more in the interest of </w:t>
      </w:r>
      <w:r>
        <w:t>simplicity,</w:t>
      </w:r>
      <w:r w:rsidR="00AE5A90">
        <w:t xml:space="preserve"> the Model has just two </w:t>
      </w:r>
      <w:r>
        <w:t>properties that</w:t>
      </w:r>
      <w:r w:rsidR="00AE5A90">
        <w:t xml:space="preserve"> reflect </w:t>
      </w:r>
      <w:r w:rsidR="008F246C">
        <w:t>the data</w:t>
      </w:r>
      <w:r w:rsidR="00AE5A90">
        <w:t xml:space="preserve"> that the View will display.</w:t>
      </w:r>
      <w:r w:rsidR="008F246C">
        <w:t xml:space="preserve"> In reality, the Model will contain the objects and machinery that collects the required data from a persistent source and processes it before passing it to the Presenter.  </w:t>
      </w:r>
      <w:r w:rsidR="005C6D08">
        <w:t xml:space="preserve">Here again the interface defines the function and the concrete class provides the detail of how the function will be accomplished. </w:t>
      </w:r>
    </w:p>
    <w:p w:rsidR="00AE5A90" w:rsidRDefault="00AE5A90"/>
    <w:p w:rsidR="00AE5A90" w:rsidRDefault="00AE5A90">
      <w:r>
        <w:rPr>
          <w:noProof/>
          <w:lang w:eastAsia="en-GB"/>
        </w:rPr>
        <w:drawing>
          <wp:inline distT="0" distB="0" distL="0" distR="0" wp14:anchorId="65933FAD" wp14:editId="5CFEC02A">
            <wp:extent cx="3409950" cy="1571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1571625"/>
                    </a:xfrm>
                    <a:prstGeom prst="rect">
                      <a:avLst/>
                    </a:prstGeom>
                  </pic:spPr>
                </pic:pic>
              </a:graphicData>
            </a:graphic>
          </wp:inline>
        </w:drawing>
      </w:r>
    </w:p>
    <w:p w:rsidR="00AE5A90" w:rsidRDefault="00AE5A90"/>
    <w:p w:rsidR="00AE5A90" w:rsidRDefault="00AE5A90">
      <w:r>
        <w:rPr>
          <w:noProof/>
          <w:lang w:eastAsia="en-GB"/>
        </w:rPr>
        <w:drawing>
          <wp:inline distT="0" distB="0" distL="0" distR="0" wp14:anchorId="153608DF" wp14:editId="54FF0A15">
            <wp:extent cx="5760720" cy="1891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91030"/>
                    </a:xfrm>
                    <a:prstGeom prst="rect">
                      <a:avLst/>
                    </a:prstGeom>
                  </pic:spPr>
                </pic:pic>
              </a:graphicData>
            </a:graphic>
          </wp:inline>
        </w:drawing>
      </w:r>
    </w:p>
    <w:p w:rsidR="005C6D08" w:rsidRDefault="005C6D08"/>
    <w:p w:rsidR="001637EB" w:rsidRDefault="005B3CD4">
      <w:r>
        <w:t>Finally</w:t>
      </w:r>
      <w:r w:rsidR="006F53BF">
        <w:t xml:space="preserve">, a home page </w:t>
      </w:r>
      <w:r w:rsidR="004B05C7">
        <w:t>Presenter class</w:t>
      </w:r>
      <w:r w:rsidR="006F53BF">
        <w:t xml:space="preserve"> is defined with a constructor that accepts a View interface and a Model interface as arguments.  This allows us to compose a Presenter that can access all the methods and properties of the View and Model without needing to instantiate the concrete View or Model.   The Presenter does not depend on the details of the objects it will use. It depends only on the abstractions. </w:t>
      </w:r>
      <w:r w:rsidR="004B05C7">
        <w:t xml:space="preserve">  </w:t>
      </w:r>
    </w:p>
    <w:p w:rsidR="005C6D08" w:rsidRDefault="005C6D08"/>
    <w:p w:rsidR="003D7FDE" w:rsidRDefault="001637EB">
      <w:r>
        <w:rPr>
          <w:noProof/>
          <w:lang w:eastAsia="en-GB"/>
        </w:rPr>
        <w:drawing>
          <wp:inline distT="0" distB="0" distL="0" distR="0" wp14:anchorId="415F46CA" wp14:editId="66D4565E">
            <wp:extent cx="5172075" cy="2200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2200275"/>
                    </a:xfrm>
                    <a:prstGeom prst="rect">
                      <a:avLst/>
                    </a:prstGeom>
                  </pic:spPr>
                </pic:pic>
              </a:graphicData>
            </a:graphic>
          </wp:inline>
        </w:drawing>
      </w:r>
    </w:p>
    <w:p w:rsidR="003D7FDE" w:rsidRDefault="003D7FDE"/>
    <w:p w:rsidR="00AE0D2B" w:rsidRDefault="003D7FDE">
      <w:r>
        <w:t xml:space="preserve">The </w:t>
      </w:r>
      <w:r w:rsidR="0007497C">
        <w:t xml:space="preserve">presentation layer </w:t>
      </w:r>
      <w:r>
        <w:t>pattern is complete and the Presenter can now set the View properties with data from the Model when the View loads.</w:t>
      </w:r>
    </w:p>
    <w:p w:rsidR="00C83DDA" w:rsidRDefault="00C83DDA"/>
    <w:p w:rsidR="003D7FDE" w:rsidRDefault="003D7FDE">
      <w:r>
        <w:rPr>
          <w:noProof/>
          <w:lang w:eastAsia="en-GB"/>
        </w:rPr>
        <w:drawing>
          <wp:inline distT="0" distB="0" distL="0" distR="0" wp14:anchorId="5B463D38" wp14:editId="6F796FF0">
            <wp:extent cx="52959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1895475"/>
                    </a:xfrm>
                    <a:prstGeom prst="rect">
                      <a:avLst/>
                    </a:prstGeom>
                  </pic:spPr>
                </pic:pic>
              </a:graphicData>
            </a:graphic>
          </wp:inline>
        </w:drawing>
      </w:r>
    </w:p>
    <w:p w:rsidR="00A32C33" w:rsidRDefault="00A32C33"/>
    <w:p w:rsidR="00A32C33" w:rsidRDefault="00A32C33"/>
    <w:p w:rsidR="00A32C33" w:rsidRDefault="00A32C33"/>
    <w:p w:rsidR="00A32C33" w:rsidRDefault="00A32C33"/>
    <w:p w:rsidR="00A32C33" w:rsidRDefault="00A32C33"/>
    <w:p w:rsidR="00CB2EF7" w:rsidRPr="00CB2EF7" w:rsidRDefault="00CB2EF7" w:rsidP="00CB2EF7">
      <w:pPr>
        <w:jc w:val="center"/>
        <w:rPr>
          <w:sz w:val="44"/>
          <w:szCs w:val="44"/>
        </w:rPr>
      </w:pPr>
      <w:r w:rsidRPr="00CB2EF7">
        <w:rPr>
          <w:sz w:val="44"/>
          <w:szCs w:val="44"/>
        </w:rPr>
        <w:lastRenderedPageBreak/>
        <w:t>CheckPoint Business Layer &amp; Data Access Layer Class Diagram:</w:t>
      </w:r>
    </w:p>
    <w:p w:rsidR="00AE0D2B" w:rsidRDefault="00B72A03" w:rsidP="00CB2EF7">
      <w:pPr>
        <w:jc w:val="center"/>
        <w:rPr>
          <w:sz w:val="44"/>
          <w:szCs w:val="44"/>
        </w:rPr>
      </w:pPr>
      <w:r w:rsidRPr="00CB2EF7">
        <w:rPr>
          <w:sz w:val="44"/>
          <w:szCs w:val="44"/>
        </w:rPr>
        <w:t>Repository Pattern</w:t>
      </w:r>
    </w:p>
    <w:p w:rsidR="00CB2EF7" w:rsidRPr="00CB2EF7" w:rsidRDefault="00CB2EF7" w:rsidP="00CB2EF7">
      <w:pPr>
        <w:jc w:val="center"/>
        <w:rPr>
          <w:sz w:val="44"/>
          <w:szCs w:val="44"/>
        </w:rPr>
      </w:pPr>
    </w:p>
    <w:p w:rsidR="00AE0D2B" w:rsidRDefault="00F031BD">
      <w:r w:rsidRPr="00F031BD">
        <w:rPr>
          <w:noProof/>
          <w:lang w:eastAsia="en-GB"/>
        </w:rPr>
        <w:drawing>
          <wp:inline distT="0" distB="0" distL="0" distR="0">
            <wp:extent cx="5760720" cy="6424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424021"/>
                    </a:xfrm>
                    <a:prstGeom prst="rect">
                      <a:avLst/>
                    </a:prstGeom>
                    <a:noFill/>
                    <a:ln>
                      <a:noFill/>
                    </a:ln>
                  </pic:spPr>
                </pic:pic>
              </a:graphicData>
            </a:graphic>
          </wp:inline>
        </w:drawing>
      </w:r>
    </w:p>
    <w:p w:rsidR="00F031BD" w:rsidRDefault="00F031BD"/>
    <w:p w:rsidR="00FD6FC7" w:rsidRDefault="00C30FEE">
      <w:r>
        <w:lastRenderedPageBreak/>
        <w:t xml:space="preserve">The </w:t>
      </w:r>
      <w:r w:rsidR="00D439DE">
        <w:t xml:space="preserve">class </w:t>
      </w:r>
      <w:r>
        <w:t>diagram above represents an overview of the data access layer</w:t>
      </w:r>
      <w:r w:rsidR="00D439DE">
        <w:t xml:space="preserve"> a</w:t>
      </w:r>
      <w:r w:rsidR="00041005">
        <w:t>long with</w:t>
      </w:r>
      <w:r w:rsidR="00D439DE">
        <w:t xml:space="preserve"> some specific classes from </w:t>
      </w:r>
      <w:r w:rsidR="00041005">
        <w:t>the business logic layer</w:t>
      </w:r>
      <w:r w:rsidR="00D439DE">
        <w:t xml:space="preserve">.  </w:t>
      </w:r>
      <w:r w:rsidR="00770312">
        <w:t xml:space="preserve">Similar to the </w:t>
      </w:r>
      <w:r w:rsidR="00D439DE">
        <w:t>way that the CheckPoint presentation layer</w:t>
      </w:r>
      <w:r w:rsidR="00770312">
        <w:t xml:space="preserve"> </w:t>
      </w:r>
      <w:r w:rsidR="00041005">
        <w:t>has been</w:t>
      </w:r>
      <w:r w:rsidR="00770312">
        <w:t xml:space="preserve"> organized, the data access layer </w:t>
      </w:r>
      <w:r w:rsidR="00041005">
        <w:t>employs</w:t>
      </w:r>
      <w:r w:rsidR="00770312">
        <w:t xml:space="preserve"> two patterns in order to achieve loose coupling between the core business logic and the data access layer. The patterns used are known as the “Repository” pattern and the “Unit of Work” pattern.  These two patterns work in combination to separate the business layer from the data access layer and </w:t>
      </w:r>
      <w:r w:rsidR="00041005">
        <w:t>invert the direction of dependencies such that the data access layer depends on the business layer</w:t>
      </w:r>
      <w:r w:rsidR="004E1960">
        <w:t xml:space="preserve"> and not vice versa</w:t>
      </w:r>
      <w:r w:rsidR="00CE4025">
        <w:t>.</w:t>
      </w:r>
    </w:p>
    <w:p w:rsidR="00F031BD" w:rsidRDefault="00CE4025">
      <w:r>
        <w:t xml:space="preserve"> </w:t>
      </w:r>
      <w:r>
        <w:t>Often applications are written in a way that ties them to a specific vendor’s</w:t>
      </w:r>
      <w:r w:rsidR="009A035D">
        <w:t xml:space="preserve"> database, </w:t>
      </w:r>
      <w:r>
        <w:t xml:space="preserve">storage system </w:t>
      </w:r>
      <w:r w:rsidR="009A035D">
        <w:t>or third party object relational mapping tools.  E</w:t>
      </w:r>
      <w:r>
        <w:t xml:space="preserve">ven if later it is desirable to change to another provider this can </w:t>
      </w:r>
      <w:r w:rsidR="009A035D">
        <w:t xml:space="preserve">prove to </w:t>
      </w:r>
      <w:r>
        <w:t>be</w:t>
      </w:r>
      <w:r w:rsidR="009A035D">
        <w:t xml:space="preserve"> too</w:t>
      </w:r>
      <w:r>
        <w:t xml:space="preserve"> difficult to do</w:t>
      </w:r>
      <w:r w:rsidR="009A035D">
        <w:t xml:space="preserve"> without rewriting major parts of the source code</w:t>
      </w:r>
      <w:r>
        <w:t>. The goal of these patterns is to make it possible to change the persistence layer if desired</w:t>
      </w:r>
      <w:r>
        <w:t xml:space="preserve"> without</w:t>
      </w:r>
      <w:r w:rsidR="00FD6FC7">
        <w:t xml:space="preserve"> a</w:t>
      </w:r>
      <w:r>
        <w:t xml:space="preserve"> major</w:t>
      </w:r>
      <w:r w:rsidR="00FD6FC7">
        <w:t xml:space="preserve"> rewrite</w:t>
      </w:r>
      <w:r>
        <w:t>.</w:t>
      </w:r>
      <w:r w:rsidR="00041005">
        <w:t xml:space="preserve"> </w:t>
      </w:r>
      <w:r w:rsidR="009A035D">
        <w:t xml:space="preserve"> </w:t>
      </w:r>
      <w:r w:rsidR="000474A1">
        <w:t xml:space="preserve">Once more, this is achieved by abstracting the </w:t>
      </w:r>
      <w:r w:rsidR="00967CBE">
        <w:t>functionality out to interfaces.</w:t>
      </w:r>
    </w:p>
    <w:p w:rsidR="00F031BD" w:rsidRDefault="00F031BD"/>
    <w:p w:rsidR="00F031BD" w:rsidRDefault="009A035D">
      <w:r>
        <w:t>The following code snippets will attempt to show how the Repository pattern and Unit of Work pattern are implemented</w:t>
      </w:r>
      <w:r w:rsidR="00FD6FC7">
        <w:t xml:space="preserve"> to communicate with a database</w:t>
      </w:r>
      <w:r>
        <w:t xml:space="preserve">.  </w:t>
      </w:r>
    </w:p>
    <w:p w:rsidR="00FD6FC7" w:rsidRDefault="00FD6FC7"/>
    <w:p w:rsidR="00720E94" w:rsidRDefault="00FD6FC7" w:rsidP="00720E94">
      <w:r>
        <w:t>We begin with a</w:t>
      </w:r>
      <w:r w:rsidR="00720E94">
        <w:t xml:space="preserve"> completely generic interface that provides the most general queries common to all table queries.  Every Repository class will inherit from this interface allowing us to avoid duplicating these basic methods throughout the code.</w:t>
      </w:r>
    </w:p>
    <w:p w:rsidR="00F031BD" w:rsidRDefault="00F031BD"/>
    <w:p w:rsidR="00F031BD" w:rsidRDefault="00F031BD">
      <w:r>
        <w:rPr>
          <w:noProof/>
          <w:lang w:eastAsia="en-GB"/>
        </w:rPr>
        <w:drawing>
          <wp:inline distT="0" distB="0" distL="0" distR="0" wp14:anchorId="6BD6C89F" wp14:editId="4F09CBF2">
            <wp:extent cx="5760720" cy="181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12290"/>
                    </a:xfrm>
                    <a:prstGeom prst="rect">
                      <a:avLst/>
                    </a:prstGeom>
                  </pic:spPr>
                </pic:pic>
              </a:graphicData>
            </a:graphic>
          </wp:inline>
        </w:drawing>
      </w:r>
    </w:p>
    <w:p w:rsidR="00720E94" w:rsidRDefault="00720E94"/>
    <w:p w:rsidR="00720E94" w:rsidRDefault="00FD6FC7" w:rsidP="00720E94">
      <w:r>
        <w:t>Next, a</w:t>
      </w:r>
      <w:r w:rsidR="00720E94">
        <w:t xml:space="preserve"> generic</w:t>
      </w:r>
      <w:r>
        <w:t xml:space="preserve"> Repository</w:t>
      </w:r>
      <w:r w:rsidR="00720E94">
        <w:t xml:space="preserve"> class</w:t>
      </w:r>
      <w:r>
        <w:t xml:space="preserve"> is defined</w:t>
      </w:r>
      <w:r w:rsidR="00720E94">
        <w:t xml:space="preserve"> that inherits form the basic interface and acc</w:t>
      </w:r>
      <w:r>
        <w:t>epts a “DbContext” object in its</w:t>
      </w:r>
      <w:r w:rsidR="00720E94">
        <w:t xml:space="preserve"> constructor</w:t>
      </w:r>
      <w:r w:rsidR="00BB4CFB">
        <w:t xml:space="preserve">. </w:t>
      </w:r>
      <w:r w:rsidR="00B77631">
        <w:t>The Entity framework</w:t>
      </w:r>
      <w:r w:rsidR="00BB4CFB">
        <w:t xml:space="preserve"> </w:t>
      </w:r>
      <w:r w:rsidR="00B77631">
        <w:t>DbContext object</w:t>
      </w:r>
      <w:r w:rsidR="00BB4CFB">
        <w:t xml:space="preserve"> provide</w:t>
      </w:r>
      <w:r w:rsidR="00B77631">
        <w:t>s</w:t>
      </w:r>
      <w:r w:rsidR="00720E94">
        <w:t xml:space="preserve"> a way</w:t>
      </w:r>
      <w:r w:rsidR="00BB4CFB">
        <w:t xml:space="preserve"> to access a</w:t>
      </w:r>
      <w:r w:rsidR="00720E94">
        <w:t xml:space="preserve"> database </w:t>
      </w:r>
      <w:r w:rsidR="00BB4CFB">
        <w:t>with</w:t>
      </w:r>
      <w:r w:rsidR="00720E94">
        <w:t xml:space="preserve"> a</w:t>
      </w:r>
      <w:r w:rsidR="00BB4CFB">
        <w:t xml:space="preserve"> predefined</w:t>
      </w:r>
      <w:r w:rsidR="00720E94">
        <w:t xml:space="preserve"> connection string and make queries using convenient “LINQ” expressions.</w:t>
      </w:r>
      <w:r w:rsidR="00B77631">
        <w:t xml:space="preserve"> </w:t>
      </w:r>
      <w:r w:rsidR="00720E94">
        <w:t xml:space="preserve"> All Repository classes can extend this class through inheritance to provide specific functions for each table as desired.</w:t>
      </w:r>
    </w:p>
    <w:p w:rsidR="00720E94" w:rsidRDefault="00720E94"/>
    <w:p w:rsidR="00F031BD" w:rsidRDefault="00F031BD">
      <w:r>
        <w:rPr>
          <w:noProof/>
          <w:lang w:eastAsia="en-GB"/>
        </w:rPr>
        <w:lastRenderedPageBreak/>
        <w:drawing>
          <wp:inline distT="0" distB="0" distL="0" distR="0" wp14:anchorId="397E8C1C" wp14:editId="02F3CDB9">
            <wp:extent cx="5760720" cy="137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379855"/>
                    </a:xfrm>
                    <a:prstGeom prst="rect">
                      <a:avLst/>
                    </a:prstGeom>
                  </pic:spPr>
                </pic:pic>
              </a:graphicData>
            </a:graphic>
          </wp:inline>
        </w:drawing>
      </w:r>
    </w:p>
    <w:p w:rsidR="00ED4861" w:rsidRDefault="00ED4861"/>
    <w:p w:rsidR="00720E94" w:rsidRDefault="00720E94" w:rsidP="00720E94">
      <w:r>
        <w:t xml:space="preserve">An interface is now defined for a specific type of table that will return “User” </w:t>
      </w:r>
      <w:r w:rsidR="00FD6FC7">
        <w:t xml:space="preserve">type </w:t>
      </w:r>
      <w:r>
        <w:t>object</w:t>
      </w:r>
      <w:r w:rsidR="00FD6FC7">
        <w:t xml:space="preserve"> data from its queries.  The “User” class is a model of the user table that exists in the database. </w:t>
      </w:r>
      <w:r>
        <w:t>This</w:t>
      </w:r>
      <w:r w:rsidR="00FD6FC7">
        <w:t xml:space="preserve"> interface provides access to the R</w:t>
      </w:r>
      <w:r>
        <w:t xml:space="preserve">epository functions and methods through abstraction rather than needing a specific implementation to call upon or create inside a client class.  </w:t>
      </w:r>
    </w:p>
    <w:p w:rsidR="00720E94" w:rsidRDefault="00720E94"/>
    <w:p w:rsidR="00C1480C" w:rsidRDefault="00F031BD">
      <w:r>
        <w:rPr>
          <w:noProof/>
          <w:lang w:eastAsia="en-GB"/>
        </w:rPr>
        <w:drawing>
          <wp:inline distT="0" distB="0" distL="0" distR="0" wp14:anchorId="1FCABC8F" wp14:editId="6E4321B1">
            <wp:extent cx="502920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1390650"/>
                    </a:xfrm>
                    <a:prstGeom prst="rect">
                      <a:avLst/>
                    </a:prstGeom>
                  </pic:spPr>
                </pic:pic>
              </a:graphicData>
            </a:graphic>
          </wp:inline>
        </w:drawing>
      </w:r>
    </w:p>
    <w:p w:rsidR="00817DC0" w:rsidRDefault="00817DC0"/>
    <w:p w:rsidR="00ED4861" w:rsidRDefault="00ED4861" w:rsidP="00ED4861">
      <w:r>
        <w:t>A concrete specific “User” Repository</w:t>
      </w:r>
      <w:r w:rsidR="00FD6FC7">
        <w:t xml:space="preserve"> is defined</w:t>
      </w:r>
      <w:r>
        <w:t xml:space="preserve"> that describes the</w:t>
      </w:r>
      <w:r w:rsidR="00FD6FC7">
        <w:t xml:space="preserve"> specific</w:t>
      </w:r>
      <w:r>
        <w:t xml:space="preserve"> details of the functions that the Repository interface provides.  This is how the methods of the interface will actually be carried out yet the client class that calls the methods will not need to have any knowledge of this class itself – it will merely reference the “User” Repository interface instead.</w:t>
      </w:r>
      <w:r w:rsidR="00817DC0">
        <w:t xml:space="preserve">  Using composition, we define the class constructor to accept a Context object. </w:t>
      </w:r>
    </w:p>
    <w:p w:rsidR="00C1480C" w:rsidRDefault="00C1480C"/>
    <w:p w:rsidR="00F031BD" w:rsidRDefault="00F031BD">
      <w:r>
        <w:rPr>
          <w:noProof/>
          <w:lang w:eastAsia="en-GB"/>
        </w:rPr>
        <w:drawing>
          <wp:inline distT="0" distB="0" distL="0" distR="0" wp14:anchorId="314B42BA" wp14:editId="01AF822F">
            <wp:extent cx="576072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81225"/>
                    </a:xfrm>
                    <a:prstGeom prst="rect">
                      <a:avLst/>
                    </a:prstGeom>
                  </pic:spPr>
                </pic:pic>
              </a:graphicData>
            </a:graphic>
          </wp:inline>
        </w:drawing>
      </w:r>
    </w:p>
    <w:p w:rsidR="00ED4861" w:rsidRDefault="00ED4861"/>
    <w:p w:rsidR="00817DC0" w:rsidRDefault="00817DC0"/>
    <w:p w:rsidR="00817DC0" w:rsidRDefault="004624BF">
      <w:r>
        <w:lastRenderedPageBreak/>
        <w:t>The “CheckPointContext” object is a class</w:t>
      </w:r>
      <w:r w:rsidR="00F226D6">
        <w:t xml:space="preserve"> we define ourselves so that we have the ability to swap</w:t>
      </w:r>
      <w:r w:rsidR="00817DC0">
        <w:t xml:space="preserve"> Entity framework</w:t>
      </w:r>
      <w:r w:rsidR="00F226D6">
        <w:t xml:space="preserve"> with another if that became preferable</w:t>
      </w:r>
      <w:r w:rsidR="00817DC0">
        <w:t>.</w:t>
      </w:r>
      <w:r>
        <w:t xml:space="preserve"> CheckPointContext inherits form the Entity Framework DbContext class</w:t>
      </w:r>
      <w:r w:rsidR="00F226D6">
        <w:t xml:space="preserve"> but it could easily be modified to inherit from another context object from another provider.</w:t>
      </w:r>
      <w:r>
        <w:t xml:space="preserve"> </w:t>
      </w:r>
      <w:r w:rsidR="00F226D6">
        <w:t>The class properties</w:t>
      </w:r>
      <w:r w:rsidR="008421E9">
        <w:t xml:space="preserve"> are the object type representation of our database </w:t>
      </w:r>
      <w:r w:rsidR="00F226D6">
        <w:t>tables that we use to manipulate the data without directly accessing the database tables</w:t>
      </w:r>
      <w:r w:rsidR="008421E9">
        <w:t>.  Should we use another OR/M framework this</w:t>
      </w:r>
      <w:r w:rsidR="00F226D6">
        <w:t>,</w:t>
      </w:r>
      <w:r w:rsidR="008421E9">
        <w:t xml:space="preserve"> and the basic Repository class</w:t>
      </w:r>
      <w:r w:rsidR="00F226D6">
        <w:t>,</w:t>
      </w:r>
      <w:r w:rsidR="008421E9">
        <w:t xml:space="preserve"> is where the</w:t>
      </w:r>
      <w:r w:rsidR="00612B29">
        <w:t xml:space="preserve"> modifications</w:t>
      </w:r>
      <w:r w:rsidR="008421E9">
        <w:t xml:space="preserve"> would need to be made rather than throughout the source code.</w:t>
      </w:r>
      <w:r w:rsidR="00F226D6">
        <w:t xml:space="preserve">  This isolates the framework dependency to the data access layer only.</w:t>
      </w:r>
    </w:p>
    <w:p w:rsidR="00817DC0" w:rsidRDefault="00817DC0"/>
    <w:p w:rsidR="00817DC0" w:rsidRDefault="00817DC0">
      <w:r>
        <w:rPr>
          <w:noProof/>
          <w:lang w:eastAsia="en-GB"/>
        </w:rPr>
        <w:drawing>
          <wp:inline distT="0" distB="0" distL="0" distR="0" wp14:anchorId="3B866C23" wp14:editId="7BEB1A1E">
            <wp:extent cx="5286375" cy="2638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6375" cy="2638425"/>
                    </a:xfrm>
                    <a:prstGeom prst="rect">
                      <a:avLst/>
                    </a:prstGeom>
                  </pic:spPr>
                </pic:pic>
              </a:graphicData>
            </a:graphic>
          </wp:inline>
        </w:drawing>
      </w:r>
    </w:p>
    <w:p w:rsidR="00474BC9" w:rsidRDefault="00474BC9"/>
    <w:p w:rsidR="00ED4861" w:rsidRDefault="00ED4861" w:rsidP="00ED4861">
      <w:r>
        <w:t>Now two things are necessary to complete the pattern.  A way to ensure that we do not break any rules of concurrency when saving changes to the database and a way to access the functionality provided by all of the different types of Repositories that we will create in one</w:t>
      </w:r>
      <w:r w:rsidR="00FD6FC7">
        <w:t xml:space="preserve"> centralized</w:t>
      </w:r>
      <w:r>
        <w:t xml:space="preserve"> place.  For this, we will create a “Unit of Work” interface where we will add each type of specific Repository interface that we want to use as properties of the Unit of Work class.  A complete method will need to be called at the end of any type of query that will alter the data in the database.  Since the Unit of Work will use a single DbContext object to carry out its work we are sure that any changes are performed as a </w:t>
      </w:r>
      <w:r w:rsidR="00AF0EF1">
        <w:t xml:space="preserve">single </w:t>
      </w:r>
      <w:r>
        <w:t>simple transaction.  The Unit of Work keeps track of data that we manipulate as objects in the application and then handles the database update as a single transaction at the end during which the database will lock so that two users cannot make changes at the same time.</w:t>
      </w:r>
    </w:p>
    <w:p w:rsidR="00C1480C" w:rsidRDefault="00C1480C"/>
    <w:p w:rsidR="00C1480C" w:rsidRDefault="00C1480C">
      <w:r>
        <w:rPr>
          <w:noProof/>
          <w:lang w:eastAsia="en-GB"/>
        </w:rPr>
        <w:drawing>
          <wp:inline distT="0" distB="0" distL="0" distR="0" wp14:anchorId="3EAD1B65" wp14:editId="42EA82FD">
            <wp:extent cx="5760720" cy="1632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632585"/>
                    </a:xfrm>
                    <a:prstGeom prst="rect">
                      <a:avLst/>
                    </a:prstGeom>
                  </pic:spPr>
                </pic:pic>
              </a:graphicData>
            </a:graphic>
          </wp:inline>
        </w:drawing>
      </w:r>
    </w:p>
    <w:p w:rsidR="00ED4861" w:rsidRDefault="00ED4861"/>
    <w:p w:rsidR="00ED4861" w:rsidRDefault="00ED4861" w:rsidP="00ED4861">
      <w:r>
        <w:t xml:space="preserve">A concrete Unit of </w:t>
      </w:r>
      <w:r w:rsidR="00474BC9">
        <w:t>Work class</w:t>
      </w:r>
      <w:r>
        <w:t xml:space="preserve"> provides the details for the implementation </w:t>
      </w:r>
      <w:r w:rsidR="00474BC9">
        <w:t xml:space="preserve">and </w:t>
      </w:r>
      <w:r>
        <w:t>holds pro</w:t>
      </w:r>
      <w:r w:rsidR="00474BC9">
        <w:t>perties that allow access to any</w:t>
      </w:r>
      <w:r>
        <w:t xml:space="preserve"> Repository methods.  The constructor accepts our own Context object that inherits from DbContext.  We are now able to call any Repositories and their methods through the Unit of Work interface rather than needing this concrete class to be instantiated.  This de-couples the client from its service and lets us maintain separation between the layers of our architecture.</w:t>
      </w:r>
    </w:p>
    <w:p w:rsidR="003C13F9" w:rsidRDefault="003C13F9"/>
    <w:p w:rsidR="00391176" w:rsidRDefault="00391176">
      <w:r>
        <w:rPr>
          <w:noProof/>
          <w:lang w:eastAsia="en-GB"/>
        </w:rPr>
        <w:drawing>
          <wp:inline distT="0" distB="0" distL="0" distR="0" wp14:anchorId="059237AC" wp14:editId="781BC267">
            <wp:extent cx="5760720" cy="187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873250"/>
                    </a:xfrm>
                    <a:prstGeom prst="rect">
                      <a:avLst/>
                    </a:prstGeom>
                  </pic:spPr>
                </pic:pic>
              </a:graphicData>
            </a:graphic>
          </wp:inline>
        </w:drawing>
      </w:r>
    </w:p>
    <w:p w:rsidR="003C13F9" w:rsidRDefault="003C13F9"/>
    <w:p w:rsidR="00ED4861" w:rsidRDefault="00ED4861" w:rsidP="00ED4861">
      <w:r>
        <w:t>It is now possible to inject our Unit of Work interface via the constructor to our Presenter and gain access to any Repository queries we wish to use</w:t>
      </w:r>
      <w:r w:rsidR="00474BC9">
        <w:t xml:space="preserve"> using composition</w:t>
      </w:r>
      <w:bookmarkStart w:id="0" w:name="_GoBack"/>
      <w:bookmarkEnd w:id="0"/>
      <w:r>
        <w:t>.</w:t>
      </w:r>
    </w:p>
    <w:p w:rsidR="00FD3434" w:rsidRDefault="00FD3434"/>
    <w:p w:rsidR="00FD3434" w:rsidRDefault="00FD3434">
      <w:r>
        <w:rPr>
          <w:noProof/>
          <w:lang w:eastAsia="en-GB"/>
        </w:rPr>
        <w:drawing>
          <wp:inline distT="0" distB="0" distL="0" distR="0" wp14:anchorId="1C6F6D76" wp14:editId="760FDB36">
            <wp:extent cx="5760720" cy="2416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416175"/>
                    </a:xfrm>
                    <a:prstGeom prst="rect">
                      <a:avLst/>
                    </a:prstGeom>
                  </pic:spPr>
                </pic:pic>
              </a:graphicData>
            </a:graphic>
          </wp:inline>
        </w:drawing>
      </w:r>
    </w:p>
    <w:p w:rsidR="00FD3434" w:rsidRDefault="00FD3434"/>
    <w:p w:rsidR="00585C36" w:rsidRDefault="00585C36" w:rsidP="00585C36">
      <w:r>
        <w:rPr>
          <w:noProof/>
          <w:lang w:eastAsia="en-GB"/>
        </w:rPr>
        <w:drawing>
          <wp:inline distT="0" distB="0" distL="0" distR="0" wp14:anchorId="6694C12B" wp14:editId="25EA6882">
            <wp:extent cx="4714875" cy="43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438150"/>
                    </a:xfrm>
                    <a:prstGeom prst="rect">
                      <a:avLst/>
                    </a:prstGeom>
                  </pic:spPr>
                </pic:pic>
              </a:graphicData>
            </a:graphic>
          </wp:inline>
        </w:drawing>
      </w:r>
    </w:p>
    <w:p w:rsidR="00ED4861" w:rsidRDefault="00ED4861" w:rsidP="00585C36"/>
    <w:p w:rsidR="00585C36" w:rsidRDefault="00585C36" w:rsidP="00585C36">
      <w:r>
        <w:t xml:space="preserve">If the </w:t>
      </w:r>
      <w:r w:rsidR="00B72A03">
        <w:t xml:space="preserve">event that the </w:t>
      </w:r>
      <w:r>
        <w:t>OR/M or the type of database were swapped</w:t>
      </w:r>
      <w:r w:rsidR="00B72A03">
        <w:t xml:space="preserve"> out</w:t>
      </w:r>
      <w:r>
        <w:t>, we would need to make a new concrete Repository classes to reflect the new Context objects or query syntax but we could avoid changing the code that exists in the core Business Logic layer of our application.</w:t>
      </w:r>
    </w:p>
    <w:p w:rsidR="00585C36" w:rsidRDefault="00585C36"/>
    <w:p w:rsidR="003C13F9" w:rsidRDefault="003C13F9"/>
    <w:sectPr w:rsidR="003C13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7849"/>
    <w:multiLevelType w:val="hybridMultilevel"/>
    <w:tmpl w:val="A3DCA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3F9"/>
    <w:rsid w:val="000223BD"/>
    <w:rsid w:val="00041005"/>
    <w:rsid w:val="000474A1"/>
    <w:rsid w:val="00071C62"/>
    <w:rsid w:val="0007497C"/>
    <w:rsid w:val="00080AD5"/>
    <w:rsid w:val="001070C2"/>
    <w:rsid w:val="001637EB"/>
    <w:rsid w:val="00202FD1"/>
    <w:rsid w:val="00212EA0"/>
    <w:rsid w:val="002144A7"/>
    <w:rsid w:val="00310A4F"/>
    <w:rsid w:val="00324F51"/>
    <w:rsid w:val="00373FBA"/>
    <w:rsid w:val="00391176"/>
    <w:rsid w:val="003C13F9"/>
    <w:rsid w:val="003D1AD5"/>
    <w:rsid w:val="003D7FDE"/>
    <w:rsid w:val="00407275"/>
    <w:rsid w:val="00420BD5"/>
    <w:rsid w:val="0043493D"/>
    <w:rsid w:val="004624BF"/>
    <w:rsid w:val="00474BC9"/>
    <w:rsid w:val="004B05C7"/>
    <w:rsid w:val="004E1960"/>
    <w:rsid w:val="004E35AF"/>
    <w:rsid w:val="00585C36"/>
    <w:rsid w:val="005A2738"/>
    <w:rsid w:val="005B3CD4"/>
    <w:rsid w:val="005C6D08"/>
    <w:rsid w:val="005D0FF4"/>
    <w:rsid w:val="005D16B1"/>
    <w:rsid w:val="005D421E"/>
    <w:rsid w:val="00612B29"/>
    <w:rsid w:val="006475A1"/>
    <w:rsid w:val="00654251"/>
    <w:rsid w:val="006F53BF"/>
    <w:rsid w:val="00720E94"/>
    <w:rsid w:val="00726D61"/>
    <w:rsid w:val="007342F2"/>
    <w:rsid w:val="0073522F"/>
    <w:rsid w:val="00770312"/>
    <w:rsid w:val="007A4BE3"/>
    <w:rsid w:val="007C6B18"/>
    <w:rsid w:val="0081124D"/>
    <w:rsid w:val="00817DC0"/>
    <w:rsid w:val="008421E9"/>
    <w:rsid w:val="008D3888"/>
    <w:rsid w:val="008F246C"/>
    <w:rsid w:val="00912F87"/>
    <w:rsid w:val="00916444"/>
    <w:rsid w:val="00916813"/>
    <w:rsid w:val="00967CBE"/>
    <w:rsid w:val="009A035D"/>
    <w:rsid w:val="009A324E"/>
    <w:rsid w:val="009B140C"/>
    <w:rsid w:val="00A32C33"/>
    <w:rsid w:val="00A4311B"/>
    <w:rsid w:val="00A53CDB"/>
    <w:rsid w:val="00AE0D2B"/>
    <w:rsid w:val="00AE5A90"/>
    <w:rsid w:val="00AF0EF1"/>
    <w:rsid w:val="00AF307D"/>
    <w:rsid w:val="00B25BC9"/>
    <w:rsid w:val="00B56AD1"/>
    <w:rsid w:val="00B7259A"/>
    <w:rsid w:val="00B72A03"/>
    <w:rsid w:val="00B77631"/>
    <w:rsid w:val="00BB4CFB"/>
    <w:rsid w:val="00BE1A3D"/>
    <w:rsid w:val="00C1480C"/>
    <w:rsid w:val="00C16346"/>
    <w:rsid w:val="00C30FEE"/>
    <w:rsid w:val="00C45D3C"/>
    <w:rsid w:val="00C83DDA"/>
    <w:rsid w:val="00CA4C89"/>
    <w:rsid w:val="00CB2EF7"/>
    <w:rsid w:val="00CE4025"/>
    <w:rsid w:val="00CF4738"/>
    <w:rsid w:val="00D25CFD"/>
    <w:rsid w:val="00D439DE"/>
    <w:rsid w:val="00D4721B"/>
    <w:rsid w:val="00D554F3"/>
    <w:rsid w:val="00DE7315"/>
    <w:rsid w:val="00DF1A32"/>
    <w:rsid w:val="00E0256B"/>
    <w:rsid w:val="00E9189C"/>
    <w:rsid w:val="00EA7994"/>
    <w:rsid w:val="00EC265F"/>
    <w:rsid w:val="00ED4861"/>
    <w:rsid w:val="00F031BD"/>
    <w:rsid w:val="00F226D6"/>
    <w:rsid w:val="00F52D83"/>
    <w:rsid w:val="00F7624F"/>
    <w:rsid w:val="00F91760"/>
    <w:rsid w:val="00FC7C09"/>
    <w:rsid w:val="00FD3434"/>
    <w:rsid w:val="00FD6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558DF-E40D-48C2-9BE5-3C3CB80A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91963-0899-4F96-A075-0A5910B1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12</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tonje aasulfsen</dc:creator>
  <cp:keywords/>
  <dc:description/>
  <cp:lastModifiedBy>tonje aasulfsen</cp:lastModifiedBy>
  <cp:revision>64</cp:revision>
  <dcterms:created xsi:type="dcterms:W3CDTF">2017-02-10T23:12:00Z</dcterms:created>
  <dcterms:modified xsi:type="dcterms:W3CDTF">2017-02-14T13:57:00Z</dcterms:modified>
</cp:coreProperties>
</file>