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49" w:rsidRDefault="00156E49" w:rsidP="00156E49">
      <w:pPr>
        <w:pStyle w:val="ListParagraph"/>
        <w:numPr>
          <w:ilvl w:val="1"/>
          <w:numId w:val="1"/>
        </w:numPr>
        <w:ind w:left="851"/>
        <w:jc w:val="both"/>
        <w:outlineLvl w:val="1"/>
        <w:rPr>
          <w:rFonts w:asciiTheme="majorHAnsi" w:hAnsiTheme="majorHAnsi"/>
          <w:b/>
          <w:sz w:val="32"/>
          <w:szCs w:val="36"/>
        </w:rPr>
      </w:pPr>
      <w:bookmarkStart w:id="0" w:name="_Toc427413675"/>
      <w:r>
        <w:rPr>
          <w:rFonts w:asciiTheme="majorHAnsi" w:hAnsiTheme="majorHAnsi"/>
          <w:b/>
          <w:sz w:val="32"/>
          <w:szCs w:val="36"/>
        </w:rPr>
        <w:t>Component Diagram</w:t>
      </w:r>
      <w:bookmarkEnd w:id="0"/>
    </w:p>
    <w:p w:rsidR="00156E49" w:rsidRDefault="00156E49" w:rsidP="00156E49">
      <w:pPr>
        <w:pStyle w:val="ListParagraph"/>
        <w:keepNext/>
        <w:ind w:left="0"/>
        <w:jc w:val="both"/>
      </w:pPr>
      <w:r>
        <w:rPr>
          <w:noProof/>
        </w:rPr>
        <w:drawing>
          <wp:inline distT="0" distB="0" distL="0" distR="0" wp14:anchorId="4D2908FD" wp14:editId="3A4AA95A">
            <wp:extent cx="5763994" cy="3329686"/>
            <wp:effectExtent l="0" t="0" r="8255" b="444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94" cy="33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49" w:rsidRDefault="00156E49" w:rsidP="00156E49">
      <w:pPr>
        <w:pStyle w:val="Caption"/>
        <w:jc w:val="both"/>
      </w:pPr>
      <w:bookmarkStart w:id="1" w:name="_Toc4274139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  <w:r>
        <w:t>: Component Diagram</w:t>
      </w:r>
      <w:bookmarkEnd w:id="1"/>
    </w:p>
    <w:tbl>
      <w:tblPr>
        <w:tblStyle w:val="GridTable4-Accent31"/>
        <w:tblW w:w="9452" w:type="dxa"/>
        <w:tblLook w:val="04A0" w:firstRow="1" w:lastRow="0" w:firstColumn="1" w:lastColumn="0" w:noHBand="0" w:noVBand="1"/>
      </w:tblPr>
      <w:tblGrid>
        <w:gridCol w:w="3256"/>
        <w:gridCol w:w="6196"/>
      </w:tblGrid>
      <w:tr w:rsidR="00156E49" w:rsidTr="00D2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  <w:gridSpan w:val="2"/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Component Dictionary: Describes components</w:t>
            </w:r>
          </w:p>
        </w:tc>
      </w:tr>
      <w:tr w:rsidR="00156E49" w:rsidTr="0015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Web Application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application package: View, Controller.</w:t>
            </w:r>
          </w:p>
        </w:tc>
      </w:tr>
      <w:tr w:rsidR="00156E49" w:rsidTr="00156E4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Mobile Application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application package.</w:t>
            </w:r>
          </w:p>
        </w:tc>
      </w:tr>
      <w:tr w:rsidR="00156E49" w:rsidTr="0015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Web Service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 all web API controllers of the system. </w:t>
            </w:r>
            <w:r>
              <w:rPr>
                <w:vanish/>
              </w:rPr>
              <w:t>Include all web API controllers of the system</w:t>
            </w:r>
          </w:p>
        </w:tc>
      </w:tr>
      <w:tr w:rsidR="00156E49" w:rsidTr="00156E4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Staff Component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to handle staff activities in the system</w:t>
            </w:r>
            <w:r>
              <w:t>.</w:t>
            </w:r>
            <w:bookmarkStart w:id="2" w:name="_GoBack"/>
            <w:bookmarkEnd w:id="2"/>
          </w:p>
        </w:tc>
      </w:tr>
      <w:tr w:rsidR="00156E49" w:rsidTr="0015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Teacher Component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to handle teacher activities in the system</w:t>
            </w:r>
            <w:r>
              <w:t>.</w:t>
            </w:r>
          </w:p>
        </w:tc>
      </w:tr>
      <w:tr w:rsidR="00156E49" w:rsidTr="00156E4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Admin Component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156E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Component to handle </w:t>
            </w:r>
            <w:r>
              <w:t>administrator</w:t>
            </w:r>
            <w:r>
              <w:t xml:space="preserve"> activities in the system</w:t>
            </w:r>
          </w:p>
        </w:tc>
      </w:tr>
      <w:tr w:rsidR="00156E49" w:rsidTr="0015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Business Objects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business operations for every component.</w:t>
            </w:r>
          </w:p>
        </w:tc>
      </w:tr>
      <w:tr w:rsidR="00156E49" w:rsidTr="00156E4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Suggest</w:t>
            </w:r>
            <w:r>
              <w:t xml:space="preserve"> Available</w:t>
            </w:r>
            <w:r>
              <w:t xml:space="preserve"> Room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logic for suggest room processing.</w:t>
            </w:r>
          </w:p>
        </w:tc>
      </w:tr>
      <w:tr w:rsidR="00156E49" w:rsidTr="0015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jc w:val="both"/>
            </w:pPr>
            <w:r>
              <w:t>Check Damaged Level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156E49" w:rsidRDefault="00156E49" w:rsidP="00D239C8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logic for checking damaged level processing.</w:t>
            </w:r>
          </w:p>
        </w:tc>
      </w:tr>
      <w:tr w:rsidR="00156E49" w:rsidTr="00156E4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156E49" w:rsidRDefault="00156E49" w:rsidP="00D239C8">
            <w:pPr>
              <w:jc w:val="both"/>
            </w:pPr>
            <w:r>
              <w:lastRenderedPageBreak/>
              <w:t>Task Scheduler Component</w:t>
            </w:r>
          </w:p>
        </w:tc>
        <w:tc>
          <w:tcPr>
            <w:tcW w:w="61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156E49" w:rsidRDefault="00156E49" w:rsidP="00156E49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Component to handle </w:t>
            </w:r>
            <w:r>
              <w:t>task scheduler</w:t>
            </w:r>
            <w:r>
              <w:t xml:space="preserve"> activities in the system</w:t>
            </w:r>
            <w:r>
              <w:t>.</w:t>
            </w:r>
          </w:p>
        </w:tc>
      </w:tr>
    </w:tbl>
    <w:p w:rsidR="003C7955" w:rsidRDefault="003C7955"/>
    <w:sectPr w:rsidR="003C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34D1F"/>
    <w:multiLevelType w:val="multilevel"/>
    <w:tmpl w:val="D8802DE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2.%3."/>
      <w:lvlJc w:val="left"/>
      <w:pPr>
        <w:ind w:left="1457" w:hanging="180"/>
      </w:pPr>
      <w:rPr>
        <w:rFonts w:asciiTheme="majorHAnsi" w:hAnsiTheme="majorHAnsi" w:hint="default"/>
        <w:b/>
        <w:color w:val="auto"/>
        <w:sz w:val="28"/>
        <w:szCs w:val="32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  <w:color w:val="auto"/>
        <w:sz w:val="26"/>
      </w:rPr>
    </w:lvl>
    <w:lvl w:ilvl="4">
      <w:start w:val="1"/>
      <w:numFmt w:val="decimal"/>
      <w:lvlText w:val="%2.%3.%4.%5."/>
      <w:lvlJc w:val="left"/>
      <w:pPr>
        <w:ind w:left="2345" w:hanging="360"/>
      </w:pPr>
      <w:rPr>
        <w:rFonts w:hint="default"/>
        <w:b/>
        <w:color w:val="auto"/>
        <w:sz w:val="26"/>
      </w:rPr>
    </w:lvl>
    <w:lvl w:ilvl="5">
      <w:start w:val="1"/>
      <w:numFmt w:val="decimal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49"/>
    <w:rsid w:val="00156E49"/>
    <w:rsid w:val="003C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04EF6-2E09-4023-8161-EB491483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E49"/>
    <w:pPr>
      <w:spacing w:after="200" w:line="276" w:lineRule="auto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6E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6E49"/>
    <w:pPr>
      <w:spacing w:line="240" w:lineRule="auto"/>
    </w:pPr>
    <w:rPr>
      <w:rFonts w:asciiTheme="majorHAnsi" w:hAnsiTheme="majorHAnsi"/>
      <w:b/>
      <w:bCs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156E49"/>
    <w:rPr>
      <w:rFonts w:ascii="Cambria" w:hAnsi="Cambria"/>
      <w:sz w:val="24"/>
      <w:szCs w:val="24"/>
    </w:rPr>
  </w:style>
  <w:style w:type="table" w:customStyle="1" w:styleId="GridTable4-Accent31">
    <w:name w:val="Grid Table 4 - Accent 31"/>
    <w:basedOn w:val="TableNormal"/>
    <w:uiPriority w:val="49"/>
    <w:rsid w:val="00156E49"/>
    <w:pPr>
      <w:spacing w:after="0" w:line="240" w:lineRule="auto"/>
    </w:pPr>
    <w:rPr>
      <w:rFonts w:ascii="Cambria" w:eastAsiaTheme="minorEastAsia" w:hAnsi="Cambria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1</cp:revision>
  <dcterms:created xsi:type="dcterms:W3CDTF">2015-08-22T14:12:00Z</dcterms:created>
  <dcterms:modified xsi:type="dcterms:W3CDTF">2015-08-22T14:15:00Z</dcterms:modified>
</cp:coreProperties>
</file>