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F004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State: Hypotheses and Parameters</w:t>
      </w:r>
    </w:p>
    <w:p w14:paraId="19AD91E9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We want to test if there is a significant difference in the proportion of students who skip breakfast between two low-income elementary schools at the $\alpha = 0.05$ significance level.</w:t>
      </w:r>
    </w:p>
    <w:p w14:paraId="32C363EC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Parameters:</w:t>
      </w:r>
    </w:p>
    <w:p w14:paraId="0CDD2B21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$p_1$: The true proportion of students from School 1 who come to school without eating breakfast.</w:t>
      </w:r>
    </w:p>
    <w:p w14:paraId="1BCC5507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$p_2$: The true proportion of students from School 2 who come to school without eating breakfast.</w:t>
      </w:r>
    </w:p>
    <w:p w14:paraId="08E69E53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Hypotheses:</w:t>
      </w:r>
    </w:p>
    <w:p w14:paraId="12549326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$H_0: p_1 - p_2 = 0$ (There is no difference).</w:t>
      </w:r>
    </w:p>
    <w:p w14:paraId="519DC6BC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$H_a: p_1 - p_2 \neq 0$ (There is a difference—two-sided test).</w:t>
      </w:r>
    </w:p>
    <w:p w14:paraId="2CDE0166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Significance Level: $\alpha = 0.05$.</w:t>
      </w:r>
    </w:p>
    <w:p w14:paraId="5BE87D7F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</w:p>
    <w:p w14:paraId="01234A01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Plan: Procedure and Conditions</w:t>
      </w:r>
    </w:p>
    <w:p w14:paraId="41DACC2C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Procedure: Two-sample $z$-test for $p_1 - p_2$.</w:t>
      </w:r>
    </w:p>
    <w:p w14:paraId="01D79C97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To perform this test, we must verify the conditions for the </w:t>
      </w: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lastRenderedPageBreak/>
        <w:t>sampling distribution of $\hat{p}_1 - \hat{p}_2$:</w:t>
      </w:r>
    </w:p>
    <w:p w14:paraId="479EFB50" w14:textId="7759F1E0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Random:</w:t>
      </w:r>
    </w:p>
    <w:p w14:paraId="391BF738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School 1: SRS of 80 students.</w:t>
      </w:r>
    </w:p>
    <w:p w14:paraId="00E7F0F2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School 2: SRS of 150 students.</w:t>
      </w:r>
    </w:p>
    <w:p w14:paraId="5D131FF8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Conclusion: Because both samples are random, $\hat{p}_1 - \hat{p}_2$ is an unbiased estimator of $p_1 - p_2$.</w:t>
      </w:r>
    </w:p>
    <w:p w14:paraId="41BE65CE" w14:textId="2554F8D1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Independent (10% Rule):</w:t>
      </w:r>
    </w:p>
    <w:p w14:paraId="405466AE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School 1: $80 \le 10\%$ of all students (Population &gt; 800).</w:t>
      </w:r>
    </w:p>
    <w:p w14:paraId="00F3E8B2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School 2: $150 \le 10\%$ of all students (Population &gt; 1,500).</w:t>
      </w:r>
    </w:p>
    <w:p w14:paraId="2832B315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Conclusion: The samples are independent of each other and their respective populations, allowing us to use the standard error formula for the difference.</w:t>
      </w:r>
    </w:p>
    <w:p w14:paraId="3C0CEBDF" w14:textId="284E861A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Normal (Large Counts):</w:t>
      </w:r>
    </w:p>
    <w:p w14:paraId="56C194AD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Using the pooled proportion $\hat{p}_c \approx 0.196$:</w:t>
      </w:r>
    </w:p>
    <w:p w14:paraId="5B719E17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School 1: $n_1\hat{p}_c = 15.68 \ge 10$ and $n_1(1-\hat{p}_c) = 64.32 \ge 10$.</w:t>
      </w:r>
    </w:p>
    <w:p w14:paraId="30CAD21D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School 2: $n_2\hat{p}_c = 29.4 \ge 10$ and $n_2(1-</w:t>
      </w: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lastRenderedPageBreak/>
        <w:t>\hat{p}_c) = 120.6 \ge 10$.</w:t>
      </w:r>
    </w:p>
    <w:p w14:paraId="6FEB82BE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Conclusion: Since the counts are large enough for both samples, the sampling distribution of $\hat{p}_1 - \hat{p}_2$ is approximately Normal.</w:t>
      </w:r>
    </w:p>
    <w:p w14:paraId="3903958E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</w:p>
    <w:p w14:paraId="598D3D07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Do: Calculations</w:t>
      </w:r>
    </w:p>
    <w:p w14:paraId="1A6B2A95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Sample Proportions:</w:t>
      </w:r>
    </w:p>
    <w:p w14:paraId="1C4D6555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$\hat{p}_1 = \frac{19}{80} = 0.2375$, $\hat{p}_2 = \frac{26}{150} \approx 0.1733$</w:t>
      </w:r>
    </w:p>
    <w:p w14:paraId="60352121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Pooled Proportion ($\hat{p}_c$): $\frac{19+26}{80+150} \approx 0.1957$</w:t>
      </w:r>
    </w:p>
    <w:p w14:paraId="7144D21E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Test Statistic ($z$):</w:t>
      </w:r>
    </w:p>
    <w:p w14:paraId="783DAEA6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$$z = \frac{(0.2375 - 0.1733) - 0}{\sqrt{0.1957(0.8043)(\frac{1}{80} + \frac{1}{150})}} \approx 1.168$$</w:t>
      </w:r>
    </w:p>
    <w:p w14:paraId="716209EB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P-value:</w:t>
      </w:r>
    </w:p>
    <w:p w14:paraId="592360B3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$$2 \times P(Z &gt; 1.168) \approx 0.243$$</w:t>
      </w:r>
    </w:p>
    <w:p w14:paraId="3D419542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</w:p>
    <w:p w14:paraId="1807E3D7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Conclude: Interpretation </w:t>
      </w:r>
    </w:p>
    <w:p w14:paraId="01BC60F0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lastRenderedPageBreak/>
        <w:t xml:space="preserve">Statistical Decision: </w:t>
      </w:r>
    </w:p>
    <w:p w14:paraId="32DF82A6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Comparison using P-value: Since the P-value (0.243) is greater than the significance level $\alpha = 0.05$, we fail to reject the null hypothesis ($H_0$).</w:t>
      </w:r>
    </w:p>
    <w:p w14:paraId="43A3DB45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Comparison using Test Statistic: Since the calculated test statistic $z \approx 1.168$ does not fall in the rejection region (defined by the critical values of $\pm 1.96$ for a two-tailed test at $\alpha = 0.05$), we fail to reject $H_0$.</w:t>
      </w:r>
    </w:p>
    <w:p w14:paraId="001FC30F" w14:textId="77777777" w:rsidR="005571A8" w:rsidRPr="005571A8" w:rsidRDefault="005571A8" w:rsidP="005571A8">
      <w:pP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Contextual Conclusion: </w:t>
      </w:r>
    </w:p>
    <w:p w14:paraId="4F76C514" w14:textId="5D8AB385" w:rsidR="002F7B5B" w:rsidRPr="005571A8" w:rsidRDefault="005571A8" w:rsidP="005571A8">
      <w:r w:rsidRPr="005571A8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We do not have convincing evidence that there is a difference in the true proportion of students who skip breakfast between School 1 and School 2.</w:t>
      </w:r>
    </w:p>
    <w:sectPr w:rsidR="002F7B5B" w:rsidRPr="005571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628E8" w14:textId="77777777" w:rsidR="008F538A" w:rsidRDefault="008F538A" w:rsidP="00146450">
      <w:r>
        <w:separator/>
      </w:r>
    </w:p>
  </w:endnote>
  <w:endnote w:type="continuationSeparator" w:id="0">
    <w:p w14:paraId="0CF1F94C" w14:textId="77777777" w:rsidR="008F538A" w:rsidRDefault="008F538A" w:rsidP="00146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FD141" w14:textId="77777777" w:rsidR="008F538A" w:rsidRDefault="008F538A" w:rsidP="00146450">
      <w:r>
        <w:separator/>
      </w:r>
    </w:p>
  </w:footnote>
  <w:footnote w:type="continuationSeparator" w:id="0">
    <w:p w14:paraId="302081F0" w14:textId="77777777" w:rsidR="008F538A" w:rsidRDefault="008F538A" w:rsidP="001464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A3F"/>
    <w:multiLevelType w:val="multilevel"/>
    <w:tmpl w:val="1768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D32A4"/>
    <w:multiLevelType w:val="multilevel"/>
    <w:tmpl w:val="DCD0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81219"/>
    <w:multiLevelType w:val="multilevel"/>
    <w:tmpl w:val="F93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8040F"/>
    <w:multiLevelType w:val="multilevel"/>
    <w:tmpl w:val="C4FA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3759D"/>
    <w:multiLevelType w:val="multilevel"/>
    <w:tmpl w:val="93B0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720648">
    <w:abstractNumId w:val="3"/>
  </w:num>
  <w:num w:numId="2" w16cid:durableId="104010495">
    <w:abstractNumId w:val="0"/>
  </w:num>
  <w:num w:numId="3" w16cid:durableId="814831529">
    <w:abstractNumId w:val="2"/>
  </w:num>
  <w:num w:numId="4" w16cid:durableId="426539924">
    <w:abstractNumId w:val="1"/>
  </w:num>
  <w:num w:numId="5" w16cid:durableId="7338172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AD"/>
    <w:rsid w:val="000500AD"/>
    <w:rsid w:val="00146450"/>
    <w:rsid w:val="002E2518"/>
    <w:rsid w:val="002F7B5B"/>
    <w:rsid w:val="004204D0"/>
    <w:rsid w:val="00486D02"/>
    <w:rsid w:val="005571A8"/>
    <w:rsid w:val="005F69EE"/>
    <w:rsid w:val="00762CD3"/>
    <w:rsid w:val="007D46F3"/>
    <w:rsid w:val="00823F1A"/>
    <w:rsid w:val="008F538A"/>
    <w:rsid w:val="009F6BC6"/>
    <w:rsid w:val="00D855E8"/>
    <w:rsid w:val="00DE293B"/>
    <w:rsid w:val="00E358A6"/>
    <w:rsid w:val="00E5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32700"/>
  <w15:chartTrackingRefBased/>
  <w15:docId w15:val="{0C9080FF-1EF5-492A-BFD3-0D1C4626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93B"/>
    <w:pPr>
      <w:widowControl w:val="0"/>
    </w:pPr>
  </w:style>
  <w:style w:type="paragraph" w:styleId="2">
    <w:name w:val="heading 2"/>
    <w:basedOn w:val="a"/>
    <w:link w:val="20"/>
    <w:uiPriority w:val="9"/>
    <w:qFormat/>
    <w:rsid w:val="000500A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0500AD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0500A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th-inline">
    <w:name w:val="math-inline"/>
    <w:basedOn w:val="a0"/>
    <w:rsid w:val="000500AD"/>
  </w:style>
  <w:style w:type="paragraph" w:customStyle="1" w:styleId="Default">
    <w:name w:val="Default"/>
    <w:rsid w:val="000500AD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1464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4645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464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46450"/>
    <w:rPr>
      <w:sz w:val="20"/>
      <w:szCs w:val="20"/>
    </w:rPr>
  </w:style>
  <w:style w:type="character" w:customStyle="1" w:styleId="citation-287">
    <w:name w:val="citation-287"/>
    <w:basedOn w:val="a0"/>
    <w:rsid w:val="002F7B5B"/>
  </w:style>
  <w:style w:type="character" w:customStyle="1" w:styleId="citation-286">
    <w:name w:val="citation-286"/>
    <w:basedOn w:val="a0"/>
    <w:rsid w:val="002F7B5B"/>
  </w:style>
  <w:style w:type="character" w:customStyle="1" w:styleId="citation-285">
    <w:name w:val="citation-285"/>
    <w:basedOn w:val="a0"/>
    <w:rsid w:val="002F7B5B"/>
  </w:style>
  <w:style w:type="character" w:customStyle="1" w:styleId="citation-284">
    <w:name w:val="citation-284"/>
    <w:basedOn w:val="a0"/>
    <w:rsid w:val="002F7B5B"/>
  </w:style>
  <w:style w:type="paragraph" w:styleId="a7">
    <w:name w:val="List Paragraph"/>
    <w:basedOn w:val="a"/>
    <w:uiPriority w:val="34"/>
    <w:qFormat/>
    <w:rsid w:val="00DE293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5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朱珊瑩</dc:creator>
  <cp:keywords/>
  <dc:description/>
  <cp:lastModifiedBy>聖曦 丁</cp:lastModifiedBy>
  <cp:revision>7</cp:revision>
  <dcterms:created xsi:type="dcterms:W3CDTF">2026-03-26T11:43:00Z</dcterms:created>
  <dcterms:modified xsi:type="dcterms:W3CDTF">2026-03-31T01:31:00Z</dcterms:modified>
</cp:coreProperties>
</file>