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DF3C" w14:textId="77777777" w:rsidR="006C3B1F" w:rsidRDefault="00000000">
      <w:pPr>
        <w:spacing w:before="2400" w:after="240"/>
        <w:jc w:val="center"/>
      </w:pPr>
      <w:r>
        <w:rPr>
          <w:b/>
          <w:bCs/>
          <w:sz w:val="40"/>
          <w:szCs w:val="40"/>
        </w:rPr>
        <w:t xml:space="preserve">Sistema de </w:t>
      </w:r>
      <w:proofErr w:type="spellStart"/>
      <w:r>
        <w:rPr>
          <w:b/>
          <w:bCs/>
          <w:sz w:val="40"/>
          <w:szCs w:val="40"/>
        </w:rPr>
        <w:t>Compliance</w:t>
      </w:r>
      <w:proofErr w:type="spellEnd"/>
      <w:r>
        <w:rPr>
          <w:b/>
          <w:bCs/>
          <w:sz w:val="40"/>
          <w:szCs w:val="40"/>
        </w:rPr>
        <w:t xml:space="preserve"> HC DCAC</w:t>
      </w:r>
    </w:p>
    <w:p w14:paraId="35B1D012" w14:textId="77777777" w:rsidR="006C3B1F" w:rsidRDefault="00000000">
      <w:pPr>
        <w:spacing w:after="240"/>
        <w:jc w:val="center"/>
      </w:pPr>
      <w:r>
        <w:rPr>
          <w:sz w:val="28"/>
          <w:szCs w:val="28"/>
        </w:rPr>
        <w:t>Historias de Usuario</w:t>
      </w:r>
    </w:p>
    <w:p w14:paraId="01882320" w14:textId="77777777" w:rsidR="006C3B1F" w:rsidRDefault="00000000">
      <w:pPr>
        <w:spacing w:after="240"/>
        <w:jc w:val="center"/>
      </w:pPr>
      <w:r>
        <w:rPr>
          <w:i/>
          <w:iCs/>
        </w:rPr>
        <w:t xml:space="preserve">Proceso de alta dividido en 4 pasos — </w:t>
      </w:r>
      <w:proofErr w:type="spellStart"/>
      <w:r>
        <w:rPr>
          <w:i/>
          <w:iCs/>
        </w:rPr>
        <w:t>Backend</w:t>
      </w:r>
      <w:proofErr w:type="spellEnd"/>
    </w:p>
    <w:p w14:paraId="5EB83B45" w14:textId="77777777" w:rsidR="006C3B1F" w:rsidRDefault="00000000">
      <w:pPr>
        <w:spacing w:after="240"/>
        <w:jc w:val="center"/>
      </w:pPr>
      <w:r>
        <w:t>Fecha: 22/04/2026</w:t>
      </w:r>
    </w:p>
    <w:p w14:paraId="5CC6AC32" w14:textId="77777777" w:rsidR="006C3B1F" w:rsidRDefault="00000000">
      <w:r>
        <w:br w:type="page"/>
      </w:r>
    </w:p>
    <w:p w14:paraId="4CC8CF35" w14:textId="77777777" w:rsidR="006C3B1F" w:rsidRDefault="00000000">
      <w:pPr>
        <w:pStyle w:val="Ttulo1"/>
      </w:pPr>
      <w:r>
        <w:lastRenderedPageBreak/>
        <w:t>1. Aclaración de roles</w:t>
      </w:r>
    </w:p>
    <w:p w14:paraId="4EC20450" w14:textId="77777777" w:rsidR="006C3B1F" w:rsidRDefault="00000000">
      <w:pPr>
        <w:spacing w:after="120"/>
      </w:pPr>
      <w:r>
        <w:t>El sistema tiene tres niveles de usuario interno: nivel_1 (Oficial de Cumplimiento), nivel_2 (Analista senior) y nivel_3 (Analista junior).</w:t>
      </w:r>
    </w:p>
    <w:p w14:paraId="042C45A9" w14:textId="77777777" w:rsidR="006C3B1F" w:rsidRDefault="00000000">
      <w:pPr>
        <w:spacing w:after="240"/>
      </w:pPr>
      <w:r>
        <w:rPr>
          <w:b/>
          <w:bCs/>
          <w:color w:val="C00000"/>
        </w:rPr>
        <w:t xml:space="preserve">IMPORTANTE: </w:t>
      </w:r>
      <w:r>
        <w:rPr>
          <w:b/>
          <w:bCs/>
        </w:rPr>
        <w:t>el único rol habilitado para dar de alta usuarios del sistema es el Oficial de Cumplimiento (nivel_1).</w:t>
      </w:r>
    </w:p>
    <w:p w14:paraId="31791AA5" w14:textId="77777777" w:rsidR="006C3B1F" w:rsidRDefault="00000000">
      <w:pPr>
        <w:pStyle w:val="Ttulo1"/>
      </w:pPr>
      <w:r>
        <w:t>2. Gestión de usuarios internos</w:t>
      </w:r>
    </w:p>
    <w:p w14:paraId="0DFFF2E7" w14:textId="77777777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 xml:space="preserve">HU-01: </w:t>
      </w:r>
      <w:r>
        <w:rPr>
          <w:b/>
          <w:bCs/>
          <w:sz w:val="24"/>
          <w:szCs w:val="24"/>
        </w:rPr>
        <w:t>Dar de alta un usuario del sistema</w:t>
      </w:r>
    </w:p>
    <w:p w14:paraId="2F163BEB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03058276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crear nuevas cuentas de usuario interno (nivel_1, nivel_2 o nivel_3)</w:t>
      </w:r>
    </w:p>
    <w:p w14:paraId="056AA56A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 xml:space="preserve">controlar quién accede al sistema de </w:t>
      </w:r>
      <w:proofErr w:type="spellStart"/>
      <w:r>
        <w:t>compliance</w:t>
      </w:r>
      <w:proofErr w:type="spellEnd"/>
    </w:p>
    <w:p w14:paraId="67587DFE" w14:textId="77777777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 xml:space="preserve">HU-02: </w:t>
      </w:r>
      <w:r>
        <w:rPr>
          <w:b/>
          <w:bCs/>
          <w:sz w:val="24"/>
          <w:szCs w:val="24"/>
        </w:rPr>
        <w:t>Desactivar un usuario del sistema</w:t>
      </w:r>
    </w:p>
    <w:p w14:paraId="48E669BB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4A730E23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marcar un usuario como inactivo</w:t>
      </w:r>
    </w:p>
    <w:p w14:paraId="3AF24170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cortarle el acceso sin perder la trazabilidad de sus acciones</w:t>
      </w:r>
    </w:p>
    <w:p w14:paraId="7AC52EAA" w14:textId="77777777" w:rsidR="006C3B1F" w:rsidRDefault="00000000">
      <w:r>
        <w:br w:type="page"/>
      </w:r>
    </w:p>
    <w:p w14:paraId="799C2CCF" w14:textId="77777777" w:rsidR="006C3B1F" w:rsidRDefault="00000000">
      <w:pPr>
        <w:pStyle w:val="Ttulo1"/>
      </w:pPr>
      <w:r>
        <w:lastRenderedPageBreak/>
        <w:t>3. Proceso de alta de cliente</w:t>
      </w:r>
    </w:p>
    <w:p w14:paraId="7770078B" w14:textId="77777777" w:rsidR="006C3B1F" w:rsidRDefault="00000000">
      <w:pPr>
        <w:spacing w:after="120"/>
      </w:pPr>
      <w:r>
        <w:t xml:space="preserve">El alta de cliente se divide en 4 pasos secuenciales. Cada paso tiene sus propias HUs. El avance entre pasos queda registrado en </w:t>
      </w:r>
      <w:proofErr w:type="spellStart"/>
      <w:r>
        <w:t>logs_acciones</w:t>
      </w:r>
      <w:proofErr w:type="spellEnd"/>
      <w:r>
        <w:t>.</w:t>
      </w:r>
    </w:p>
    <w:p w14:paraId="1FDE5390" w14:textId="77777777" w:rsidR="006C3B1F" w:rsidRDefault="00000000">
      <w:pPr>
        <w:spacing w:after="120"/>
      </w:pPr>
      <w:r>
        <w:t>Pasos:</w:t>
      </w:r>
    </w:p>
    <w:p w14:paraId="2F387CBA" w14:textId="77777777" w:rsidR="006C3B1F" w:rsidRDefault="00000000">
      <w:pPr>
        <w:spacing w:after="60"/>
      </w:pPr>
      <w:r>
        <w:rPr>
          <w:b/>
          <w:bCs/>
        </w:rPr>
        <w:t xml:space="preserve">   1) Verificación de la documentación</w:t>
      </w:r>
    </w:p>
    <w:p w14:paraId="2515B501" w14:textId="77777777" w:rsidR="006C3B1F" w:rsidRDefault="00000000">
      <w:pPr>
        <w:spacing w:after="60"/>
      </w:pPr>
      <w:r>
        <w:rPr>
          <w:b/>
          <w:bCs/>
        </w:rPr>
        <w:t xml:space="preserve">   2) Carga de datos de sociedad y personas</w:t>
      </w:r>
    </w:p>
    <w:p w14:paraId="4CCD9B23" w14:textId="77777777" w:rsidR="006C3B1F" w:rsidRDefault="00000000">
      <w:pPr>
        <w:spacing w:after="60"/>
      </w:pPr>
      <w:r>
        <w:rPr>
          <w:b/>
          <w:bCs/>
        </w:rPr>
        <w:t xml:space="preserve">   3) Asignación de riesgo con matriz (según sociedad o persona)</w:t>
      </w:r>
    </w:p>
    <w:p w14:paraId="06C57B44" w14:textId="77777777" w:rsidR="006C3B1F" w:rsidRDefault="00000000">
      <w:pPr>
        <w:spacing w:after="200"/>
      </w:pPr>
      <w:r>
        <w:rPr>
          <w:b/>
          <w:bCs/>
        </w:rPr>
        <w:t xml:space="preserve">   4) Alta final (validación y edición)</w:t>
      </w:r>
    </w:p>
    <w:p w14:paraId="6116823E" w14:textId="77777777" w:rsidR="006C3B1F" w:rsidRDefault="00000000">
      <w:pPr>
        <w:pStyle w:val="Ttulo2"/>
      </w:pPr>
      <w:r>
        <w:t>3.1 Paso 1 — Verificación de la documentación</w:t>
      </w:r>
    </w:p>
    <w:p w14:paraId="378F7A9C" w14:textId="77777777" w:rsidR="006C3B1F" w:rsidRDefault="00000000">
      <w:pPr>
        <w:spacing w:after="120"/>
      </w:pPr>
      <w:r>
        <w:rPr>
          <w:i/>
          <w:iCs/>
        </w:rPr>
        <w:t>En este paso se sube y revisa cada documento obligatorio (y los condicionales) del cliente. El objetivo es que toda la documentación esté aprobada antes de avanzar.</w:t>
      </w:r>
    </w:p>
    <w:p w14:paraId="165F96B4" w14:textId="77777777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 xml:space="preserve">HU-03: </w:t>
      </w:r>
      <w:r>
        <w:rPr>
          <w:b/>
          <w:bCs/>
          <w:sz w:val="24"/>
          <w:szCs w:val="24"/>
        </w:rPr>
        <w:t>Subir una versión de documento</w:t>
      </w:r>
    </w:p>
    <w:p w14:paraId="6C253DAC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Analista</w:t>
      </w:r>
    </w:p>
    <w:p w14:paraId="6BBBD7DB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cargar un archivo contra un slot de documento de la sociedad</w:t>
      </w:r>
    </w:p>
    <w:p w14:paraId="2054EDD0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 xml:space="preserve">que pueda ser revisado por el equipo de </w:t>
      </w:r>
      <w:proofErr w:type="spellStart"/>
      <w:r>
        <w:t>compliance</w:t>
      </w:r>
      <w:proofErr w:type="spellEnd"/>
    </w:p>
    <w:p w14:paraId="753404C6" w14:textId="77777777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 xml:space="preserve">HU-04: </w:t>
      </w:r>
      <w:r>
        <w:rPr>
          <w:b/>
          <w:bCs/>
          <w:sz w:val="24"/>
          <w:szCs w:val="24"/>
        </w:rPr>
        <w:t>Aprobar un documento</w:t>
      </w:r>
    </w:p>
    <w:p w14:paraId="67A81351" w14:textId="45408905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o Analista</w:t>
      </w:r>
      <w:r w:rsidR="00CC3BF8">
        <w:t xml:space="preserve"> </w:t>
      </w:r>
      <w:proofErr w:type="spellStart"/>
      <w:r w:rsidR="00CC3BF8">
        <w:t>compliance</w:t>
      </w:r>
      <w:proofErr w:type="spellEnd"/>
    </w:p>
    <w:p w14:paraId="35FA0024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marcar una versión como aprobada</w:t>
      </w:r>
    </w:p>
    <w:p w14:paraId="52E42644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que cuente como válida para el alta del cliente</w:t>
      </w:r>
    </w:p>
    <w:p w14:paraId="159CD998" w14:textId="77777777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 xml:space="preserve">HU-05: </w:t>
      </w:r>
      <w:r>
        <w:rPr>
          <w:b/>
          <w:bCs/>
          <w:sz w:val="24"/>
          <w:szCs w:val="24"/>
        </w:rPr>
        <w:t>Rechazar un documento</w:t>
      </w:r>
    </w:p>
    <w:p w14:paraId="3D545C5C" w14:textId="25A1DD06" w:rsidR="006C3B1F" w:rsidRDefault="00000000">
      <w:pPr>
        <w:spacing w:after="40"/>
      </w:pPr>
      <w:r>
        <w:rPr>
          <w:b/>
          <w:bCs/>
        </w:rPr>
        <w:t xml:space="preserve">Como </w:t>
      </w:r>
      <w:r>
        <w:t xml:space="preserve">Oficial de Cumplimiento o Analista </w:t>
      </w:r>
      <w:proofErr w:type="spellStart"/>
      <w:r w:rsidR="00CC3BF8">
        <w:t>Compliance</w:t>
      </w:r>
      <w:proofErr w:type="spellEnd"/>
    </w:p>
    <w:p w14:paraId="6867FB7A" w14:textId="4A89AA93" w:rsidR="006C3B1F" w:rsidRDefault="00000000">
      <w:pPr>
        <w:spacing w:after="40"/>
      </w:pPr>
      <w:r>
        <w:rPr>
          <w:b/>
          <w:bCs/>
        </w:rPr>
        <w:t xml:space="preserve">Quiero </w:t>
      </w:r>
      <w:r>
        <w:t xml:space="preserve">rechazar una versión </w:t>
      </w:r>
      <w:r w:rsidR="00CC3BF8">
        <w:t xml:space="preserve">de documento </w:t>
      </w:r>
      <w:r>
        <w:t>con motivo</w:t>
      </w:r>
    </w:p>
    <w:p w14:paraId="78277127" w14:textId="1C7287ED" w:rsidR="006C3B1F" w:rsidRDefault="00000000">
      <w:pPr>
        <w:spacing w:after="160"/>
      </w:pPr>
      <w:r>
        <w:rPr>
          <w:b/>
          <w:bCs/>
        </w:rPr>
        <w:t xml:space="preserve">Para </w:t>
      </w:r>
      <w:r>
        <w:t>que el cliente vuelva a presentar el documento correcto</w:t>
      </w:r>
    </w:p>
    <w:p w14:paraId="4532CEF8" w14:textId="6D0C5708" w:rsidR="00CC3BF8" w:rsidRDefault="00CC3BF8" w:rsidP="00CC3BF8">
      <w:pPr>
        <w:spacing w:before="200" w:after="80"/>
      </w:pPr>
      <w:r>
        <w:rPr>
          <w:b/>
          <w:bCs/>
          <w:color w:val="1F3864"/>
          <w:sz w:val="24"/>
          <w:szCs w:val="24"/>
        </w:rPr>
        <w:t>HU-0</w:t>
      </w:r>
      <w:r>
        <w:rPr>
          <w:b/>
          <w:bCs/>
          <w:color w:val="1F3864"/>
          <w:sz w:val="24"/>
          <w:szCs w:val="24"/>
        </w:rPr>
        <w:t>6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Rechazar un documento</w:t>
      </w:r>
      <w:r>
        <w:rPr>
          <w:b/>
          <w:bCs/>
          <w:sz w:val="24"/>
          <w:szCs w:val="24"/>
        </w:rPr>
        <w:t xml:space="preserve"> que </w:t>
      </w:r>
      <w:proofErr w:type="gramStart"/>
      <w:r>
        <w:rPr>
          <w:b/>
          <w:bCs/>
          <w:sz w:val="24"/>
          <w:szCs w:val="24"/>
        </w:rPr>
        <w:t>fue  previamente</w:t>
      </w:r>
      <w:proofErr w:type="gramEnd"/>
      <w:r>
        <w:rPr>
          <w:b/>
          <w:bCs/>
          <w:sz w:val="24"/>
          <w:szCs w:val="24"/>
        </w:rPr>
        <w:t xml:space="preserve"> aprobado</w:t>
      </w:r>
    </w:p>
    <w:p w14:paraId="493AE41F" w14:textId="77777777" w:rsidR="00CC3BF8" w:rsidRDefault="00CC3BF8" w:rsidP="00CC3BF8">
      <w:pPr>
        <w:spacing w:after="40"/>
      </w:pPr>
      <w:r>
        <w:rPr>
          <w:b/>
          <w:bCs/>
        </w:rPr>
        <w:t xml:space="preserve">Como </w:t>
      </w:r>
      <w:r>
        <w:t xml:space="preserve">Oficial de Cumplimiento o Analista </w:t>
      </w:r>
      <w:proofErr w:type="spellStart"/>
      <w:r>
        <w:t>Compliance</w:t>
      </w:r>
      <w:proofErr w:type="spellEnd"/>
    </w:p>
    <w:p w14:paraId="734E65E8" w14:textId="7B3C5A7A" w:rsidR="00CC3BF8" w:rsidRDefault="00CC3BF8" w:rsidP="00CC3BF8">
      <w:pPr>
        <w:spacing w:after="40"/>
      </w:pPr>
      <w:r>
        <w:rPr>
          <w:b/>
          <w:bCs/>
        </w:rPr>
        <w:t xml:space="preserve">Quiero </w:t>
      </w:r>
      <w:r>
        <w:t>rechazar una versión de documento</w:t>
      </w:r>
      <w:r>
        <w:t xml:space="preserve"> que fue aprobado</w:t>
      </w:r>
      <w:r>
        <w:t xml:space="preserve"> con motivo</w:t>
      </w:r>
    </w:p>
    <w:p w14:paraId="2E28B271" w14:textId="7842242B" w:rsidR="00CC3BF8" w:rsidRDefault="00CC3BF8" w:rsidP="00CC3BF8">
      <w:pPr>
        <w:spacing w:after="160"/>
      </w:pPr>
      <w:r>
        <w:rPr>
          <w:b/>
          <w:bCs/>
        </w:rPr>
        <w:t xml:space="preserve">Para </w:t>
      </w:r>
      <w:r>
        <w:t>que el cliente vuelva a presentar el documento correcto</w:t>
      </w:r>
    </w:p>
    <w:p w14:paraId="5EB9EC1C" w14:textId="14ADB833" w:rsidR="00CC3BF8" w:rsidRDefault="00CC3BF8" w:rsidP="00CC3BF8">
      <w:pPr>
        <w:spacing w:before="200" w:after="80"/>
      </w:pPr>
      <w:r>
        <w:rPr>
          <w:b/>
          <w:bCs/>
          <w:color w:val="1F3864"/>
          <w:sz w:val="24"/>
          <w:szCs w:val="24"/>
        </w:rPr>
        <w:t>HU-0</w:t>
      </w:r>
      <w:r>
        <w:rPr>
          <w:b/>
          <w:bCs/>
          <w:color w:val="1F3864"/>
          <w:sz w:val="24"/>
          <w:szCs w:val="24"/>
        </w:rPr>
        <w:t>7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 un documento este en </w:t>
      </w:r>
      <w:proofErr w:type="gramStart"/>
      <w:r>
        <w:rPr>
          <w:b/>
          <w:bCs/>
          <w:sz w:val="24"/>
          <w:szCs w:val="24"/>
        </w:rPr>
        <w:t>estado  a</w:t>
      </w:r>
      <w:proofErr w:type="gramEnd"/>
      <w:r>
        <w:rPr>
          <w:b/>
          <w:bCs/>
          <w:sz w:val="24"/>
          <w:szCs w:val="24"/>
        </w:rPr>
        <w:t xml:space="preserve"> solicitar/</w:t>
      </w:r>
      <w:proofErr w:type="spellStart"/>
      <w:r>
        <w:rPr>
          <w:b/>
          <w:bCs/>
          <w:sz w:val="24"/>
          <w:szCs w:val="24"/>
        </w:rPr>
        <w:t>pendienete</w:t>
      </w:r>
      <w:proofErr w:type="spellEnd"/>
    </w:p>
    <w:p w14:paraId="1DA3DA5F" w14:textId="77777777" w:rsidR="00CC3BF8" w:rsidRDefault="00CC3BF8" w:rsidP="00CC3BF8">
      <w:pPr>
        <w:spacing w:after="40"/>
      </w:pPr>
      <w:r>
        <w:rPr>
          <w:b/>
          <w:bCs/>
        </w:rPr>
        <w:t xml:space="preserve">Como </w:t>
      </w:r>
      <w:r>
        <w:t xml:space="preserve">Oficial de Cumplimiento o Analista </w:t>
      </w:r>
      <w:proofErr w:type="spellStart"/>
      <w:r>
        <w:t>Compliance</w:t>
      </w:r>
      <w:proofErr w:type="spellEnd"/>
    </w:p>
    <w:p w14:paraId="31FD2D14" w14:textId="461A4079" w:rsidR="00CC3BF8" w:rsidRDefault="00CC3BF8" w:rsidP="00CC3BF8">
      <w:pPr>
        <w:spacing w:after="40"/>
      </w:pPr>
      <w:proofErr w:type="gramStart"/>
      <w:r>
        <w:rPr>
          <w:b/>
          <w:bCs/>
        </w:rPr>
        <w:t xml:space="preserve">Quiero </w:t>
      </w:r>
      <w:r>
        <w:t xml:space="preserve"> puede</w:t>
      </w:r>
      <w:proofErr w:type="gramEnd"/>
      <w:r>
        <w:t xml:space="preserve"> dejar un documento en estado a solicitar o pendiente cuando un documento fue cargado y se rechazo</w:t>
      </w:r>
    </w:p>
    <w:p w14:paraId="25273AB5" w14:textId="67F2E86D" w:rsidR="00CC3BF8" w:rsidRDefault="00CC3BF8" w:rsidP="00CC3BF8">
      <w:pPr>
        <w:spacing w:after="160"/>
      </w:pPr>
      <w:proofErr w:type="gramStart"/>
      <w:r>
        <w:rPr>
          <w:b/>
          <w:bCs/>
        </w:rPr>
        <w:t xml:space="preserve">Para </w:t>
      </w:r>
      <w:r>
        <w:t xml:space="preserve"> volvérselo</w:t>
      </w:r>
      <w:proofErr w:type="gramEnd"/>
      <w:r>
        <w:t xml:space="preserve"> a solicitar al cliente.</w:t>
      </w:r>
    </w:p>
    <w:p w14:paraId="55E5ACFB" w14:textId="77777777" w:rsidR="00CC3BF8" w:rsidRDefault="00CC3BF8" w:rsidP="00CC3BF8">
      <w:pPr>
        <w:spacing w:after="160"/>
      </w:pPr>
    </w:p>
    <w:p w14:paraId="4CCE4FD7" w14:textId="30FFCD9C" w:rsidR="00CC3BF8" w:rsidRDefault="00CC3BF8" w:rsidP="00CC3BF8">
      <w:pPr>
        <w:spacing w:before="200" w:after="80"/>
      </w:pPr>
      <w:r>
        <w:rPr>
          <w:b/>
          <w:bCs/>
          <w:color w:val="1F3864"/>
          <w:sz w:val="24"/>
          <w:szCs w:val="24"/>
        </w:rPr>
        <w:t>HU-0</w:t>
      </w:r>
      <w:r>
        <w:rPr>
          <w:b/>
          <w:bCs/>
          <w:color w:val="1F3864"/>
          <w:sz w:val="24"/>
          <w:szCs w:val="24"/>
        </w:rPr>
        <w:t>8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Carga de </w:t>
      </w:r>
      <w:proofErr w:type="spellStart"/>
      <w:r>
        <w:rPr>
          <w:b/>
          <w:bCs/>
          <w:sz w:val="24"/>
          <w:szCs w:val="24"/>
        </w:rPr>
        <w:t>documentacion</w:t>
      </w:r>
      <w:proofErr w:type="spellEnd"/>
      <w:r>
        <w:rPr>
          <w:b/>
          <w:bCs/>
          <w:sz w:val="24"/>
          <w:szCs w:val="24"/>
        </w:rPr>
        <w:t xml:space="preserve"> que fue solicitada nuevamente</w:t>
      </w:r>
    </w:p>
    <w:p w14:paraId="21D9C373" w14:textId="77777777" w:rsidR="00CC3BF8" w:rsidRDefault="00CC3BF8" w:rsidP="00CC3BF8">
      <w:pPr>
        <w:spacing w:after="40"/>
      </w:pPr>
      <w:r>
        <w:rPr>
          <w:b/>
          <w:bCs/>
        </w:rPr>
        <w:t xml:space="preserve">Como </w:t>
      </w:r>
      <w:r>
        <w:t xml:space="preserve">Oficial de Cumplimiento o Analista </w:t>
      </w:r>
      <w:proofErr w:type="spellStart"/>
      <w:r>
        <w:t>Compliance</w:t>
      </w:r>
      <w:proofErr w:type="spellEnd"/>
    </w:p>
    <w:p w14:paraId="3A2BCC2C" w14:textId="1F7045CE" w:rsidR="00CC3BF8" w:rsidRDefault="008D7EFA" w:rsidP="00CC3BF8">
      <w:pPr>
        <w:spacing w:after="40"/>
      </w:pPr>
      <w:r>
        <w:rPr>
          <w:b/>
          <w:bCs/>
        </w:rPr>
        <w:t xml:space="preserve">Quiero </w:t>
      </w:r>
      <w:r>
        <w:t>que pueda volver a cargar el documento cuando fue solicitado</w:t>
      </w:r>
    </w:p>
    <w:p w14:paraId="51CD5DD6" w14:textId="7DCA8633" w:rsidR="00CC3BF8" w:rsidRDefault="00CC3BF8" w:rsidP="00CC3BF8">
      <w:pPr>
        <w:spacing w:after="160"/>
      </w:pPr>
      <w:r>
        <w:rPr>
          <w:b/>
          <w:bCs/>
        </w:rPr>
        <w:t xml:space="preserve">Para </w:t>
      </w:r>
      <w:r>
        <w:t xml:space="preserve"> </w:t>
      </w:r>
      <w:r w:rsidR="008D7EFA">
        <w:t xml:space="preserve"> continuar con correspondiente proceso de aprobación de </w:t>
      </w:r>
      <w:proofErr w:type="spellStart"/>
      <w:r w:rsidR="008D7EFA">
        <w:t>documentacio</w:t>
      </w:r>
      <w:proofErr w:type="spellEnd"/>
    </w:p>
    <w:p w14:paraId="5E82DDB7" w14:textId="77777777" w:rsidR="00CC3BF8" w:rsidRDefault="00CC3BF8" w:rsidP="00CC3BF8">
      <w:pPr>
        <w:spacing w:after="160"/>
      </w:pPr>
    </w:p>
    <w:p w14:paraId="2B14EB49" w14:textId="77777777" w:rsidR="00CC3BF8" w:rsidRDefault="00CC3BF8" w:rsidP="00CC3BF8">
      <w:pPr>
        <w:spacing w:after="160"/>
      </w:pPr>
    </w:p>
    <w:p w14:paraId="6715AA4A" w14:textId="77777777" w:rsidR="00CC3BF8" w:rsidRDefault="00CC3BF8">
      <w:pPr>
        <w:spacing w:after="160"/>
      </w:pPr>
    </w:p>
    <w:p w14:paraId="1C2CCC59" w14:textId="292BC8EA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HU-0</w:t>
      </w:r>
      <w:r w:rsidR="008D7EFA">
        <w:rPr>
          <w:b/>
          <w:bCs/>
          <w:color w:val="1F3864"/>
          <w:sz w:val="24"/>
          <w:szCs w:val="24"/>
        </w:rPr>
        <w:t>9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Observar un documento</w:t>
      </w:r>
    </w:p>
    <w:p w14:paraId="7DA82A73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o Analista senior</w:t>
      </w:r>
    </w:p>
    <w:p w14:paraId="37717FDB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marcar una versión con observaciones sin rechazarla</w:t>
      </w:r>
    </w:p>
    <w:p w14:paraId="1842B4A0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registrar dudas o pedidos menores antes de decidir</w:t>
      </w:r>
    </w:p>
    <w:p w14:paraId="52181D37" w14:textId="6E4744A8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</w:t>
      </w:r>
      <w:r w:rsidR="008D7EFA">
        <w:rPr>
          <w:b/>
          <w:bCs/>
          <w:color w:val="1F3864"/>
          <w:sz w:val="24"/>
          <w:szCs w:val="24"/>
        </w:rPr>
        <w:t>10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Validar documentos obligatorios por tipo de entidad</w:t>
      </w:r>
    </w:p>
    <w:p w14:paraId="02259E93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Sistema</w:t>
      </w:r>
    </w:p>
    <w:p w14:paraId="78412DD6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 xml:space="preserve">verificar que el cliente tenga todos los documentos obligatorios según su tipo (SA, SRL, SH, sucesión, </w:t>
      </w:r>
      <w:proofErr w:type="spellStart"/>
      <w:r>
        <w:t>monotributista</w:t>
      </w:r>
      <w:proofErr w:type="spellEnd"/>
      <w:r>
        <w:t>)</w:t>
      </w:r>
    </w:p>
    <w:p w14:paraId="77887309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determinar si el paso 1 puede darse por finalizado</w:t>
      </w:r>
    </w:p>
    <w:p w14:paraId="48B2209F" w14:textId="0F7D4722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</w:t>
      </w:r>
      <w:r w:rsidR="00CC3BF8">
        <w:rPr>
          <w:b/>
          <w:bCs/>
          <w:color w:val="1F3864"/>
          <w:sz w:val="24"/>
          <w:szCs w:val="24"/>
        </w:rPr>
        <w:t>1</w:t>
      </w:r>
      <w:r w:rsidR="008D7EFA">
        <w:rPr>
          <w:b/>
          <w:bCs/>
          <w:color w:val="1F3864"/>
          <w:sz w:val="24"/>
          <w:szCs w:val="24"/>
        </w:rPr>
        <w:t>1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Evaluar documentos condicionales de Sociedad de Hecho</w:t>
      </w:r>
    </w:p>
    <w:p w14:paraId="749A5371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Sistema</w:t>
      </w:r>
    </w:p>
    <w:p w14:paraId="5F801487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 xml:space="preserve">decidir si se exigen </w:t>
      </w:r>
      <w:proofErr w:type="spellStart"/>
      <w:r>
        <w:t>ddjj_representante</w:t>
      </w:r>
      <w:proofErr w:type="spellEnd"/>
      <w:r>
        <w:t xml:space="preserve"> y/o poder según los datos del formulario de SH</w:t>
      </w:r>
    </w:p>
    <w:p w14:paraId="4FA07042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exigir documentos extra solo cuando la normativa UIF lo requiere</w:t>
      </w:r>
    </w:p>
    <w:p w14:paraId="58FF7F6C" w14:textId="10D53267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</w:t>
      </w:r>
      <w:r w:rsidR="008D7EFA">
        <w:rPr>
          <w:b/>
          <w:bCs/>
          <w:color w:val="1F3864"/>
          <w:sz w:val="24"/>
          <w:szCs w:val="24"/>
        </w:rPr>
        <w:t>12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Ver status </w:t>
      </w:r>
      <w:proofErr w:type="spellStart"/>
      <w:r>
        <w:rPr>
          <w:b/>
          <w:bCs/>
          <w:sz w:val="24"/>
          <w:szCs w:val="24"/>
        </w:rPr>
        <w:t>pill</w:t>
      </w:r>
      <w:proofErr w:type="spellEnd"/>
      <w:r>
        <w:rPr>
          <w:b/>
          <w:bCs/>
          <w:sz w:val="24"/>
          <w:szCs w:val="24"/>
        </w:rPr>
        <w:t xml:space="preserve"> de cada documento</w:t>
      </w:r>
    </w:p>
    <w:p w14:paraId="5CC83E34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Analista</w:t>
      </w:r>
    </w:p>
    <w:p w14:paraId="21AC5F9D" w14:textId="076F2A59" w:rsidR="00CC3BF8" w:rsidRDefault="00000000">
      <w:pPr>
        <w:spacing w:after="40"/>
      </w:pPr>
      <w:r>
        <w:rPr>
          <w:b/>
          <w:bCs/>
        </w:rPr>
        <w:t xml:space="preserve">Quiero </w:t>
      </w:r>
      <w:r>
        <w:t xml:space="preserve">ver el estado de cada documento (pendiente / aprobado / rechazado / observado) con un </w:t>
      </w:r>
      <w:proofErr w:type="spellStart"/>
      <w:r>
        <w:t>pill</w:t>
      </w:r>
      <w:proofErr w:type="spellEnd"/>
      <w:r>
        <w:t xml:space="preserve"> de color</w:t>
      </w:r>
    </w:p>
    <w:p w14:paraId="77464854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saber de un vistazo qué falta revisar en el paso 1</w:t>
      </w:r>
    </w:p>
    <w:p w14:paraId="400C48D0" w14:textId="0FAFFD1D" w:rsidR="00CC3BF8" w:rsidRDefault="00CC3BF8" w:rsidP="00CC3BF8">
      <w:pPr>
        <w:spacing w:before="200" w:after="80"/>
        <w:rPr>
          <w:b/>
          <w:bCs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HU-</w:t>
      </w:r>
      <w:r>
        <w:rPr>
          <w:b/>
          <w:bCs/>
          <w:color w:val="1F3864"/>
          <w:sz w:val="24"/>
          <w:szCs w:val="24"/>
        </w:rPr>
        <w:t>1</w:t>
      </w:r>
      <w:r w:rsidR="008D7EFA">
        <w:rPr>
          <w:b/>
          <w:bCs/>
          <w:color w:val="1F3864"/>
          <w:sz w:val="24"/>
          <w:szCs w:val="24"/>
        </w:rPr>
        <w:t>3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 Permite avanzar al siguiente paso con observaciones</w:t>
      </w:r>
    </w:p>
    <w:p w14:paraId="13CD2F4D" w14:textId="197DBE73" w:rsidR="00CC3BF8" w:rsidRPr="00CC3BF8" w:rsidRDefault="00CC3BF8" w:rsidP="00CC3BF8">
      <w:pPr>
        <w:spacing w:after="40"/>
        <w:rPr>
          <w:b/>
          <w:bCs/>
        </w:rPr>
      </w:pPr>
      <w:r w:rsidRPr="00CC3BF8">
        <w:rPr>
          <w:b/>
          <w:bCs/>
        </w:rPr>
        <w:t xml:space="preserve">Como </w:t>
      </w:r>
      <w:r w:rsidRPr="00CC3BF8">
        <w:t>analista</w:t>
      </w:r>
    </w:p>
    <w:p w14:paraId="10D409CD" w14:textId="59CCFC3A" w:rsidR="00CC3BF8" w:rsidRPr="00CC3BF8" w:rsidRDefault="00CC3BF8" w:rsidP="00CC3BF8">
      <w:pPr>
        <w:spacing w:after="40"/>
        <w:rPr>
          <w:b/>
          <w:bCs/>
        </w:rPr>
      </w:pPr>
      <w:proofErr w:type="gramStart"/>
      <w:r w:rsidRPr="00CC3BF8">
        <w:rPr>
          <w:b/>
          <w:bCs/>
        </w:rPr>
        <w:t>Quiero</w:t>
      </w:r>
      <w:proofErr w:type="gramEnd"/>
      <w:r w:rsidRPr="00CC3BF8">
        <w:rPr>
          <w:b/>
          <w:bCs/>
        </w:rPr>
        <w:t xml:space="preserve"> </w:t>
      </w:r>
      <w:r w:rsidRPr="00CC3BF8">
        <w:t>aunque no tenga todos los documentos aprobados poder aceptar la carga de documentación con observaciones</w:t>
      </w:r>
    </w:p>
    <w:p w14:paraId="38A26529" w14:textId="0D494F5D" w:rsidR="00CC3BF8" w:rsidRDefault="00CC3BF8" w:rsidP="00CC3BF8">
      <w:pPr>
        <w:spacing w:after="40"/>
      </w:pPr>
      <w:r w:rsidRPr="00CC3BF8">
        <w:rPr>
          <w:b/>
          <w:bCs/>
        </w:rPr>
        <w:t xml:space="preserve">Para </w:t>
      </w:r>
      <w:r w:rsidRPr="00CC3BF8">
        <w:t>no bloquear el proceso</w:t>
      </w:r>
    </w:p>
    <w:p w14:paraId="5B8FF6F7" w14:textId="77777777" w:rsidR="00CC3BF8" w:rsidRDefault="00CC3BF8" w:rsidP="00CC3BF8">
      <w:pPr>
        <w:spacing w:after="40"/>
      </w:pPr>
    </w:p>
    <w:p w14:paraId="03373AE5" w14:textId="77777777" w:rsidR="00CC3BF8" w:rsidRDefault="00CC3BF8" w:rsidP="00CC3BF8">
      <w:pPr>
        <w:spacing w:after="40"/>
      </w:pPr>
    </w:p>
    <w:p w14:paraId="45C0985E" w14:textId="77777777" w:rsidR="008D7EFA" w:rsidRDefault="008D7EFA" w:rsidP="00CC3BF8">
      <w:pPr>
        <w:spacing w:after="40"/>
      </w:pPr>
    </w:p>
    <w:p w14:paraId="5265E9BE" w14:textId="77777777" w:rsidR="008D7EFA" w:rsidRDefault="008D7EFA" w:rsidP="00CC3BF8">
      <w:pPr>
        <w:spacing w:after="40"/>
      </w:pPr>
    </w:p>
    <w:p w14:paraId="619688C2" w14:textId="77777777" w:rsidR="008D7EFA" w:rsidRDefault="008D7EFA" w:rsidP="00CC3BF8">
      <w:pPr>
        <w:spacing w:after="40"/>
      </w:pPr>
    </w:p>
    <w:p w14:paraId="6CE30E5C" w14:textId="77777777" w:rsidR="008D7EFA" w:rsidRDefault="008D7EFA" w:rsidP="00CC3BF8">
      <w:pPr>
        <w:spacing w:after="40"/>
      </w:pPr>
    </w:p>
    <w:p w14:paraId="7FBC2A02" w14:textId="77777777" w:rsidR="008D7EFA" w:rsidRDefault="008D7EFA" w:rsidP="00CC3BF8">
      <w:pPr>
        <w:spacing w:after="40"/>
      </w:pPr>
    </w:p>
    <w:p w14:paraId="74203160" w14:textId="77777777" w:rsidR="008D7EFA" w:rsidRDefault="008D7EFA" w:rsidP="00CC3BF8">
      <w:pPr>
        <w:spacing w:after="40"/>
      </w:pPr>
    </w:p>
    <w:p w14:paraId="02DDDB66" w14:textId="77777777" w:rsidR="008D7EFA" w:rsidRDefault="008D7EFA" w:rsidP="00CC3BF8">
      <w:pPr>
        <w:spacing w:after="40"/>
      </w:pPr>
    </w:p>
    <w:p w14:paraId="0C0F4C86" w14:textId="77777777" w:rsidR="008D7EFA" w:rsidRDefault="008D7EFA" w:rsidP="00CC3BF8">
      <w:pPr>
        <w:spacing w:after="40"/>
      </w:pPr>
    </w:p>
    <w:p w14:paraId="4A9C2646" w14:textId="77777777" w:rsidR="008D7EFA" w:rsidRDefault="008D7EFA" w:rsidP="00CC3BF8">
      <w:pPr>
        <w:spacing w:after="40"/>
      </w:pPr>
    </w:p>
    <w:p w14:paraId="1E746D24" w14:textId="77777777" w:rsidR="008D7EFA" w:rsidRDefault="008D7EFA" w:rsidP="00CC3BF8">
      <w:pPr>
        <w:spacing w:after="40"/>
      </w:pPr>
    </w:p>
    <w:p w14:paraId="0757D76E" w14:textId="77777777" w:rsidR="00CC3BF8" w:rsidRPr="00CC3BF8" w:rsidRDefault="00CC3BF8" w:rsidP="00CC3BF8">
      <w:pPr>
        <w:spacing w:after="40"/>
        <w:rPr>
          <w:b/>
          <w:bCs/>
        </w:rPr>
      </w:pPr>
    </w:p>
    <w:p w14:paraId="5E51C10A" w14:textId="3F19C73F" w:rsidR="006C3B1F" w:rsidRDefault="006C3B1F"/>
    <w:p w14:paraId="016786A9" w14:textId="77777777" w:rsidR="006C3B1F" w:rsidRDefault="00000000">
      <w:pPr>
        <w:pStyle w:val="Ttulo2"/>
      </w:pPr>
      <w:r>
        <w:lastRenderedPageBreak/>
        <w:t>3.2 Paso 2 — Carga de datos de sociedad y personas</w:t>
      </w:r>
    </w:p>
    <w:p w14:paraId="7BA5B5B1" w14:textId="77777777" w:rsidR="006C3B1F" w:rsidRDefault="00000000">
      <w:pPr>
        <w:spacing w:after="120"/>
      </w:pPr>
      <w:r>
        <w:rPr>
          <w:i/>
          <w:iCs/>
        </w:rPr>
        <w:t>Una vez validada la documentación, se completan los datos maestros de la sociedad (razón social, CUIT, domicilio, actividad, etc.) y se cargan las personas vinculadas (socios, directores, apoderados, beneficiarios finales).</w:t>
      </w:r>
    </w:p>
    <w:p w14:paraId="1F383F44" w14:textId="79B568FE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HU-1</w:t>
      </w:r>
      <w:r w:rsidR="008D7EFA">
        <w:rPr>
          <w:b/>
          <w:bCs/>
          <w:color w:val="1F3864"/>
          <w:sz w:val="24"/>
          <w:szCs w:val="24"/>
        </w:rPr>
        <w:t>3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Cargar datos de la sociedad</w:t>
      </w:r>
    </w:p>
    <w:p w14:paraId="4BDFCB60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Analista</w:t>
      </w:r>
    </w:p>
    <w:p w14:paraId="6389FA24" w14:textId="0A02DB80" w:rsidR="006C3B1F" w:rsidRDefault="00000000">
      <w:pPr>
        <w:spacing w:after="40"/>
      </w:pPr>
      <w:r>
        <w:rPr>
          <w:b/>
          <w:bCs/>
        </w:rPr>
        <w:t xml:space="preserve">Quiero </w:t>
      </w:r>
      <w:r>
        <w:t>completar los datos maestros de la sociedad (razón social, CUIT, tipo, domicilio, actividad, datos fiscales)</w:t>
      </w:r>
      <w:r w:rsidR="008D7EFA">
        <w:t xml:space="preserve"> correspondientes </w:t>
      </w:r>
    </w:p>
    <w:p w14:paraId="3F4E0FDE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tener la ficha completa para la evaluación de riesgo</w:t>
      </w:r>
    </w:p>
    <w:p w14:paraId="30C39ADB" w14:textId="2FF73456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HU-1</w:t>
      </w:r>
      <w:r w:rsidR="008D7EFA">
        <w:rPr>
          <w:b/>
          <w:bCs/>
          <w:color w:val="1F3864"/>
          <w:sz w:val="24"/>
          <w:szCs w:val="24"/>
        </w:rPr>
        <w:t>4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Cargar personas vinculadas a la sociedad</w:t>
      </w:r>
    </w:p>
    <w:p w14:paraId="5B1889EA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Analista</w:t>
      </w:r>
    </w:p>
    <w:p w14:paraId="576FC55A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registrar las personas asociadas (socios, directores, autoridades, apoderados, beneficiarios finales, herederos)</w:t>
      </w:r>
    </w:p>
    <w:p w14:paraId="75F2E462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reflejar la estructura real del cliente según la normativa UIF</w:t>
      </w:r>
    </w:p>
    <w:p w14:paraId="023089E1" w14:textId="3789C720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HU-1</w:t>
      </w:r>
      <w:r w:rsidR="008D7EFA">
        <w:rPr>
          <w:b/>
          <w:bCs/>
          <w:color w:val="1F3864"/>
          <w:sz w:val="24"/>
          <w:szCs w:val="24"/>
        </w:rPr>
        <w:t>5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Indicar condición PEP de cada persona</w:t>
      </w:r>
    </w:p>
    <w:p w14:paraId="1B261D09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Analista</w:t>
      </w:r>
    </w:p>
    <w:p w14:paraId="2034A0C4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marcar si una persona vinculada es políticamente expuesta (PEP)</w:t>
      </w:r>
    </w:p>
    <w:p w14:paraId="1E08360E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que ese dato impacte en el cálculo de riesgo del paso 3</w:t>
      </w:r>
    </w:p>
    <w:p w14:paraId="3C0E6910" w14:textId="5C4BA952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HU-1</w:t>
      </w:r>
      <w:r w:rsidR="008D7EFA">
        <w:rPr>
          <w:b/>
          <w:bCs/>
          <w:color w:val="1F3864"/>
          <w:sz w:val="24"/>
          <w:szCs w:val="24"/>
        </w:rPr>
        <w:t>6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Definir cargos, firmas y alcances</w:t>
      </w:r>
    </w:p>
    <w:p w14:paraId="0FE16A93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Analista</w:t>
      </w:r>
    </w:p>
    <w:p w14:paraId="55C2421F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cargar cargo societario, tipo de firma, alcance de actos y límites de monto por persona</w:t>
      </w:r>
    </w:p>
    <w:p w14:paraId="186F8C5C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dejar clara la capacidad operativa de cada representante</w:t>
      </w:r>
    </w:p>
    <w:p w14:paraId="0A686AE2" w14:textId="0CA9E609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HU-1</w:t>
      </w:r>
      <w:r w:rsidR="008D7EFA">
        <w:rPr>
          <w:b/>
          <w:bCs/>
          <w:color w:val="1F3864"/>
          <w:sz w:val="24"/>
          <w:szCs w:val="24"/>
        </w:rPr>
        <w:t>7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Guardar la </w:t>
      </w:r>
      <w:proofErr w:type="gramStart"/>
      <w:r>
        <w:rPr>
          <w:b/>
          <w:bCs/>
          <w:sz w:val="24"/>
          <w:szCs w:val="24"/>
        </w:rPr>
        <w:t xml:space="preserve">carga </w:t>
      </w:r>
      <w:r w:rsidR="008D7EFA">
        <w:rPr>
          <w:b/>
          <w:bCs/>
          <w:sz w:val="24"/>
          <w:szCs w:val="24"/>
        </w:rPr>
        <w:t xml:space="preserve"> de</w:t>
      </w:r>
      <w:proofErr w:type="gramEnd"/>
      <w:r w:rsidR="008D7EFA">
        <w:rPr>
          <w:b/>
          <w:bCs/>
          <w:sz w:val="24"/>
          <w:szCs w:val="24"/>
        </w:rPr>
        <w:t xml:space="preserve"> los datos en cada paso del flujo de alta y del </w:t>
      </w:r>
      <w:proofErr w:type="spellStart"/>
      <w:r w:rsidR="008D7EFA">
        <w:rPr>
          <w:b/>
          <w:bCs/>
          <w:sz w:val="24"/>
          <w:szCs w:val="24"/>
        </w:rPr>
        <w:t>subflujo</w:t>
      </w:r>
      <w:proofErr w:type="spellEnd"/>
      <w:r w:rsidR="008D7EFA">
        <w:rPr>
          <w:b/>
          <w:bCs/>
          <w:sz w:val="24"/>
          <w:szCs w:val="24"/>
        </w:rPr>
        <w:t xml:space="preserve"> de carga de datos entidad</w:t>
      </w:r>
    </w:p>
    <w:p w14:paraId="62D92230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Analista</w:t>
      </w:r>
    </w:p>
    <w:p w14:paraId="3F016D38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guardar los datos parciales sin avanzar el flujo</w:t>
      </w:r>
    </w:p>
    <w:p w14:paraId="34C7D8C2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poder retomar la carga más tarde sin perder lo ya cargado</w:t>
      </w:r>
    </w:p>
    <w:p w14:paraId="71D35507" w14:textId="032D685A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HU-1</w:t>
      </w:r>
      <w:r w:rsidR="008D7EFA">
        <w:rPr>
          <w:b/>
          <w:bCs/>
          <w:color w:val="1F3864"/>
          <w:sz w:val="24"/>
          <w:szCs w:val="24"/>
        </w:rPr>
        <w:t>8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Avanzar al paso 3 cuando los datos estén completos</w:t>
      </w:r>
    </w:p>
    <w:p w14:paraId="5371E37B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Analista</w:t>
      </w:r>
    </w:p>
    <w:p w14:paraId="5330BBED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marcar el paso 2 como completado</w:t>
      </w:r>
    </w:p>
    <w:p w14:paraId="0FA64F90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habilitar el cálculo de matriz de riesgo en el paso 3</w:t>
      </w:r>
    </w:p>
    <w:p w14:paraId="7A470054" w14:textId="77777777" w:rsidR="006C3B1F" w:rsidRDefault="00000000">
      <w:r>
        <w:br w:type="page"/>
      </w:r>
    </w:p>
    <w:p w14:paraId="10E49F7D" w14:textId="77777777" w:rsidR="006C3B1F" w:rsidRDefault="00000000">
      <w:pPr>
        <w:pStyle w:val="Ttulo2"/>
      </w:pPr>
      <w:r>
        <w:lastRenderedPageBreak/>
        <w:t>3.3 Paso 3 — Asignación de riesgo con matriz</w:t>
      </w:r>
    </w:p>
    <w:p w14:paraId="2DC73363" w14:textId="77777777" w:rsidR="006C3B1F" w:rsidRDefault="00000000">
      <w:pPr>
        <w:spacing w:after="120"/>
      </w:pPr>
      <w:r>
        <w:rPr>
          <w:i/>
          <w:iCs/>
        </w:rPr>
        <w:t>Con los datos del paso 2, el sistema calcula el nivel de riesgo (bajo / medio / alto) aplicando la matriz correspondiente: una para sociedad (persona jurídica) y otra para persona (</w:t>
      </w:r>
      <w:proofErr w:type="spellStart"/>
      <w:r>
        <w:rPr>
          <w:i/>
          <w:iCs/>
        </w:rPr>
        <w:t>monotributista</w:t>
      </w:r>
      <w:proofErr w:type="spellEnd"/>
      <w:r>
        <w:rPr>
          <w:i/>
          <w:iCs/>
        </w:rPr>
        <w:t xml:space="preserve">). El nivel determina el tipo de </w:t>
      </w:r>
      <w:proofErr w:type="spellStart"/>
      <w:r>
        <w:rPr>
          <w:i/>
          <w:iCs/>
        </w:rPr>
        <w:t>due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diligence</w:t>
      </w:r>
      <w:proofErr w:type="spellEnd"/>
      <w:r>
        <w:rPr>
          <w:i/>
          <w:iCs/>
        </w:rPr>
        <w:t xml:space="preserve"> y la frecuencia de revisión.</w:t>
      </w:r>
    </w:p>
    <w:p w14:paraId="4E0B208D" w14:textId="59AED59C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HU-1</w:t>
      </w:r>
      <w:r w:rsidR="008D7EFA">
        <w:rPr>
          <w:b/>
          <w:bCs/>
          <w:color w:val="1F3864"/>
          <w:sz w:val="24"/>
          <w:szCs w:val="24"/>
        </w:rPr>
        <w:t>9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Calcular matriz de riesgo de sociedad (persona jurídica)</w:t>
      </w:r>
    </w:p>
    <w:p w14:paraId="1BEC94EC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Sistema</w:t>
      </w:r>
    </w:p>
    <w:p w14:paraId="5E19D116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calcular el puntaje de riesgo de la sociedad combinando los factores (PEP, residencia, nacionalidad, actividad, antigüedad, materialidad)</w:t>
      </w:r>
    </w:p>
    <w:p w14:paraId="1F773167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asignar un nivel de riesgo (bajo / medio / alto) objetivo y auditable</w:t>
      </w:r>
    </w:p>
    <w:p w14:paraId="3AAF1249" w14:textId="4425FD95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</w:t>
      </w:r>
      <w:r w:rsidR="008D7EFA">
        <w:rPr>
          <w:b/>
          <w:bCs/>
          <w:color w:val="1F3864"/>
          <w:sz w:val="24"/>
          <w:szCs w:val="24"/>
        </w:rPr>
        <w:t>20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Calcular matriz de riesgo de persona (</w:t>
      </w:r>
      <w:proofErr w:type="spellStart"/>
      <w:r>
        <w:rPr>
          <w:b/>
          <w:bCs/>
          <w:sz w:val="24"/>
          <w:szCs w:val="24"/>
        </w:rPr>
        <w:t>monotributista</w:t>
      </w:r>
      <w:proofErr w:type="spellEnd"/>
      <w:r>
        <w:rPr>
          <w:b/>
          <w:bCs/>
          <w:sz w:val="24"/>
          <w:szCs w:val="24"/>
        </w:rPr>
        <w:t>)</w:t>
      </w:r>
    </w:p>
    <w:p w14:paraId="695D5A80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Sistema</w:t>
      </w:r>
    </w:p>
    <w:p w14:paraId="3D65D47D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calcular el puntaje de riesgo de la persona humana con los factores correspondientes</w:t>
      </w:r>
    </w:p>
    <w:p w14:paraId="0695A025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 xml:space="preserve">asignar un nivel de riesgo específico al cliente </w:t>
      </w:r>
      <w:proofErr w:type="spellStart"/>
      <w:r>
        <w:t>monotributista</w:t>
      </w:r>
      <w:proofErr w:type="spellEnd"/>
    </w:p>
    <w:p w14:paraId="352D7206" w14:textId="36191E6C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</w:t>
      </w:r>
      <w:r w:rsidR="008D7EFA">
        <w:rPr>
          <w:b/>
          <w:bCs/>
          <w:color w:val="1F3864"/>
          <w:sz w:val="24"/>
          <w:szCs w:val="24"/>
        </w:rPr>
        <w:t>21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Revisar y editar factores de la matriz</w:t>
      </w:r>
    </w:p>
    <w:p w14:paraId="2B7C2E11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56000C81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ajustar manualmente alguno de los factores de la matriz si la información carga da lo amerita</w:t>
      </w:r>
    </w:p>
    <w:p w14:paraId="5AEC91E5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reflejar el criterio experto cuando el cálculo automático no captura un matiz</w:t>
      </w:r>
    </w:p>
    <w:p w14:paraId="40A5E0A6" w14:textId="6520EDF9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</w:t>
      </w:r>
      <w:r w:rsidR="008D7EFA">
        <w:rPr>
          <w:b/>
          <w:bCs/>
          <w:color w:val="1F3864"/>
          <w:sz w:val="24"/>
          <w:szCs w:val="24"/>
        </w:rPr>
        <w:t>22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Asignar nivel de riesgo al cliente</w:t>
      </w:r>
    </w:p>
    <w:p w14:paraId="36A80DB5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Sistema</w:t>
      </w:r>
    </w:p>
    <w:p w14:paraId="6822A494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 xml:space="preserve">guardar el nivel calculado en </w:t>
      </w:r>
      <w:proofErr w:type="spellStart"/>
      <w:r>
        <w:t>sociedades_</w:t>
      </w:r>
      <w:proofErr w:type="gramStart"/>
      <w:r>
        <w:t>tag.nivel</w:t>
      </w:r>
      <w:proofErr w:type="gramEnd"/>
      <w:r>
        <w:t>_riesgo</w:t>
      </w:r>
      <w:proofErr w:type="spellEnd"/>
      <w:r>
        <w:t xml:space="preserve"> y la evaluación completa en </w:t>
      </w:r>
      <w:proofErr w:type="spellStart"/>
      <w:r>
        <w:t>riesgo_sociedad</w:t>
      </w:r>
      <w:proofErr w:type="spellEnd"/>
    </w:p>
    <w:p w14:paraId="1410BB14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que el nivel quede disponible para el paso 4 y para revisiones futuras</w:t>
      </w:r>
    </w:p>
    <w:p w14:paraId="60E5A4A9" w14:textId="7C3A5469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HU-2</w:t>
      </w:r>
      <w:r w:rsidR="008D7EFA">
        <w:rPr>
          <w:b/>
          <w:bCs/>
          <w:color w:val="1F3864"/>
          <w:sz w:val="24"/>
          <w:szCs w:val="24"/>
        </w:rPr>
        <w:t>3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Definir tipo de </w:t>
      </w:r>
      <w:proofErr w:type="spellStart"/>
      <w:r>
        <w:rPr>
          <w:b/>
          <w:bCs/>
          <w:sz w:val="24"/>
          <w:szCs w:val="24"/>
        </w:rPr>
        <w:t>due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diligence</w:t>
      </w:r>
      <w:proofErr w:type="spellEnd"/>
      <w:r>
        <w:rPr>
          <w:b/>
          <w:bCs/>
          <w:sz w:val="24"/>
          <w:szCs w:val="24"/>
        </w:rPr>
        <w:t xml:space="preserve"> y próxima revisión</w:t>
      </w:r>
    </w:p>
    <w:p w14:paraId="64EAE2A6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Sistema</w:t>
      </w:r>
    </w:p>
    <w:p w14:paraId="2205F2CB" w14:textId="2C033BD0" w:rsidR="006C3B1F" w:rsidRDefault="00000000">
      <w:pPr>
        <w:spacing w:after="40"/>
      </w:pPr>
      <w:r>
        <w:rPr>
          <w:b/>
          <w:bCs/>
        </w:rPr>
        <w:t xml:space="preserve">Quiero </w:t>
      </w:r>
      <w:r>
        <w:t xml:space="preserve">que el nivel de riesgo determine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(simplificada / media / reforzada) y la próxima fecha de revisión (</w:t>
      </w:r>
      <w:r w:rsidR="008D7EFA">
        <w:t>5</w:t>
      </w:r>
      <w:r>
        <w:t xml:space="preserve"> años / </w:t>
      </w:r>
      <w:r w:rsidR="008D7EFA">
        <w:t>3 años / 12</w:t>
      </w:r>
      <w:r>
        <w:t xml:space="preserve"> meses)</w:t>
      </w:r>
    </w:p>
    <w:p w14:paraId="59400C38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planificar la vigilancia periódica del cliente</w:t>
      </w:r>
    </w:p>
    <w:p w14:paraId="09219C36" w14:textId="77777777" w:rsidR="006C3B1F" w:rsidRDefault="00000000">
      <w:r>
        <w:br w:type="page"/>
      </w:r>
    </w:p>
    <w:p w14:paraId="69726B41" w14:textId="77777777" w:rsidR="006C3B1F" w:rsidRDefault="00000000">
      <w:pPr>
        <w:pStyle w:val="Ttulo2"/>
      </w:pPr>
      <w:r>
        <w:lastRenderedPageBreak/>
        <w:t>3.4 Paso 4 — Alta final (validación y edición)</w:t>
      </w:r>
    </w:p>
    <w:p w14:paraId="658979D2" w14:textId="77777777" w:rsidR="006C3B1F" w:rsidRDefault="00000000">
      <w:pPr>
        <w:spacing w:after="120"/>
      </w:pPr>
      <w:r>
        <w:rPr>
          <w:i/>
          <w:iCs/>
        </w:rPr>
        <w:t>En este último paso se valida que todo lo cargado en los pasos anteriores sea correcto. El usuario puede volver a editar cualquier dato o documento previamente cargado antes de confirmar el alta definitiva.</w:t>
      </w:r>
    </w:p>
    <w:p w14:paraId="66136BFE" w14:textId="4A2363D6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HU-2</w:t>
      </w:r>
      <w:r w:rsidR="008D7EFA">
        <w:rPr>
          <w:b/>
          <w:bCs/>
          <w:color w:val="1F3864"/>
          <w:sz w:val="24"/>
          <w:szCs w:val="24"/>
        </w:rPr>
        <w:t>4: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Ver resumen integral del alta</w:t>
      </w:r>
    </w:p>
    <w:p w14:paraId="1222CF09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5C6D44FD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ver un resumen consolidado de todo lo cargado: documentación, datos de sociedad, personas y riesgo</w:t>
      </w:r>
    </w:p>
    <w:p w14:paraId="66FC8B01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tener una vista única para la validación final</w:t>
      </w:r>
    </w:p>
    <w:p w14:paraId="016D9130" w14:textId="59DCCCCA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HU-2</w:t>
      </w:r>
      <w:r w:rsidR="008D7EFA">
        <w:rPr>
          <w:b/>
          <w:bCs/>
          <w:color w:val="1F3864"/>
          <w:sz w:val="24"/>
          <w:szCs w:val="24"/>
        </w:rPr>
        <w:t>5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Validar que todo lo cargado sea correcto</w:t>
      </w:r>
    </w:p>
    <w:p w14:paraId="6367A086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19861677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verificar consistencia y completitud de los datos y documentos antes de aprobar</w:t>
      </w:r>
    </w:p>
    <w:p w14:paraId="481893BE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evitar dar de alta un cliente con información incompleta o errónea</w:t>
      </w:r>
    </w:p>
    <w:p w14:paraId="71E8C8EC" w14:textId="26741E52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HU-2</w:t>
      </w:r>
      <w:r w:rsidR="008D7EFA">
        <w:rPr>
          <w:b/>
          <w:bCs/>
          <w:color w:val="1F3864"/>
          <w:sz w:val="24"/>
          <w:szCs w:val="24"/>
        </w:rPr>
        <w:t>6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Editar documentación ya cargada</w:t>
      </w:r>
    </w:p>
    <w:p w14:paraId="0A70EAF7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o Analista</w:t>
      </w:r>
    </w:p>
    <w:p w14:paraId="28F2C87E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volver a cualquier documento del paso 1 y reemplazarlo, observarlo o rechazarlo</w:t>
      </w:r>
    </w:p>
    <w:p w14:paraId="05025D8C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corregir errores detectados en la revisión final sin reiniciar el proceso</w:t>
      </w:r>
    </w:p>
    <w:p w14:paraId="46CB7A2F" w14:textId="76D69031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HU-2</w:t>
      </w:r>
      <w:r w:rsidR="008D7EFA">
        <w:rPr>
          <w:b/>
          <w:bCs/>
          <w:color w:val="1F3864"/>
          <w:sz w:val="24"/>
          <w:szCs w:val="24"/>
        </w:rPr>
        <w:t>7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Editar datos de sociedad o personas</w:t>
      </w:r>
    </w:p>
    <w:p w14:paraId="071B2B01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o Analista</w:t>
      </w:r>
    </w:p>
    <w:p w14:paraId="384D753E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modificar cualquier dato del paso 2 (sociedad o personas)</w:t>
      </w:r>
    </w:p>
    <w:p w14:paraId="0E97A7FD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corregir tipeos o datos desactualizados antes del alta definitiva</w:t>
      </w:r>
    </w:p>
    <w:p w14:paraId="6B144DEE" w14:textId="79C7D950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HU-2</w:t>
      </w:r>
      <w:r w:rsidR="008D7EFA">
        <w:rPr>
          <w:b/>
          <w:bCs/>
          <w:color w:val="1F3864"/>
          <w:sz w:val="24"/>
          <w:szCs w:val="24"/>
        </w:rPr>
        <w:t>8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Recalcular el riesgo si se editaron datos</w:t>
      </w:r>
    </w:p>
    <w:p w14:paraId="04FE8612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Sistema</w:t>
      </w:r>
    </w:p>
    <w:p w14:paraId="336A1584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recalcular la matriz de riesgo cuando cambian datos que afectan el puntaje</w:t>
      </w:r>
    </w:p>
    <w:p w14:paraId="07C82C8B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que el nivel de riesgo final sea consistente con los datos aprobados</w:t>
      </w:r>
    </w:p>
    <w:p w14:paraId="25617DD4" w14:textId="36D4C386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HU-2</w:t>
      </w:r>
      <w:r w:rsidR="008D7EFA">
        <w:rPr>
          <w:b/>
          <w:bCs/>
          <w:color w:val="1F3864"/>
          <w:sz w:val="24"/>
          <w:szCs w:val="24"/>
        </w:rPr>
        <w:t>9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Aprobar </w:t>
      </w:r>
      <w:proofErr w:type="gramStart"/>
      <w:r>
        <w:rPr>
          <w:b/>
          <w:bCs/>
          <w:sz w:val="24"/>
          <w:szCs w:val="24"/>
        </w:rPr>
        <w:t>el alta final</w:t>
      </w:r>
      <w:proofErr w:type="gramEnd"/>
    </w:p>
    <w:p w14:paraId="282503BC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2F0D1558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confirmar el alta y pasar el estado del cliente a 'aprobado'</w:t>
      </w:r>
    </w:p>
    <w:p w14:paraId="23F8A6D7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habilitar al cliente en el sistema</w:t>
      </w:r>
    </w:p>
    <w:p w14:paraId="15253FBA" w14:textId="5678C236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</w:t>
      </w:r>
      <w:r w:rsidR="008D7EFA">
        <w:rPr>
          <w:b/>
          <w:bCs/>
          <w:color w:val="1F3864"/>
          <w:sz w:val="24"/>
          <w:szCs w:val="24"/>
        </w:rPr>
        <w:t>30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Rechazar </w:t>
      </w:r>
      <w:proofErr w:type="gramStart"/>
      <w:r>
        <w:rPr>
          <w:b/>
          <w:bCs/>
          <w:sz w:val="24"/>
          <w:szCs w:val="24"/>
        </w:rPr>
        <w:t>el alta final</w:t>
      </w:r>
      <w:proofErr w:type="gramEnd"/>
    </w:p>
    <w:p w14:paraId="510A9032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1D4AAEE6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rechazar el alta con un motivo</w:t>
      </w:r>
    </w:p>
    <w:p w14:paraId="55247423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dejar constancia formal de por qué no procede</w:t>
      </w:r>
    </w:p>
    <w:p w14:paraId="72884099" w14:textId="37BC0BAE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</w:t>
      </w:r>
      <w:r w:rsidR="008D7EFA">
        <w:rPr>
          <w:b/>
          <w:bCs/>
          <w:color w:val="1F3864"/>
          <w:sz w:val="24"/>
          <w:szCs w:val="24"/>
        </w:rPr>
        <w:t>31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Generar CVU tras el alta</w:t>
      </w:r>
    </w:p>
    <w:p w14:paraId="70231E46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0E4D4477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habilitar el CVU del cliente (PSP o no, con o sin excepción documental)</w:t>
      </w:r>
    </w:p>
    <w:p w14:paraId="45484566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que el cliente pueda operar efectivamente en la plataforma</w:t>
      </w:r>
    </w:p>
    <w:p w14:paraId="009B2E6E" w14:textId="1D1DBD63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HU-</w:t>
      </w:r>
      <w:r w:rsidR="008D7EFA">
        <w:rPr>
          <w:b/>
          <w:bCs/>
          <w:color w:val="1F3864"/>
          <w:sz w:val="24"/>
          <w:szCs w:val="24"/>
        </w:rPr>
        <w:t>32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Dar de baja a un cliente ya habilitado</w:t>
      </w:r>
    </w:p>
    <w:p w14:paraId="5C50D34D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23C72AA9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>desactivar un cliente vigente</w:t>
      </w:r>
    </w:p>
    <w:p w14:paraId="2ABC53BD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reflejar la finalización de la relación comercial</w:t>
      </w:r>
    </w:p>
    <w:p w14:paraId="15E531EF" w14:textId="77777777" w:rsidR="006C3B1F" w:rsidRDefault="00000000">
      <w:r>
        <w:br w:type="page"/>
      </w:r>
    </w:p>
    <w:p w14:paraId="14B9611D" w14:textId="77777777" w:rsidR="006C3B1F" w:rsidRDefault="00000000">
      <w:pPr>
        <w:pStyle w:val="Ttulo1"/>
      </w:pPr>
      <w:r>
        <w:lastRenderedPageBreak/>
        <w:t>4. Visualización transversal</w:t>
      </w:r>
    </w:p>
    <w:p w14:paraId="26CF4D5C" w14:textId="5FB59AF1" w:rsidR="006C3B1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HU-3</w:t>
      </w:r>
      <w:r w:rsidR="008D7EFA">
        <w:rPr>
          <w:b/>
          <w:bCs/>
          <w:color w:val="1F3864"/>
          <w:sz w:val="24"/>
          <w:szCs w:val="24"/>
        </w:rPr>
        <w:t>3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Ver status </w:t>
      </w:r>
      <w:proofErr w:type="spellStart"/>
      <w:r>
        <w:rPr>
          <w:b/>
          <w:bCs/>
          <w:sz w:val="24"/>
          <w:szCs w:val="24"/>
        </w:rPr>
        <w:t>pill</w:t>
      </w:r>
      <w:proofErr w:type="spellEnd"/>
      <w:r>
        <w:rPr>
          <w:b/>
          <w:bCs/>
          <w:sz w:val="24"/>
          <w:szCs w:val="24"/>
        </w:rPr>
        <w:t xml:space="preserve"> del cliente</w:t>
      </w:r>
    </w:p>
    <w:p w14:paraId="79D78242" w14:textId="77777777" w:rsidR="006C3B1F" w:rsidRDefault="00000000">
      <w:pPr>
        <w:spacing w:after="40"/>
      </w:pPr>
      <w:r>
        <w:rPr>
          <w:b/>
          <w:bCs/>
        </w:rPr>
        <w:t xml:space="preserve">Como </w:t>
      </w:r>
      <w:r>
        <w:t>Analista</w:t>
      </w:r>
    </w:p>
    <w:p w14:paraId="5BAD14E3" w14:textId="77777777" w:rsidR="006C3B1F" w:rsidRDefault="00000000">
      <w:pPr>
        <w:spacing w:after="40"/>
      </w:pPr>
      <w:r>
        <w:rPr>
          <w:b/>
          <w:bCs/>
        </w:rPr>
        <w:t xml:space="preserve">Quiero </w:t>
      </w:r>
      <w:r>
        <w:t xml:space="preserve">ver el estado global del cliente (pendiente / aprobado / rechazado / baja / pendiente PEP) con un </w:t>
      </w:r>
      <w:proofErr w:type="spellStart"/>
      <w:r>
        <w:t>pill</w:t>
      </w:r>
      <w:proofErr w:type="spellEnd"/>
      <w:r>
        <w:t xml:space="preserve"> de color</w:t>
      </w:r>
    </w:p>
    <w:p w14:paraId="1A072C7F" w14:textId="77777777" w:rsidR="006C3B1F" w:rsidRDefault="00000000">
      <w:pPr>
        <w:spacing w:after="160"/>
      </w:pPr>
      <w:r>
        <w:rPr>
          <w:b/>
          <w:bCs/>
        </w:rPr>
        <w:t xml:space="preserve">Para </w:t>
      </w:r>
      <w:r>
        <w:t>priorizar mi trabajo y saber qué acciones puedo tomar</w:t>
      </w:r>
    </w:p>
    <w:p w14:paraId="05271C91" w14:textId="131A5AB4" w:rsidR="006C3B1F" w:rsidRDefault="006C3B1F">
      <w:pPr>
        <w:spacing w:after="160"/>
      </w:pPr>
    </w:p>
    <w:sectPr w:rsidR="006C3B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7EE0"/>
    <w:multiLevelType w:val="hybridMultilevel"/>
    <w:tmpl w:val="3E8E5F62"/>
    <w:lvl w:ilvl="0" w:tplc="AF721928">
      <w:start w:val="1"/>
      <w:numFmt w:val="bullet"/>
      <w:lvlText w:val="●"/>
      <w:lvlJc w:val="left"/>
      <w:pPr>
        <w:ind w:left="720" w:hanging="360"/>
      </w:pPr>
    </w:lvl>
    <w:lvl w:ilvl="1" w:tplc="858CF0BE">
      <w:start w:val="1"/>
      <w:numFmt w:val="bullet"/>
      <w:lvlText w:val="○"/>
      <w:lvlJc w:val="left"/>
      <w:pPr>
        <w:ind w:left="1440" w:hanging="360"/>
      </w:pPr>
    </w:lvl>
    <w:lvl w:ilvl="2" w:tplc="58ECB2E8">
      <w:start w:val="1"/>
      <w:numFmt w:val="bullet"/>
      <w:lvlText w:val="■"/>
      <w:lvlJc w:val="left"/>
      <w:pPr>
        <w:ind w:left="2160" w:hanging="360"/>
      </w:pPr>
    </w:lvl>
    <w:lvl w:ilvl="3" w:tplc="0B54F936">
      <w:start w:val="1"/>
      <w:numFmt w:val="bullet"/>
      <w:lvlText w:val="●"/>
      <w:lvlJc w:val="left"/>
      <w:pPr>
        <w:ind w:left="2880" w:hanging="360"/>
      </w:pPr>
    </w:lvl>
    <w:lvl w:ilvl="4" w:tplc="4AA616D0">
      <w:start w:val="1"/>
      <w:numFmt w:val="bullet"/>
      <w:lvlText w:val="○"/>
      <w:lvlJc w:val="left"/>
      <w:pPr>
        <w:ind w:left="3600" w:hanging="360"/>
      </w:pPr>
    </w:lvl>
    <w:lvl w:ilvl="5" w:tplc="963AC9CA">
      <w:start w:val="1"/>
      <w:numFmt w:val="bullet"/>
      <w:lvlText w:val="■"/>
      <w:lvlJc w:val="left"/>
      <w:pPr>
        <w:ind w:left="4320" w:hanging="360"/>
      </w:pPr>
    </w:lvl>
    <w:lvl w:ilvl="6" w:tplc="D6A2C76C">
      <w:start w:val="1"/>
      <w:numFmt w:val="bullet"/>
      <w:lvlText w:val="●"/>
      <w:lvlJc w:val="left"/>
      <w:pPr>
        <w:ind w:left="5040" w:hanging="360"/>
      </w:pPr>
    </w:lvl>
    <w:lvl w:ilvl="7" w:tplc="38B292FA">
      <w:start w:val="1"/>
      <w:numFmt w:val="bullet"/>
      <w:lvlText w:val="●"/>
      <w:lvlJc w:val="left"/>
      <w:pPr>
        <w:ind w:left="5760" w:hanging="360"/>
      </w:pPr>
    </w:lvl>
    <w:lvl w:ilvl="8" w:tplc="E56C07C6">
      <w:start w:val="1"/>
      <w:numFmt w:val="bullet"/>
      <w:lvlText w:val="●"/>
      <w:lvlJc w:val="left"/>
      <w:pPr>
        <w:ind w:left="6480" w:hanging="360"/>
      </w:pPr>
    </w:lvl>
  </w:abstractNum>
  <w:num w:numId="1" w16cid:durableId="1138767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B1F"/>
    <w:rsid w:val="006C3B1F"/>
    <w:rsid w:val="008D7EFA"/>
    <w:rsid w:val="00BF63C3"/>
    <w:rsid w:val="00CC3BF8"/>
    <w:rsid w:val="00E3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13BFC"/>
  <w15:docId w15:val="{6394962A-84FD-492B-946E-B28CB902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BF8"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EA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1453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Historias de Usuario — Compliance (4 pasos de alta)</vt:lpstr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— Compliance (4 pasos de alta)</dc:title>
  <dc:creator>Compliance HC DCAC</dc:creator>
  <cp:lastModifiedBy>GIRALT CHIARA</cp:lastModifiedBy>
  <cp:revision>2</cp:revision>
  <dcterms:created xsi:type="dcterms:W3CDTF">2026-04-22T15:34:00Z</dcterms:created>
  <dcterms:modified xsi:type="dcterms:W3CDTF">2026-04-22T15:34:00Z</dcterms:modified>
</cp:coreProperties>
</file>