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62EB" w14:textId="77777777" w:rsidR="007D7CB5" w:rsidRDefault="009C65B6" w:rsidP="009C65B6">
      <w:pPr>
        <w:pStyle w:val="Heading1"/>
      </w:pPr>
      <w:r>
        <w:t>Everything you need to know about Taylor series</w:t>
      </w:r>
    </w:p>
    <w:p w14:paraId="3AF5BF5E" w14:textId="23F92857" w:rsidR="00934577" w:rsidRDefault="00934577">
      <w:r>
        <w:t>In this paper, I’ll cover power series, Taylor polynomials, Taylor Series, and some application of Taylor serie</w:t>
      </w:r>
      <w:r w:rsidR="008F6BF5">
        <w:t xml:space="preserve">s. This document assumes you know what </w:t>
      </w:r>
      <w:r w:rsidR="00DA28A7">
        <w:t>a series is</w:t>
      </w:r>
      <w:r w:rsidR="008F6BF5">
        <w:t xml:space="preserve">, and how to check if a series converges or diverges using ratio and non-ratio tests (BCT, LCT, p-test, ratio test, root test, integral test, etc.). </w:t>
      </w:r>
    </w:p>
    <w:p w14:paraId="00BB4581" w14:textId="77777777" w:rsidR="00934577" w:rsidRDefault="00934577" w:rsidP="00934577">
      <w:pPr>
        <w:pStyle w:val="Heading2"/>
      </w:pPr>
      <w:r>
        <w:t>Power series</w:t>
      </w:r>
    </w:p>
    <w:p w14:paraId="2B661CDD" w14:textId="77777777" w:rsidR="009C65B6" w:rsidRDefault="00934577">
      <w:r>
        <w:t xml:space="preserve"> </w:t>
      </w:r>
      <w:r w:rsidR="00C95D36">
        <w:t xml:space="preserve">A power series </w:t>
      </w:r>
      <w:r w:rsidR="00936FE5">
        <w:t xml:space="preserve">is a series centered at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936FE5">
        <w:rPr>
          <w:rFonts w:eastAsiaTheme="minorEastAsia"/>
        </w:rPr>
        <w:t xml:space="preserve"> is </w:t>
      </w:r>
      <w:r w:rsidR="00936FE5">
        <w:t>of the form</w:t>
      </w:r>
    </w:p>
    <w:p w14:paraId="076E0A34" w14:textId="77777777" w:rsidR="00936FE5" w:rsidRPr="00C5781D" w:rsidRDefault="005D712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238A298C" w14:textId="4FD75DAF" w:rsidR="00C5781D" w:rsidRDefault="00C5781D">
      <w:pPr>
        <w:rPr>
          <w:rFonts w:eastAsiaTheme="minorEastAsia"/>
        </w:rPr>
      </w:pPr>
      <w:r>
        <w:rPr>
          <w:rFonts w:eastAsiaTheme="minorEastAsia"/>
        </w:rPr>
        <w:t>Which I will call the standard power series (S.P.S)</w:t>
      </w:r>
    </w:p>
    <w:p w14:paraId="2B8C3AFD" w14:textId="77777777" w:rsidR="001B71BB" w:rsidRDefault="001B71BB">
      <w:pPr>
        <w:rPr>
          <w:rFonts w:eastAsiaTheme="minorEastAsia"/>
        </w:rPr>
      </w:pPr>
      <w:r>
        <w:rPr>
          <w:rFonts w:eastAsiaTheme="minorEastAsia"/>
        </w:rPr>
        <w:t xml:space="preserve">There’s also the corresponding function, </w:t>
      </w:r>
      <w:bookmarkStart w:id="0" w:name="_GoBack"/>
      <w:bookmarkEnd w:id="0"/>
    </w:p>
    <w:p w14:paraId="1CB78F08" w14:textId="4515DBA3" w:rsidR="001B71BB" w:rsidRPr="00C5781D" w:rsidRDefault="005D712C" w:rsidP="001B71B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(a)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7E8A1131" w14:textId="5431D711" w:rsidR="001B71BB" w:rsidRDefault="001B71BB">
      <w:pPr>
        <w:rPr>
          <w:rFonts w:eastAsiaTheme="minorEastAsia"/>
        </w:rPr>
      </w:pPr>
    </w:p>
    <w:p w14:paraId="1431D4EC" w14:textId="76C9DD90" w:rsidR="001B71BB" w:rsidRPr="00936FE5" w:rsidRDefault="001B71BB">
      <w:pPr>
        <w:rPr>
          <w:rFonts w:eastAsiaTheme="minorEastAsia"/>
        </w:rPr>
      </w:pPr>
      <w:r>
        <w:rPr>
          <w:rFonts w:eastAsiaTheme="minorEastAsia"/>
        </w:rPr>
        <w:t xml:space="preserve">Which I’ll label standard </w:t>
      </w:r>
      <w:r w:rsidR="00A63FB5">
        <w:rPr>
          <w:rFonts w:eastAsiaTheme="minorEastAsia"/>
        </w:rPr>
        <w:t>Taylor</w:t>
      </w:r>
      <w:r>
        <w:rPr>
          <w:rFonts w:eastAsiaTheme="minorEastAsia"/>
        </w:rPr>
        <w:t xml:space="preserve"> series S.T.S </w:t>
      </w:r>
    </w:p>
    <w:p w14:paraId="0668A7FB" w14:textId="48868051" w:rsidR="00936FE5" w:rsidRDefault="00936FE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sequence of real </w:t>
      </w:r>
      <w:r w:rsidR="00805DD9">
        <w:rPr>
          <w:rFonts w:eastAsiaTheme="minorEastAsia"/>
        </w:rPr>
        <w:t>numbers</w:t>
      </w:r>
      <w:r w:rsidR="00A63FB5">
        <w:rPr>
          <w:rFonts w:eastAsiaTheme="minorEastAsia"/>
        </w:rPr>
        <w:t>.</w:t>
      </w:r>
      <w:r>
        <w:rPr>
          <w:rFonts w:eastAsiaTheme="minorEastAsia"/>
        </w:rPr>
        <w:t xml:space="preserve">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will be the main driver on whether a series converges or diverges. The values of x which converge is called the radius of convergence. </w:t>
      </w:r>
    </w:p>
    <w:p w14:paraId="78010848" w14:textId="77777777" w:rsidR="007152AB" w:rsidRDefault="007152AB">
      <w:pPr>
        <w:rPr>
          <w:rFonts w:eastAsiaTheme="minorEastAsia"/>
        </w:rPr>
      </w:pPr>
      <w:r w:rsidRPr="007152AB">
        <w:rPr>
          <w:rFonts w:eastAsiaTheme="minorEastAsia"/>
          <w:b/>
          <w:i/>
        </w:rPr>
        <w:t>Proposition:</w:t>
      </w:r>
      <w:r>
        <w:rPr>
          <w:rFonts w:eastAsiaTheme="minorEastAsia"/>
          <w:b/>
          <w:i/>
        </w:rPr>
        <w:t xml:space="preserve"> </w:t>
      </w:r>
      <w:r w:rsidR="00805DD9">
        <w:rPr>
          <w:rFonts w:eastAsiaTheme="minorEastAsia"/>
        </w:rPr>
        <w:t>Consider</w:t>
      </w:r>
      <w:r>
        <w:rPr>
          <w:rFonts w:eastAsiaTheme="minorEastAsia"/>
        </w:rPr>
        <w:t xml:space="preserve"> the </w:t>
      </w:r>
      <w:r w:rsidR="00C5781D">
        <w:rPr>
          <w:rFonts w:eastAsiaTheme="minorEastAsia"/>
        </w:rPr>
        <w:t xml:space="preserve">SPS. There exists a unique number </w:t>
      </w:r>
      <m:oMath>
        <m:r>
          <w:rPr>
            <w:rFonts w:ascii="Cambria Math" w:eastAsiaTheme="minorEastAsia" w:hAnsi="Cambria Math"/>
          </w:rPr>
          <m:t>0≤R≤∞</m:t>
        </m:r>
      </m:oMath>
      <w:r w:rsidR="00C5781D">
        <w:rPr>
          <w:rFonts w:eastAsiaTheme="minorEastAsia"/>
        </w:rPr>
        <w:t xml:space="preserve"> such that the power series converges absolutely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C5781D">
        <w:rPr>
          <w:rFonts w:eastAsiaTheme="minorEastAsia"/>
        </w:rPr>
        <w:t xml:space="preserve"> and diverges for all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C5781D">
        <w:rPr>
          <w:rFonts w:eastAsiaTheme="minorEastAsia"/>
        </w:rPr>
        <w:t xml:space="preserve">. This R is called the </w:t>
      </w:r>
      <w:r w:rsidR="00C5781D">
        <w:rPr>
          <w:rFonts w:eastAsiaTheme="minorEastAsia"/>
          <w:i/>
        </w:rPr>
        <w:t>Radius of convergence</w:t>
      </w:r>
      <w:r w:rsidR="00C5781D">
        <w:rPr>
          <w:rFonts w:eastAsiaTheme="minorEastAsia"/>
        </w:rPr>
        <w:t xml:space="preserve">. </w:t>
      </w:r>
    </w:p>
    <w:p w14:paraId="5AA7AE46" w14:textId="77777777" w:rsidR="00C5781D" w:rsidRDefault="00C5781D">
      <w:pPr>
        <w:rPr>
          <w:rFonts w:eastAsiaTheme="minorEastAsia"/>
        </w:rPr>
      </w:pPr>
      <w:r w:rsidRPr="00C5781D">
        <w:rPr>
          <w:rFonts w:eastAsiaTheme="minorEastAsia"/>
          <w:b/>
          <w:i/>
        </w:rPr>
        <w:t>Proof</w:t>
      </w:r>
      <w:r>
        <w:rPr>
          <w:rFonts w:eastAsiaTheme="minorEastAsia"/>
          <w:b/>
          <w:i/>
        </w:rPr>
        <w:t xml:space="preserve">: </w:t>
      </w:r>
      <w:r w:rsidR="00236263">
        <w:rPr>
          <w:rFonts w:eastAsiaTheme="minorEastAsia"/>
        </w:rPr>
        <w:t>(Holden 776)</w:t>
      </w:r>
      <w:r w:rsidR="0035014A">
        <w:rPr>
          <w:rFonts w:eastAsiaTheme="minorEastAsia"/>
        </w:rPr>
        <w:t xml:space="preserve"> </w:t>
      </w:r>
    </w:p>
    <w:p w14:paraId="6DD59C40" w14:textId="5D18E569" w:rsidR="00236263" w:rsidRDefault="0035014A">
      <w:pPr>
        <w:rPr>
          <w:rFonts w:eastAsiaTheme="minorEastAsia"/>
        </w:rPr>
      </w:pPr>
      <w:r>
        <w:rPr>
          <w:rFonts w:eastAsiaTheme="minorEastAsia"/>
        </w:rPr>
        <w:t xml:space="preserve">Note that the radius of convergence does not include the end points (hence the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 xml:space="preserve">). Those must be checked manually. The radius of convergence plus the end points is called the </w:t>
      </w:r>
      <w:r w:rsidR="00A63FB5">
        <w:rPr>
          <w:rFonts w:eastAsiaTheme="minorEastAsia"/>
        </w:rPr>
        <w:t>interval (</w:t>
      </w:r>
      <w:r w:rsidR="008F6BF5">
        <w:rPr>
          <w:rFonts w:eastAsiaTheme="minorEastAsia"/>
        </w:rPr>
        <w:t xml:space="preserve">or </w:t>
      </w:r>
      <w:r w:rsidR="009273EC">
        <w:rPr>
          <w:rFonts w:eastAsiaTheme="minorEastAsia"/>
        </w:rPr>
        <w:t>domain) of</w:t>
      </w:r>
      <w:r>
        <w:rPr>
          <w:rFonts w:eastAsiaTheme="minorEastAsia"/>
        </w:rPr>
        <w:t xml:space="preserve"> convergence. </w:t>
      </w:r>
    </w:p>
    <w:p w14:paraId="36D847E0" w14:textId="651D0FEE" w:rsidR="008F6BF5" w:rsidRDefault="008F6BF5">
      <w:pPr>
        <w:rPr>
          <w:rFonts w:eastAsiaTheme="minorEastAsia"/>
        </w:rPr>
      </w:pPr>
      <w:r>
        <w:rPr>
          <w:rFonts w:eastAsiaTheme="minorEastAsia"/>
        </w:rPr>
        <w:t xml:space="preserve">The reason it’s called the radius of convergence is because in the complex plane, the values that converge will </w:t>
      </w:r>
      <w:r w:rsidR="009273EC">
        <w:rPr>
          <w:rFonts w:eastAsiaTheme="minorEastAsia"/>
        </w:rPr>
        <w:t>be a circle with a radius, hence having a ‘radius of convergence’</w:t>
      </w:r>
      <w:r>
        <w:rPr>
          <w:rFonts w:eastAsiaTheme="minorEastAsia"/>
        </w:rPr>
        <w:t xml:space="preserve">. When trying to find the radius of convergence, you’ll use the same strategy as finding the convergence of any other series, except we’ll let x vary. For example: </w:t>
      </w:r>
    </w:p>
    <w:p w14:paraId="224A2356" w14:textId="6ED21CC6" w:rsidR="008F6BF5" w:rsidRPr="008F6BF5" w:rsidRDefault="008F6BF5" w:rsidP="008F6B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Find the </w:t>
      </w:r>
      <w:r w:rsidR="00A63FB5">
        <w:rPr>
          <w:rFonts w:eastAsiaTheme="minorEastAsia"/>
        </w:rPr>
        <w:t>radius</w:t>
      </w:r>
      <w:r>
        <w:rPr>
          <w:rFonts w:eastAsiaTheme="minorEastAsia"/>
        </w:rPr>
        <w:t xml:space="preserve"> and domain of convergence for the power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</m:nary>
      </m:oMath>
    </w:p>
    <w:p w14:paraId="113A4E3F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Solution: This is a perfect example of the ratio test:</w:t>
      </w:r>
    </w:p>
    <w:p w14:paraId="04D87C9D" w14:textId="77777777" w:rsidR="008F6BF5" w:rsidRDefault="005D712C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0314F9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less than one for it to converge, therefore:</w:t>
      </w:r>
    </w:p>
    <w:p w14:paraId="7EC6B19C" w14:textId="77777777" w:rsidR="008F6BF5" w:rsidRDefault="008F6BF5" w:rsidP="008F6BF5">
      <w:pPr>
        <w:rPr>
          <w:rFonts w:eastAsiaTheme="minorEastAsia"/>
        </w:rPr>
      </w:pPr>
    </w:p>
    <w:p w14:paraId="2798AD81" w14:textId="77777777" w:rsidR="008F6BF5" w:rsidRPr="008F6BF5" w:rsidRDefault="005D712C" w:rsidP="008F6B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&lt;1,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&lt;2</m:t>
          </m:r>
        </m:oMath>
      </m:oMathPara>
    </w:p>
    <w:p w14:paraId="2744EB15" w14:textId="77777777" w:rsidR="008F6BF5" w:rsidRDefault="008F6BF5" w:rsidP="008F6BF5">
      <w:pPr>
        <w:rPr>
          <w:rFonts w:eastAsiaTheme="minorEastAsia"/>
        </w:rPr>
      </w:pPr>
      <w:r>
        <w:rPr>
          <w:rFonts w:eastAsiaTheme="minorEastAsia"/>
        </w:rPr>
        <w:t>By the ratio test, the ratio must be greater than one for it to diverge, therefore:</w:t>
      </w:r>
    </w:p>
    <w:p w14:paraId="19FB4778" w14:textId="77777777" w:rsidR="008F6BF5" w:rsidRPr="008F6BF5" w:rsidRDefault="005D712C" w:rsidP="008F6B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&gt;2</m:t>
          </m:r>
        </m:oMath>
      </m:oMathPara>
    </w:p>
    <w:p w14:paraId="57F17AF8" w14:textId="77777777" w:rsidR="008F6BF5" w:rsidRDefault="008F7FB3" w:rsidP="008F6BF5">
      <w:pPr>
        <w:rPr>
          <w:rFonts w:eastAsiaTheme="minorEastAsia"/>
        </w:rPr>
      </w:pPr>
      <w:r>
        <w:rPr>
          <w:rFonts w:eastAsiaTheme="minorEastAsia"/>
        </w:rPr>
        <w:t xml:space="preserve">Which indicates that the radius of convergence is 2 (R = 2). To verify the domain of convergence, check the end points: </w:t>
      </w:r>
    </w:p>
    <w:p w14:paraId="660754A8" w14:textId="77777777" w:rsidR="008F7FB3" w:rsidRPr="008F6BF5" w:rsidRDefault="008F7FB3" w:rsidP="008F6BF5">
      <w:pPr>
        <w:rPr>
          <w:rFonts w:eastAsiaTheme="minorEastAsia"/>
        </w:rPr>
      </w:pPr>
    </w:p>
    <w:p w14:paraId="4247A5B2" w14:textId="77777777" w:rsidR="008F6BF5" w:rsidRPr="008F7FB3" w:rsidRDefault="005D712C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1AC7062" w14:textId="77777777" w:rsidR="008F7FB3" w:rsidRPr="00092BAE" w:rsidRDefault="008F7FB3" w:rsidP="008F7FB3">
      <w:pPr>
        <w:rPr>
          <w:rFonts w:eastAsiaTheme="minorEastAsia"/>
        </w:rPr>
      </w:pPr>
      <w:r>
        <w:rPr>
          <w:rFonts w:eastAsiaTheme="minorEastAsia"/>
        </w:rPr>
        <w:t>Which converges by p-test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F604DD2" w14:textId="77777777" w:rsidR="00092BAE" w:rsidRDefault="00086018" w:rsidP="008F7FB3">
      <w:pPr>
        <w:rPr>
          <w:rFonts w:eastAsiaTheme="minorEastAsia"/>
        </w:rPr>
      </w:pPr>
      <w:r>
        <w:rPr>
          <w:rFonts w:eastAsiaTheme="minorEastAsia"/>
        </w:rPr>
        <w:t xml:space="preserve">Which converges by the alternating series test. </w:t>
      </w:r>
      <w:r w:rsidR="00E17E01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-2,2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Q.E.D.</m:t>
        </m:r>
      </m:oMath>
    </w:p>
    <w:p w14:paraId="0C96528D" w14:textId="29B5FD81" w:rsidR="00E17E01" w:rsidRDefault="00754EC0" w:rsidP="008F7FB3">
      <w:pPr>
        <w:rPr>
          <w:rFonts w:eastAsiaTheme="minorEastAsia"/>
        </w:rPr>
      </w:pPr>
      <w:r>
        <w:rPr>
          <w:rFonts w:eastAsiaTheme="minorEastAsia"/>
        </w:rPr>
        <w:t xml:space="preserve">As mentioned earlier,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pivot point on whether a power series converge or not. I’ll prove this here</w:t>
      </w:r>
    </w:p>
    <w:p w14:paraId="45CB12D5" w14:textId="5D7E7D4A" w:rsidR="00754EC0" w:rsidRDefault="00754EC0" w:rsidP="008F7FB3">
      <w:pPr>
        <w:rPr>
          <w:rFonts w:eastAsiaTheme="minorEastAsia"/>
        </w:rPr>
      </w:pPr>
      <w:r w:rsidRPr="00754EC0">
        <w:rPr>
          <w:rFonts w:eastAsiaTheme="minorEastAsia"/>
          <w:b/>
          <w:i/>
        </w:rPr>
        <w:t xml:space="preserve">Proposition: </w:t>
      </w:r>
      <w:r w:rsidR="009132F5">
        <w:rPr>
          <w:rFonts w:eastAsiaTheme="minorEastAsia"/>
        </w:rPr>
        <w:t>Consider</w:t>
      </w:r>
      <w:r>
        <w:rPr>
          <w:rFonts w:eastAsiaTheme="minorEastAsia"/>
        </w:rPr>
        <w:t xml:space="preserve"> the SPS. If all but</w:t>
      </w:r>
      <w:r w:rsidR="009132F5">
        <w:rPr>
          <w:rFonts w:eastAsiaTheme="minorEastAsia"/>
        </w:rPr>
        <w:t xml:space="preserve"> finitely</w:t>
      </w:r>
      <w:r>
        <w:rPr>
          <w:rFonts w:eastAsiaTheme="minorEastAsia"/>
        </w:rPr>
        <w:t xml:space="preserve"> many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 non-zero, and the limit</w:t>
      </w:r>
    </w:p>
    <w:p w14:paraId="6F640E23" w14:textId="01B1171A" w:rsidR="00754EC0" w:rsidRPr="00754EC0" w:rsidRDefault="00754EC0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exists or is finite, </m:t>
          </m:r>
        </m:oMath>
      </m:oMathPara>
    </w:p>
    <w:p w14:paraId="01CFFE57" w14:textId="7058FC2F" w:rsidR="00754EC0" w:rsidRDefault="00754EC0" w:rsidP="008F7FB3">
      <w:pPr>
        <w:rPr>
          <w:rFonts w:eastAsiaTheme="minorEastAsia"/>
        </w:rPr>
      </w:pPr>
      <w:r>
        <w:rPr>
          <w:rFonts w:eastAsiaTheme="minorEastAsia"/>
        </w:rPr>
        <w:tab/>
        <w:t xml:space="preserve">       Then the radius of convergence for the series is precisely </w:t>
      </w:r>
      <w:r w:rsidR="005D712C">
        <w:rPr>
          <w:rFonts w:eastAsiaTheme="minorEastAsia"/>
        </w:rPr>
        <w:t xml:space="preserve">R. i.e. </w:t>
      </w:r>
      <m:oMath>
        <m:r>
          <w:rPr>
            <w:rFonts w:ascii="Cambria Math" w:eastAsiaTheme="minorEastAsia" w:hAnsi="Cambria Math"/>
          </w:rPr>
          <m:t>(-R+a,R+a)</m:t>
        </m:r>
      </m:oMath>
      <w:r>
        <w:rPr>
          <w:rFonts w:eastAsiaTheme="minorEastAsia"/>
        </w:rPr>
        <w:t xml:space="preserve">. </w:t>
      </w:r>
    </w:p>
    <w:p w14:paraId="22E82B6C" w14:textId="6B0472D4" w:rsidR="00754EC0" w:rsidRDefault="00754EC0" w:rsidP="008F7FB3">
      <w:pPr>
        <w:rPr>
          <w:rFonts w:eastAsiaTheme="minorEastAsia"/>
        </w:rPr>
      </w:pPr>
      <w:r w:rsidRPr="009132F5">
        <w:rPr>
          <w:rFonts w:eastAsiaTheme="minorEastAsia"/>
          <w:b/>
          <w:i/>
        </w:rPr>
        <w:t>Proof</w:t>
      </w:r>
      <w:r>
        <w:rPr>
          <w:rFonts w:eastAsiaTheme="minorEastAsia"/>
        </w:rPr>
        <w:t xml:space="preserve">: </w:t>
      </w:r>
      <w:r w:rsidR="009132F5">
        <w:rPr>
          <w:rFonts w:eastAsiaTheme="minorEastAsia"/>
        </w:rPr>
        <w:t xml:space="preserve">The ‘finitely many’ part is a technicality to let us use the ratio test. </w:t>
      </w:r>
      <w:r>
        <w:rPr>
          <w:rFonts w:eastAsiaTheme="minorEastAsia"/>
        </w:rPr>
        <w:t xml:space="preserve">notice that this kind of like a ‘reverse ratio test’. We’ll start by the ratio test and move. </w:t>
      </w:r>
    </w:p>
    <w:p w14:paraId="315C947A" w14:textId="02B47B91" w:rsidR="009132F5" w:rsidRPr="009132F5" w:rsidRDefault="005D712C" w:rsidP="008F7F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0F51AE7" w14:textId="6FCBDD3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By the limit laws:</w:t>
      </w:r>
    </w:p>
    <w:p w14:paraId="7AF32EA5" w14:textId="036A16AB" w:rsidR="009132F5" w:rsidRPr="009132F5" w:rsidRDefault="009132F5" w:rsidP="008F7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</m:oMath>
      </m:oMathPara>
    </w:p>
    <w:p w14:paraId="17F455DF" w14:textId="059A2546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 xml:space="preserve">Therefore, by the ratio test, for a series to converge: </w:t>
      </w:r>
    </w:p>
    <w:p w14:paraId="05949C71" w14:textId="3408E783" w:rsidR="009132F5" w:rsidRPr="009132F5" w:rsidRDefault="005D712C" w:rsidP="008F7F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&lt;R</m:t>
          </m:r>
        </m:oMath>
      </m:oMathPara>
    </w:p>
    <w:p w14:paraId="54A65412" w14:textId="7048B4AC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t>And to diverge,</w:t>
      </w:r>
    </w:p>
    <w:p w14:paraId="70765A07" w14:textId="3D6EF959" w:rsidR="009132F5" w:rsidRPr="009132F5" w:rsidRDefault="005D712C" w:rsidP="009132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&gt;1⇒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&gt;R</m:t>
          </m:r>
        </m:oMath>
      </m:oMathPara>
    </w:p>
    <w:p w14:paraId="30481C60" w14:textId="15F52598" w:rsidR="009132F5" w:rsidRDefault="009132F5" w:rsidP="008F7FB3">
      <w:pPr>
        <w:rPr>
          <w:rFonts w:eastAsiaTheme="minorEastAsia"/>
        </w:rPr>
      </w:pPr>
      <w:r>
        <w:rPr>
          <w:rFonts w:eastAsiaTheme="minorEastAsia"/>
        </w:rPr>
        <w:lastRenderedPageBreak/>
        <w:t>Showing that R is the radius of convergence. Q.E.D.</w:t>
      </w:r>
    </w:p>
    <w:p w14:paraId="7DE995DA" w14:textId="15D84F12" w:rsidR="00DA59B6" w:rsidRDefault="002F6702" w:rsidP="008F7FB3">
      <w:pPr>
        <w:rPr>
          <w:rFonts w:eastAsiaTheme="minorEastAsia"/>
          <w:b/>
          <w:i/>
        </w:rPr>
      </w:pPr>
      <w:r w:rsidRPr="002F6702">
        <w:rPr>
          <w:rFonts w:eastAsiaTheme="minorEastAsia"/>
          <w:b/>
          <w:i/>
        </w:rPr>
        <w:t xml:space="preserve">Example in use: </w:t>
      </w:r>
    </w:p>
    <w:p w14:paraId="265E30EB" w14:textId="311EF84E" w:rsidR="002F6702" w:rsidRPr="002F6702" w:rsidRDefault="002F6702" w:rsidP="002F670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the radius and domain of convergence for the power-series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14:paraId="0526D9F7" w14:textId="26CD28CA" w:rsidR="008F7FB3" w:rsidRDefault="002F6702" w:rsidP="008F6BF5">
      <w:pPr>
        <w:rPr>
          <w:rFonts w:eastAsiaTheme="minorEastAsia"/>
        </w:rPr>
      </w:pPr>
      <w:r w:rsidRPr="002F6702">
        <w:rPr>
          <w:rFonts w:eastAsiaTheme="minorEastAsia"/>
          <w:b/>
          <w:i/>
        </w:rPr>
        <w:t>Solution:</w:t>
      </w:r>
      <w:r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>. Applying the previous the previous proposition:</w:t>
      </w:r>
    </w:p>
    <w:p w14:paraId="39B85EBE" w14:textId="69E0BF51" w:rsidR="002F6702" w:rsidRPr="002F6702" w:rsidRDefault="005D712C" w:rsidP="008F6B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func>
        </m:oMath>
      </m:oMathPara>
    </w:p>
    <w:p w14:paraId="54942567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 xml:space="preserve">This shows that the radius of convergence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⇒R=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33FAA824" w14:textId="77777777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To determine the domain of convergence, plug in the end points</w:t>
      </w:r>
    </w:p>
    <w:p w14:paraId="0DAC4027" w14:textId="3FC0AF86" w:rsidR="002F6702" w:rsidRPr="002F6702" w:rsidRDefault="005D712C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5E1A8111" w14:textId="6A19CFDF" w:rsidR="002F6702" w:rsidRDefault="002F6702" w:rsidP="008F6BF5">
      <w:pPr>
        <w:rPr>
          <w:rFonts w:eastAsiaTheme="minorEastAsia"/>
        </w:rPr>
      </w:pPr>
      <w:r>
        <w:rPr>
          <w:rFonts w:eastAsiaTheme="minorEastAsia"/>
        </w:rPr>
        <w:t>Which diverges by p-test</w:t>
      </w:r>
    </w:p>
    <w:p w14:paraId="67966EC0" w14:textId="5AE87E43" w:rsidR="002F6702" w:rsidRPr="002F6702" w:rsidRDefault="005D712C" w:rsidP="002F6702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440AE27" w14:textId="49F6D019" w:rsidR="002F6702" w:rsidRDefault="002F6702" w:rsidP="002F6702">
      <w:pPr>
        <w:rPr>
          <w:rFonts w:eastAsiaTheme="minorEastAsia"/>
        </w:rPr>
      </w:pPr>
      <w:r>
        <w:rPr>
          <w:rFonts w:eastAsiaTheme="minorEastAsia"/>
        </w:rPr>
        <w:t xml:space="preserve">Which converges by alternative series test. </w:t>
      </w:r>
      <w:r w:rsidR="00D65CD8">
        <w:rPr>
          <w:rFonts w:eastAsiaTheme="minorEastAsia"/>
        </w:rPr>
        <w:t>Therefore,</w:t>
      </w:r>
      <w:r>
        <w:rPr>
          <w:rFonts w:eastAsiaTheme="minorEastAsia"/>
        </w:rPr>
        <w:t xml:space="preserve"> the domain of convergence is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</w:p>
    <w:p w14:paraId="1C9A38F5" w14:textId="068DDD35" w:rsid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36DF8AA3" w14:textId="4D7D134D" w:rsidR="002F6702" w:rsidRDefault="00D65CD8" w:rsidP="002F6702">
      <w:pPr>
        <w:rPr>
          <w:rFonts w:eastAsiaTheme="minorEastAsia"/>
        </w:rPr>
      </w:pPr>
      <w:r>
        <w:rPr>
          <w:rFonts w:eastAsiaTheme="minorEastAsia"/>
        </w:rPr>
        <w:t>This same could be done for the root test:</w:t>
      </w:r>
    </w:p>
    <w:p w14:paraId="525A5DC5" w14:textId="586A6714" w:rsidR="00D65CD8" w:rsidRDefault="00D65CD8" w:rsidP="002F6702">
      <w:pPr>
        <w:rPr>
          <w:rFonts w:eastAsiaTheme="minorEastAsia"/>
        </w:rPr>
      </w:pPr>
      <w:r w:rsidRPr="00D65CD8">
        <w:rPr>
          <w:rFonts w:eastAsiaTheme="minorEastAsia"/>
          <w:b/>
          <w:i/>
        </w:rPr>
        <w:t xml:space="preserve">Proposition: </w:t>
      </w:r>
      <w:r>
        <w:rPr>
          <w:rFonts w:eastAsiaTheme="minorEastAsia"/>
        </w:rPr>
        <w:t xml:space="preserve">Consider the SPS. If </w:t>
      </w:r>
    </w:p>
    <w:p w14:paraId="050150B2" w14:textId="77416EAE" w:rsidR="00D65CD8" w:rsidRPr="00D65CD8" w:rsidRDefault="00D65CD8" w:rsidP="002F67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 exists or is finite</m:t>
          </m:r>
        </m:oMath>
      </m:oMathPara>
    </w:p>
    <w:p w14:paraId="2440128E" w14:textId="610B3485" w:rsidR="00D65CD8" w:rsidRDefault="00D65CD8" w:rsidP="002F6702">
      <w:pPr>
        <w:rPr>
          <w:rFonts w:eastAsiaTheme="minorEastAsia"/>
        </w:rPr>
      </w:pPr>
      <w:r>
        <w:rPr>
          <w:rFonts w:eastAsiaTheme="minorEastAsia"/>
        </w:rPr>
        <w:t xml:space="preserve">Then the radius of convergence is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r=0, R=∞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r=∞, R=0</m:t>
        </m:r>
      </m:oMath>
      <w:r>
        <w:rPr>
          <w:rFonts w:eastAsiaTheme="minorEastAsia"/>
        </w:rPr>
        <w:t xml:space="preserve">. </w:t>
      </w:r>
    </w:p>
    <w:p w14:paraId="05EABBF8" w14:textId="3D7EA555" w:rsidR="00D65CD8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 xml:space="preserve">left as an </w:t>
      </w:r>
      <w:r w:rsidR="009273EC">
        <w:rPr>
          <w:rFonts w:eastAsiaTheme="minorEastAsia"/>
        </w:rPr>
        <w:t>exercise</w:t>
      </w:r>
    </w:p>
    <w:p w14:paraId="01576411" w14:textId="2BE20542" w:rsidR="00832E80" w:rsidRPr="00832E80" w:rsidRDefault="00832E80" w:rsidP="002F6702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determine the RoC and DoC for 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sup>
                </m:sSup>
              </m:den>
            </m:f>
          </m:e>
        </m:nary>
      </m:oMath>
    </w:p>
    <w:p w14:paraId="685160BE" w14:textId="5D8DC5BF" w:rsidR="00832E80" w:rsidRDefault="00832E80" w:rsidP="008F6BF5">
      <w:pPr>
        <w:rPr>
          <w:rFonts w:eastAsiaTheme="minorEastAsia"/>
        </w:rPr>
      </w:pPr>
      <w:r w:rsidRPr="00832E80">
        <w:rPr>
          <w:rFonts w:eastAsiaTheme="minorEastAsia"/>
          <w:b/>
          <w:i/>
        </w:rPr>
        <w:t>solution</w:t>
      </w:r>
      <w:r>
        <w:rPr>
          <w:rFonts w:eastAsiaTheme="minorEastAsia"/>
        </w:rPr>
        <w:t>: Using the root test for power series: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4F398E" w14:textId="77777777" w:rsidR="00832E80" w:rsidRDefault="00832E80" w:rsidP="008F6BF5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R=∞</m:t>
        </m:r>
      </m:oMath>
      <w:r>
        <w:rPr>
          <w:rFonts w:eastAsiaTheme="minorEastAsia"/>
        </w:rPr>
        <w:t xml:space="preserve">. </w:t>
      </w:r>
    </w:p>
    <w:p w14:paraId="579F70E0" w14:textId="64C15B2C" w:rsidR="002F6702" w:rsidRDefault="005737C1" w:rsidP="005737C1">
      <w:pPr>
        <w:pStyle w:val="Heading2"/>
        <w:rPr>
          <w:rFonts w:eastAsiaTheme="minorEastAsia"/>
        </w:rPr>
      </w:pPr>
      <w:r>
        <w:rPr>
          <w:rFonts w:eastAsiaTheme="minorEastAsia"/>
        </w:rPr>
        <w:t>Power series as a function</w:t>
      </w:r>
    </w:p>
    <w:p w14:paraId="50B7CC06" w14:textId="723E45D9" w:rsidR="005737C1" w:rsidRDefault="005737C1" w:rsidP="005737C1">
      <w:r>
        <w:t>Power series can represent a function</w:t>
      </w:r>
      <w:r w:rsidR="0009065C">
        <w:t>. If SPS has a radius of convergence R, then</w:t>
      </w:r>
    </w:p>
    <w:p w14:paraId="5A0A8D57" w14:textId="3330712A" w:rsidR="0009065C" w:rsidRPr="0009065C" w:rsidRDefault="0009065C" w:rsidP="005737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a-R, a+R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→R,  </m:t>
          </m:r>
          <m:r>
            <w:rPr>
              <w:rFonts w:ascii="Cambria Math" w:hAnsi="Cambria Math"/>
            </w:rPr>
            <m:t>x→SPS</m:t>
          </m:r>
        </m:oMath>
      </m:oMathPara>
    </w:p>
    <w:p w14:paraId="6472250F" w14:textId="314168DD" w:rsidR="0009065C" w:rsidRDefault="004878DE" w:rsidP="005737C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proof of this requires uniform continuity and MAT157 material. </w:t>
      </w:r>
    </w:p>
    <w:p w14:paraId="760D2D9D" w14:textId="54039E0A" w:rsidR="002B2E2D" w:rsidRDefault="002B2E2D" w:rsidP="005737C1">
      <w:pPr>
        <w:rPr>
          <w:rFonts w:eastAsiaTheme="minorEastAsia"/>
        </w:rPr>
      </w:pPr>
      <w:r>
        <w:rPr>
          <w:rFonts w:eastAsiaTheme="minorEastAsia"/>
        </w:rPr>
        <w:t xml:space="preserve">Having established the function is being continuous, we could explore the differentiation and integrability of these functions. Surprisingly, it is very simple: </w:t>
      </w:r>
    </w:p>
    <w:p w14:paraId="29D2BD60" w14:textId="26C3C093" w:rsidR="00181297" w:rsidRPr="00181297" w:rsidRDefault="00181297" w:rsidP="005737C1">
      <w:pPr>
        <w:rPr>
          <w:rFonts w:eastAsiaTheme="minorEastAsia"/>
          <w:b/>
          <w:i/>
        </w:rPr>
      </w:pPr>
      <w:r w:rsidRPr="00181297">
        <w:rPr>
          <w:rFonts w:eastAsiaTheme="minorEastAsia"/>
          <w:b/>
          <w:i/>
        </w:rPr>
        <w:t xml:space="preserve">Proposition: </w:t>
      </w:r>
    </w:p>
    <w:p w14:paraId="09F800F2" w14:textId="2974EE9B" w:rsidR="002B2E2D" w:rsidRPr="00C5781D" w:rsidRDefault="005D712C" w:rsidP="002B2E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14:paraId="73C198BC" w14:textId="2576FB8D" w:rsidR="002B2E2D" w:rsidRDefault="00ED28F1" w:rsidP="002B2E2D">
      <w:pPr>
        <w:rPr>
          <w:rFonts w:eastAsiaTheme="minorEastAsia"/>
        </w:rPr>
      </w:pPr>
      <w:r>
        <w:rPr>
          <w:rFonts w:eastAsiaTheme="minorEastAsia"/>
        </w:rPr>
        <w:t xml:space="preserve">Which both have Radii R as well. </w:t>
      </w:r>
    </w:p>
    <w:p w14:paraId="609D2304" w14:textId="57A1EAC1" w:rsidR="00ED28F1" w:rsidRPr="00C5781D" w:rsidRDefault="00181297" w:rsidP="002B2E2D">
      <w:pPr>
        <w:rPr>
          <w:rFonts w:eastAsiaTheme="minorEastAsia"/>
        </w:rPr>
      </w:pPr>
      <w:r w:rsidRPr="00181297">
        <w:rPr>
          <w:rFonts w:eastAsiaTheme="minorEastAsia"/>
          <w:b/>
          <w:i/>
        </w:rPr>
        <w:t>Proof</w:t>
      </w:r>
      <w:r>
        <w:rPr>
          <w:rFonts w:eastAsiaTheme="minorEastAsia"/>
        </w:rPr>
        <w:t>: This proof is left for MAT157.</w:t>
      </w:r>
    </w:p>
    <w:p w14:paraId="3E847F52" w14:textId="1B019CAA" w:rsidR="008F7FB3" w:rsidRDefault="00181297" w:rsidP="008F6BF5">
      <w:pPr>
        <w:rPr>
          <w:rFonts w:eastAsiaTheme="minorEastAsia"/>
        </w:rPr>
      </w:pPr>
      <w:r>
        <w:rPr>
          <w:rFonts w:eastAsiaTheme="minorEastAsia"/>
        </w:rPr>
        <w:t>Note that the DoC could change after differentiating or integrating could be different. For proof, try:</w:t>
      </w:r>
    </w:p>
    <w:p w14:paraId="41BA1698" w14:textId="7057F8FB" w:rsidR="0043269E" w:rsidRPr="004B50EA" w:rsidRDefault="005D712C" w:rsidP="008F6BF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CF61E35" w14:textId="1F09C24A" w:rsidR="00DF5A3C" w:rsidRDefault="007E2720" w:rsidP="007E2720">
      <w:pPr>
        <w:pStyle w:val="Heading3"/>
        <w:rPr>
          <w:rFonts w:eastAsiaTheme="minorEastAsia"/>
        </w:rPr>
      </w:pPr>
      <w:r>
        <w:rPr>
          <w:rFonts w:eastAsiaTheme="minorEastAsia"/>
        </w:rPr>
        <w:t>Example of power series</w:t>
      </w:r>
      <w:r w:rsidR="00815E2B">
        <w:rPr>
          <w:rFonts w:eastAsiaTheme="minorEastAsia"/>
        </w:rPr>
        <w:t xml:space="preserve"> using the geometric series</w:t>
      </w:r>
    </w:p>
    <w:p w14:paraId="01E73361" w14:textId="069E0111" w:rsidR="007E2720" w:rsidRDefault="007E2720" w:rsidP="007E2720">
      <w:r>
        <w:t xml:space="preserve">It is very hard to associate a power series with a definite formula, like </w:t>
      </w:r>
    </w:p>
    <w:p w14:paraId="769BA604" w14:textId="72006079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</m:d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381FAE5" w14:textId="7317592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But there are a few that you should know. </w:t>
      </w:r>
      <w:r w:rsidR="00815E2B">
        <w:rPr>
          <w:rFonts w:eastAsiaTheme="minorEastAsia"/>
        </w:rPr>
        <w:t>One in particular you’ve alrea</w:t>
      </w:r>
      <w:r>
        <w:rPr>
          <w:rFonts w:eastAsiaTheme="minorEastAsia"/>
        </w:rPr>
        <w:t>dy proven in EYTNKA sequence and series – the geometric series</w:t>
      </w:r>
      <w:r w:rsidR="00815E2B">
        <w:rPr>
          <w:rFonts w:eastAsiaTheme="minorEastAsia"/>
        </w:rPr>
        <w:t>:</w:t>
      </w:r>
    </w:p>
    <w:p w14:paraId="68A923BF" w14:textId="21DCDAEF" w:rsidR="007E2720" w:rsidRPr="007E2720" w:rsidRDefault="007E2720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30C7D7CB" w14:textId="1737BDC2" w:rsidR="007E2720" w:rsidRDefault="007E2720" w:rsidP="007E2720">
      <w:pPr>
        <w:rPr>
          <w:rFonts w:eastAsiaTheme="minorEastAsia"/>
        </w:rPr>
      </w:pPr>
      <w:r>
        <w:rPr>
          <w:rFonts w:eastAsiaTheme="minorEastAsia"/>
        </w:rPr>
        <w:t xml:space="preserve">Since integration and differentiation is done term by term, we can deduce </w:t>
      </w:r>
      <w:r w:rsidR="00815E2B">
        <w:rPr>
          <w:rFonts w:eastAsiaTheme="minorEastAsia"/>
        </w:rPr>
        <w:t xml:space="preserve">many </w:t>
      </w:r>
      <w:r>
        <w:rPr>
          <w:rFonts w:eastAsiaTheme="minorEastAsia"/>
        </w:rPr>
        <w:t>other series using the geometric series:</w:t>
      </w:r>
    </w:p>
    <w:p w14:paraId="715FD838" w14:textId="39973E4D" w:rsidR="007E2720" w:rsidRPr="007E2720" w:rsidRDefault="007E2720" w:rsidP="007E2720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7A3DEE87" w14:textId="04F9209A" w:rsidR="007E2720" w:rsidRDefault="007E2720" w:rsidP="007E2720">
      <w:pPr>
        <w:jc w:val="center"/>
        <w:rPr>
          <w:rFonts w:eastAsiaTheme="minorEastAsia"/>
        </w:rPr>
      </w:pPr>
      <w:r>
        <w:rPr>
          <w:rFonts w:eastAsiaTheme="minorEastAsia"/>
        </w:rPr>
        <w:t>Determine a power series representation for the function g(x</w:t>
      </w:r>
      <w:r w:rsidR="00815E2B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431F2368" w14:textId="1FA30BB0" w:rsidR="007E2720" w:rsidRDefault="007E2720" w:rsidP="007E2720">
      <w:pPr>
        <w:rPr>
          <w:rFonts w:eastAsiaTheme="minorEastAsia"/>
        </w:rPr>
      </w:pPr>
      <w:r w:rsidRPr="007E2720">
        <w:rPr>
          <w:rFonts w:eastAsiaTheme="minorEastAsia"/>
          <w:b/>
          <w:i/>
        </w:rPr>
        <w:t xml:space="preserve">Solution: </w:t>
      </w:r>
      <w:r w:rsidR="007A6E6A">
        <w:rPr>
          <w:rFonts w:eastAsiaTheme="minorEastAsia"/>
        </w:rPr>
        <w:t xml:space="preserve">take the geometric series as f(x). substitute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6E6A">
        <w:rPr>
          <w:rFonts w:eastAsiaTheme="minorEastAsia"/>
        </w:rPr>
        <w:t>:</w:t>
      </w:r>
    </w:p>
    <w:p w14:paraId="35930864" w14:textId="7677BC60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</m:e>
          </m:nary>
        </m:oMath>
      </m:oMathPara>
    </w:p>
    <w:p w14:paraId="6A82AA6E" w14:textId="70FD29C1" w:rsidR="007A6E6A" w:rsidRDefault="007A6E6A" w:rsidP="007E2720">
      <w:pPr>
        <w:rPr>
          <w:rFonts w:eastAsiaTheme="minorEastAsia"/>
        </w:rPr>
      </w:pPr>
      <w:r>
        <w:rPr>
          <w:rFonts w:eastAsiaTheme="minorEastAsia"/>
        </w:rPr>
        <w:t>You can check the the RoC is still 1. Integrating this series we get</w:t>
      </w:r>
    </w:p>
    <w:p w14:paraId="3B37C3AE" w14:textId="695B7824" w:rsidR="007A6E6A" w:rsidRPr="007A6E6A" w:rsidRDefault="007A6E6A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2k+1</m:t>
                  </m:r>
                </m:sup>
              </m:sSup>
            </m:e>
          </m:nary>
        </m:oMath>
      </m:oMathPara>
    </w:p>
    <w:p w14:paraId="43876F30" w14:textId="326D1C8F" w:rsidR="007A6E6A" w:rsidRDefault="004C6022" w:rsidP="007E2720">
      <w:pPr>
        <w:rPr>
          <w:rFonts w:eastAsiaTheme="minorEastAsia"/>
        </w:rPr>
      </w:pPr>
      <w:r w:rsidRPr="004C6022">
        <w:rPr>
          <w:rFonts w:eastAsiaTheme="minorEastAsia"/>
          <w:highlight w:val="yellow"/>
        </w:rPr>
        <w:t>For some reason, we need to find the consta</w:t>
      </w:r>
      <w:r>
        <w:rPr>
          <w:rFonts w:eastAsiaTheme="minorEastAsia"/>
          <w:highlight w:val="yellow"/>
        </w:rPr>
        <w:t xml:space="preserve">nt. </w:t>
      </w:r>
      <w:r w:rsidRPr="004C6022">
        <w:rPr>
          <w:rFonts w:eastAsiaTheme="minorEastAsia"/>
        </w:rPr>
        <w:t xml:space="preserve">Just </w:t>
      </w:r>
      <w:r>
        <w:rPr>
          <w:rFonts w:eastAsiaTheme="minorEastAsia"/>
        </w:rPr>
        <w:t>plug in a good value, like 0. You’ll end up C = 0.</w:t>
      </w:r>
    </w:p>
    <w:p w14:paraId="64646552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lastRenderedPageBreak/>
        <w:t xml:space="preserve">Example: </w:t>
      </w:r>
    </w:p>
    <w:p w14:paraId="7A8FEF86" w14:textId="131035AB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Determine a power series representation for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(-1,1)</m:t>
        </m:r>
      </m:oMath>
      <w:r>
        <w:rPr>
          <w:rFonts w:eastAsiaTheme="minorEastAsia"/>
        </w:rPr>
        <w:t>.</w:t>
      </w:r>
    </w:p>
    <w:p w14:paraId="1EED7A02" w14:textId="4C5DC90D" w:rsidR="004C6022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take f(x) to represent the geometric series. Therefore, </w:t>
      </w:r>
      <m:oMath>
        <m:r>
          <w:rPr>
            <w:rFonts w:ascii="Cambria Math" w:eastAsiaTheme="minorEastAsia" w:hAnsi="Cambria Math"/>
          </w:rPr>
          <m:t>f'(x)</m:t>
        </m:r>
      </m:oMath>
      <w:r>
        <w:rPr>
          <w:rFonts w:eastAsiaTheme="minorEastAsia"/>
        </w:rPr>
        <w:t xml:space="preserve"> is </w:t>
      </w:r>
    </w:p>
    <w:p w14:paraId="44F6D888" w14:textId="2DC0E55F" w:rsidR="00815E2B" w:rsidRPr="00815E2B" w:rsidRDefault="005D712C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2C26FB" w14:textId="00C8A11C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also multiply this function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>
        <w:rPr>
          <w:rFonts w:eastAsiaTheme="minorEastAsia"/>
        </w:rPr>
        <w:t xml:space="preserve">. </w:t>
      </w:r>
    </w:p>
    <w:p w14:paraId="2BD9645F" w14:textId="5370894A" w:rsidR="00815E2B" w:rsidRPr="00815E2B" w:rsidRDefault="005D712C" w:rsidP="007E27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4FCE27" w14:textId="70A01AB8" w:rsidR="00815E2B" w:rsidRPr="00815E2B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439DEF03" w14:textId="77777777" w:rsidR="00815E2B" w:rsidRPr="007E2720" w:rsidRDefault="00815E2B" w:rsidP="00815E2B">
      <w:pPr>
        <w:rPr>
          <w:rFonts w:eastAsiaTheme="minorEastAsia"/>
          <w:b/>
          <w:i/>
        </w:rPr>
      </w:pPr>
      <w:r w:rsidRPr="007E2720">
        <w:rPr>
          <w:rFonts w:eastAsiaTheme="minorEastAsia"/>
          <w:b/>
          <w:i/>
        </w:rPr>
        <w:t xml:space="preserve">Example: </w:t>
      </w:r>
    </w:p>
    <w:p w14:paraId="1CE71F08" w14:textId="70902C28" w:rsidR="00815E2B" w:rsidRDefault="00815E2B" w:rsidP="00815E2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Show that he </w:t>
      </w:r>
      <w:r w:rsidR="009273EC">
        <w:rPr>
          <w:rFonts w:eastAsiaTheme="minorEastAsia"/>
        </w:rPr>
        <w:t>is alternating</w:t>
      </w:r>
      <w:r>
        <w:rPr>
          <w:rFonts w:eastAsiaTheme="minorEastAsia"/>
        </w:rPr>
        <w:t xml:space="preserve"> harmonic series </w:t>
      </w:r>
      <w:r w:rsidR="003B4FC3">
        <w:rPr>
          <w:rFonts w:eastAsiaTheme="minorEastAsia"/>
        </w:rPr>
        <w:t>converse</w:t>
      </w:r>
      <w:r>
        <w:rPr>
          <w:rFonts w:eastAsiaTheme="minorEastAsia"/>
        </w:rPr>
        <w:t xml:space="preserve"> to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>.</w:t>
      </w:r>
    </w:p>
    <w:p w14:paraId="492E07F8" w14:textId="455CD9C4" w:rsidR="00815E2B" w:rsidRDefault="00815E2B" w:rsidP="007E2720">
      <w:pPr>
        <w:rPr>
          <w:rFonts w:eastAsiaTheme="minorEastAsia"/>
        </w:rPr>
      </w:pPr>
      <w:r w:rsidRPr="00815E2B">
        <w:rPr>
          <w:rFonts w:eastAsiaTheme="minorEastAsia"/>
          <w:b/>
          <w:i/>
        </w:rPr>
        <w:t xml:space="preserve">Solution: </w:t>
      </w:r>
    </w:p>
    <w:p w14:paraId="161B019C" w14:textId="18EE6B0A" w:rsidR="00815E2B" w:rsidRDefault="00815E2B" w:rsidP="007E2720">
      <w:pPr>
        <w:rPr>
          <w:rFonts w:eastAsiaTheme="minorEastAsia"/>
        </w:rPr>
      </w:pPr>
      <w:r>
        <w:rPr>
          <w:rFonts w:eastAsiaTheme="minorEastAsia"/>
        </w:rPr>
        <w:t>Let f(x) be the geometric series, then</w:t>
      </w:r>
    </w:p>
    <w:p w14:paraId="0D8D29F0" w14:textId="19215121" w:rsidR="00815E2B" w:rsidRPr="002703DC" w:rsidRDefault="00815E2B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E322067" w14:textId="6943A687" w:rsidR="002703DC" w:rsidRDefault="002703DC" w:rsidP="007E2720">
      <w:pPr>
        <w:rPr>
          <w:rFonts w:eastAsiaTheme="minorEastAsia"/>
        </w:rPr>
      </w:pPr>
      <w:r>
        <w:rPr>
          <w:rFonts w:eastAsiaTheme="minorEastAsia"/>
        </w:rPr>
        <w:t xml:space="preserve">This will come in handy, since we could integrate the left and </w:t>
      </w:r>
      <w:r w:rsidR="009273EC">
        <w:rPr>
          <w:rFonts w:eastAsiaTheme="minorEastAsia"/>
        </w:rPr>
        <w:t>right-hand</w:t>
      </w:r>
      <w:r>
        <w:rPr>
          <w:rFonts w:eastAsiaTheme="minorEastAsia"/>
        </w:rPr>
        <w:t xml:space="preserve"> side:</w:t>
      </w:r>
    </w:p>
    <w:p w14:paraId="3480AA13" w14:textId="4AAFF930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5BF79661" w14:textId="1DC99CD7" w:rsidR="002703DC" w:rsidRDefault="009273EC" w:rsidP="007E2720">
      <w:pPr>
        <w:rPr>
          <w:rFonts w:eastAsiaTheme="minorEastAsia"/>
        </w:rPr>
      </w:pPr>
      <w:r>
        <w:rPr>
          <w:rFonts w:eastAsiaTheme="minorEastAsia"/>
        </w:rPr>
        <w:t xml:space="preserve">We could shift the value by one without changing the value. This is very useful in this scenario. </w:t>
      </w:r>
      <w:r w:rsidR="002703DC">
        <w:rPr>
          <w:rFonts w:eastAsiaTheme="minorEastAsia"/>
        </w:rPr>
        <w:t>Plugging in 1, we get</w:t>
      </w:r>
    </w:p>
    <w:p w14:paraId="473C23B6" w14:textId="77777777" w:rsidR="002703DC" w:rsidRP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</m:oMath>
      </m:oMathPara>
    </w:p>
    <w:p w14:paraId="2529B5A3" w14:textId="000A6C5C" w:rsidR="002703DC" w:rsidRDefault="002703DC" w:rsidP="007E27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Q.E.D </m:t>
          </m:r>
        </m:oMath>
      </m:oMathPara>
    </w:p>
    <w:p w14:paraId="2AEBB3F4" w14:textId="5B4E0C2F" w:rsidR="002703DC" w:rsidRDefault="002703DC" w:rsidP="002703DC">
      <w:pPr>
        <w:pStyle w:val="Heading2"/>
        <w:rPr>
          <w:rFonts w:eastAsiaTheme="minorEastAsia"/>
        </w:rPr>
      </w:pPr>
      <w:r>
        <w:rPr>
          <w:rFonts w:eastAsiaTheme="minorEastAsia"/>
        </w:rPr>
        <w:t>Taylor polynomials</w:t>
      </w:r>
    </w:p>
    <w:p w14:paraId="5C364016" w14:textId="7D5725B8" w:rsidR="002703DC" w:rsidRDefault="00ED09D2" w:rsidP="002703DC">
      <w:r>
        <w:t xml:space="preserve">We’ve covered what it means to relate a power series to a function, but what if we want to go the other way around – relate a function to a power series, or more precisely a polynomial. With a nice enough function, this could be done, and such a polynomial is called a Taylor polynomial. Taking an infinite polynomial of this kind is called a Taylor series. </w:t>
      </w:r>
    </w:p>
    <w:p w14:paraId="134F1249" w14:textId="1CBAB394" w:rsidR="00A72B96" w:rsidRDefault="00A72B96" w:rsidP="002703DC">
      <w:r>
        <w:lastRenderedPageBreak/>
        <w:t>Definition: IF f is n-t</w:t>
      </w:r>
      <w:r w:rsidR="00B63AFA">
        <w:t>i</w:t>
      </w:r>
      <w:r>
        <w:t xml:space="preserve">mes continuously differentiable at x=a, the nth order </w:t>
      </w:r>
      <w:r>
        <w:rPr>
          <w:i/>
        </w:rPr>
        <w:t>Taylor polynomial</w:t>
      </w:r>
      <w:r>
        <w:t xml:space="preserve">of </w:t>
      </w:r>
      <w:r w:rsidRPr="00A72B96">
        <w:rPr>
          <w:i/>
        </w:rPr>
        <w:t>f at a is</w:t>
      </w:r>
      <w:r>
        <w:t xml:space="preserve"> </w:t>
      </w:r>
    </w:p>
    <w:p w14:paraId="40706D74" w14:textId="1E0C867A" w:rsidR="00A72B96" w:rsidRPr="00A72B96" w:rsidRDefault="005D712C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18FB2F0" w14:textId="33217E92" w:rsidR="00A72B96" w:rsidRPr="00A72B96" w:rsidRDefault="00A72B96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7016E26" w14:textId="1E0734EE" w:rsidR="00A72B96" w:rsidRDefault="00A72B96" w:rsidP="002703DC">
      <w:pPr>
        <w:rPr>
          <w:rFonts w:eastAsiaTheme="minorEastAsia"/>
        </w:rPr>
      </w:pPr>
      <w:r>
        <w:rPr>
          <w:rFonts w:eastAsiaTheme="minorEastAsia"/>
        </w:rPr>
        <w:t>You should be familiar with identifying a couple of Taylor polynomials, namely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B96" w14:paraId="66AE9972" w14:textId="77777777" w:rsidTr="00A72B96">
        <w:tc>
          <w:tcPr>
            <w:tcW w:w="3116" w:type="dxa"/>
            <w:vAlign w:val="center"/>
          </w:tcPr>
          <w:p w14:paraId="4846302A" w14:textId="7FCD5F30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3117" w:type="dxa"/>
            <w:vAlign w:val="center"/>
          </w:tcPr>
          <w:p w14:paraId="47B2A0C9" w14:textId="77AFAABD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Taylor Polynomial</w:t>
            </w:r>
          </w:p>
        </w:tc>
        <w:tc>
          <w:tcPr>
            <w:tcW w:w="3117" w:type="dxa"/>
            <w:vAlign w:val="center"/>
          </w:tcPr>
          <w:p w14:paraId="2ACF1D95" w14:textId="5A93D8B1" w:rsidR="00A72B96" w:rsidRDefault="00A72B96" w:rsidP="00A72B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Degree</w:t>
            </w:r>
          </w:p>
        </w:tc>
      </w:tr>
      <w:tr w:rsidR="00A72B96" w14:paraId="2809FFC9" w14:textId="77777777" w:rsidTr="00A72B96">
        <w:tc>
          <w:tcPr>
            <w:tcW w:w="3116" w:type="dxa"/>
            <w:vAlign w:val="center"/>
          </w:tcPr>
          <w:p w14:paraId="53418CB8" w14:textId="107BBA0D" w:rsidR="00A72B96" w:rsidRDefault="005D712C" w:rsidP="00A72B96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117" w:type="dxa"/>
            <w:vAlign w:val="center"/>
          </w:tcPr>
          <w:p w14:paraId="14C054AD" w14:textId="5F3473B3" w:rsidR="00A72B96" w:rsidRDefault="005D712C" w:rsidP="00A72B9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317D1E8E" w14:textId="3A4AB6E4" w:rsidR="00A72B96" w:rsidRDefault="00A72B96" w:rsidP="00A72B9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  <w:tr w:rsidR="00A72B96" w14:paraId="118B6A0D" w14:textId="77777777" w:rsidTr="00A72B96">
        <w:tc>
          <w:tcPr>
            <w:tcW w:w="3116" w:type="dxa"/>
            <w:vAlign w:val="center"/>
          </w:tcPr>
          <w:p w14:paraId="22A67F76" w14:textId="01A01206" w:rsidR="00A72B96" w:rsidRPr="00A72B96" w:rsidRDefault="005D712C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74A99B" w14:textId="1D48D010" w:rsidR="00A72B96" w:rsidRPr="00A72B96" w:rsidRDefault="005D712C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5E9B940C" w14:textId="0D03591E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2n+1</m:t>
                </m:r>
              </m:oMath>
            </m:oMathPara>
          </w:p>
        </w:tc>
      </w:tr>
      <w:tr w:rsidR="00A72B96" w14:paraId="257ED899" w14:textId="77777777" w:rsidTr="00A72B96">
        <w:tc>
          <w:tcPr>
            <w:tcW w:w="3116" w:type="dxa"/>
            <w:vAlign w:val="center"/>
          </w:tcPr>
          <w:p w14:paraId="2C703876" w14:textId="6D9CBC3E" w:rsidR="00A72B96" w:rsidRPr="00A72B96" w:rsidRDefault="005D712C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  <w:vAlign w:val="center"/>
          </w:tcPr>
          <w:p w14:paraId="6832C222" w14:textId="6D637A3E" w:rsidR="00A72B96" w:rsidRPr="00A72B96" w:rsidRDefault="005D712C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7E4E8630" w14:textId="1B9B3B0C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2n</m:t>
                </m:r>
              </m:oMath>
            </m:oMathPara>
          </w:p>
        </w:tc>
      </w:tr>
      <w:tr w:rsidR="00A72B96" w14:paraId="03A11B1D" w14:textId="77777777" w:rsidTr="00A72B96">
        <w:tc>
          <w:tcPr>
            <w:tcW w:w="3116" w:type="dxa"/>
            <w:vAlign w:val="center"/>
          </w:tcPr>
          <w:p w14:paraId="0E48347C" w14:textId="0F6B4CEF" w:rsidR="00A72B96" w:rsidRPr="00A72B96" w:rsidRDefault="005D712C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031236CB" w14:textId="44C318D7" w:rsidR="00A72B96" w:rsidRPr="00A72B96" w:rsidRDefault="005D712C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  <w:vAlign w:val="center"/>
          </w:tcPr>
          <w:p w14:paraId="6CCCB0A2" w14:textId="0EED334A" w:rsidR="00A72B96" w:rsidRPr="00A72B96" w:rsidRDefault="00A72B96" w:rsidP="00A72B96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</w:tr>
    </w:tbl>
    <w:p w14:paraId="15864C81" w14:textId="466D1A0A" w:rsidR="00A72B96" w:rsidRDefault="00A72B96" w:rsidP="002703DC">
      <w:pPr>
        <w:rPr>
          <w:rFonts w:eastAsiaTheme="minorEastAsia"/>
        </w:rPr>
      </w:pPr>
    </w:p>
    <w:p w14:paraId="2A28F902" w14:textId="03D853AA" w:rsidR="00C856C7" w:rsidRDefault="00C856C7" w:rsidP="002703DC">
      <w:pPr>
        <w:rPr>
          <w:rFonts w:eastAsiaTheme="minorEastAsia"/>
        </w:rPr>
      </w:pPr>
      <w:r>
        <w:rPr>
          <w:rFonts w:eastAsiaTheme="minorEastAsia"/>
        </w:rPr>
        <w:t>The questions surrounded are quite easy:</w:t>
      </w:r>
    </w:p>
    <w:p w14:paraId="1D0E5E9C" w14:textId="6B56959D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Example</w:t>
      </w:r>
      <w:r>
        <w:rPr>
          <w:rFonts w:eastAsiaTheme="minorEastAsia"/>
        </w:rPr>
        <w:t xml:space="preserve">: For a general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determine the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th order </w:t>
      </w:r>
      <w:r w:rsidR="00645D0B">
        <w:rPr>
          <w:rFonts w:eastAsiaTheme="minorEastAsia"/>
        </w:rPr>
        <w:t>tailor</w:t>
      </w:r>
      <w:r>
        <w:rPr>
          <w:rFonts w:eastAsiaTheme="minorEastAsia"/>
        </w:rPr>
        <w:t xml:space="preserve"> polynomial of he function </w:t>
      </w:r>
    </w:p>
    <w:p w14:paraId="7EF71C22" w14:textId="55A5B330" w:rsidR="00C856C7" w:rsidRPr="00C856C7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at a=0</m:t>
          </m:r>
        </m:oMath>
      </m:oMathPara>
    </w:p>
    <w:p w14:paraId="50D827A1" w14:textId="6A88E8E1" w:rsidR="00C856C7" w:rsidRDefault="00C856C7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>Solution</w:t>
      </w:r>
      <w:r>
        <w:rPr>
          <w:rFonts w:eastAsiaTheme="minorEastAsia"/>
        </w:rPr>
        <w:t xml:space="preserve">: </w:t>
      </w:r>
    </w:p>
    <w:p w14:paraId="215AEAE3" w14:textId="0EDF8244" w:rsidR="00C856C7" w:rsidRPr="00645D0B" w:rsidRDefault="00C856C7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FE674C6" w14:textId="1E96BFAA" w:rsidR="00645D0B" w:rsidRPr="00645D0B" w:rsidRDefault="00645D0B" w:rsidP="002703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den>
          </m:f>
        </m:oMath>
      </m:oMathPara>
    </w:p>
    <w:p w14:paraId="18439CD3" w14:textId="124DEEA8" w:rsidR="00645D0B" w:rsidRDefault="00645D0B" w:rsidP="002703DC">
      <w:pPr>
        <w:rPr>
          <w:rFonts w:eastAsiaTheme="minorEastAsia"/>
        </w:rPr>
      </w:pPr>
      <w:r>
        <w:rPr>
          <w:rFonts w:eastAsiaTheme="minorEastAsia"/>
        </w:rPr>
        <w:t>We need to find the value at x = 0, therefore</w:t>
      </w:r>
    </w:p>
    <w:p w14:paraId="52C96B43" w14:textId="2FBD73D5" w:rsidR="00645D0B" w:rsidRPr="00645D0B" w:rsidRDefault="005D712C" w:rsidP="002703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=k!</m:t>
          </m:r>
        </m:oMath>
      </m:oMathPara>
    </w:p>
    <w:p w14:paraId="4644AEA3" w14:textId="5235C13B" w:rsidR="00645D0B" w:rsidRDefault="00DA5B13" w:rsidP="002703DC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7342CE1F" w14:textId="022E6D23" w:rsidR="00DA5B13" w:rsidRPr="00DA5B13" w:rsidRDefault="005D712C" w:rsidP="002703D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4A1D8E0A" w14:textId="366459AE" w:rsidR="00DA5B13" w:rsidRDefault="00DA5B13" w:rsidP="002703DC">
      <w:pPr>
        <w:rPr>
          <w:rFonts w:eastAsiaTheme="minorEastAsia"/>
        </w:rPr>
      </w:pPr>
      <w:r w:rsidRPr="00DA5B13">
        <w:rPr>
          <w:rFonts w:eastAsiaTheme="minorEastAsia"/>
          <w:b/>
          <w:i/>
        </w:rPr>
        <w:t xml:space="preserve">Example: </w:t>
      </w:r>
      <w:r>
        <w:rPr>
          <w:rFonts w:eastAsiaTheme="minorEastAsia"/>
        </w:rPr>
        <w:t xml:space="preserve">Find the third order Taylor polynomial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at a=1</m:t>
        </m:r>
      </m:oMath>
    </w:p>
    <w:p w14:paraId="42D13443" w14:textId="6ECED630" w:rsidR="006977C6" w:rsidRDefault="006977C6" w:rsidP="002703DC">
      <w:pPr>
        <w:rPr>
          <w:rFonts w:eastAsiaTheme="minorEastAsia"/>
        </w:rPr>
      </w:pPr>
    </w:p>
    <w:p w14:paraId="0FFBE634" w14:textId="77777777" w:rsidR="006977C6" w:rsidRPr="00B37E2E" w:rsidRDefault="006977C6" w:rsidP="002703DC">
      <w:pPr>
        <w:rPr>
          <w:rFonts w:eastAsiaTheme="minorEastAsia"/>
        </w:rPr>
      </w:pPr>
    </w:p>
    <w:p w14:paraId="756B8CDE" w14:textId="63A7CB1D" w:rsidR="00B37E2E" w:rsidRDefault="00B37E2E" w:rsidP="002703DC">
      <w:pPr>
        <w:rPr>
          <w:rFonts w:eastAsiaTheme="minorEastAsia"/>
        </w:rPr>
      </w:pPr>
      <w:r w:rsidRPr="00B37E2E">
        <w:rPr>
          <w:rFonts w:eastAsiaTheme="minorEastAsia"/>
          <w:b/>
          <w:i/>
        </w:rPr>
        <w:t xml:space="preserve">Solution: </w:t>
      </w:r>
      <w:r>
        <w:rPr>
          <w:rFonts w:eastAsiaTheme="minorEastAsia"/>
        </w:rPr>
        <w:t xml:space="preserve">There’s a shortcut, but I’ll do the long way for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7E2E" w14:paraId="1CB97B4D" w14:textId="77777777" w:rsidTr="00B37E2E">
        <w:tc>
          <w:tcPr>
            <w:tcW w:w="1870" w:type="dxa"/>
            <w:vAlign w:val="center"/>
          </w:tcPr>
          <w:p w14:paraId="20325382" w14:textId="7F87D733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5BA7313" w14:textId="7B9C675C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1CDD795F" w14:textId="3A36226B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0" w:type="dxa"/>
            <w:vAlign w:val="center"/>
          </w:tcPr>
          <w:p w14:paraId="7785E057" w14:textId="49D32F39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  <w:vAlign w:val="center"/>
          </w:tcPr>
          <w:p w14:paraId="65FC5799" w14:textId="45C77B1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37E2E" w14:paraId="6AEA9812" w14:textId="77777777" w:rsidTr="00B37E2E">
        <w:tc>
          <w:tcPr>
            <w:tcW w:w="1870" w:type="dxa"/>
            <w:vAlign w:val="center"/>
          </w:tcPr>
          <w:p w14:paraId="12BBEFF9" w14:textId="378B4F64" w:rsidR="00B37E2E" w:rsidRDefault="005D712C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EF1E35F" w14:textId="53A6EB61" w:rsidR="00B37E2E" w:rsidRDefault="005D712C" w:rsidP="00B37E2E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14:paraId="30AC8B07" w14:textId="652946B6" w:rsidR="00B37E2E" w:rsidRDefault="005D712C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665E6B60" w14:textId="3FB1F7D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4F4A27ED" w14:textId="67A610BF" w:rsidR="00B37E2E" w:rsidRDefault="005D712C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+6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37E2E" w14:paraId="2F0D06E2" w14:textId="77777777" w:rsidTr="00B37E2E">
        <w:tc>
          <w:tcPr>
            <w:tcW w:w="1870" w:type="dxa"/>
            <w:vAlign w:val="center"/>
          </w:tcPr>
          <w:p w14:paraId="44D8D6BC" w14:textId="43610227" w:rsidR="00B37E2E" w:rsidRDefault="005D712C" w:rsidP="00B37E2E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(1)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DB2CF3A" w14:textId="0D3ABD24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5FC4B13F" w14:textId="47D547B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17D09B2D" w14:textId="258C5746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8DDC64B" w14:textId="58742AE5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-28</m:t>
                </m:r>
              </m:oMath>
            </m:oMathPara>
          </w:p>
        </w:tc>
      </w:tr>
      <w:tr w:rsidR="00B37E2E" w14:paraId="0E9D4AFA" w14:textId="77777777" w:rsidTr="00B37E2E">
        <w:tc>
          <w:tcPr>
            <w:tcW w:w="1870" w:type="dxa"/>
            <w:vAlign w:val="center"/>
          </w:tcPr>
          <w:p w14:paraId="21CDEB90" w14:textId="6DFF830F" w:rsidR="00B37E2E" w:rsidRDefault="005D712C" w:rsidP="00B37E2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1870" w:type="dxa"/>
            <w:vAlign w:val="center"/>
          </w:tcPr>
          <w:p w14:paraId="73D2B685" w14:textId="7B9E6A41" w:rsidR="00B37E2E" w:rsidRDefault="00B37E2E" w:rsidP="00B37E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70" w:type="dxa"/>
            <w:vAlign w:val="center"/>
          </w:tcPr>
          <w:p w14:paraId="75B109E5" w14:textId="6533EE87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3D58084" w14:textId="7CC113F8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0B01833" w14:textId="17AE5D12" w:rsidR="00B37E2E" w:rsidRDefault="00B37E2E" w:rsidP="00B37E2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3727F3B3" w14:textId="718F9923" w:rsidR="00B37E2E" w:rsidRDefault="00B37E2E" w:rsidP="002703DC">
      <w:pPr>
        <w:rPr>
          <w:rFonts w:eastAsiaTheme="minorEastAsia"/>
        </w:rPr>
      </w:pPr>
    </w:p>
    <w:p w14:paraId="2CF2B7BF" w14:textId="7914E05B" w:rsidR="00B37E2E" w:rsidRDefault="00B37E2E" w:rsidP="002703DC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30F00D3B" w14:textId="089D2736" w:rsidR="00B37E2E" w:rsidRPr="00B37E2E" w:rsidRDefault="005D712C" w:rsidP="00270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FF5ECF4" w14:textId="537FA0C1" w:rsidR="00B37E2E" w:rsidRDefault="00BC31BA" w:rsidP="002703DC">
      <w:pPr>
        <w:rPr>
          <w:rFonts w:eastAsiaTheme="minorEastAsia"/>
        </w:rPr>
      </w:pPr>
      <w:r>
        <w:rPr>
          <w:rFonts w:eastAsiaTheme="minorEastAsia"/>
        </w:rPr>
        <w:t>Notational</w:t>
      </w:r>
      <w:r w:rsidR="00B37E2E">
        <w:rPr>
          <w:rFonts w:eastAsiaTheme="minorEastAsia"/>
        </w:rPr>
        <w:t xml:space="preserve">,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(f)</m:t>
        </m:r>
      </m:oMath>
      <w:r w:rsidR="00B37E2E">
        <w:rPr>
          <w:rFonts w:eastAsiaTheme="minorEastAsia"/>
        </w:rPr>
        <w:t xml:space="preserve"> represent the nth order taylor polynomial of f at a. These have some very nice effects: </w:t>
      </w:r>
    </w:p>
    <w:p w14:paraId="2798A625" w14:textId="196BFB97" w:rsidR="00B37E2E" w:rsidRDefault="00B37E2E" w:rsidP="002703DC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>Proposition</w:t>
      </w:r>
      <w:r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f,g:I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</w:t>
      </w:r>
      <w:r w:rsidR="00BC31BA">
        <w:rPr>
          <w:rFonts w:eastAsiaTheme="minorEastAsia"/>
        </w:rPr>
        <w:t>differentiable</w:t>
      </w:r>
      <w:r>
        <w:rPr>
          <w:rFonts w:eastAsiaTheme="minorEastAsia"/>
        </w:rPr>
        <w:t xml:space="preserve"> as </w:t>
      </w:r>
      <w:r w:rsidR="00B63AFA">
        <w:rPr>
          <w:rFonts w:eastAsiaTheme="minorEastAsia"/>
        </w:rPr>
        <w:t>necessary and</w:t>
      </w:r>
      <w:r>
        <w:rPr>
          <w:rFonts w:eastAsiaTheme="minorEastAsia"/>
        </w:rPr>
        <w:t xml:space="preserve"> fix some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. </w:t>
      </w:r>
    </w:p>
    <w:p w14:paraId="24A3AB9B" w14:textId="321487B4" w:rsidR="00B37E2E" w:rsidRPr="002E6383" w:rsidRDefault="00B37E2E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constants </w:t>
      </w:r>
      <m:oMath>
        <m:r>
          <w:rPr>
            <w:rFonts w:ascii="Cambria Math" w:eastAsiaTheme="minorEastAsia" w:hAnsi="Cambria Math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αf+βg</m:t>
            </m:r>
          </m:e>
        </m:d>
        <m:r>
          <w:rPr>
            <w:rFonts w:ascii="Cambria Math" w:eastAsiaTheme="minorEastAsia" w:hAnsi="Cambria Math"/>
          </w:rPr>
          <m:t>=α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58A6C7AD" w14:textId="438CAA37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the 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66AE357" w14:textId="34DEA9C1" w:rsidR="002E6383" w:rsidRPr="002E6383" w:rsidRDefault="002E6383" w:rsidP="00B37E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∫f </m:t>
        </m:r>
      </m:oMath>
      <w:r>
        <w:rPr>
          <w:rFonts w:eastAsiaTheme="minorEastAsia"/>
        </w:rPr>
        <w:t xml:space="preserve">is an anti-derivative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∫f</m:t>
            </m:r>
          </m:e>
        </m:d>
        <m:r>
          <w:rPr>
            <w:rFonts w:ascii="Cambria Math" w:eastAsiaTheme="minorEastAsia" w:hAnsi="Cambria Math"/>
          </w:rPr>
          <m:t>=∫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14:paraId="02C3144E" w14:textId="7C33FA24" w:rsidR="002E6383" w:rsidRDefault="002E6383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Proof: </w:t>
      </w:r>
      <w:r>
        <w:rPr>
          <w:rFonts w:eastAsiaTheme="minorEastAsia"/>
        </w:rPr>
        <w:t>(Holden 790). Linear is similar to others, the other t</w:t>
      </w:r>
      <w:r w:rsidR="00B63AFA">
        <w:rPr>
          <w:rFonts w:eastAsiaTheme="minorEastAsia"/>
        </w:rPr>
        <w:t>w</w:t>
      </w:r>
      <w:r>
        <w:rPr>
          <w:rFonts w:eastAsiaTheme="minorEastAsia"/>
        </w:rPr>
        <w:t xml:space="preserve">o rely on previous </w:t>
      </w:r>
      <w:r w:rsidR="006977C6">
        <w:rPr>
          <w:rFonts w:eastAsiaTheme="minorEastAsia"/>
        </w:rPr>
        <w:t>theorems</w:t>
      </w:r>
      <w:r>
        <w:rPr>
          <w:rFonts w:eastAsiaTheme="minorEastAsia"/>
        </w:rPr>
        <w:t>.</w:t>
      </w:r>
    </w:p>
    <w:p w14:paraId="2784014D" w14:textId="7355038D" w:rsidR="002E6383" w:rsidRDefault="002E6383" w:rsidP="002E6383">
      <w:pPr>
        <w:rPr>
          <w:rFonts w:eastAsiaTheme="minorEastAsia"/>
        </w:rPr>
      </w:pPr>
      <w:r>
        <w:rPr>
          <w:rFonts w:eastAsiaTheme="minorEastAsia"/>
        </w:rPr>
        <w:t xml:space="preserve">From those proposition, it is also easy to show </w:t>
      </w:r>
      <w:r w:rsidR="006977C6">
        <w:rPr>
          <w:rFonts w:eastAsiaTheme="minorEastAsia"/>
        </w:rPr>
        <w:t>it is multiplicative</w:t>
      </w:r>
      <w:r>
        <w:rPr>
          <w:rFonts w:eastAsiaTheme="minorEastAsia"/>
        </w:rPr>
        <w:t xml:space="preserve"> (which I won’t show here). </w:t>
      </w:r>
    </w:p>
    <w:p w14:paraId="5D1CC127" w14:textId="3C4D8F07" w:rsidR="00017CF8" w:rsidRDefault="00017CF8" w:rsidP="002E6383">
      <w:pPr>
        <w:rPr>
          <w:rFonts w:eastAsiaTheme="minorEastAsia"/>
        </w:rPr>
      </w:pPr>
      <w:r w:rsidRPr="00017CF8">
        <w:rPr>
          <w:rFonts w:eastAsiaTheme="minorEastAsia"/>
          <w:b/>
          <w:i/>
        </w:rPr>
        <w:t xml:space="preserve">Example: </w:t>
      </w:r>
      <w:r w:rsidR="00AE6B29">
        <w:rPr>
          <w:rFonts w:eastAsiaTheme="minorEastAsia"/>
        </w:rPr>
        <w:t xml:space="preserve">Determine the fourth order Taylor polynomial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E6B29">
        <w:rPr>
          <w:rFonts w:eastAsiaTheme="minorEastAsia"/>
        </w:rPr>
        <w:t xml:space="preserve"> at the point  </w:t>
      </w:r>
      <m:oMath>
        <m:r>
          <w:rPr>
            <w:rFonts w:ascii="Cambria Math" w:eastAsiaTheme="minorEastAsia" w:hAnsi="Cambria Math"/>
          </w:rPr>
          <m:t>a=0</m:t>
        </m:r>
      </m:oMath>
      <w:r w:rsidR="00AE6B29">
        <w:rPr>
          <w:rFonts w:eastAsiaTheme="minorEastAsia"/>
        </w:rPr>
        <w:t xml:space="preserve">. </w:t>
      </w:r>
    </w:p>
    <w:p w14:paraId="5DB0CCAC" w14:textId="2AFAFD4C" w:rsidR="00AE6B29" w:rsidRDefault="00AE6B29" w:rsidP="002E6383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79D41B5B" w14:textId="5DE14DA2" w:rsidR="00AE6B29" w:rsidRPr="00BB0A0E" w:rsidRDefault="005D712C" w:rsidP="002E63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</m:oMath>
      </m:oMathPara>
    </w:p>
    <w:p w14:paraId="276C18DE" w14:textId="561C5503" w:rsidR="00BB0A0E" w:rsidRPr="00BB0A0E" w:rsidRDefault="005D712C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=0+x-0-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14:paraId="17F644B6" w14:textId="7C770916" w:rsidR="00BB0A0E" w:rsidRDefault="00BB0A0E" w:rsidP="002E6383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903498" w14:textId="001C18D5" w:rsidR="00BB0A0E" w:rsidRPr="00982942" w:rsidRDefault="005D712C" w:rsidP="002E63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0F1477E" w14:textId="27976D58" w:rsidR="00982942" w:rsidRDefault="00982942" w:rsidP="002E6383">
      <w:pPr>
        <w:rPr>
          <w:rFonts w:eastAsiaTheme="minorEastAsia"/>
        </w:rPr>
      </w:pPr>
      <w:r>
        <w:rPr>
          <w:rFonts w:eastAsiaTheme="minorEastAsia"/>
        </w:rPr>
        <w:t>Example: give the 6</w:t>
      </w:r>
      <w:r w:rsidRPr="0098294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Taylor Polynomial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at a=0</w:t>
      </w:r>
    </w:p>
    <w:p w14:paraId="774A80CA" w14:textId="1D01B394" w:rsidR="00982942" w:rsidRDefault="00982942" w:rsidP="002E6383">
      <w:pPr>
        <w:rPr>
          <w:rFonts w:eastAsiaTheme="minorEastAsia"/>
        </w:rPr>
      </w:pPr>
      <w:r>
        <w:rPr>
          <w:rFonts w:eastAsiaTheme="minorEastAsia"/>
        </w:rPr>
        <w:t>Solution</w:t>
      </w:r>
    </w:p>
    <w:p w14:paraId="4CEA7AEA" w14:textId="00588B21" w:rsidR="00982942" w:rsidRPr="00982942" w:rsidRDefault="005D712C" w:rsidP="002E6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14:paraId="5FDE1F98" w14:textId="37169F53" w:rsidR="00982942" w:rsidRPr="00982942" w:rsidRDefault="005D712C" w:rsidP="002E6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9EB0F9C" w14:textId="31C7FA4D" w:rsidR="00982942" w:rsidRPr="00BB0A0E" w:rsidRDefault="00982942" w:rsidP="002E63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Q.E.D.</m:t>
          </m:r>
        </m:oMath>
      </m:oMathPara>
    </w:p>
    <w:p w14:paraId="721BB90A" w14:textId="635F228D" w:rsidR="00BB0A0E" w:rsidRDefault="00F2397C" w:rsidP="00F2397C">
      <w:pPr>
        <w:pStyle w:val="Heading3"/>
        <w:rPr>
          <w:rFonts w:eastAsiaTheme="minorEastAsia"/>
        </w:rPr>
      </w:pPr>
      <w:r>
        <w:rPr>
          <w:rFonts w:eastAsiaTheme="minorEastAsia"/>
        </w:rPr>
        <w:t>Remainder theorem</w:t>
      </w:r>
    </w:p>
    <w:p w14:paraId="53BD70EF" w14:textId="67A8A71B" w:rsidR="00F2397C" w:rsidRDefault="00F2397C" w:rsidP="00F2397C">
      <w:pPr>
        <w:rPr>
          <w:rFonts w:eastAsiaTheme="minorEastAsia"/>
        </w:rPr>
      </w:pPr>
      <w:r>
        <w:rPr>
          <w:rFonts w:eastAsiaTheme="minorEastAsia"/>
        </w:rPr>
        <w:t>This theorem gives you an idea of how close the taylor representation is to the original function. Once you take a Taylor Series, this remainder should be zero, however, taking partial Taylor series will give you a value non-zero remainder that should shrink as you increase the number of terms:</w:t>
      </w:r>
    </w:p>
    <w:p w14:paraId="643E1C1F" w14:textId="5027B90D" w:rsidR="00F2397C" w:rsidRDefault="00F2397C" w:rsidP="00F2397C">
      <w:pPr>
        <w:rPr>
          <w:rFonts w:eastAsiaTheme="minorEastAsia"/>
        </w:rPr>
      </w:pPr>
      <w:r w:rsidRPr="00F2397C">
        <w:rPr>
          <w:rFonts w:eastAsiaTheme="minorEastAsia"/>
          <w:b/>
          <w:i/>
        </w:rPr>
        <w:t>Theorem</w:t>
      </w:r>
      <w:r>
        <w:rPr>
          <w:rFonts w:eastAsiaTheme="minorEastAsia"/>
        </w:rPr>
        <w:t xml:space="preserve">: Let I be an interval with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is (n+1)-times continuously differentiable on I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n,a</m:t>
            </m:r>
          </m:sub>
        </m:sSub>
      </m:oMath>
      <w:r>
        <w:rPr>
          <w:rFonts w:eastAsiaTheme="minorEastAsia"/>
        </w:rPr>
        <w:t>is the Taylor remainder for f, then:</w:t>
      </w:r>
    </w:p>
    <w:p w14:paraId="50ADA613" w14:textId="6E4E2735" w:rsidR="00F2397C" w:rsidRPr="00F2397C" w:rsidRDefault="005D712C" w:rsidP="00F239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n,a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7430F92" w14:textId="77777777" w:rsidR="00F2397C" w:rsidRPr="00F2397C" w:rsidRDefault="00F2397C" w:rsidP="00F2397C">
      <w:pPr>
        <w:rPr>
          <w:rFonts w:eastAsiaTheme="minorEastAsia"/>
        </w:rPr>
      </w:pPr>
    </w:p>
    <w:p w14:paraId="5E4B396B" w14:textId="590E6E6F" w:rsidR="00BB0A0E" w:rsidRDefault="00BB0A0E" w:rsidP="00BB0A0E">
      <w:pPr>
        <w:pStyle w:val="Heading2"/>
        <w:rPr>
          <w:rFonts w:eastAsiaTheme="minorEastAsia"/>
        </w:rPr>
      </w:pPr>
      <w:r>
        <w:rPr>
          <w:rFonts w:eastAsiaTheme="minorEastAsia"/>
        </w:rPr>
        <w:t>Taylor Series</w:t>
      </w:r>
    </w:p>
    <w:p w14:paraId="19AF7B15" w14:textId="59E5A779" w:rsidR="00BB0A0E" w:rsidRDefault="00BB0A0E" w:rsidP="00BB0A0E">
      <w:r>
        <w:t xml:space="preserve">As mentioned before, Taylor series are Taylor polynomials when the polynomial is </w:t>
      </w:r>
      <w:r w:rsidR="00C67C9E">
        <w:t>infinitely</w:t>
      </w:r>
      <w:r>
        <w:t xml:space="preserve"> long. With these, we might want to determine the interval of convergence. </w:t>
      </w:r>
      <w:r w:rsidR="00FB646C">
        <w:t xml:space="preserve">This is very similar </w:t>
      </w:r>
      <w:r w:rsidR="001B71BB">
        <w:t>to the other section, so I’ll simply show that not every function has a Taylor series</w:t>
      </w:r>
    </w:p>
    <w:p w14:paraId="0F423F97" w14:textId="68B2F5F1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if x&gt;0 ,  0 if x≤0</m:t>
          </m:r>
        </m:oMath>
      </m:oMathPara>
    </w:p>
    <w:p w14:paraId="3C7E661F" w14:textId="4C28F341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Solution: Ffirst we need to show that the function is infinetly differentiable (Holden 801). </w:t>
      </w:r>
    </w:p>
    <w:p w14:paraId="7F27CCB8" w14:textId="149A5784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This shows that not every Taylor series apply uniquely to another function. In the previous example the the Taylor series is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≡0</m:t>
        </m:r>
      </m:oMath>
      <w:r>
        <w:rPr>
          <w:rFonts w:eastAsiaTheme="minorEastAsia"/>
        </w:rPr>
        <w:t>. There’s a name for a Taylor function that has a unique function associated;</w:t>
      </w:r>
      <w:r>
        <w:rPr>
          <w:rFonts w:eastAsiaTheme="minorEastAsia"/>
        </w:rPr>
        <w:br/>
        <w:t xml:space="preserve">Definition: let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be a smooth function. We say that f is analytic on I if for every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 xml:space="preserve">, there is a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/>
        </w:rPr>
        <w:t xml:space="preserve"> suc</w:t>
      </w:r>
      <w:r w:rsidR="00982942">
        <w:rPr>
          <w:rFonts w:eastAsiaTheme="minorEastAsia"/>
        </w:rPr>
        <w:t>h</w:t>
      </w:r>
      <w:r>
        <w:rPr>
          <w:rFonts w:eastAsiaTheme="minorEastAsia"/>
        </w:rPr>
        <w:t xml:space="preserve"> hthat </w:t>
      </w:r>
    </w:p>
    <w:p w14:paraId="25FBA523" w14:textId="0766BB7F" w:rsidR="001B71BB" w:rsidRPr="001B71BB" w:rsidRDefault="001B71BB" w:rsidP="00BB0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f(x) =STS, for all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</m:t>
              </m:r>
            </m:e>
          </m:d>
          <m:r>
            <w:rPr>
              <w:rFonts w:ascii="Cambria Math" w:eastAsiaTheme="minorEastAsia" w:hAnsi="Cambria Math"/>
            </w:rPr>
            <m:t>&lt;δ</m:t>
          </m:r>
        </m:oMath>
      </m:oMathPara>
    </w:p>
    <w:p w14:paraId="2F34E1AD" w14:textId="39AFC4BF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That is , f always locally agrees with its power series. Where I is understood, we just say that f is analytic. </w:t>
      </w:r>
    </w:p>
    <w:p w14:paraId="271BAD74" w14:textId="52773094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some theorems (like Borel’s theorem) that you don’t need to know for MAT137. </w:t>
      </w:r>
    </w:p>
    <w:p w14:paraId="418F9008" w14:textId="46D33043" w:rsidR="001B71BB" w:rsidRDefault="001B71BB" w:rsidP="001B71BB">
      <w:pPr>
        <w:pStyle w:val="Heading2"/>
        <w:rPr>
          <w:rFonts w:eastAsiaTheme="minorEastAsia"/>
        </w:rPr>
      </w:pPr>
      <w:r>
        <w:rPr>
          <w:rFonts w:eastAsiaTheme="minorEastAsia"/>
        </w:rPr>
        <w:t>Application of Taylor Series</w:t>
      </w:r>
    </w:p>
    <w:p w14:paraId="28966F35" w14:textId="788C4863" w:rsidR="001B71BB" w:rsidRDefault="001B71BB" w:rsidP="00BB0A0E">
      <w:pPr>
        <w:rPr>
          <w:rFonts w:eastAsiaTheme="minorEastAsia"/>
        </w:rPr>
      </w:pPr>
      <w:r>
        <w:rPr>
          <w:rFonts w:eastAsiaTheme="minorEastAsia"/>
        </w:rPr>
        <w:t xml:space="preserve">There are a ton! This ranges from </w:t>
      </w:r>
      <w:r w:rsidR="00E27FB9">
        <w:rPr>
          <w:rFonts w:eastAsiaTheme="minorEastAsia"/>
        </w:rPr>
        <w:t>uses in approximation, to solving non-</w:t>
      </w:r>
      <w:r w:rsidR="006977C6">
        <w:rPr>
          <w:rFonts w:eastAsiaTheme="minorEastAsia"/>
        </w:rPr>
        <w:t>primitive</w:t>
      </w:r>
      <w:r w:rsidR="00E27FB9">
        <w:rPr>
          <w:rFonts w:eastAsiaTheme="minorEastAsia"/>
        </w:rPr>
        <w:t xml:space="preserve"> </w:t>
      </w:r>
      <w:r w:rsidR="006977C6">
        <w:rPr>
          <w:rFonts w:eastAsiaTheme="minorEastAsia"/>
        </w:rPr>
        <w:t>integrals</w:t>
      </w:r>
      <w:r w:rsidR="00E27FB9">
        <w:rPr>
          <w:rFonts w:eastAsiaTheme="minorEastAsia"/>
        </w:rPr>
        <w:t xml:space="preserve"> and many more.  </w:t>
      </w:r>
      <w:r w:rsidR="00B63AFA">
        <w:rPr>
          <w:rFonts w:eastAsiaTheme="minorEastAsia"/>
        </w:rPr>
        <w:t>Unfortunately</w:t>
      </w:r>
      <w:r>
        <w:rPr>
          <w:rFonts w:eastAsiaTheme="minorEastAsia"/>
        </w:rPr>
        <w:t xml:space="preserve">, </w:t>
      </w:r>
      <w:r w:rsidR="00E27FB9">
        <w:rPr>
          <w:rFonts w:eastAsiaTheme="minorEastAsia"/>
        </w:rPr>
        <w:t xml:space="preserve">we’re just covering 1 in MAT137 </w:t>
      </w:r>
      <w:r w:rsidR="0042038E">
        <w:rPr>
          <w:rFonts w:eastAsiaTheme="minorEastAsia"/>
        </w:rPr>
        <w:t>2017-18</w:t>
      </w:r>
      <w:r w:rsidR="00E27FB9">
        <w:rPr>
          <w:rFonts w:eastAsiaTheme="minorEastAsia"/>
        </w:rPr>
        <w:t xml:space="preserve">: L’Hopital rule revisted. </w:t>
      </w:r>
      <w:r w:rsidR="004E465B">
        <w:rPr>
          <w:rFonts w:eastAsiaTheme="minorEastAsia"/>
        </w:rPr>
        <w:t xml:space="preserve">To use this version of l’hopital, you must be very comfortable with the taylor polynomial expansion of sin, cosine,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E465B">
        <w:rPr>
          <w:rFonts w:eastAsiaTheme="minorEastAsia"/>
        </w:rPr>
        <w:t xml:space="preserve">, log, and functions related to those. </w:t>
      </w:r>
    </w:p>
    <w:p w14:paraId="7EF31E1E" w14:textId="39D0A28A" w:rsidR="001B71BB" w:rsidRDefault="00E27FB9" w:rsidP="00BB0A0E">
      <w:pPr>
        <w:rPr>
          <w:rFonts w:eastAsiaTheme="minorEastAsia"/>
        </w:rPr>
      </w:pPr>
      <w:r w:rsidRPr="006977C6">
        <w:rPr>
          <w:rFonts w:eastAsiaTheme="minorEastAsia"/>
          <w:b/>
          <w:i/>
        </w:rPr>
        <w:t>Definition</w:t>
      </w:r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f,g</m:t>
        </m:r>
        <m:r>
          <m:rPr>
            <m:scr m:val="double-struck"/>
          </m:rPr>
          <w:rPr>
            <w:rFonts w:ascii="Cambria Math" w:eastAsiaTheme="minorEastAsia" w:hAnsi="Cambria Math"/>
          </w:rPr>
          <m:t>: R→R</m:t>
        </m:r>
      </m:oMath>
      <w:r>
        <w:rPr>
          <w:rFonts w:eastAsiaTheme="minorEastAsia"/>
        </w:rPr>
        <w:t xml:space="preserve"> are two functions and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we say that </w:t>
      </w:r>
      <m:oMath>
        <m:r>
          <w:rPr>
            <w:rFonts w:ascii="Cambria Math" w:eastAsiaTheme="minorEastAsia" w:hAnsi="Cambria Math"/>
          </w:rPr>
          <m:t>f∈O(g)</m:t>
        </m:r>
      </m:oMath>
      <w:r>
        <w:rPr>
          <w:rFonts w:eastAsiaTheme="minorEastAsia"/>
        </w:rPr>
        <w:t xml:space="preserve"> asymptotically as x approaches a if for every C &gt; 0 there exist s a </w:t>
      </w:r>
      <m:oMath>
        <m:r>
          <w:rPr>
            <w:rFonts w:ascii="Cambria Math" w:eastAsiaTheme="minorEastAsia" w:hAnsi="Cambria Math"/>
          </w:rPr>
          <m:t>δ&gt; 0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≤C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 whenever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. </w:t>
      </w:r>
    </w:p>
    <w:p w14:paraId="13F86712" w14:textId="51D3C75B" w:rsidR="00E27FB9" w:rsidRDefault="00E27FB9" w:rsidP="00BB0A0E">
      <w:pPr>
        <w:rPr>
          <w:rFonts w:eastAsiaTheme="minorEastAsia"/>
        </w:rPr>
      </w:pPr>
      <w:r>
        <w:rPr>
          <w:rFonts w:eastAsiaTheme="minorEastAsia"/>
        </w:rPr>
        <w:t xml:space="preserve">The best way to understand is to work through an example. </w:t>
      </w:r>
    </w:p>
    <w:p w14:paraId="4493BF48" w14:textId="63105D1E" w:rsidR="00353628" w:rsidRDefault="004E465B" w:rsidP="00BB0A0E">
      <w:pPr>
        <w:rPr>
          <w:rFonts w:eastAsiaTheme="minorEastAsia"/>
        </w:rPr>
      </w:pPr>
      <w:r w:rsidRPr="004E465B">
        <w:rPr>
          <w:rFonts w:eastAsiaTheme="minorEastAsia"/>
          <w:b/>
        </w:rPr>
        <w:t>Example</w:t>
      </w:r>
      <w:r>
        <w:rPr>
          <w:rFonts w:eastAsiaTheme="minorEastAsia"/>
        </w:rPr>
        <w:t>: Determine the limit of :</w:t>
      </w:r>
    </w:p>
    <w:p w14:paraId="05D123C4" w14:textId="0AD4DF8B" w:rsidR="004E465B" w:rsidRPr="004E465B" w:rsidRDefault="005D712C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2390934A" w14:textId="523086D7" w:rsidR="004E465B" w:rsidRPr="004E465B" w:rsidRDefault="004E465B" w:rsidP="00BB0A0E">
      <w:pPr>
        <w:rPr>
          <w:rFonts w:eastAsiaTheme="minorEastAsia"/>
        </w:rPr>
      </w:pPr>
      <w:r w:rsidRPr="004E465B">
        <w:rPr>
          <w:rFonts w:eastAsiaTheme="minorEastAsia"/>
          <w:b/>
        </w:rPr>
        <w:t>Solutions</w:t>
      </w:r>
      <w:r>
        <w:rPr>
          <w:rFonts w:eastAsiaTheme="minorEastAsia"/>
        </w:rPr>
        <w:t xml:space="preserve">:  you know the expansion cos(x). you only need to expand till you get the appropriate term, which in this case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AB1D095" w14:textId="2F89E1E0" w:rsidR="004E465B" w:rsidRPr="004E465B" w:rsidRDefault="005D712C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57AB0A9E" w14:textId="162172AD" w:rsidR="004E465B" w:rsidRPr="004E465B" w:rsidRDefault="005D712C" w:rsidP="00BB0A0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414417D" w14:textId="04271E17" w:rsidR="004E465B" w:rsidRPr="004E465B" w:rsidRDefault="005D712C" w:rsidP="004E46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BA0FF3" w14:textId="44C93116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Notice that as </w:t>
      </w:r>
      <m:oMath>
        <m:r>
          <w:rPr>
            <w:rFonts w:ascii="Cambria Math" w:eastAsiaTheme="minorEastAsia" w:hAnsi="Cambria Math"/>
          </w:rPr>
          <m:t>x→0 ,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, therefore</w:t>
      </w:r>
    </w:p>
    <w:p w14:paraId="5CD6E40E" w14:textId="37A95E7B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79A671A" w14:textId="4F654F1C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Example: determine the limit of </w:t>
      </w:r>
    </w:p>
    <w:p w14:paraId="7C98C680" w14:textId="456A567D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</m:oMath>
      </m:oMathPara>
    </w:p>
    <w:p w14:paraId="1B84CD55" w14:textId="543CFB16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>Solution: It might be tempting to develop to</w:t>
      </w:r>
    </w:p>
    <w:p w14:paraId="453F2F76" w14:textId="6C66D955" w:rsidR="004E465B" w:rsidRPr="004E465B" w:rsidRDefault="005D712C" w:rsidP="004E46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055D5DFC" w14:textId="40AC8E09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=x-O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6D1C85C" w14:textId="254C9FF9" w:rsidR="004E465B" w:rsidRP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However, the following problem will occur: </w:t>
      </w:r>
    </w:p>
    <w:p w14:paraId="787BE217" w14:textId="2B5445B4" w:rsidR="004E465B" w:rsidRPr="004E465B" w:rsidRDefault="004E465B" w:rsidP="004E46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x→0 , 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14:paraId="4313E491" w14:textId="3E6AF8C1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x-O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e>
          </m:func>
        </m:oMath>
      </m:oMathPara>
    </w:p>
    <w:p w14:paraId="7F04C137" w14:textId="05FAE9F1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Where you can’t solve anymore since you don’t know the constant factors. Instead, do: </w:t>
      </w:r>
    </w:p>
    <w:p w14:paraId="05ED8577" w14:textId="77777777" w:rsidR="004E465B" w:rsidRPr="004E465B" w:rsidRDefault="004E465B" w:rsidP="004E465B">
      <w:pPr>
        <w:rPr>
          <w:rFonts w:eastAsiaTheme="minorEastAsia"/>
        </w:rPr>
      </w:pPr>
    </w:p>
    <w:p w14:paraId="437BC96D" w14:textId="7BBA24A0" w:rsidR="004E465B" w:rsidRPr="004E465B" w:rsidRDefault="005D712C" w:rsidP="004E465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7EEB3435" w14:textId="6850BF94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</m:oMath>
      </m:oMathPara>
    </w:p>
    <w:p w14:paraId="7CD2893F" w14:textId="3A8EC117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3!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-x </m:t>
                  </m:r>
                </m:den>
              </m:f>
            </m:e>
          </m:func>
        </m:oMath>
      </m:oMathPara>
    </w:p>
    <w:p w14:paraId="73A77DBC" w14:textId="367F0064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413ED3C5" w14:textId="2E1A6C3B" w:rsidR="004E465B" w:rsidRDefault="004E465B" w:rsidP="004E465B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also factored by 3 ‘x’. you also know that </w:t>
      </w:r>
    </w:p>
    <w:p w14:paraId="46B6DFEF" w14:textId="6E220CCB" w:rsidR="004E465B" w:rsidRPr="004E465B" w:rsidRDefault="005D712C" w:rsidP="004E46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D5DBB" w14:textId="0EB0E299" w:rsidR="004E465B" w:rsidRDefault="004E465B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296DE7CA" w14:textId="48B887CA" w:rsidR="004E465B" w:rsidRPr="004E465B" w:rsidRDefault="004E465B" w:rsidP="004E46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=-1</m:t>
          </m:r>
        </m:oMath>
      </m:oMathPara>
    </w:p>
    <w:p w14:paraId="1841A297" w14:textId="77777777" w:rsidR="004E465B" w:rsidRDefault="004E465B" w:rsidP="004E465B">
      <w:pPr>
        <w:rPr>
          <w:rFonts w:eastAsiaTheme="minorEastAsia"/>
        </w:rPr>
      </w:pPr>
    </w:p>
    <w:p w14:paraId="1EBDBB68" w14:textId="77777777" w:rsidR="004E465B" w:rsidRPr="004E465B" w:rsidRDefault="004E465B" w:rsidP="004E465B">
      <w:pPr>
        <w:rPr>
          <w:rFonts w:eastAsiaTheme="minorEastAsia"/>
        </w:rPr>
      </w:pPr>
    </w:p>
    <w:p w14:paraId="11925724" w14:textId="164BC3E9" w:rsidR="004E465B" w:rsidRPr="004E465B" w:rsidRDefault="004E465B" w:rsidP="004E465B">
      <w:pPr>
        <w:rPr>
          <w:rFonts w:eastAsiaTheme="minorEastAsia"/>
        </w:rPr>
      </w:pPr>
    </w:p>
    <w:p w14:paraId="5B02D518" w14:textId="6F96C9A8" w:rsidR="004E465B" w:rsidRPr="004E465B" w:rsidRDefault="004E465B" w:rsidP="004E465B">
      <w:pPr>
        <w:rPr>
          <w:rFonts w:eastAsiaTheme="minorEastAsia"/>
        </w:rPr>
      </w:pPr>
    </w:p>
    <w:p w14:paraId="756CFBDB" w14:textId="5BD03039" w:rsidR="004E465B" w:rsidRPr="004E465B" w:rsidRDefault="004E465B" w:rsidP="004E465B">
      <w:pPr>
        <w:rPr>
          <w:rFonts w:eastAsiaTheme="minorEastAsia"/>
        </w:rPr>
      </w:pPr>
    </w:p>
    <w:p w14:paraId="1328DF23" w14:textId="77777777" w:rsidR="004E465B" w:rsidRPr="004E465B" w:rsidRDefault="004E465B" w:rsidP="00BB0A0E">
      <w:pPr>
        <w:rPr>
          <w:rFonts w:eastAsiaTheme="minorEastAsia"/>
        </w:rPr>
      </w:pPr>
    </w:p>
    <w:p w14:paraId="4E6C19DF" w14:textId="5BA1413C" w:rsidR="004E465B" w:rsidRPr="004E465B" w:rsidRDefault="004E465B" w:rsidP="00BB0A0E">
      <w:pPr>
        <w:rPr>
          <w:rFonts w:eastAsiaTheme="minorEastAsia"/>
        </w:rPr>
      </w:pPr>
    </w:p>
    <w:p w14:paraId="7BE9B279" w14:textId="77777777" w:rsidR="00353628" w:rsidRPr="001B71BB" w:rsidRDefault="00353628" w:rsidP="00BB0A0E">
      <w:pPr>
        <w:rPr>
          <w:rFonts w:eastAsiaTheme="minorEastAsia"/>
        </w:rPr>
      </w:pPr>
    </w:p>
    <w:sectPr w:rsidR="00353628" w:rsidRPr="001B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CBB8" w14:textId="77777777" w:rsidR="00AA28C7" w:rsidRDefault="00AA28C7" w:rsidP="00815E2B">
      <w:pPr>
        <w:spacing w:after="0" w:line="240" w:lineRule="auto"/>
      </w:pPr>
      <w:r>
        <w:separator/>
      </w:r>
    </w:p>
  </w:endnote>
  <w:endnote w:type="continuationSeparator" w:id="0">
    <w:p w14:paraId="40D992A3" w14:textId="77777777" w:rsidR="00AA28C7" w:rsidRDefault="00AA28C7" w:rsidP="008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69A50" w14:textId="77777777" w:rsidR="00AA28C7" w:rsidRDefault="00AA28C7" w:rsidP="00815E2B">
      <w:pPr>
        <w:spacing w:after="0" w:line="240" w:lineRule="auto"/>
      </w:pPr>
      <w:r>
        <w:separator/>
      </w:r>
    </w:p>
  </w:footnote>
  <w:footnote w:type="continuationSeparator" w:id="0">
    <w:p w14:paraId="5D9821D2" w14:textId="77777777" w:rsidR="00AA28C7" w:rsidRDefault="00AA28C7" w:rsidP="00815E2B">
      <w:pPr>
        <w:spacing w:after="0" w:line="240" w:lineRule="auto"/>
      </w:pPr>
      <w:r>
        <w:continuationSeparator/>
      </w:r>
    </w:p>
  </w:footnote>
  <w:footnote w:id="1">
    <w:p w14:paraId="111F8837" w14:textId="4BF806E4" w:rsidR="005D712C" w:rsidRDefault="005D712C">
      <w:pPr>
        <w:pStyle w:val="FootnoteText"/>
      </w:pPr>
      <w:r>
        <w:rPr>
          <w:rStyle w:val="FootnoteReference"/>
        </w:rPr>
        <w:footnoteRef/>
      </w:r>
      <w:r>
        <w:t xml:space="preserve"> Note that the power series of a monomial is the monomial itself.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B5613"/>
    <w:multiLevelType w:val="hybridMultilevel"/>
    <w:tmpl w:val="A20C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B6"/>
    <w:rsid w:val="00017CF8"/>
    <w:rsid w:val="00042C06"/>
    <w:rsid w:val="00086018"/>
    <w:rsid w:val="0009065C"/>
    <w:rsid w:val="00092BAE"/>
    <w:rsid w:val="00181297"/>
    <w:rsid w:val="001B185C"/>
    <w:rsid w:val="001B71BB"/>
    <w:rsid w:val="00236263"/>
    <w:rsid w:val="002703DC"/>
    <w:rsid w:val="002B2E2D"/>
    <w:rsid w:val="002E6383"/>
    <w:rsid w:val="002F6702"/>
    <w:rsid w:val="0035014A"/>
    <w:rsid w:val="00353628"/>
    <w:rsid w:val="003B4FC3"/>
    <w:rsid w:val="0042038E"/>
    <w:rsid w:val="0043269E"/>
    <w:rsid w:val="00465CAA"/>
    <w:rsid w:val="0047609F"/>
    <w:rsid w:val="004878DE"/>
    <w:rsid w:val="004B50EA"/>
    <w:rsid w:val="004C06AE"/>
    <w:rsid w:val="004C6022"/>
    <w:rsid w:val="004E465B"/>
    <w:rsid w:val="005737C1"/>
    <w:rsid w:val="00582D95"/>
    <w:rsid w:val="005D712C"/>
    <w:rsid w:val="00606B1C"/>
    <w:rsid w:val="00645D0B"/>
    <w:rsid w:val="006963EA"/>
    <w:rsid w:val="006977C6"/>
    <w:rsid w:val="006F5AF4"/>
    <w:rsid w:val="007152AB"/>
    <w:rsid w:val="00754EC0"/>
    <w:rsid w:val="007A6E6A"/>
    <w:rsid w:val="007D5420"/>
    <w:rsid w:val="007D7CB5"/>
    <w:rsid w:val="007E2720"/>
    <w:rsid w:val="00805DD9"/>
    <w:rsid w:val="00815E2B"/>
    <w:rsid w:val="00832E80"/>
    <w:rsid w:val="008E7D0F"/>
    <w:rsid w:val="008F6BF5"/>
    <w:rsid w:val="008F7FB3"/>
    <w:rsid w:val="009132F5"/>
    <w:rsid w:val="009273EC"/>
    <w:rsid w:val="00934577"/>
    <w:rsid w:val="00936FE5"/>
    <w:rsid w:val="00982942"/>
    <w:rsid w:val="009A26E6"/>
    <w:rsid w:val="009C65B6"/>
    <w:rsid w:val="009D3F4B"/>
    <w:rsid w:val="00A12E67"/>
    <w:rsid w:val="00A2180F"/>
    <w:rsid w:val="00A4443F"/>
    <w:rsid w:val="00A63FB5"/>
    <w:rsid w:val="00A72B96"/>
    <w:rsid w:val="00AA28C7"/>
    <w:rsid w:val="00AE6B29"/>
    <w:rsid w:val="00B37E2E"/>
    <w:rsid w:val="00B57518"/>
    <w:rsid w:val="00B63AFA"/>
    <w:rsid w:val="00B66588"/>
    <w:rsid w:val="00B673BE"/>
    <w:rsid w:val="00BB0A0E"/>
    <w:rsid w:val="00BC31BA"/>
    <w:rsid w:val="00C260CF"/>
    <w:rsid w:val="00C5294D"/>
    <w:rsid w:val="00C5781D"/>
    <w:rsid w:val="00C67C9E"/>
    <w:rsid w:val="00C856C7"/>
    <w:rsid w:val="00C95D36"/>
    <w:rsid w:val="00C96ED1"/>
    <w:rsid w:val="00CA691F"/>
    <w:rsid w:val="00D52D22"/>
    <w:rsid w:val="00D65CD8"/>
    <w:rsid w:val="00DA28A7"/>
    <w:rsid w:val="00DA59B6"/>
    <w:rsid w:val="00DA5B13"/>
    <w:rsid w:val="00DC4B4D"/>
    <w:rsid w:val="00DF5A3C"/>
    <w:rsid w:val="00E17E01"/>
    <w:rsid w:val="00E27FB9"/>
    <w:rsid w:val="00E31618"/>
    <w:rsid w:val="00ED09D2"/>
    <w:rsid w:val="00ED28F1"/>
    <w:rsid w:val="00F2397C"/>
    <w:rsid w:val="00F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9E4B"/>
  <w15:chartTrackingRefBased/>
  <w15:docId w15:val="{D199295A-0C16-4459-9325-C77CE886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36FE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E2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E2B"/>
    <w:rPr>
      <w:vertAlign w:val="superscript"/>
    </w:rPr>
  </w:style>
  <w:style w:type="table" w:styleId="TableGrid">
    <w:name w:val="Table Grid"/>
    <w:basedOn w:val="TableNormal"/>
    <w:uiPriority w:val="39"/>
    <w:rsid w:val="00A7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876D-A892-4338-AC3F-403B0262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10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Chiarandini</dc:creator>
  <cp:keywords/>
  <dc:description/>
  <cp:lastModifiedBy>Chiarandini</cp:lastModifiedBy>
  <cp:revision>9</cp:revision>
  <dcterms:created xsi:type="dcterms:W3CDTF">2018-04-05T19:05:00Z</dcterms:created>
  <dcterms:modified xsi:type="dcterms:W3CDTF">2018-04-21T00:38:00Z</dcterms:modified>
</cp:coreProperties>
</file>