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20" w:rsidRDefault="008F3396">
      <w:pPr>
        <w:rPr>
          <w:rFonts w:ascii="宋体" w:hAnsi="宋体"/>
        </w:rPr>
      </w:pPr>
      <w:r>
        <w:rPr>
          <w:rFonts w:ascii="宋体" w:hAnsi="宋体" w:hint="eastAsia"/>
        </w:rPr>
        <w:t>目录</w:t>
      </w:r>
    </w:p>
    <w:p w:rsidR="008F3396" w:rsidRDefault="008F3396">
      <w:pPr>
        <w:rPr>
          <w:rFonts w:ascii="宋体" w:hAnsi="宋体"/>
        </w:rPr>
      </w:pPr>
      <w:r>
        <w:rPr>
          <w:rFonts w:ascii="宋体" w:hAnsi="宋体" w:hint="eastAsia"/>
        </w:rPr>
        <w:t>摘要</w:t>
      </w:r>
    </w:p>
    <w:p w:rsidR="008F3396" w:rsidRPr="008F3396" w:rsidRDefault="008F3396" w:rsidP="008F3396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8F3396">
        <w:rPr>
          <w:rFonts w:ascii="宋体" w:hAnsi="宋体" w:hint="eastAsia"/>
        </w:rPr>
        <w:t>绪论</w:t>
      </w:r>
    </w:p>
    <w:p w:rsid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研究</w:t>
      </w:r>
      <w:r>
        <w:rPr>
          <w:rFonts w:ascii="宋体" w:hAnsi="宋体"/>
        </w:rPr>
        <w:t>背景和意义</w:t>
      </w:r>
    </w:p>
    <w:p w:rsidR="008F3396" w:rsidRDefault="00E77FE3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车道线</w:t>
      </w:r>
      <w:r w:rsidR="008F3396">
        <w:rPr>
          <w:rFonts w:ascii="宋体" w:hAnsi="宋体" w:hint="eastAsia"/>
        </w:rPr>
        <w:t>国内外研究现状</w:t>
      </w:r>
    </w:p>
    <w:p w:rsidR="008F3396" w:rsidRDefault="008F3396" w:rsidP="008F3396">
      <w:pPr>
        <w:pStyle w:val="a3"/>
        <w:ind w:left="1260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.2.1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检测</w:t>
      </w:r>
      <w:r w:rsidR="00E77FE3">
        <w:rPr>
          <w:rFonts w:ascii="宋体" w:hAnsi="宋体" w:hint="eastAsia"/>
        </w:rPr>
        <w:t>国内</w:t>
      </w:r>
      <w:r>
        <w:rPr>
          <w:rFonts w:ascii="宋体" w:hAnsi="宋体"/>
        </w:rPr>
        <w:t>研究现状</w:t>
      </w:r>
    </w:p>
    <w:p w:rsidR="008F3396" w:rsidRDefault="008F3396" w:rsidP="008F3396">
      <w:pPr>
        <w:pStyle w:val="a3"/>
        <w:ind w:left="1365" w:firstLineChars="0" w:firstLine="10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.2.2</w:t>
      </w:r>
      <w:r w:rsidR="00E77FE3">
        <w:rPr>
          <w:rFonts w:ascii="宋体" w:hAnsi="宋体" w:hint="eastAsia"/>
        </w:rPr>
        <w:t>车道线</w:t>
      </w:r>
      <w:r w:rsidR="00E77FE3">
        <w:rPr>
          <w:rFonts w:ascii="宋体" w:hAnsi="宋体"/>
        </w:rPr>
        <w:t>检测</w:t>
      </w:r>
      <w:r w:rsidR="00E77FE3">
        <w:rPr>
          <w:rFonts w:ascii="宋体" w:hAnsi="宋体" w:hint="eastAsia"/>
        </w:rPr>
        <w:t>国外</w:t>
      </w:r>
      <w:r w:rsidR="00E77FE3">
        <w:rPr>
          <w:rFonts w:ascii="宋体" w:hAnsi="宋体"/>
        </w:rPr>
        <w:t>研究现状</w:t>
      </w:r>
    </w:p>
    <w:p w:rsidR="008F3396" w:rsidRP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 w:rsidRPr="008F3396">
        <w:rPr>
          <w:rFonts w:ascii="宋体" w:hAnsi="宋体" w:hint="eastAsia"/>
        </w:rPr>
        <w:t>研究</w:t>
      </w:r>
      <w:r w:rsidRPr="008F3396">
        <w:rPr>
          <w:rFonts w:ascii="宋体" w:hAnsi="宋体"/>
        </w:rPr>
        <w:t>思路与研究内容</w:t>
      </w:r>
    </w:p>
    <w:p w:rsidR="008F3396" w:rsidRDefault="008F3396" w:rsidP="008F3396">
      <w:pPr>
        <w:pStyle w:val="a3"/>
        <w:numPr>
          <w:ilvl w:val="2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研究</w:t>
      </w:r>
      <w:r>
        <w:rPr>
          <w:rFonts w:ascii="宋体" w:hAnsi="宋体"/>
        </w:rPr>
        <w:t>思路</w:t>
      </w:r>
    </w:p>
    <w:p w:rsidR="008F3396" w:rsidRDefault="008F3396" w:rsidP="008F3396">
      <w:pPr>
        <w:pStyle w:val="a3"/>
        <w:numPr>
          <w:ilvl w:val="2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研究</w:t>
      </w:r>
      <w:r>
        <w:rPr>
          <w:rFonts w:ascii="宋体" w:hAnsi="宋体"/>
        </w:rPr>
        <w:t>内</w:t>
      </w:r>
      <w:r>
        <w:rPr>
          <w:rFonts w:ascii="宋体" w:hAnsi="宋体" w:hint="eastAsia"/>
        </w:rPr>
        <w:t>容</w:t>
      </w:r>
    </w:p>
    <w:p w:rsidR="008F3396" w:rsidRPr="008F3396" w:rsidRDefault="008F3396" w:rsidP="008F3396">
      <w:pPr>
        <w:pStyle w:val="a3"/>
        <w:numPr>
          <w:ilvl w:val="1"/>
          <w:numId w:val="2"/>
        </w:numPr>
        <w:ind w:firstLineChars="0"/>
        <w:rPr>
          <w:rFonts w:ascii="宋体" w:hAnsi="宋体"/>
        </w:rPr>
      </w:pPr>
      <w:r w:rsidRPr="008F3396">
        <w:rPr>
          <w:rFonts w:ascii="宋体" w:hAnsi="宋体" w:hint="eastAsia"/>
        </w:rPr>
        <w:t>论文</w:t>
      </w:r>
      <w:r w:rsidRPr="008F3396">
        <w:rPr>
          <w:rFonts w:ascii="宋体" w:hAnsi="宋体"/>
        </w:rPr>
        <w:t>组织结构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 w:hint="eastAsia"/>
        </w:rPr>
        <w:t>第 2 章 相关</w:t>
      </w:r>
      <w:r>
        <w:rPr>
          <w:rFonts w:ascii="宋体" w:hAnsi="宋体"/>
        </w:rPr>
        <w:t>技术介绍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2.1 </w:t>
      </w:r>
      <w:r>
        <w:rPr>
          <w:rFonts w:ascii="宋体" w:hAnsi="宋体" w:hint="eastAsia"/>
        </w:rPr>
        <w:t>图像</w:t>
      </w:r>
      <w:r w:rsidR="00F16E83">
        <w:rPr>
          <w:rFonts w:ascii="宋体" w:hAnsi="宋体"/>
        </w:rPr>
        <w:t>预处理算法</w:t>
      </w:r>
      <w:r w:rsidR="00F16E83">
        <w:rPr>
          <w:rFonts w:ascii="宋体" w:hAnsi="宋体" w:hint="eastAsia"/>
        </w:rPr>
        <w:t>概述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  <w:t xml:space="preserve">  </w:t>
      </w:r>
      <w:r>
        <w:rPr>
          <w:rFonts w:ascii="宋体" w:hAnsi="宋体"/>
        </w:rPr>
        <w:t xml:space="preserve">2.1.1 </w:t>
      </w:r>
      <w:r>
        <w:rPr>
          <w:rFonts w:ascii="宋体" w:hAnsi="宋体" w:hint="eastAsia"/>
        </w:rPr>
        <w:t>Canny</w:t>
      </w:r>
      <w:r>
        <w:rPr>
          <w:rFonts w:ascii="宋体" w:hAnsi="宋体"/>
        </w:rPr>
        <w:t>边缘检测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 </w:t>
      </w:r>
      <w:r w:rsidR="00C214F2">
        <w:rPr>
          <w:rFonts w:ascii="宋体" w:hAnsi="宋体"/>
        </w:rPr>
        <w:tab/>
        <w:t xml:space="preserve">  </w:t>
      </w:r>
      <w:r>
        <w:rPr>
          <w:rFonts w:ascii="宋体" w:hAnsi="宋体"/>
        </w:rPr>
        <w:t xml:space="preserve">2.1.2 Hough Transform </w:t>
      </w:r>
      <w:r>
        <w:rPr>
          <w:rFonts w:ascii="宋体" w:hAnsi="宋体" w:hint="eastAsia"/>
        </w:rPr>
        <w:t>直线</w:t>
      </w:r>
      <w:r>
        <w:rPr>
          <w:rFonts w:ascii="宋体" w:hAnsi="宋体"/>
        </w:rPr>
        <w:t>提取</w:t>
      </w:r>
    </w:p>
    <w:p w:rsidR="008F3396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2.2 </w:t>
      </w:r>
      <w:r>
        <w:rPr>
          <w:rFonts w:ascii="宋体" w:hAnsi="宋体" w:hint="eastAsia"/>
        </w:rPr>
        <w:t>神经</w:t>
      </w:r>
      <w:r w:rsidR="00F94FD7">
        <w:rPr>
          <w:rFonts w:ascii="宋体" w:hAnsi="宋体"/>
        </w:rPr>
        <w:t>网络</w:t>
      </w:r>
      <w:r w:rsidR="00F94FD7">
        <w:rPr>
          <w:rFonts w:ascii="宋体" w:hAnsi="宋体" w:hint="eastAsia"/>
        </w:rPr>
        <w:t>概述</w:t>
      </w:r>
    </w:p>
    <w:p w:rsidR="008F3396" w:rsidRDefault="008F3396" w:rsidP="00C214F2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  <w:t xml:space="preserve">  </w:t>
      </w:r>
      <w:r w:rsidR="00F94FD7">
        <w:rPr>
          <w:rFonts w:ascii="宋体" w:hAnsi="宋体"/>
        </w:rPr>
        <w:t>2.2.1</w:t>
      </w:r>
      <w:r w:rsidR="00F94FD7">
        <w:rPr>
          <w:rFonts w:ascii="宋体" w:hAnsi="宋体" w:hint="eastAsia"/>
        </w:rPr>
        <w:t xml:space="preserve"> 普通</w:t>
      </w:r>
      <w:r w:rsidR="00F94FD7">
        <w:rPr>
          <w:rFonts w:ascii="宋体" w:hAnsi="宋体"/>
        </w:rPr>
        <w:t>神经网络概述</w:t>
      </w:r>
    </w:p>
    <w:p w:rsidR="00F94FD7" w:rsidRDefault="008F3396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 w:rsidR="00C214F2">
        <w:rPr>
          <w:rFonts w:ascii="宋体" w:hAnsi="宋体"/>
        </w:rPr>
        <w:t xml:space="preserve">      </w:t>
      </w:r>
      <w:r w:rsidR="00F94FD7">
        <w:rPr>
          <w:rFonts w:ascii="宋体" w:hAnsi="宋体"/>
        </w:rPr>
        <w:t xml:space="preserve">2.2.2 </w:t>
      </w:r>
      <w:r w:rsidR="00F94FD7">
        <w:rPr>
          <w:rFonts w:ascii="宋体" w:hAnsi="宋体" w:hint="eastAsia"/>
        </w:rPr>
        <w:t>卷积</w:t>
      </w:r>
      <w:r w:rsidR="00F94FD7">
        <w:rPr>
          <w:rFonts w:ascii="宋体" w:hAnsi="宋体"/>
        </w:rPr>
        <w:t>神经网络</w:t>
      </w:r>
      <w:r w:rsidR="00F94FD7">
        <w:rPr>
          <w:rFonts w:ascii="宋体" w:hAnsi="宋体" w:hint="eastAsia"/>
        </w:rPr>
        <w:t>概述</w:t>
      </w:r>
    </w:p>
    <w:p w:rsidR="00F94FD7" w:rsidRDefault="00F94FD7" w:rsidP="00F94FD7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>2.3 强化学习</w:t>
      </w:r>
      <w:r>
        <w:rPr>
          <w:rFonts w:ascii="宋体" w:hAnsi="宋体"/>
        </w:rPr>
        <w:t>概述</w:t>
      </w:r>
    </w:p>
    <w:p w:rsidR="00F94FD7" w:rsidRDefault="00F94FD7" w:rsidP="00F94F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2.3.1 </w:t>
      </w:r>
      <w:r>
        <w:rPr>
          <w:rFonts w:ascii="宋体" w:hAnsi="宋体" w:hint="eastAsia"/>
        </w:rPr>
        <w:t>马可夫</w:t>
      </w:r>
      <w:r>
        <w:rPr>
          <w:rFonts w:ascii="宋体" w:hAnsi="宋体"/>
        </w:rPr>
        <w:t>决策过程</w:t>
      </w:r>
    </w:p>
    <w:p w:rsidR="00243A2E" w:rsidRDefault="00243A2E" w:rsidP="00F94FD7">
      <w:pPr>
        <w:rPr>
          <w:rFonts w:ascii="宋体" w:hAnsi="宋体"/>
        </w:rPr>
      </w:pPr>
      <w:r>
        <w:rPr>
          <w:rFonts w:ascii="宋体" w:hAnsi="宋体"/>
        </w:rPr>
        <w:tab/>
        <w:t xml:space="preserve">   2.4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 w:hint="eastAsia"/>
        </w:rPr>
        <w:t xml:space="preserve">第 3 章 </w:t>
      </w:r>
      <w:r w:rsidRPr="00AE65C8">
        <w:rPr>
          <w:rFonts w:ascii="宋体" w:hAnsi="宋体" w:hint="eastAsia"/>
        </w:rPr>
        <w:t>基于</w:t>
      </w:r>
      <w:r w:rsidRPr="00AE65C8">
        <w:rPr>
          <w:rFonts w:ascii="宋体" w:hAnsi="宋体"/>
        </w:rPr>
        <w:t xml:space="preserve"> Hough 变换和神经网络的智能车辆车道线识别</w:t>
      </w:r>
      <w:r>
        <w:rPr>
          <w:rFonts w:ascii="宋体" w:hAnsi="宋体" w:hint="eastAsia"/>
        </w:rPr>
        <w:t>需求分析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3.1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检测系统需求分析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3.2 </w:t>
      </w:r>
      <w:r>
        <w:rPr>
          <w:rFonts w:ascii="宋体" w:hAnsi="宋体" w:hint="eastAsia"/>
        </w:rPr>
        <w:t>功能</w:t>
      </w:r>
      <w:r>
        <w:rPr>
          <w:rFonts w:ascii="宋体" w:hAnsi="宋体"/>
        </w:rPr>
        <w:t>需求</w:t>
      </w:r>
    </w:p>
    <w:p w:rsidR="00AE65C8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3.2.1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标注</w:t>
      </w:r>
    </w:p>
    <w:p w:rsidR="00F94FD7" w:rsidRDefault="00AE65C8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3.2.2 </w:t>
      </w:r>
      <w:r w:rsidR="00DF5F05">
        <w:rPr>
          <w:rFonts w:ascii="宋体" w:hAnsi="宋体" w:hint="eastAsia"/>
        </w:rPr>
        <w:t>图像</w:t>
      </w:r>
      <w:r w:rsidR="00DF5F05">
        <w:rPr>
          <w:rFonts w:ascii="宋体" w:hAnsi="宋体"/>
        </w:rPr>
        <w:t>预处理</w:t>
      </w:r>
    </w:p>
    <w:p w:rsidR="00DF5F05" w:rsidRDefault="00F94FD7" w:rsidP="00F94FD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DF5F05">
        <w:rPr>
          <w:rFonts w:ascii="宋体" w:hAnsi="宋体"/>
        </w:rPr>
        <w:t xml:space="preserve">3.2.3 </w:t>
      </w:r>
      <w:r w:rsidR="00DF5F05">
        <w:rPr>
          <w:rFonts w:ascii="宋体" w:hAnsi="宋体" w:hint="eastAsia"/>
        </w:rPr>
        <w:t>车道线</w:t>
      </w:r>
      <w:r w:rsidR="00DF5F05">
        <w:rPr>
          <w:rFonts w:ascii="宋体" w:hAnsi="宋体"/>
        </w:rPr>
        <w:t>检测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3.2.4 </w:t>
      </w:r>
      <w:r>
        <w:rPr>
          <w:rFonts w:ascii="宋体" w:hAnsi="宋体" w:hint="eastAsia"/>
        </w:rPr>
        <w:t>结果</w:t>
      </w:r>
      <w:r>
        <w:rPr>
          <w:rFonts w:ascii="宋体" w:hAnsi="宋体"/>
        </w:rPr>
        <w:t>显示</w:t>
      </w:r>
    </w:p>
    <w:p w:rsidR="005C15CE" w:rsidRDefault="005C15C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3.2.5 </w:t>
      </w:r>
      <w:r>
        <w:rPr>
          <w:rFonts w:ascii="宋体" w:hAnsi="宋体" w:hint="eastAsia"/>
        </w:rPr>
        <w:t>车辆</w:t>
      </w:r>
      <w:r>
        <w:rPr>
          <w:rFonts w:ascii="宋体" w:hAnsi="宋体"/>
        </w:rPr>
        <w:t>控制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3.3 </w:t>
      </w:r>
      <w:r>
        <w:rPr>
          <w:rFonts w:ascii="宋体" w:hAnsi="宋体" w:hint="eastAsia"/>
        </w:rPr>
        <w:t>非功能</w:t>
      </w:r>
      <w:r>
        <w:rPr>
          <w:rFonts w:ascii="宋体" w:hAnsi="宋体"/>
        </w:rPr>
        <w:t>需求</w:t>
      </w:r>
    </w:p>
    <w:p w:rsidR="00DF5F05" w:rsidRDefault="00F94FD7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DF5F05">
        <w:rPr>
          <w:rFonts w:ascii="宋体" w:hAnsi="宋体"/>
        </w:rPr>
        <w:t xml:space="preserve">3.3.1 </w:t>
      </w:r>
      <w:r w:rsidR="00DF5F05">
        <w:rPr>
          <w:rFonts w:ascii="宋体" w:hAnsi="宋体" w:hint="eastAsia"/>
        </w:rPr>
        <w:t>性能</w:t>
      </w:r>
      <w:r w:rsidR="00DF5F05">
        <w:rPr>
          <w:rFonts w:ascii="宋体" w:hAnsi="宋体"/>
        </w:rPr>
        <w:t>需求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3.3.2 </w:t>
      </w:r>
      <w:r>
        <w:rPr>
          <w:rFonts w:ascii="宋体" w:hAnsi="宋体" w:hint="eastAsia"/>
        </w:rPr>
        <w:t>鲁棒性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3.4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DF5F05" w:rsidRDefault="00DF5F05" w:rsidP="008F3396">
      <w:pPr>
        <w:rPr>
          <w:rFonts w:ascii="宋体" w:hAnsi="宋体"/>
        </w:rPr>
      </w:pPr>
      <w:r>
        <w:rPr>
          <w:rFonts w:ascii="宋体" w:hAnsi="宋体" w:hint="eastAsia"/>
        </w:rPr>
        <w:t>第 4 章 车道线</w:t>
      </w:r>
      <w:r w:rsidR="00FD19FE">
        <w:rPr>
          <w:rFonts w:ascii="宋体" w:hAnsi="宋体"/>
        </w:rPr>
        <w:t>检测</w:t>
      </w:r>
      <w:r w:rsidR="00FD19FE">
        <w:rPr>
          <w:rFonts w:ascii="宋体" w:hAnsi="宋体" w:hint="eastAsia"/>
        </w:rPr>
        <w:t>算法</w:t>
      </w:r>
      <w:r w:rsidR="00FD19FE">
        <w:rPr>
          <w:rFonts w:ascii="宋体" w:hAnsi="宋体"/>
        </w:rPr>
        <w:t>设计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4.1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图像数据来源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筛选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  <w:t xml:space="preserve">   4.2 </w:t>
      </w:r>
      <w:r>
        <w:rPr>
          <w:rFonts w:ascii="宋体" w:hAnsi="宋体" w:hint="eastAsia"/>
        </w:rPr>
        <w:t>车道线</w:t>
      </w:r>
      <w:r>
        <w:rPr>
          <w:rFonts w:ascii="宋体" w:hAnsi="宋体"/>
        </w:rPr>
        <w:t>图片预处理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4.2.1 ROI提取</w:t>
      </w:r>
      <w:r w:rsidR="00D36D97">
        <w:rPr>
          <w:rFonts w:ascii="宋体" w:hAnsi="宋体" w:hint="eastAsia"/>
        </w:rPr>
        <w:t>范围设计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 w:rsidR="00C214F2">
        <w:rPr>
          <w:rFonts w:ascii="宋体" w:hAnsi="宋体"/>
        </w:rPr>
        <w:tab/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.2.2 </w:t>
      </w:r>
      <w:r>
        <w:rPr>
          <w:rFonts w:ascii="宋体" w:hAnsi="宋体" w:hint="eastAsia"/>
        </w:rPr>
        <w:t>边缘</w:t>
      </w:r>
      <w:r w:rsidR="00D36D97">
        <w:rPr>
          <w:rFonts w:ascii="宋体" w:hAnsi="宋体" w:hint="eastAsia"/>
        </w:rPr>
        <w:t>提取</w:t>
      </w:r>
      <w:r w:rsidR="00D36D97">
        <w:rPr>
          <w:rFonts w:ascii="宋体" w:hAnsi="宋体"/>
        </w:rPr>
        <w:t>设计</w:t>
      </w:r>
    </w:p>
    <w:p w:rsidR="00FD19FE" w:rsidRDefault="00FD19F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 xml:space="preserve">4.2.3 </w:t>
      </w:r>
      <w:r w:rsidR="00571C4D">
        <w:rPr>
          <w:rFonts w:ascii="宋体" w:hAnsi="宋体" w:hint="eastAsia"/>
        </w:rPr>
        <w:t>直线提取</w:t>
      </w:r>
      <w:r w:rsidR="00D36D97">
        <w:rPr>
          <w:rFonts w:ascii="宋体" w:hAnsi="宋体"/>
        </w:rPr>
        <w:t>设计</w:t>
      </w:r>
    </w:p>
    <w:p w:rsidR="005E6C7D" w:rsidRDefault="00FD19FE" w:rsidP="00D36D97">
      <w:pPr>
        <w:rPr>
          <w:rFonts w:ascii="宋体" w:hAnsi="宋体"/>
        </w:rPr>
      </w:pPr>
      <w:r>
        <w:rPr>
          <w:rFonts w:ascii="宋体" w:hAnsi="宋体"/>
        </w:rPr>
        <w:tab/>
        <w:t xml:space="preserve">   4.3 </w:t>
      </w:r>
      <w:r w:rsidR="00117CB6">
        <w:rPr>
          <w:rFonts w:ascii="宋体" w:hAnsi="宋体" w:hint="eastAsia"/>
        </w:rPr>
        <w:t>基于</w:t>
      </w:r>
      <w:r w:rsidR="00117CB6">
        <w:rPr>
          <w:rFonts w:ascii="宋体" w:hAnsi="宋体"/>
        </w:rPr>
        <w:t>CNN的车道线检测算法</w:t>
      </w:r>
    </w:p>
    <w:p w:rsidR="00D36D97" w:rsidRDefault="00117CB6" w:rsidP="00D36D9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D36D97">
        <w:rPr>
          <w:rFonts w:ascii="宋体" w:hAnsi="宋体"/>
        </w:rPr>
        <w:t>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CNN</w:t>
      </w:r>
      <w:r w:rsidR="005E6C7D">
        <w:rPr>
          <w:rFonts w:ascii="宋体" w:hAnsi="宋体" w:hint="eastAsia"/>
        </w:rPr>
        <w:t>结构</w:t>
      </w:r>
      <w:r w:rsidR="005E6C7D">
        <w:rPr>
          <w:rFonts w:ascii="宋体" w:hAnsi="宋体"/>
        </w:rPr>
        <w:t>及参数设定</w:t>
      </w:r>
    </w:p>
    <w:p w:rsidR="001866C9" w:rsidRDefault="001866C9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F456BA">
        <w:rPr>
          <w:rFonts w:ascii="宋体" w:hAnsi="宋体"/>
        </w:rPr>
        <w:tab/>
      </w:r>
      <w:r>
        <w:rPr>
          <w:rFonts w:ascii="宋体" w:hAnsi="宋体"/>
        </w:rPr>
        <w:t>4.3.</w:t>
      </w:r>
      <w:r w:rsidR="00F456BA">
        <w:rPr>
          <w:rFonts w:ascii="宋体" w:hAnsi="宋体"/>
        </w:rPr>
        <w:t>4</w:t>
      </w:r>
      <w:r>
        <w:rPr>
          <w:rFonts w:ascii="宋体" w:hAnsi="宋体"/>
        </w:rPr>
        <w:t xml:space="preserve"> CNN的训练及测试</w:t>
      </w:r>
    </w:p>
    <w:p w:rsidR="00F94FD7" w:rsidRDefault="00F94FD7" w:rsidP="00346559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.4 </w:t>
      </w:r>
      <w:r>
        <w:rPr>
          <w:rFonts w:ascii="宋体" w:hAnsi="宋体" w:hint="eastAsia"/>
        </w:rPr>
        <w:t>基于</w:t>
      </w:r>
      <w:r>
        <w:rPr>
          <w:rFonts w:ascii="宋体" w:hAnsi="宋体"/>
        </w:rPr>
        <w:t>强化学习的车辆控制算法设计</w:t>
      </w:r>
    </w:p>
    <w:p w:rsidR="00F94FD7" w:rsidRDefault="00F94FD7" w:rsidP="0034655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4.4.1 </w:t>
      </w:r>
      <w:r w:rsidR="00195D44">
        <w:rPr>
          <w:rFonts w:ascii="宋体" w:hAnsi="宋体"/>
        </w:rPr>
        <w:t>Q学习法运用设计</w:t>
      </w:r>
    </w:p>
    <w:p w:rsidR="00243A2E" w:rsidRPr="00F94FD7" w:rsidRDefault="00243A2E" w:rsidP="00346559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  <w:t xml:space="preserve">   4.5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1866C9" w:rsidRPr="00F94FD7" w:rsidRDefault="001866C9" w:rsidP="00346559">
      <w:pPr>
        <w:rPr>
          <w:rFonts w:ascii="宋体" w:hAnsi="宋体"/>
        </w:rPr>
      </w:pPr>
      <w:r>
        <w:rPr>
          <w:rFonts w:ascii="宋体" w:hAnsi="宋体" w:hint="eastAsia"/>
        </w:rPr>
        <w:t xml:space="preserve">第 5 章 </w:t>
      </w:r>
      <w:r w:rsidR="00F456BA">
        <w:rPr>
          <w:rFonts w:ascii="宋体" w:hAnsi="宋体" w:hint="eastAsia"/>
        </w:rPr>
        <w:t>车道线</w:t>
      </w:r>
      <w:r w:rsidR="00F456BA">
        <w:rPr>
          <w:rFonts w:ascii="宋体" w:hAnsi="宋体"/>
        </w:rPr>
        <w:t>检测</w:t>
      </w:r>
      <w:r w:rsidR="00F456BA">
        <w:rPr>
          <w:rFonts w:ascii="宋体" w:hAnsi="宋体" w:hint="eastAsia"/>
        </w:rPr>
        <w:t>算法实现</w:t>
      </w:r>
    </w:p>
    <w:p w:rsidR="00FD19FE" w:rsidRDefault="00274E7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5.1 </w:t>
      </w:r>
      <w:r w:rsidR="005A1106">
        <w:rPr>
          <w:rFonts w:ascii="宋体" w:hAnsi="宋体" w:hint="eastAsia"/>
        </w:rPr>
        <w:t>车道线图像</w:t>
      </w:r>
      <w:r w:rsidR="005A1106">
        <w:rPr>
          <w:rFonts w:ascii="宋体" w:hAnsi="宋体"/>
        </w:rPr>
        <w:t>数据预处理实现</w:t>
      </w:r>
    </w:p>
    <w:p w:rsidR="00243A2E" w:rsidRDefault="00243A2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5.1.1 ROI区提取实现</w:t>
      </w:r>
    </w:p>
    <w:p w:rsidR="00243A2E" w:rsidRDefault="00243A2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5.1.2 </w:t>
      </w:r>
      <w:r>
        <w:rPr>
          <w:rFonts w:ascii="宋体" w:hAnsi="宋体" w:hint="eastAsia"/>
        </w:rPr>
        <w:t>边缘</w:t>
      </w:r>
      <w:r>
        <w:rPr>
          <w:rFonts w:ascii="宋体" w:hAnsi="宋体"/>
        </w:rPr>
        <w:t>检测实现</w:t>
      </w:r>
    </w:p>
    <w:p w:rsidR="00243A2E" w:rsidRDefault="00243A2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5.1.3 </w:t>
      </w:r>
      <w:r>
        <w:rPr>
          <w:rFonts w:ascii="宋体" w:hAnsi="宋体" w:hint="eastAsia"/>
        </w:rPr>
        <w:t>直线</w:t>
      </w:r>
      <w:r>
        <w:rPr>
          <w:rFonts w:ascii="宋体" w:hAnsi="宋体"/>
        </w:rPr>
        <w:t>提取实现</w:t>
      </w:r>
    </w:p>
    <w:p w:rsidR="00274E75" w:rsidRDefault="00274E7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5.2 </w:t>
      </w:r>
      <w:r w:rsidR="005A1106">
        <w:rPr>
          <w:rFonts w:ascii="宋体" w:hAnsi="宋体" w:hint="eastAsia"/>
        </w:rPr>
        <w:t>基于</w:t>
      </w:r>
      <w:r w:rsidR="005A1106">
        <w:rPr>
          <w:rFonts w:ascii="宋体" w:hAnsi="宋体"/>
        </w:rPr>
        <w:t>CNN的车道线检测算法</w:t>
      </w:r>
      <w:r w:rsidR="005A1106">
        <w:rPr>
          <w:rFonts w:ascii="宋体" w:hAnsi="宋体" w:hint="eastAsia"/>
        </w:rPr>
        <w:t>实现</w:t>
      </w:r>
    </w:p>
    <w:p w:rsidR="001B2C67" w:rsidRDefault="001B2C67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5.2.1 </w:t>
      </w:r>
      <w:r w:rsidR="005A1106">
        <w:rPr>
          <w:rFonts w:ascii="宋体" w:hAnsi="宋体"/>
        </w:rPr>
        <w:t>CNN整体架构</w:t>
      </w:r>
      <w:r w:rsidR="00195D44">
        <w:rPr>
          <w:rFonts w:ascii="宋体" w:hAnsi="宋体" w:hint="eastAsia"/>
        </w:rPr>
        <w:t>实现</w:t>
      </w:r>
    </w:p>
    <w:p w:rsidR="001B2C67" w:rsidRDefault="005A1106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5.2.2 CNN</w:t>
      </w:r>
      <w:r>
        <w:rPr>
          <w:rFonts w:ascii="宋体" w:hAnsi="宋体" w:hint="eastAsia"/>
        </w:rPr>
        <w:t>训练</w:t>
      </w:r>
      <w:r>
        <w:rPr>
          <w:rFonts w:ascii="宋体" w:hAnsi="宋体"/>
        </w:rPr>
        <w:t>及测试</w:t>
      </w:r>
      <w:r w:rsidR="00195D44">
        <w:rPr>
          <w:rFonts w:ascii="宋体" w:hAnsi="宋体" w:hint="eastAsia"/>
        </w:rPr>
        <w:t>实现</w:t>
      </w:r>
    </w:p>
    <w:p w:rsidR="00274E75" w:rsidRDefault="00274E75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5.3 </w:t>
      </w:r>
      <w:r w:rsidR="005A1106">
        <w:rPr>
          <w:rFonts w:ascii="宋体" w:hAnsi="宋体" w:hint="eastAsia"/>
        </w:rPr>
        <w:t>基于</w:t>
      </w:r>
      <w:r w:rsidR="005A1106">
        <w:rPr>
          <w:rFonts w:ascii="宋体" w:hAnsi="宋体"/>
        </w:rPr>
        <w:t>强化学习的车辆控制算法</w:t>
      </w:r>
      <w:r w:rsidR="005A1106">
        <w:rPr>
          <w:rFonts w:ascii="宋体" w:hAnsi="宋体" w:hint="eastAsia"/>
        </w:rPr>
        <w:t>实现</w:t>
      </w:r>
    </w:p>
    <w:p w:rsidR="007246AD" w:rsidRDefault="007246AD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5.3.2 </w:t>
      </w:r>
      <w:r>
        <w:rPr>
          <w:rFonts w:ascii="宋体" w:hAnsi="宋体" w:hint="eastAsia"/>
        </w:rPr>
        <w:t>Q</w:t>
      </w:r>
      <w:r>
        <w:rPr>
          <w:rFonts w:ascii="宋体" w:hAnsi="宋体"/>
        </w:rPr>
        <w:t>学习方法</w:t>
      </w:r>
      <w:r>
        <w:rPr>
          <w:rFonts w:ascii="宋体" w:hAnsi="宋体" w:hint="eastAsia"/>
        </w:rPr>
        <w:t>实现</w:t>
      </w:r>
    </w:p>
    <w:p w:rsidR="00243A2E" w:rsidRDefault="00243A2E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5.4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0C6FA8" w:rsidRDefault="000C6FA8" w:rsidP="008F3396">
      <w:pPr>
        <w:rPr>
          <w:rFonts w:ascii="宋体" w:hAnsi="宋体"/>
        </w:rPr>
      </w:pPr>
      <w:r>
        <w:rPr>
          <w:rFonts w:ascii="宋体" w:hAnsi="宋体" w:hint="eastAsia"/>
        </w:rPr>
        <w:t xml:space="preserve">第 6 章 </w:t>
      </w:r>
      <w:bookmarkStart w:id="0" w:name="_GoBack"/>
      <w:r>
        <w:rPr>
          <w:rFonts w:ascii="宋体" w:hAnsi="宋体" w:hint="eastAsia"/>
        </w:rPr>
        <w:t>车道线检测</w:t>
      </w:r>
      <w:r>
        <w:rPr>
          <w:rFonts w:ascii="宋体" w:hAnsi="宋体"/>
        </w:rPr>
        <w:t>测试</w:t>
      </w:r>
      <w:bookmarkEnd w:id="0"/>
    </w:p>
    <w:p w:rsidR="000C6FA8" w:rsidRDefault="000C6FA8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C214F2">
        <w:rPr>
          <w:rFonts w:ascii="宋体" w:hAnsi="宋体"/>
        </w:rPr>
        <w:t xml:space="preserve">6.1 </w:t>
      </w:r>
      <w:r w:rsidR="00C214F2">
        <w:rPr>
          <w:rFonts w:ascii="宋体" w:hAnsi="宋体" w:hint="eastAsia"/>
        </w:rPr>
        <w:t>测试</w:t>
      </w:r>
      <w:r w:rsidR="00C214F2">
        <w:rPr>
          <w:rFonts w:ascii="宋体" w:hAnsi="宋体"/>
        </w:rPr>
        <w:t>环境</w:t>
      </w:r>
    </w:p>
    <w:p w:rsidR="00C214F2" w:rsidRDefault="00C214F2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6.2 </w:t>
      </w:r>
      <w:r>
        <w:rPr>
          <w:rFonts w:ascii="宋体" w:hAnsi="宋体" w:hint="eastAsia"/>
        </w:rPr>
        <w:t>测试实</w:t>
      </w:r>
      <w:r>
        <w:rPr>
          <w:rFonts w:ascii="宋体" w:hAnsi="宋体"/>
        </w:rPr>
        <w:t>例</w:t>
      </w:r>
    </w:p>
    <w:p w:rsidR="00C214F2" w:rsidRDefault="00C214F2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6.3 </w:t>
      </w:r>
      <w:r>
        <w:rPr>
          <w:rFonts w:ascii="宋体" w:hAnsi="宋体" w:hint="eastAsia"/>
        </w:rPr>
        <w:t>测试</w:t>
      </w:r>
      <w:r>
        <w:rPr>
          <w:rFonts w:ascii="宋体" w:hAnsi="宋体"/>
        </w:rPr>
        <w:t>结果</w:t>
      </w:r>
    </w:p>
    <w:p w:rsidR="007246AD" w:rsidRDefault="007246AD" w:rsidP="008F339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6.4 </w:t>
      </w:r>
      <w:r>
        <w:rPr>
          <w:rFonts w:ascii="宋体" w:hAnsi="宋体" w:hint="eastAsia"/>
        </w:rPr>
        <w:t>本章</w:t>
      </w:r>
      <w:r>
        <w:rPr>
          <w:rFonts w:ascii="宋体" w:hAnsi="宋体"/>
        </w:rPr>
        <w:t>小结</w:t>
      </w: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4E5781" w:rsidRDefault="004E5781" w:rsidP="008F3396">
      <w:pPr>
        <w:rPr>
          <w:rFonts w:ascii="宋体" w:hAnsi="宋体"/>
        </w:rPr>
      </w:pPr>
    </w:p>
    <w:p w:rsidR="00B64507" w:rsidRPr="000723B0" w:rsidRDefault="00B64507" w:rsidP="00B64507"/>
    <w:sectPr w:rsidR="00B64507" w:rsidRPr="0007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B53" w:rsidRDefault="00871B53" w:rsidP="00E77FE3">
      <w:r>
        <w:separator/>
      </w:r>
    </w:p>
  </w:endnote>
  <w:endnote w:type="continuationSeparator" w:id="0">
    <w:p w:rsidR="00871B53" w:rsidRDefault="00871B53" w:rsidP="00E7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B53" w:rsidRDefault="00871B53" w:rsidP="00E77FE3">
      <w:r>
        <w:separator/>
      </w:r>
    </w:p>
  </w:footnote>
  <w:footnote w:type="continuationSeparator" w:id="0">
    <w:p w:rsidR="00871B53" w:rsidRDefault="00871B53" w:rsidP="00E7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0EA"/>
    <w:multiLevelType w:val="hybridMultilevel"/>
    <w:tmpl w:val="37062C08"/>
    <w:lvl w:ilvl="0" w:tplc="0DCA41E4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42946"/>
    <w:multiLevelType w:val="multilevel"/>
    <w:tmpl w:val="2DDE2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96"/>
    <w:rsid w:val="000723B0"/>
    <w:rsid w:val="000C6FA8"/>
    <w:rsid w:val="00117CB6"/>
    <w:rsid w:val="001866C9"/>
    <w:rsid w:val="00195D44"/>
    <w:rsid w:val="001B2C67"/>
    <w:rsid w:val="00243A2E"/>
    <w:rsid w:val="00274E75"/>
    <w:rsid w:val="00346559"/>
    <w:rsid w:val="00470492"/>
    <w:rsid w:val="004E4F9F"/>
    <w:rsid w:val="004E5781"/>
    <w:rsid w:val="00571C4D"/>
    <w:rsid w:val="005A1106"/>
    <w:rsid w:val="005C15CE"/>
    <w:rsid w:val="005D7CAE"/>
    <w:rsid w:val="005E6C7D"/>
    <w:rsid w:val="00685473"/>
    <w:rsid w:val="007246AD"/>
    <w:rsid w:val="00801AAF"/>
    <w:rsid w:val="00871B53"/>
    <w:rsid w:val="008F3396"/>
    <w:rsid w:val="00AE65C8"/>
    <w:rsid w:val="00B64507"/>
    <w:rsid w:val="00C214F2"/>
    <w:rsid w:val="00C26C78"/>
    <w:rsid w:val="00CB7820"/>
    <w:rsid w:val="00D36D97"/>
    <w:rsid w:val="00DF5F05"/>
    <w:rsid w:val="00E77FE3"/>
    <w:rsid w:val="00F16E83"/>
    <w:rsid w:val="00F456BA"/>
    <w:rsid w:val="00F94FD7"/>
    <w:rsid w:val="00F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64700"/>
  <w15:chartTrackingRefBased/>
  <w15:docId w15:val="{C0CEDF38-F9C5-49AF-A75C-3E7D5C88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78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E578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781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4507"/>
    <w:pPr>
      <w:keepNext/>
      <w:keepLines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E578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E5781"/>
    <w:rPr>
      <w:rFonts w:asciiTheme="majorHAnsi" w:eastAsia="宋体" w:hAnsiTheme="majorHAnsi" w:cstheme="majorBidi"/>
      <w:b/>
      <w:bCs/>
      <w:sz w:val="30"/>
      <w:szCs w:val="32"/>
    </w:rPr>
  </w:style>
  <w:style w:type="paragraph" w:styleId="a4">
    <w:name w:val="Title"/>
    <w:basedOn w:val="a"/>
    <w:next w:val="a"/>
    <w:link w:val="a5"/>
    <w:uiPriority w:val="10"/>
    <w:qFormat/>
    <w:rsid w:val="004E5781"/>
    <w:pPr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4E5781"/>
    <w:rPr>
      <w:rFonts w:asciiTheme="majorHAnsi" w:eastAsia="宋体" w:hAnsiTheme="majorHAnsi" w:cstheme="majorBidi"/>
      <w:b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E5781"/>
    <w:pPr>
      <w:outlineLvl w:val="1"/>
    </w:pPr>
    <w:rPr>
      <w:b/>
      <w:bCs/>
      <w:kern w:val="28"/>
      <w:szCs w:val="32"/>
    </w:rPr>
  </w:style>
  <w:style w:type="character" w:customStyle="1" w:styleId="a7">
    <w:name w:val="副标题 字符"/>
    <w:basedOn w:val="a0"/>
    <w:link w:val="a6"/>
    <w:uiPriority w:val="11"/>
    <w:rsid w:val="004E5781"/>
    <w:rPr>
      <w:rFonts w:eastAsia="宋体"/>
      <w:b/>
      <w:bCs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64507"/>
    <w:rPr>
      <w:rFonts w:eastAsia="宋体"/>
      <w:bCs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E7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77FE3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77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77FE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BE4B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wjw</cp:lastModifiedBy>
  <cp:revision>7</cp:revision>
  <dcterms:created xsi:type="dcterms:W3CDTF">2017-06-23T08:12:00Z</dcterms:created>
  <dcterms:modified xsi:type="dcterms:W3CDTF">2017-08-11T04:45:00Z</dcterms:modified>
</cp:coreProperties>
</file>