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051" w:rsidRDefault="001966D8" w:rsidP="008C4051">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6B618F">
        <w:rPr>
          <w:rFonts w:ascii="Verdana" w:eastAsia="Times New Roman" w:hAnsi="Verdana" w:cs="Times New Roman"/>
          <w:b/>
          <w:bCs/>
          <w:sz w:val="28"/>
          <w:szCs w:val="28"/>
          <w:lang w:eastAsia="en-GB"/>
        </w:rPr>
        <w:t>MERCANTILE BANK OF NIG.</w:t>
      </w:r>
      <w:proofErr w:type="gramEnd"/>
      <w:r w:rsidRPr="006B618F">
        <w:rPr>
          <w:rFonts w:ascii="Verdana" w:eastAsia="Times New Roman" w:hAnsi="Verdana" w:cs="Times New Roman"/>
          <w:b/>
          <w:bCs/>
          <w:sz w:val="28"/>
          <w:szCs w:val="28"/>
          <w:lang w:eastAsia="en-GB"/>
        </w:rPr>
        <w:t xml:space="preserve"> </w:t>
      </w:r>
      <w:proofErr w:type="gramStart"/>
      <w:r w:rsidRPr="006B618F">
        <w:rPr>
          <w:rFonts w:ascii="Verdana" w:eastAsia="Times New Roman" w:hAnsi="Verdana" w:cs="Times New Roman"/>
          <w:b/>
          <w:bCs/>
          <w:sz w:val="28"/>
          <w:szCs w:val="28"/>
          <w:lang w:eastAsia="en-GB"/>
        </w:rPr>
        <w:t>PLC.</w:t>
      </w:r>
      <w:proofErr w:type="gramEnd"/>
      <w:r w:rsidRPr="006B618F">
        <w:rPr>
          <w:rFonts w:ascii="Verdana" w:eastAsia="Times New Roman" w:hAnsi="Verdana" w:cs="Times New Roman"/>
          <w:b/>
          <w:bCs/>
          <w:sz w:val="28"/>
          <w:szCs w:val="28"/>
          <w:lang w:eastAsia="en-GB"/>
        </w:rPr>
        <w:t xml:space="preserve"> </w:t>
      </w:r>
      <w:proofErr w:type="gramStart"/>
      <w:r w:rsidRPr="006B618F">
        <w:rPr>
          <w:rFonts w:ascii="Verdana" w:eastAsia="Times New Roman" w:hAnsi="Verdana" w:cs="Times New Roman"/>
          <w:b/>
          <w:bCs/>
          <w:sz w:val="28"/>
          <w:szCs w:val="28"/>
          <w:lang w:eastAsia="en-GB"/>
        </w:rPr>
        <w:t>&amp; ANOR.</w:t>
      </w:r>
      <w:proofErr w:type="gramEnd"/>
      <w:r w:rsidRPr="006B618F">
        <w:rPr>
          <w:rFonts w:ascii="Verdana" w:eastAsia="Times New Roman" w:hAnsi="Verdana" w:cs="Times New Roman"/>
          <w:b/>
          <w:bCs/>
          <w:sz w:val="28"/>
          <w:szCs w:val="28"/>
          <w:lang w:eastAsia="en-GB"/>
        </w:rPr>
        <w:t xml:space="preserve"> </w:t>
      </w:r>
    </w:p>
    <w:p w:rsidR="008C4051" w:rsidRDefault="001966D8" w:rsidP="008C4051">
      <w:pPr>
        <w:spacing w:before="240" w:line="276" w:lineRule="auto"/>
        <w:ind w:left="0" w:firstLine="0"/>
        <w:jc w:val="center"/>
        <w:outlineLvl w:val="2"/>
        <w:rPr>
          <w:rFonts w:ascii="Verdana" w:eastAsia="Times New Roman" w:hAnsi="Verdana" w:cs="Times New Roman"/>
          <w:b/>
          <w:bCs/>
          <w:sz w:val="28"/>
          <w:szCs w:val="28"/>
          <w:lang w:eastAsia="en-GB"/>
        </w:rPr>
      </w:pPr>
      <w:r w:rsidRPr="006B618F">
        <w:rPr>
          <w:rFonts w:ascii="Verdana" w:eastAsia="Times New Roman" w:hAnsi="Verdana" w:cs="Times New Roman"/>
          <w:b/>
          <w:bCs/>
          <w:sz w:val="28"/>
          <w:szCs w:val="28"/>
          <w:lang w:eastAsia="en-GB"/>
        </w:rPr>
        <w:t>V.</w:t>
      </w:r>
    </w:p>
    <w:p w:rsidR="001966D8" w:rsidRPr="006B618F" w:rsidRDefault="001966D8" w:rsidP="008C4051">
      <w:pPr>
        <w:spacing w:before="240" w:line="276" w:lineRule="auto"/>
        <w:ind w:left="0" w:firstLine="0"/>
        <w:jc w:val="center"/>
        <w:outlineLvl w:val="2"/>
        <w:rPr>
          <w:rFonts w:ascii="Verdana" w:eastAsia="Times New Roman" w:hAnsi="Verdana" w:cs="Times New Roman"/>
          <w:b/>
          <w:bCs/>
          <w:sz w:val="28"/>
          <w:szCs w:val="28"/>
          <w:lang w:eastAsia="en-GB"/>
        </w:rPr>
      </w:pPr>
      <w:r w:rsidRPr="006B618F">
        <w:rPr>
          <w:rFonts w:ascii="Verdana" w:eastAsia="Times New Roman" w:hAnsi="Verdana" w:cs="Times New Roman"/>
          <w:b/>
          <w:bCs/>
          <w:sz w:val="28"/>
          <w:szCs w:val="28"/>
          <w:lang w:eastAsia="en-GB"/>
        </w:rPr>
        <w:t>LINUS NWOBODO</w:t>
      </w:r>
    </w:p>
    <w:p w:rsidR="001966D8" w:rsidRPr="006547DB" w:rsidRDefault="008C4051" w:rsidP="008C4051">
      <w:pPr>
        <w:spacing w:before="240" w:line="276" w:lineRule="auto"/>
        <w:ind w:left="0" w:firstLine="0"/>
        <w:jc w:val="center"/>
        <w:outlineLvl w:val="3"/>
        <w:rPr>
          <w:rFonts w:ascii="Verdana" w:eastAsia="Times New Roman" w:hAnsi="Verdana" w:cs="Times New Roman"/>
          <w:bCs/>
          <w:lang w:eastAsia="en-GB"/>
        </w:rPr>
      </w:pPr>
      <w:r w:rsidRPr="006547DB">
        <w:rPr>
          <w:rFonts w:ascii="Verdana" w:eastAsia="Times New Roman" w:hAnsi="Verdana" w:cs="Times New Roman"/>
          <w:bCs/>
          <w:lang w:eastAsia="en-GB"/>
        </w:rPr>
        <w:t>IN THE SUPREME COURT OF NIGERIA</w:t>
      </w:r>
    </w:p>
    <w:p w:rsidR="001966D8" w:rsidRPr="008C4051" w:rsidRDefault="008C4051" w:rsidP="008C4051">
      <w:pPr>
        <w:spacing w:before="240" w:line="276" w:lineRule="auto"/>
        <w:ind w:left="0" w:firstLine="0"/>
        <w:jc w:val="center"/>
        <w:rPr>
          <w:rFonts w:ascii="Verdana" w:eastAsia="Times New Roman" w:hAnsi="Verdana" w:cs="Times New Roman"/>
          <w:lang w:eastAsia="en-GB"/>
        </w:rPr>
      </w:pPr>
      <w:r w:rsidRPr="008C4051">
        <w:rPr>
          <w:rFonts w:ascii="Verdana" w:eastAsia="Times New Roman" w:hAnsi="Verdana" w:cs="Times New Roman"/>
          <w:lang w:eastAsia="en-GB"/>
        </w:rPr>
        <w:t>ON FRIDAY, THE 15TH DAY OF JULY, 2005</w:t>
      </w:r>
    </w:p>
    <w:p w:rsidR="001966D8" w:rsidRDefault="008C4051" w:rsidP="008C4051">
      <w:pPr>
        <w:spacing w:before="240" w:line="276" w:lineRule="auto"/>
        <w:ind w:left="0" w:firstLine="0"/>
        <w:jc w:val="center"/>
        <w:outlineLvl w:val="2"/>
        <w:rPr>
          <w:rFonts w:ascii="Verdana" w:eastAsia="Times New Roman" w:hAnsi="Verdana" w:cs="Times New Roman"/>
          <w:bCs/>
          <w:lang w:eastAsia="en-GB"/>
        </w:rPr>
      </w:pPr>
      <w:r w:rsidRPr="006447A6">
        <w:rPr>
          <w:rFonts w:ascii="Verdana" w:eastAsia="Times New Roman" w:hAnsi="Verdana" w:cs="Times New Roman"/>
          <w:bCs/>
          <w:lang w:eastAsia="en-GB"/>
        </w:rPr>
        <w:t>SC.38/2001</w:t>
      </w:r>
    </w:p>
    <w:p w:rsidR="006447A6" w:rsidRPr="006447A6" w:rsidRDefault="006447A6" w:rsidP="008C4051">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(2005) - </w:t>
      </w:r>
      <w:r w:rsidRPr="008C4051">
        <w:rPr>
          <w:rFonts w:ascii="Verdana" w:eastAsia="Times New Roman" w:hAnsi="Verdana" w:cs="Times New Roman"/>
          <w:b/>
          <w:bCs/>
          <w:lang w:eastAsia="en-GB"/>
        </w:rPr>
        <w:t>SC.38/2001</w:t>
      </w:r>
    </w:p>
    <w:p w:rsidR="00653C6F" w:rsidRPr="006447A6" w:rsidRDefault="00653C6F" w:rsidP="006447A6">
      <w:pPr>
        <w:spacing w:before="240" w:line="276" w:lineRule="auto"/>
        <w:ind w:left="0" w:firstLine="0"/>
        <w:jc w:val="right"/>
        <w:outlineLvl w:val="2"/>
        <w:rPr>
          <w:rFonts w:ascii="Verdana" w:eastAsia="Times New Roman" w:hAnsi="Verdana" w:cs="Times New Roman"/>
          <w:bCs/>
          <w:sz w:val="20"/>
          <w:szCs w:val="20"/>
          <w:lang w:eastAsia="en-GB"/>
        </w:rPr>
      </w:pPr>
    </w:p>
    <w:p w:rsidR="00803307" w:rsidRPr="008C4051" w:rsidRDefault="00803307" w:rsidP="008C4051">
      <w:pPr>
        <w:spacing w:before="240" w:line="276" w:lineRule="auto"/>
        <w:ind w:left="0" w:firstLine="0"/>
        <w:jc w:val="center"/>
        <w:outlineLvl w:val="2"/>
        <w:rPr>
          <w:rFonts w:ascii="Verdana" w:eastAsia="Times New Roman" w:hAnsi="Verdana" w:cs="Times New Roman"/>
          <w:b/>
          <w:bCs/>
          <w:lang w:eastAsia="en-GB"/>
        </w:rPr>
      </w:pPr>
    </w:p>
    <w:p w:rsidR="003446F2" w:rsidRDefault="003446F2" w:rsidP="003446F2">
      <w:pPr>
        <w:spacing w:line="360" w:lineRule="auto"/>
        <w:ind w:left="0" w:firstLine="0"/>
        <w:jc w:val="right"/>
        <w:outlineLvl w:val="3"/>
        <w:rPr>
          <w:rFonts w:ascii="Verdana" w:eastAsia="Times New Roman" w:hAnsi="Verdana" w:cs="Times New Roman"/>
          <w:bCs/>
          <w:sz w:val="18"/>
          <w:szCs w:val="18"/>
          <w:lang w:eastAsia="en-GB"/>
        </w:rPr>
      </w:pPr>
    </w:p>
    <w:p w:rsidR="003446F2" w:rsidRPr="006447A6" w:rsidRDefault="003446F2" w:rsidP="003446F2">
      <w:pPr>
        <w:spacing w:line="360" w:lineRule="auto"/>
        <w:ind w:left="0" w:firstLine="0"/>
        <w:jc w:val="right"/>
        <w:outlineLvl w:val="3"/>
        <w:rPr>
          <w:rFonts w:ascii="Verdana" w:eastAsia="Times New Roman" w:hAnsi="Verdana" w:cs="Times New Roman"/>
          <w:bCs/>
          <w:sz w:val="20"/>
          <w:szCs w:val="20"/>
          <w:lang w:eastAsia="en-GB"/>
        </w:rPr>
      </w:pPr>
      <w:r w:rsidRPr="006447A6">
        <w:rPr>
          <w:rFonts w:ascii="Verdana" w:eastAsia="Times New Roman" w:hAnsi="Verdana" w:cs="Times New Roman"/>
          <w:bCs/>
          <w:sz w:val="20"/>
          <w:szCs w:val="20"/>
          <w:lang w:eastAsia="en-GB"/>
        </w:rPr>
        <w:t>OTHER CITATIONS</w:t>
      </w:r>
    </w:p>
    <w:p w:rsidR="006447A6" w:rsidRPr="006447A6" w:rsidRDefault="006447A6" w:rsidP="003446F2">
      <w:pPr>
        <w:spacing w:line="360" w:lineRule="auto"/>
        <w:ind w:left="0" w:firstLine="0"/>
        <w:jc w:val="right"/>
        <w:rPr>
          <w:rFonts w:ascii="Verdana" w:eastAsia="Times New Roman" w:hAnsi="Verdana" w:cs="Times New Roman"/>
          <w:sz w:val="20"/>
          <w:szCs w:val="20"/>
          <w:lang w:eastAsia="en-GB"/>
        </w:rPr>
      </w:pPr>
      <w:r w:rsidRPr="006447A6">
        <w:rPr>
          <w:rFonts w:ascii="Verdana" w:eastAsia="Times New Roman" w:hAnsi="Verdana" w:cs="Times New Roman"/>
          <w:bCs/>
          <w:sz w:val="20"/>
          <w:szCs w:val="20"/>
          <w:lang w:eastAsia="en-GB"/>
        </w:rPr>
        <w:t>2PLR/2005/58 (SC)</w:t>
      </w:r>
      <w:r w:rsidRPr="006447A6">
        <w:rPr>
          <w:rFonts w:ascii="Verdana" w:eastAsia="Times New Roman" w:hAnsi="Verdana" w:cs="Times New Roman"/>
          <w:sz w:val="20"/>
          <w:szCs w:val="20"/>
          <w:lang w:eastAsia="en-GB"/>
        </w:rPr>
        <w:t xml:space="preserve"> </w:t>
      </w:r>
    </w:p>
    <w:p w:rsidR="003446F2" w:rsidRPr="006447A6" w:rsidRDefault="003446F2" w:rsidP="003446F2">
      <w:pPr>
        <w:spacing w:line="360" w:lineRule="auto"/>
        <w:ind w:left="0" w:firstLine="0"/>
        <w:jc w:val="right"/>
        <w:rPr>
          <w:rFonts w:ascii="Verdana" w:eastAsia="Times New Roman" w:hAnsi="Verdana" w:cs="Times New Roman"/>
          <w:sz w:val="20"/>
          <w:szCs w:val="20"/>
          <w:lang w:eastAsia="en-GB"/>
        </w:rPr>
      </w:pPr>
      <w:r w:rsidRPr="006447A6">
        <w:rPr>
          <w:rFonts w:ascii="Verdana" w:eastAsia="Times New Roman" w:hAnsi="Verdana" w:cs="Times New Roman"/>
          <w:sz w:val="20"/>
          <w:szCs w:val="20"/>
          <w:lang w:eastAsia="en-GB"/>
        </w:rPr>
        <w:t>(2005) 14 NWLR (PT.945)379</w:t>
      </w:r>
    </w:p>
    <w:p w:rsidR="008C4051" w:rsidRPr="006447A6" w:rsidRDefault="003446F2" w:rsidP="003446F2">
      <w:pPr>
        <w:spacing w:line="360" w:lineRule="auto"/>
        <w:ind w:left="0" w:firstLine="0"/>
        <w:jc w:val="right"/>
        <w:rPr>
          <w:rFonts w:ascii="Verdana" w:eastAsia="Times New Roman" w:hAnsi="Verdana" w:cs="Times New Roman"/>
          <w:b/>
          <w:bCs/>
          <w:sz w:val="20"/>
          <w:szCs w:val="20"/>
          <w:lang w:eastAsia="en-GB"/>
        </w:rPr>
      </w:pPr>
      <w:r w:rsidRPr="006447A6">
        <w:rPr>
          <w:rFonts w:ascii="Verdana" w:eastAsia="Times New Roman" w:hAnsi="Verdana" w:cs="Times New Roman"/>
          <w:sz w:val="20"/>
          <w:szCs w:val="20"/>
          <w:lang w:eastAsia="en-GB"/>
        </w:rPr>
        <w:t>(2005) 7 S.C (PT III)</w:t>
      </w:r>
    </w:p>
    <w:p w:rsidR="001966D8" w:rsidRPr="009C4F7A" w:rsidRDefault="008C4051" w:rsidP="008C4051">
      <w:pPr>
        <w:spacing w:before="240" w:line="276" w:lineRule="auto"/>
        <w:ind w:left="0" w:firstLine="0"/>
        <w:outlineLvl w:val="3"/>
        <w:rPr>
          <w:rFonts w:ascii="Verdana" w:eastAsia="Times New Roman" w:hAnsi="Verdana" w:cs="Times New Roman"/>
          <w:b/>
          <w:bCs/>
          <w:lang w:eastAsia="en-GB"/>
        </w:rPr>
      </w:pPr>
      <w:r w:rsidRPr="009C4F7A">
        <w:rPr>
          <w:rFonts w:ascii="Verdana" w:eastAsia="Times New Roman" w:hAnsi="Verdana" w:cs="Times New Roman"/>
          <w:b/>
          <w:bCs/>
          <w:lang w:eastAsia="en-GB"/>
        </w:rPr>
        <w:t>BEFORE THEIR LORDSHIPS</w:t>
      </w:r>
    </w:p>
    <w:p w:rsidR="001966D8" w:rsidRPr="009C4F7A" w:rsidRDefault="008C4051" w:rsidP="008C405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IDRIS LEGBO KUTIGI, JSC</w:t>
      </w:r>
    </w:p>
    <w:p w:rsidR="001966D8" w:rsidRPr="009C4F7A" w:rsidRDefault="008C4051" w:rsidP="008C405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SYLVESTER UMARU ONU, JSC</w:t>
      </w:r>
    </w:p>
    <w:p w:rsidR="001966D8" w:rsidRPr="009C4F7A" w:rsidRDefault="008C4051" w:rsidP="008C405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UMARU ATU KALGO, JSC</w:t>
      </w:r>
    </w:p>
    <w:p w:rsidR="001966D8" w:rsidRPr="009C4F7A" w:rsidRDefault="008C4051" w:rsidP="008C405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DAHIRU MUSDAPHER, JSC</w:t>
      </w:r>
    </w:p>
    <w:p w:rsidR="001966D8" w:rsidRPr="009C4F7A" w:rsidRDefault="008C4051"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IGNATIUS CHUKWUDI PATS-ACHOL</w:t>
      </w:r>
      <w:r>
        <w:rPr>
          <w:rFonts w:ascii="Verdana" w:eastAsia="Times New Roman" w:hAnsi="Verdana" w:cs="Times New Roman"/>
          <w:lang w:eastAsia="en-GB"/>
        </w:rPr>
        <w:t>ONU, JSC</w:t>
      </w:r>
    </w:p>
    <w:p w:rsidR="008C4051" w:rsidRDefault="008C4051" w:rsidP="008C4051">
      <w:pPr>
        <w:spacing w:before="240" w:line="276" w:lineRule="auto"/>
        <w:ind w:left="0" w:firstLine="0"/>
        <w:outlineLvl w:val="3"/>
        <w:rPr>
          <w:rFonts w:ascii="Verdana" w:eastAsia="Times New Roman" w:hAnsi="Verdana" w:cs="Times New Roman"/>
          <w:b/>
          <w:bCs/>
          <w:lang w:eastAsia="en-GB"/>
        </w:rPr>
      </w:pPr>
    </w:p>
    <w:p w:rsidR="001966D8" w:rsidRPr="009C4F7A" w:rsidRDefault="008C4051" w:rsidP="008C4051">
      <w:pPr>
        <w:spacing w:before="240" w:line="276" w:lineRule="auto"/>
        <w:ind w:left="0" w:firstLine="0"/>
        <w:outlineLvl w:val="3"/>
        <w:rPr>
          <w:rFonts w:ascii="Verdana" w:eastAsia="Times New Roman" w:hAnsi="Verdana" w:cs="Times New Roman"/>
          <w:b/>
          <w:bCs/>
          <w:lang w:eastAsia="en-GB"/>
        </w:rPr>
      </w:pPr>
      <w:r w:rsidRPr="009C4F7A">
        <w:rPr>
          <w:rFonts w:ascii="Verdana" w:eastAsia="Times New Roman" w:hAnsi="Verdana" w:cs="Times New Roman"/>
          <w:b/>
          <w:bCs/>
          <w:lang w:eastAsia="en-GB"/>
        </w:rPr>
        <w:t>BETWEEN</w:t>
      </w:r>
    </w:p>
    <w:p w:rsidR="008C4051" w:rsidRDefault="008C4051" w:rsidP="008C405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MERCANTILE BANK OF NIG. PLC</w:t>
      </w:r>
    </w:p>
    <w:p w:rsidR="001966D8" w:rsidRP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2. </w:t>
      </w:r>
      <w:r w:rsidR="008C4051">
        <w:rPr>
          <w:rFonts w:ascii="Verdana" w:eastAsia="Times New Roman" w:hAnsi="Verdana" w:cs="Times New Roman"/>
          <w:lang w:eastAsia="en-GB"/>
        </w:rPr>
        <w:tab/>
      </w:r>
      <w:r w:rsidRPr="009C4F7A">
        <w:rPr>
          <w:rFonts w:ascii="Verdana" w:eastAsia="Times New Roman" w:hAnsi="Verdana" w:cs="Times New Roman"/>
          <w:lang w:eastAsia="en-GB"/>
        </w:rPr>
        <w:t>NIGERIAN DEPOSIT INSURANCE CORPORATION Appellant(s)</w:t>
      </w:r>
    </w:p>
    <w:p w:rsidR="001966D8" w:rsidRPr="006447A6" w:rsidRDefault="001966D8" w:rsidP="008C4051">
      <w:pPr>
        <w:spacing w:before="240" w:line="276" w:lineRule="auto"/>
        <w:ind w:left="0" w:firstLine="0"/>
        <w:outlineLvl w:val="3"/>
        <w:rPr>
          <w:rFonts w:ascii="Verdana" w:eastAsia="Times New Roman" w:hAnsi="Verdana" w:cs="Times New Roman"/>
          <w:bCs/>
          <w:lang w:eastAsia="en-GB"/>
        </w:rPr>
      </w:pPr>
      <w:r w:rsidRPr="006447A6">
        <w:rPr>
          <w:rFonts w:ascii="Verdana" w:eastAsia="Times New Roman" w:hAnsi="Verdana" w:cs="Times New Roman"/>
          <w:bCs/>
          <w:lang w:eastAsia="en-GB"/>
        </w:rPr>
        <w:t>AND</w:t>
      </w:r>
    </w:p>
    <w:p w:rsidR="001966D8" w:rsidRP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LINUS NWOBODO </w:t>
      </w:r>
      <w:r w:rsidR="008C4051">
        <w:rPr>
          <w:rFonts w:ascii="Verdana" w:eastAsia="Times New Roman" w:hAnsi="Verdana" w:cs="Times New Roman"/>
          <w:lang w:eastAsia="en-GB"/>
        </w:rPr>
        <w:t xml:space="preserve">- </w:t>
      </w:r>
      <w:r w:rsidRPr="009C4F7A">
        <w:rPr>
          <w:rFonts w:ascii="Verdana" w:eastAsia="Times New Roman" w:hAnsi="Verdana" w:cs="Times New Roman"/>
          <w:lang w:eastAsia="en-GB"/>
        </w:rPr>
        <w:t>Respondent(s)</w:t>
      </w:r>
    </w:p>
    <w:p w:rsidR="001966D8" w:rsidRDefault="001966D8" w:rsidP="008C4051">
      <w:pPr>
        <w:spacing w:before="240" w:line="276" w:lineRule="auto"/>
        <w:ind w:left="0" w:firstLine="0"/>
        <w:rPr>
          <w:rFonts w:ascii="Verdana" w:eastAsia="Times New Roman" w:hAnsi="Verdana" w:cs="Times New Roman"/>
          <w:lang w:eastAsia="en-GB"/>
        </w:rPr>
      </w:pPr>
    </w:p>
    <w:p w:rsidR="006447A6" w:rsidRDefault="006447A6" w:rsidP="000C4941">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6447A6" w:rsidRDefault="006447A6" w:rsidP="000C4941">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t>COURT OF APPEAL</w:t>
      </w:r>
    </w:p>
    <w:p w:rsidR="006447A6" w:rsidRDefault="006447A6" w:rsidP="000C4941">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r>
      <w:r w:rsidRPr="006447A6">
        <w:rPr>
          <w:rFonts w:ascii="Verdana" w:eastAsia="Times New Roman" w:hAnsi="Verdana" w:cs="Times New Roman"/>
          <w:bCs/>
          <w:lang w:eastAsia="en-GB"/>
        </w:rPr>
        <w:t xml:space="preserve">HIGH COURT </w:t>
      </w:r>
      <w:r>
        <w:rPr>
          <w:rFonts w:ascii="Verdana" w:eastAsia="Times New Roman" w:hAnsi="Verdana" w:cs="Times New Roman"/>
          <w:b/>
          <w:bCs/>
          <w:lang w:eastAsia="en-GB"/>
        </w:rPr>
        <w:t>(</w:t>
      </w:r>
      <w:proofErr w:type="spellStart"/>
      <w:r w:rsidRPr="009C4F7A">
        <w:rPr>
          <w:rFonts w:ascii="Verdana" w:eastAsia="Times New Roman" w:hAnsi="Verdana" w:cs="Times New Roman"/>
          <w:lang w:eastAsia="en-GB"/>
        </w:rPr>
        <w:t>Binang</w:t>
      </w:r>
      <w:proofErr w:type="spellEnd"/>
      <w:r w:rsidRPr="009C4F7A">
        <w:rPr>
          <w:rFonts w:ascii="Verdana" w:eastAsia="Times New Roman" w:hAnsi="Verdana" w:cs="Times New Roman"/>
          <w:lang w:eastAsia="en-GB"/>
        </w:rPr>
        <w:t xml:space="preserve"> J.</w:t>
      </w:r>
      <w:r>
        <w:rPr>
          <w:rFonts w:ascii="Verdana" w:eastAsia="Times New Roman" w:hAnsi="Verdana" w:cs="Times New Roman"/>
          <w:lang w:eastAsia="en-GB"/>
        </w:rPr>
        <w:t>, Presiding)</w:t>
      </w:r>
    </w:p>
    <w:p w:rsidR="006447A6" w:rsidRDefault="006447A6" w:rsidP="000C4941">
      <w:pPr>
        <w:spacing w:before="240" w:line="276" w:lineRule="auto"/>
        <w:ind w:left="0" w:firstLine="0"/>
        <w:outlineLvl w:val="3"/>
        <w:rPr>
          <w:rFonts w:ascii="Verdana" w:eastAsia="Times New Roman" w:hAnsi="Verdana" w:cs="Times New Roman"/>
          <w:b/>
          <w:bCs/>
          <w:lang w:eastAsia="en-GB"/>
        </w:rPr>
      </w:pPr>
    </w:p>
    <w:p w:rsidR="000C4941" w:rsidRPr="009C4F7A" w:rsidRDefault="000C4941" w:rsidP="000C4941">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C4941" w:rsidRPr="009C4F7A" w:rsidRDefault="000C4941" w:rsidP="000C494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Appellants unrepresented </w:t>
      </w:r>
      <w:r>
        <w:rPr>
          <w:rFonts w:ascii="Verdana" w:eastAsia="Times New Roman" w:hAnsi="Verdana" w:cs="Times New Roman"/>
          <w:lang w:eastAsia="en-GB"/>
        </w:rPr>
        <w:t xml:space="preserve">- </w:t>
      </w:r>
      <w:r w:rsidRPr="009C4F7A">
        <w:rPr>
          <w:rFonts w:ascii="Verdana" w:eastAsia="Times New Roman" w:hAnsi="Verdana" w:cs="Times New Roman"/>
          <w:lang w:eastAsia="en-GB"/>
        </w:rPr>
        <w:t>For Appellant</w:t>
      </w:r>
    </w:p>
    <w:p w:rsidR="000C4941" w:rsidRPr="006447A6" w:rsidRDefault="000C4941" w:rsidP="000C4941">
      <w:pPr>
        <w:spacing w:before="240" w:line="276" w:lineRule="auto"/>
        <w:ind w:left="0" w:firstLine="0"/>
        <w:outlineLvl w:val="3"/>
        <w:rPr>
          <w:rFonts w:ascii="Verdana" w:eastAsia="Times New Roman" w:hAnsi="Verdana" w:cs="Times New Roman"/>
          <w:bCs/>
          <w:lang w:eastAsia="en-GB"/>
        </w:rPr>
      </w:pPr>
      <w:r w:rsidRPr="006447A6">
        <w:rPr>
          <w:rFonts w:ascii="Verdana" w:eastAsia="Times New Roman" w:hAnsi="Verdana" w:cs="Times New Roman"/>
          <w:bCs/>
          <w:lang w:eastAsia="en-GB"/>
        </w:rPr>
        <w:lastRenderedPageBreak/>
        <w:t>AND</w:t>
      </w:r>
    </w:p>
    <w:p w:rsidR="000C4941" w:rsidRDefault="006447A6" w:rsidP="000C494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JACOB A. DADA</w:t>
      </w:r>
      <w:r w:rsidR="000C4941" w:rsidRPr="009C4F7A">
        <w:rPr>
          <w:rFonts w:ascii="Verdana" w:eastAsia="Times New Roman" w:hAnsi="Verdana" w:cs="Times New Roman"/>
          <w:lang w:eastAsia="en-GB"/>
        </w:rPr>
        <w:t xml:space="preserve">, Esq. (with him, </w:t>
      </w:r>
      <w:r w:rsidRPr="009C4F7A">
        <w:rPr>
          <w:rFonts w:ascii="Verdana" w:eastAsia="Times New Roman" w:hAnsi="Verdana" w:cs="Times New Roman"/>
          <w:lang w:eastAsia="en-GB"/>
        </w:rPr>
        <w:t>EUGENE A. OKPARA</w:t>
      </w:r>
      <w:r w:rsidR="000C4941" w:rsidRPr="009C4F7A">
        <w:rPr>
          <w:rFonts w:ascii="Verdana" w:eastAsia="Times New Roman" w:hAnsi="Verdana" w:cs="Times New Roman"/>
          <w:lang w:eastAsia="en-GB"/>
        </w:rPr>
        <w:t xml:space="preserve">, Esq.) </w:t>
      </w:r>
      <w:r w:rsidR="000C4941">
        <w:rPr>
          <w:rFonts w:ascii="Verdana" w:eastAsia="Times New Roman" w:hAnsi="Verdana" w:cs="Times New Roman"/>
          <w:lang w:eastAsia="en-GB"/>
        </w:rPr>
        <w:t xml:space="preserve">- </w:t>
      </w:r>
      <w:r w:rsidR="000C4941" w:rsidRPr="009C4F7A">
        <w:rPr>
          <w:rFonts w:ascii="Verdana" w:eastAsia="Times New Roman" w:hAnsi="Verdana" w:cs="Times New Roman"/>
          <w:lang w:eastAsia="en-GB"/>
        </w:rPr>
        <w:t>For Respondent</w:t>
      </w:r>
    </w:p>
    <w:p w:rsidR="006447A6" w:rsidRDefault="006447A6" w:rsidP="008C4051">
      <w:pPr>
        <w:spacing w:before="240" w:line="276" w:lineRule="auto"/>
        <w:ind w:left="0" w:firstLine="0"/>
        <w:outlineLvl w:val="3"/>
        <w:rPr>
          <w:rFonts w:ascii="Verdana" w:eastAsia="Times New Roman" w:hAnsi="Verdana" w:cs="Times New Roman"/>
          <w:b/>
          <w:bCs/>
          <w:lang w:eastAsia="en-GB"/>
        </w:rPr>
      </w:pPr>
    </w:p>
    <w:p w:rsidR="001966D8" w:rsidRDefault="003446F2" w:rsidP="008C4051">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6447A6">
        <w:rPr>
          <w:rFonts w:ascii="Verdana" w:eastAsia="Times New Roman" w:hAnsi="Verdana" w:cs="Times New Roman"/>
          <w:b/>
          <w:bCs/>
          <w:lang w:eastAsia="en-GB"/>
        </w:rPr>
        <w:t xml:space="preserve"> FROM THE CAUSE(S) OF ACTION </w:t>
      </w:r>
    </w:p>
    <w:p w:rsidR="0065568A" w:rsidRDefault="0065568A" w:rsidP="0065568A">
      <w:pPr>
        <w:spacing w:before="240" w:line="276" w:lineRule="auto"/>
        <w:ind w:left="0" w:firstLine="0"/>
        <w:rPr>
          <w:rFonts w:ascii="Verdana" w:eastAsia="Times New Roman" w:hAnsi="Verdana" w:cs="Times New Roman"/>
          <w:lang w:eastAsia="en-GB"/>
        </w:rPr>
      </w:pPr>
      <w:r w:rsidRPr="00773871">
        <w:rPr>
          <w:rFonts w:ascii="Verdana" w:eastAsia="Times New Roman" w:hAnsi="Verdana" w:cs="Times New Roman"/>
          <w:lang w:eastAsia="en-GB"/>
        </w:rPr>
        <w:t>BANKING AND FINANCE LAW</w:t>
      </w:r>
      <w:proofErr w:type="gramStart"/>
      <w:r w:rsidRPr="00773871">
        <w:rPr>
          <w:rFonts w:ascii="Verdana" w:eastAsia="Times New Roman" w:hAnsi="Verdana" w:cs="Times New Roman"/>
          <w:lang w:eastAsia="en-GB"/>
        </w:rPr>
        <w:t>:-</w:t>
      </w:r>
      <w:proofErr w:type="gramEnd"/>
      <w:r w:rsidRPr="00773871">
        <w:rPr>
          <w:rFonts w:ascii="Verdana" w:eastAsia="Times New Roman" w:hAnsi="Verdana" w:cs="Times New Roman"/>
          <w:lang w:eastAsia="en-GB"/>
        </w:rPr>
        <w:t xml:space="preserve"> NDIC Cases – Distressed bank – Suit by </w:t>
      </w:r>
      <w:r>
        <w:rPr>
          <w:rFonts w:ascii="Verdana" w:eastAsia="Times New Roman" w:hAnsi="Verdana" w:cs="Times New Roman"/>
          <w:lang w:eastAsia="en-GB"/>
        </w:rPr>
        <w:t xml:space="preserve">depositor to recover deposit – Execution of </w:t>
      </w:r>
    </w:p>
    <w:p w:rsidR="0065568A" w:rsidRDefault="0065568A" w:rsidP="0065568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DEBTOR AND CREDITOR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Recovery of deposits in distressed bank – Effort to attach immovable assets – G</w:t>
      </w:r>
      <w:r w:rsidRPr="009C4F7A">
        <w:rPr>
          <w:rFonts w:ascii="Verdana" w:eastAsia="Times New Roman" w:hAnsi="Verdana" w:cs="Times New Roman"/>
          <w:lang w:eastAsia="en-GB"/>
        </w:rPr>
        <w:t>arnish</w:t>
      </w:r>
      <w:r>
        <w:rPr>
          <w:rFonts w:ascii="Verdana" w:eastAsia="Times New Roman" w:hAnsi="Verdana" w:cs="Times New Roman"/>
          <w:lang w:eastAsia="en-GB"/>
        </w:rPr>
        <w:t>ing of account of distressed bank with Central Bank - G</w:t>
      </w:r>
      <w:r w:rsidRPr="009C4F7A">
        <w:rPr>
          <w:rFonts w:ascii="Verdana" w:eastAsia="Times New Roman" w:hAnsi="Verdana" w:cs="Times New Roman"/>
          <w:lang w:eastAsia="en-GB"/>
        </w:rPr>
        <w:t xml:space="preserve">oods and chattels of the bank </w:t>
      </w:r>
      <w:r>
        <w:rPr>
          <w:rFonts w:ascii="Verdana" w:eastAsia="Times New Roman" w:hAnsi="Verdana" w:cs="Times New Roman"/>
          <w:lang w:eastAsia="en-GB"/>
        </w:rPr>
        <w:t xml:space="preserve">– Where fails – Move to </w:t>
      </w:r>
      <w:r w:rsidRPr="009C4F7A">
        <w:rPr>
          <w:rFonts w:ascii="Verdana" w:eastAsia="Times New Roman" w:hAnsi="Verdana" w:cs="Times New Roman"/>
          <w:lang w:eastAsia="en-GB"/>
        </w:rPr>
        <w:t>have the bank's real property</w:t>
      </w:r>
      <w:r>
        <w:rPr>
          <w:rFonts w:ascii="Verdana" w:eastAsia="Times New Roman" w:hAnsi="Verdana" w:cs="Times New Roman"/>
          <w:lang w:eastAsia="en-GB"/>
        </w:rPr>
        <w:t xml:space="preserve"> sold to satisfy the debt – How treated </w:t>
      </w:r>
    </w:p>
    <w:p w:rsidR="0065568A" w:rsidRPr="009C4F7A" w:rsidRDefault="0065568A" w:rsidP="0065568A">
      <w:pPr>
        <w:spacing w:before="240" w:line="276" w:lineRule="auto"/>
        <w:ind w:left="0" w:firstLine="0"/>
        <w:rPr>
          <w:rFonts w:ascii="Verdana" w:eastAsia="Times New Roman" w:hAnsi="Verdana" w:cs="Times New Roman"/>
          <w:lang w:eastAsia="en-GB"/>
        </w:rPr>
      </w:pPr>
      <w:r w:rsidRPr="0065568A">
        <w:rPr>
          <w:rFonts w:ascii="Verdana" w:eastAsia="Times New Roman" w:hAnsi="Verdana" w:cs="Times New Roman"/>
          <w:lang w:eastAsia="en-GB"/>
        </w:rPr>
        <w:t>ETHICS – LEGAL PRACTITIONER</w:t>
      </w:r>
      <w:proofErr w:type="gramStart"/>
      <w:r w:rsidRPr="0065568A">
        <w:rPr>
          <w:rFonts w:ascii="Verdana" w:eastAsia="Times New Roman" w:hAnsi="Verdana" w:cs="Times New Roman"/>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00773871">
        <w:rPr>
          <w:rFonts w:ascii="Verdana" w:eastAsia="Times New Roman" w:hAnsi="Verdana" w:cs="Times New Roman"/>
          <w:lang w:eastAsia="en-GB"/>
        </w:rPr>
        <w:t xml:space="preserve">Duty of competence – Improper framing of ground of appeal so as to reflect decision of court which decision was appealed - </w:t>
      </w:r>
      <w:r>
        <w:rPr>
          <w:rFonts w:ascii="Verdana" w:eastAsia="Times New Roman" w:hAnsi="Verdana" w:cs="Times New Roman"/>
          <w:lang w:eastAsia="en-GB"/>
        </w:rPr>
        <w:t>Framing of multiple issues ar</w:t>
      </w:r>
      <w:r w:rsidR="00773871">
        <w:rPr>
          <w:rFonts w:ascii="Verdana" w:eastAsia="Times New Roman" w:hAnsi="Verdana" w:cs="Times New Roman"/>
          <w:lang w:eastAsia="en-GB"/>
        </w:rPr>
        <w:t>ound a sole ground of appeal – A</w:t>
      </w:r>
      <w:r>
        <w:rPr>
          <w:rFonts w:ascii="Verdana" w:eastAsia="Times New Roman" w:hAnsi="Verdana" w:cs="Times New Roman"/>
          <w:lang w:eastAsia="en-GB"/>
        </w:rPr>
        <w:t>ttitude of court thereto</w:t>
      </w:r>
    </w:p>
    <w:p w:rsidR="006447A6" w:rsidRDefault="006447A6" w:rsidP="00773871">
      <w:pPr>
        <w:spacing w:before="240" w:line="276" w:lineRule="auto"/>
        <w:ind w:left="0" w:firstLine="0"/>
        <w:rPr>
          <w:rFonts w:ascii="Verdana" w:eastAsia="Times New Roman" w:hAnsi="Verdana" w:cs="Times New Roman"/>
          <w:lang w:eastAsia="en-GB"/>
        </w:rPr>
      </w:pPr>
    </w:p>
    <w:p w:rsidR="006447A6" w:rsidRDefault="00773871" w:rsidP="00773871">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PRACTCIE AND PROCEDURE</w:t>
      </w:r>
      <w:r w:rsidR="006447A6">
        <w:rPr>
          <w:rFonts w:ascii="Verdana" w:eastAsia="Times New Roman" w:hAnsi="Verdana" w:cs="Times New Roman"/>
          <w:lang w:eastAsia="en-GB"/>
        </w:rPr>
        <w:t xml:space="preserve"> ISSUES</w:t>
      </w:r>
    </w:p>
    <w:p w:rsidR="00773871" w:rsidRDefault="001966D8" w:rsidP="00773871">
      <w:pPr>
        <w:spacing w:before="240" w:line="276" w:lineRule="auto"/>
        <w:ind w:left="0" w:firstLine="0"/>
        <w:rPr>
          <w:rFonts w:ascii="Verdana" w:eastAsia="Times New Roman" w:hAnsi="Verdana" w:cs="Times New Roman"/>
          <w:lang w:eastAsia="en-GB"/>
        </w:rPr>
      </w:pPr>
      <w:r w:rsidRPr="00773871">
        <w:rPr>
          <w:rFonts w:ascii="Verdana" w:eastAsia="Times New Roman" w:hAnsi="Verdana" w:cs="Times New Roman"/>
          <w:bCs/>
          <w:lang w:eastAsia="en-GB"/>
        </w:rPr>
        <w:t>APPEAL - GROUNDS OF APPEAL</w:t>
      </w:r>
      <w:proofErr w:type="gramStart"/>
      <w:r w:rsidRPr="00773871">
        <w:rPr>
          <w:rFonts w:ascii="Verdana" w:eastAsia="Times New Roman" w:hAnsi="Verdana" w:cs="Times New Roman"/>
          <w:bCs/>
          <w:lang w:eastAsia="en-GB"/>
        </w:rPr>
        <w:t>:</w:t>
      </w:r>
      <w:r w:rsidR="00773871">
        <w:rPr>
          <w:rFonts w:ascii="Verdana" w:eastAsia="Times New Roman" w:hAnsi="Verdana" w:cs="Times New Roman"/>
          <w:bCs/>
          <w:lang w:eastAsia="en-GB"/>
        </w:rPr>
        <w:t>-</w:t>
      </w:r>
      <w:proofErr w:type="gramEnd"/>
      <w:r w:rsidRPr="00773871">
        <w:rPr>
          <w:rFonts w:ascii="Verdana" w:eastAsia="Times New Roman" w:hAnsi="Verdana" w:cs="Times New Roman"/>
          <w:bCs/>
          <w:lang w:eastAsia="en-GB"/>
        </w:rPr>
        <w:t xml:space="preserve"> </w:t>
      </w:r>
      <w:r w:rsidRPr="00773871">
        <w:rPr>
          <w:rFonts w:ascii="Verdana" w:eastAsia="Times New Roman" w:hAnsi="Verdana" w:cs="Times New Roman"/>
          <w:lang w:eastAsia="en-GB"/>
        </w:rPr>
        <w:t xml:space="preserve">Formulation of grounds of appeal </w:t>
      </w:r>
      <w:r w:rsidR="00773871">
        <w:rPr>
          <w:rFonts w:ascii="Verdana" w:eastAsia="Times New Roman" w:hAnsi="Verdana" w:cs="Times New Roman"/>
          <w:lang w:eastAsia="en-GB"/>
        </w:rPr>
        <w:t xml:space="preserve">and issues for determination – Essentials of – Need for them to </w:t>
      </w:r>
      <w:r w:rsidRPr="009C4F7A">
        <w:rPr>
          <w:rFonts w:ascii="Verdana" w:eastAsia="Times New Roman" w:hAnsi="Verdana" w:cs="Times New Roman"/>
          <w:lang w:eastAsia="en-GB"/>
        </w:rPr>
        <w:t>be connected with the controversy between the parties</w:t>
      </w:r>
      <w:r w:rsidR="00773871">
        <w:rPr>
          <w:rFonts w:ascii="Verdana" w:eastAsia="Times New Roman" w:hAnsi="Verdana" w:cs="Times New Roman"/>
          <w:lang w:eastAsia="en-GB"/>
        </w:rPr>
        <w:t xml:space="preserve"> – Effect of failure thereto </w:t>
      </w:r>
    </w:p>
    <w:p w:rsidR="00773871" w:rsidRDefault="00773871" w:rsidP="00773871">
      <w:pPr>
        <w:spacing w:before="240" w:line="276" w:lineRule="auto"/>
        <w:ind w:left="0" w:firstLine="0"/>
        <w:rPr>
          <w:rFonts w:ascii="Verdana" w:eastAsia="Times New Roman" w:hAnsi="Verdana" w:cs="Times New Roman"/>
          <w:lang w:eastAsia="en-GB"/>
        </w:rPr>
      </w:pPr>
      <w:r w:rsidRPr="00773871">
        <w:rPr>
          <w:rFonts w:ascii="Verdana" w:eastAsia="Times New Roman" w:hAnsi="Verdana" w:cs="Times New Roman"/>
          <w:bCs/>
          <w:lang w:eastAsia="en-GB"/>
        </w:rPr>
        <w:t>APPEAL - GROUNDS OF APPEAL</w:t>
      </w:r>
      <w:proofErr w:type="gramStart"/>
      <w:r w:rsidRPr="00773871">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001966D8" w:rsidRPr="009C4F7A">
        <w:rPr>
          <w:rFonts w:ascii="Verdana" w:eastAsia="Times New Roman" w:hAnsi="Verdana" w:cs="Times New Roman"/>
          <w:b/>
          <w:bCs/>
          <w:lang w:eastAsia="en-GB"/>
        </w:rPr>
        <w:t xml:space="preserve"> </w:t>
      </w:r>
      <w:r>
        <w:rPr>
          <w:rFonts w:ascii="Verdana" w:eastAsia="Times New Roman" w:hAnsi="Verdana" w:cs="Times New Roman"/>
          <w:lang w:eastAsia="en-GB"/>
        </w:rPr>
        <w:t xml:space="preserve">Formulation of- Rule that </w:t>
      </w:r>
      <w:r w:rsidR="001966D8" w:rsidRPr="009C4F7A">
        <w:rPr>
          <w:rFonts w:ascii="Verdana" w:eastAsia="Times New Roman" w:hAnsi="Verdana" w:cs="Times New Roman"/>
          <w:lang w:eastAsia="en-GB"/>
        </w:rPr>
        <w:t>that grounds of appeal against a decision must relate to the decision being appealed against and should constitute a challenge to the ratio of the decision</w:t>
      </w:r>
      <w:r>
        <w:rPr>
          <w:rFonts w:ascii="Verdana" w:eastAsia="Times New Roman" w:hAnsi="Verdana" w:cs="Times New Roman"/>
          <w:lang w:eastAsia="en-GB"/>
        </w:rPr>
        <w:t xml:space="preserve"> – Effect of failure thereto </w:t>
      </w:r>
    </w:p>
    <w:p w:rsidR="00803307" w:rsidRDefault="00803307" w:rsidP="008C4051">
      <w:pPr>
        <w:spacing w:before="240" w:line="276" w:lineRule="auto"/>
        <w:ind w:left="0" w:firstLine="0"/>
        <w:rPr>
          <w:rFonts w:ascii="Verdana" w:eastAsia="Times New Roman" w:hAnsi="Verdana" w:cs="Times New Roman"/>
          <w:lang w:eastAsia="en-GB"/>
        </w:rPr>
      </w:pPr>
    </w:p>
    <w:p w:rsidR="00773871" w:rsidRDefault="00773871" w:rsidP="008C4051">
      <w:pPr>
        <w:spacing w:before="240" w:line="276" w:lineRule="auto"/>
        <w:ind w:left="0" w:firstLine="0"/>
        <w:rPr>
          <w:rFonts w:ascii="Verdana" w:eastAsia="Times New Roman" w:hAnsi="Verdana" w:cs="Times New Roman"/>
          <w:b/>
          <w:bCs/>
          <w:lang w:eastAsia="en-GB"/>
        </w:rPr>
      </w:pPr>
    </w:p>
    <w:p w:rsidR="00A05C83" w:rsidRDefault="00A05C83" w:rsidP="008C4051">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05C83"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b/>
          <w:bCs/>
          <w:lang w:eastAsia="en-GB"/>
        </w:rPr>
        <w:lastRenderedPageBreak/>
        <w:t>PATS-ACHOLONU, J.S.C. (Delivering the Leading Judgment):</w:t>
      </w:r>
      <w:r w:rsidRPr="009C4F7A">
        <w:rPr>
          <w:rFonts w:ascii="Verdana" w:eastAsia="Times New Roman" w:hAnsi="Verdana" w:cs="Times New Roman"/>
          <w:lang w:eastAsia="en-GB"/>
        </w:rPr>
        <w:t xml:space="preserve"> </w:t>
      </w:r>
    </w:p>
    <w:p w:rsidR="00635665"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The 1st appellant a Financial Institution had in the course of its operation, the respondent as a customer who lodged a reasonably large sum of money in the Bank. It became distressed and was unable to meet its customary obligations in that it could not pay its customers money lodged therein. It was eventually sold over to the Central Bank for N1.00. The Central Bank handed it over to Nigeria Deposit Insurance Corporation to manage. </w:t>
      </w:r>
    </w:p>
    <w:p w:rsidR="00635665" w:rsidRDefault="00635665" w:rsidP="008C4051">
      <w:pPr>
        <w:spacing w:before="240" w:line="276" w:lineRule="auto"/>
        <w:ind w:left="0" w:firstLine="0"/>
        <w:rPr>
          <w:rFonts w:ascii="Verdana" w:eastAsia="Times New Roman" w:hAnsi="Verdana" w:cs="Times New Roman"/>
          <w:lang w:eastAsia="en-GB"/>
        </w:rPr>
      </w:pP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The respondent being one of its customers made efforts to get his deposits in the bank back but all to no avail due to the 1st appellant's impecuniosity. The appellants stated that on their part they tried to negotiate, and verily explored several opportunities and options to attempt to pay but the respondent wanted all his money or nothing and was not amiable to any discussion that was not geared towards full payment of his money in the bank. In consequence of failure to meet the demands of the respondent, the respondent went to Court. At the Court of first instance, judgment was given to the respondent, but the appellants argued that they were not served with any process filed by the respondent until judgment was given in the case. The appellant stated that on the date the judgment was slated to be delivered, a staff of the 1st appellant was in court and raised objection to the non service of the processes. This was ignored by the presiding judge </w:t>
      </w:r>
      <w:proofErr w:type="spellStart"/>
      <w:r w:rsidRPr="009C4F7A">
        <w:rPr>
          <w:rFonts w:ascii="Verdana" w:eastAsia="Times New Roman" w:hAnsi="Verdana" w:cs="Times New Roman"/>
          <w:lang w:eastAsia="en-GB"/>
        </w:rPr>
        <w:t>Binang</w:t>
      </w:r>
      <w:proofErr w:type="spellEnd"/>
      <w:r w:rsidRPr="009C4F7A">
        <w:rPr>
          <w:rFonts w:ascii="Verdana" w:eastAsia="Times New Roman" w:hAnsi="Verdana" w:cs="Times New Roman"/>
          <w:lang w:eastAsia="en-GB"/>
        </w:rPr>
        <w:t xml:space="preserve"> J. who of course entered judgment for the respondent. After the judgment had been given, the respondent applied to the court, and had striven to garnish the account of th</w:t>
      </w:r>
      <w:r w:rsidR="0065568A">
        <w:rPr>
          <w:rFonts w:ascii="Verdana" w:eastAsia="Times New Roman" w:hAnsi="Verdana" w:cs="Times New Roman"/>
          <w:lang w:eastAsia="en-GB"/>
        </w:rPr>
        <w:t>e 1st appellant in the Central </w:t>
      </w:r>
      <w:r w:rsidRPr="009C4F7A">
        <w:rPr>
          <w:rFonts w:ascii="Verdana" w:eastAsia="Times New Roman" w:hAnsi="Verdana" w:cs="Times New Roman"/>
          <w:lang w:eastAsia="en-GB"/>
        </w:rPr>
        <w:t xml:space="preserve">Bank. Although an order Nisi was granted, it was not made absolute. The respondent thereafter made effort to attach for sale the goods and chattels of the bank but for some unaccountable reasons none was attached. Instead, the respondent moved to have the bank's real property situate at No. 17 Harcourt Street by </w:t>
      </w:r>
      <w:proofErr w:type="spellStart"/>
      <w:r w:rsidRPr="009C4F7A">
        <w:rPr>
          <w:rFonts w:ascii="Verdana" w:eastAsia="Times New Roman" w:hAnsi="Verdana" w:cs="Times New Roman"/>
          <w:lang w:eastAsia="en-GB"/>
        </w:rPr>
        <w:t>Bassey</w:t>
      </w:r>
      <w:proofErr w:type="spellEnd"/>
      <w:r w:rsidRPr="009C4F7A">
        <w:rPr>
          <w:rFonts w:ascii="Verdana" w:eastAsia="Times New Roman" w:hAnsi="Verdana" w:cs="Times New Roman"/>
          <w:lang w:eastAsia="en-GB"/>
        </w:rPr>
        <w:t xml:space="preserve"> Duke Street, </w:t>
      </w:r>
      <w:proofErr w:type="spellStart"/>
      <w:r w:rsidRPr="009C4F7A">
        <w:rPr>
          <w:rFonts w:ascii="Verdana" w:eastAsia="Times New Roman" w:hAnsi="Verdana" w:cs="Times New Roman"/>
          <w:lang w:eastAsia="en-GB"/>
        </w:rPr>
        <w:t>Ca</w:t>
      </w:r>
      <w:r w:rsidR="00803307">
        <w:rPr>
          <w:rFonts w:ascii="Verdana" w:eastAsia="Times New Roman" w:hAnsi="Verdana" w:cs="Times New Roman"/>
          <w:lang w:eastAsia="en-GB"/>
        </w:rPr>
        <w:t>labar</w:t>
      </w:r>
      <w:proofErr w:type="spellEnd"/>
      <w:r w:rsidR="00803307">
        <w:rPr>
          <w:rFonts w:ascii="Verdana" w:eastAsia="Times New Roman" w:hAnsi="Verdana" w:cs="Times New Roman"/>
          <w:lang w:eastAsia="en-GB"/>
        </w:rPr>
        <w:t xml:space="preserve"> sold to satisfy the debt.</w:t>
      </w:r>
    </w:p>
    <w:p w:rsidR="00803307" w:rsidRDefault="00803307" w:rsidP="008C4051">
      <w:pPr>
        <w:spacing w:before="240" w:line="276" w:lineRule="auto"/>
        <w:ind w:left="0" w:firstLine="0"/>
        <w:rPr>
          <w:rFonts w:ascii="Verdana" w:eastAsia="Times New Roman" w:hAnsi="Verdana" w:cs="Times New Roman"/>
          <w:lang w:eastAsia="en-GB"/>
        </w:rPr>
      </w:pPr>
    </w:p>
    <w:p w:rsidR="00803307"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When all efforts to prevent the sale proved fruitless the appellants filed an application at the High Court to stay the sale. An interim order was made but subsequently the respondent filed a motion to set aside the interim order and prayed for the sale of the immovable property hither mentioned. The appellants filed a counter affidavit. The mainstay of the 1st appellant's stand is that pursuant to section 44 of Sheriff and Civil Process Act, Laws of the Federation of Nigeria 1990, a judgment creditor who wishes to execute a writ of </w:t>
      </w:r>
      <w:proofErr w:type="spellStart"/>
      <w:r w:rsidRPr="009C4F7A">
        <w:rPr>
          <w:rFonts w:ascii="Verdana" w:eastAsia="Times New Roman" w:hAnsi="Verdana" w:cs="Times New Roman"/>
          <w:lang w:eastAsia="en-GB"/>
        </w:rPr>
        <w:t>fieri</w:t>
      </w:r>
      <w:proofErr w:type="spellEnd"/>
      <w:r w:rsidRPr="009C4F7A">
        <w:rPr>
          <w:rFonts w:ascii="Verdana" w:eastAsia="Times New Roman" w:hAnsi="Verdana" w:cs="Times New Roman"/>
          <w:lang w:eastAsia="en-GB"/>
        </w:rPr>
        <w:t xml:space="preserve"> </w:t>
      </w:r>
      <w:proofErr w:type="spellStart"/>
      <w:r w:rsidRPr="009C4F7A">
        <w:rPr>
          <w:rFonts w:ascii="Verdana" w:eastAsia="Times New Roman" w:hAnsi="Verdana" w:cs="Times New Roman"/>
          <w:lang w:eastAsia="en-GB"/>
        </w:rPr>
        <w:t>facias</w:t>
      </w:r>
      <w:proofErr w:type="spellEnd"/>
      <w:r w:rsidRPr="009C4F7A">
        <w:rPr>
          <w:rFonts w:ascii="Verdana" w:eastAsia="Times New Roman" w:hAnsi="Verdana" w:cs="Times New Roman"/>
          <w:lang w:eastAsia="en-GB"/>
        </w:rPr>
        <w:t xml:space="preserve"> must first attach movable property arguing that this was not done in this </w:t>
      </w:r>
      <w:r w:rsidRPr="009C4F7A">
        <w:rPr>
          <w:rFonts w:ascii="Verdana" w:eastAsia="Times New Roman" w:hAnsi="Verdana" w:cs="Times New Roman"/>
          <w:lang w:eastAsia="en-GB"/>
        </w:rPr>
        <w:lastRenderedPageBreak/>
        <w:t xml:space="preserve">case by the respondent. It further argued that since the bank had been sealed for the purpose of liquidation it would be improper to levy execution on its property which in its belief would go against the grain of sections 413 and 414 of the Company and Allied Matters Act 1990. The trial court (incidentally another Court) dismissed the appellants' argument and granted all the prayers of the respondent and ordered the bailiffs to proceed with the sale of the bank's immovable property. </w:t>
      </w:r>
      <w:proofErr w:type="gramStart"/>
      <w:r w:rsidRPr="009C4F7A">
        <w:rPr>
          <w:rFonts w:ascii="Verdana" w:eastAsia="Times New Roman" w:hAnsi="Verdana" w:cs="Times New Roman"/>
          <w:lang w:eastAsia="en-GB"/>
        </w:rPr>
        <w:t>Incensed by the realities of the situation that its cherished property might indeed be sold, the two appellants appealed against the ruling of the High Court.</w:t>
      </w:r>
      <w:proofErr w:type="gramEnd"/>
      <w:r w:rsidRPr="009C4F7A">
        <w:rPr>
          <w:rFonts w:ascii="Verdana" w:eastAsia="Times New Roman" w:hAnsi="Verdana" w:cs="Times New Roman"/>
          <w:lang w:eastAsia="en-GB"/>
        </w:rPr>
        <w:t xml:space="preserve"> It was unanimously dismissed. Not satisfied with the judgment of the Court below</w:t>
      </w:r>
      <w:r w:rsidR="00803307">
        <w:rPr>
          <w:rFonts w:ascii="Verdana" w:eastAsia="Times New Roman" w:hAnsi="Verdana" w:cs="Times New Roman"/>
          <w:lang w:eastAsia="en-GB"/>
        </w:rPr>
        <w:t xml:space="preserve">, they appealed to this Court. </w:t>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    </w:t>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From the record before this Court, there was one ground of appeal filed. To file only one ground, of appeal, the necessary inference is that there is only one issue which stands as a source of contention or dispute. It means or portends in effect that there are indeed no more than one question to be determined. In other words, the appellant would inevitably frame or formulate only a sole issue. Surprisingly the appellant strove ungainly, inelegantly and shockingly to formulate 4 issues. The attempt to foist on the court to determine 4 issues arising out of one ground of appeal, </w:t>
      </w:r>
      <w:r w:rsidRPr="009C4F7A">
        <w:rPr>
          <w:rFonts w:ascii="Verdana" w:eastAsia="Times New Roman" w:hAnsi="Verdana" w:cs="Times New Roman"/>
          <w:i/>
          <w:iCs/>
          <w:lang w:eastAsia="en-GB"/>
        </w:rPr>
        <w:t>ex facie</w:t>
      </w:r>
      <w:r w:rsidRPr="009C4F7A">
        <w:rPr>
          <w:rFonts w:ascii="Verdana" w:eastAsia="Times New Roman" w:hAnsi="Verdana" w:cs="Times New Roman"/>
          <w:lang w:eastAsia="en-GB"/>
        </w:rPr>
        <w:t xml:space="preserve">, bespeaks of ignorance of the methodology of approach in framing issues. Where the </w:t>
      </w:r>
      <w:proofErr w:type="gramStart"/>
      <w:r w:rsidRPr="009C4F7A">
        <w:rPr>
          <w:rFonts w:ascii="Verdana" w:eastAsia="Times New Roman" w:hAnsi="Verdana" w:cs="Times New Roman"/>
          <w:lang w:eastAsia="en-GB"/>
        </w:rPr>
        <w:t>number of issues distilled are</w:t>
      </w:r>
      <w:proofErr w:type="gramEnd"/>
      <w:r w:rsidRPr="009C4F7A">
        <w:rPr>
          <w:rFonts w:ascii="Verdana" w:eastAsia="Times New Roman" w:hAnsi="Verdana" w:cs="Times New Roman"/>
          <w:lang w:eastAsia="en-GB"/>
        </w:rPr>
        <w:t xml:space="preserve"> far in excess of the number of grounds of appeal, then the implication is that there has been a parade or display of palpable ignorance, nay, culpable lack of the knowledge of the law. It means that the appellant does not even know or is not sure</w:t>
      </w:r>
      <w:r w:rsidR="00803307">
        <w:rPr>
          <w:rFonts w:ascii="Verdana" w:eastAsia="Times New Roman" w:hAnsi="Verdana" w:cs="Times New Roman"/>
          <w:lang w:eastAsia="en-GB"/>
        </w:rPr>
        <w:t xml:space="preserve"> what he is appealing against. </w:t>
      </w:r>
    </w:p>
    <w:p w:rsidR="00803307" w:rsidRDefault="00803307" w:rsidP="008C4051">
      <w:pPr>
        <w:spacing w:before="240" w:line="276" w:lineRule="auto"/>
        <w:ind w:left="0" w:firstLine="0"/>
        <w:rPr>
          <w:rFonts w:ascii="Verdana" w:eastAsia="Times New Roman" w:hAnsi="Verdana" w:cs="Times New Roman"/>
          <w:lang w:eastAsia="en-GB"/>
        </w:rPr>
      </w:pPr>
    </w:p>
    <w:p w:rsidR="00803307"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Let me set down the appellants' sole ground of appe</w:t>
      </w:r>
      <w:r w:rsidR="00803307">
        <w:rPr>
          <w:rFonts w:ascii="Verdana" w:eastAsia="Times New Roman" w:hAnsi="Verdana" w:cs="Times New Roman"/>
          <w:lang w:eastAsia="en-GB"/>
        </w:rPr>
        <w:t xml:space="preserve">al as contained in the record, </w:t>
      </w:r>
    </w:p>
    <w:p w:rsidR="009C4F7A" w:rsidRDefault="001966D8" w:rsidP="008C4051">
      <w:pPr>
        <w:spacing w:before="240" w:line="276" w:lineRule="auto"/>
        <w:rPr>
          <w:rFonts w:ascii="Verdana" w:eastAsia="Times New Roman" w:hAnsi="Verdana" w:cs="Times New Roman"/>
          <w:lang w:eastAsia="en-GB"/>
        </w:rPr>
      </w:pPr>
      <w:r w:rsidRPr="009C4F7A">
        <w:rPr>
          <w:rFonts w:ascii="Verdana" w:eastAsia="Times New Roman" w:hAnsi="Verdana" w:cs="Times New Roman"/>
          <w:lang w:eastAsia="en-GB"/>
        </w:rPr>
        <w:t xml:space="preserve">"1. </w:t>
      </w:r>
      <w:r w:rsidR="009C4F7A">
        <w:rPr>
          <w:rFonts w:ascii="Verdana" w:eastAsia="Times New Roman" w:hAnsi="Verdana" w:cs="Times New Roman"/>
          <w:lang w:eastAsia="en-GB"/>
        </w:rPr>
        <w:tab/>
      </w:r>
      <w:r w:rsidRPr="009C4F7A">
        <w:rPr>
          <w:rFonts w:ascii="Verdana" w:eastAsia="Times New Roman" w:hAnsi="Verdana" w:cs="Times New Roman"/>
          <w:lang w:eastAsia="en-GB"/>
        </w:rPr>
        <w:t xml:space="preserve">The learned Justices of the Court of Appeal erred in Law when they held that failure to comply with the provisions of section 44 of the Sheriff and Civil Process Act Laws of the Federation 1990 did not amount to a miscarriage of justice". </w:t>
      </w:r>
      <w:r w:rsidRPr="009C4F7A">
        <w:rPr>
          <w:rFonts w:ascii="Verdana" w:eastAsia="Times New Roman" w:hAnsi="Verdana" w:cs="Times New Roman"/>
          <w:lang w:eastAsia="en-GB"/>
        </w:rPr>
        <w:br/>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Then they set out in no less than eight (8) paragraphs what they euphemistically described or labelled as particulars of error. The whole matter I must </w:t>
      </w:r>
      <w:proofErr w:type="gramStart"/>
      <w:r w:rsidRPr="009C4F7A">
        <w:rPr>
          <w:rFonts w:ascii="Verdana" w:eastAsia="Times New Roman" w:hAnsi="Verdana" w:cs="Times New Roman"/>
          <w:lang w:eastAsia="en-GB"/>
        </w:rPr>
        <w:t>confess,</w:t>
      </w:r>
      <w:proofErr w:type="gramEnd"/>
      <w:r w:rsidRPr="009C4F7A">
        <w:rPr>
          <w:rFonts w:ascii="Verdana" w:eastAsia="Times New Roman" w:hAnsi="Verdana" w:cs="Times New Roman"/>
          <w:lang w:eastAsia="en-GB"/>
        </w:rPr>
        <w:t xml:space="preserve"> is mind boggling to say the least. </w:t>
      </w:r>
      <w:r w:rsidRPr="009C4F7A">
        <w:rPr>
          <w:rFonts w:ascii="Verdana" w:eastAsia="Times New Roman" w:hAnsi="Verdana" w:cs="Times New Roman"/>
          <w:lang w:eastAsia="en-GB"/>
        </w:rPr>
        <w:br/>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lastRenderedPageBreak/>
        <w:t>The respondent filed a notice of p</w:t>
      </w:r>
      <w:r w:rsidR="00803307">
        <w:rPr>
          <w:rFonts w:ascii="Verdana" w:eastAsia="Times New Roman" w:hAnsi="Verdana" w:cs="Times New Roman"/>
          <w:lang w:eastAsia="en-GB"/>
        </w:rPr>
        <w:t xml:space="preserve">reliminary objection based on: </w:t>
      </w:r>
    </w:p>
    <w:p w:rsidR="009C4F7A" w:rsidRDefault="001966D8" w:rsidP="008C4051">
      <w:pPr>
        <w:spacing w:before="240" w:line="276" w:lineRule="auto"/>
        <w:rPr>
          <w:rFonts w:ascii="Verdana" w:eastAsia="Times New Roman" w:hAnsi="Verdana" w:cs="Times New Roman"/>
          <w:lang w:eastAsia="en-GB"/>
        </w:rPr>
      </w:pPr>
      <w:r w:rsidRPr="009C4F7A">
        <w:rPr>
          <w:rFonts w:ascii="Verdana" w:eastAsia="Times New Roman" w:hAnsi="Verdana" w:cs="Times New Roman"/>
          <w:lang w:eastAsia="en-GB"/>
        </w:rPr>
        <w:t xml:space="preserve">(a) </w:t>
      </w:r>
      <w:r w:rsidR="009C4F7A">
        <w:rPr>
          <w:rFonts w:ascii="Verdana" w:eastAsia="Times New Roman" w:hAnsi="Verdana" w:cs="Times New Roman"/>
          <w:lang w:eastAsia="en-GB"/>
        </w:rPr>
        <w:tab/>
      </w:r>
      <w:r w:rsidRPr="009C4F7A">
        <w:rPr>
          <w:rFonts w:ascii="Verdana" w:eastAsia="Times New Roman" w:hAnsi="Verdana" w:cs="Times New Roman"/>
          <w:lang w:eastAsia="en-GB"/>
        </w:rPr>
        <w:t xml:space="preserve">That the sole ground does not arise from the judgment of the Court of Appeal. He cited several cases notably; </w:t>
      </w:r>
      <w:r w:rsidRPr="009C4F7A">
        <w:rPr>
          <w:rFonts w:ascii="Verdana" w:eastAsia="Times New Roman" w:hAnsi="Verdana" w:cs="Times New Roman"/>
          <w:i/>
          <w:iCs/>
          <w:lang w:eastAsia="en-GB"/>
        </w:rPr>
        <w:t xml:space="preserve">Oba v. </w:t>
      </w:r>
      <w:proofErr w:type="spellStart"/>
      <w:r w:rsidRPr="009C4F7A">
        <w:rPr>
          <w:rFonts w:ascii="Verdana" w:eastAsia="Times New Roman" w:hAnsi="Verdana" w:cs="Times New Roman"/>
          <w:i/>
          <w:iCs/>
          <w:lang w:eastAsia="en-GB"/>
        </w:rPr>
        <w:t>Egberongbe</w:t>
      </w:r>
      <w:proofErr w:type="spellEnd"/>
      <w:r w:rsidRPr="009C4F7A">
        <w:rPr>
          <w:rFonts w:ascii="Verdana" w:eastAsia="Times New Roman" w:hAnsi="Verdana" w:cs="Times New Roman"/>
          <w:i/>
          <w:iCs/>
          <w:lang w:eastAsia="en-GB"/>
        </w:rPr>
        <w:t xml:space="preserve"> (1999) 8 NWLR (Pt. 615) 485 at 489-490. </w:t>
      </w:r>
      <w:proofErr w:type="gramStart"/>
      <w:r w:rsidRPr="009C4F7A">
        <w:rPr>
          <w:rFonts w:ascii="Verdana" w:eastAsia="Times New Roman" w:hAnsi="Verdana" w:cs="Times New Roman"/>
          <w:i/>
          <w:iCs/>
          <w:lang w:eastAsia="en-GB"/>
        </w:rPr>
        <w:t xml:space="preserve">G.A and </w:t>
      </w:r>
      <w:proofErr w:type="spellStart"/>
      <w:r w:rsidRPr="009C4F7A">
        <w:rPr>
          <w:rFonts w:ascii="Verdana" w:eastAsia="Times New Roman" w:hAnsi="Verdana" w:cs="Times New Roman"/>
          <w:i/>
          <w:iCs/>
          <w:lang w:eastAsia="en-GB"/>
        </w:rPr>
        <w:t>Ogbanu</w:t>
      </w:r>
      <w:proofErr w:type="spellEnd"/>
      <w:r w:rsidRPr="009C4F7A">
        <w:rPr>
          <w:rFonts w:ascii="Verdana" w:eastAsia="Times New Roman" w:hAnsi="Verdana" w:cs="Times New Roman"/>
          <w:i/>
          <w:iCs/>
          <w:lang w:eastAsia="en-GB"/>
        </w:rPr>
        <w:t xml:space="preserve"> v. </w:t>
      </w:r>
      <w:proofErr w:type="spellStart"/>
      <w:r w:rsidRPr="009C4F7A">
        <w:rPr>
          <w:rFonts w:ascii="Verdana" w:eastAsia="Times New Roman" w:hAnsi="Verdana" w:cs="Times New Roman"/>
          <w:i/>
          <w:iCs/>
          <w:lang w:eastAsia="en-GB"/>
        </w:rPr>
        <w:t>Oti</w:t>
      </w:r>
      <w:proofErr w:type="spellEnd"/>
      <w:r w:rsidRPr="009C4F7A">
        <w:rPr>
          <w:rFonts w:ascii="Verdana" w:eastAsia="Times New Roman" w:hAnsi="Verdana" w:cs="Times New Roman"/>
          <w:i/>
          <w:iCs/>
          <w:lang w:eastAsia="en-GB"/>
        </w:rPr>
        <w:t xml:space="preserve"> (2000) 8 NWLR (Pt.670) 582 at 591.</w:t>
      </w:r>
      <w:proofErr w:type="gramEnd"/>
      <w:r w:rsidRPr="009C4F7A">
        <w:rPr>
          <w:rFonts w:ascii="Verdana" w:eastAsia="Times New Roman" w:hAnsi="Verdana" w:cs="Times New Roman"/>
          <w:i/>
          <w:iCs/>
          <w:lang w:eastAsia="en-GB"/>
        </w:rPr>
        <w:t xml:space="preserve"> </w:t>
      </w:r>
      <w:proofErr w:type="gramStart"/>
      <w:r w:rsidRPr="009C4F7A">
        <w:rPr>
          <w:rFonts w:ascii="Verdana" w:eastAsia="Times New Roman" w:hAnsi="Verdana" w:cs="Times New Roman"/>
          <w:i/>
          <w:iCs/>
          <w:lang w:eastAsia="en-GB"/>
        </w:rPr>
        <w:t xml:space="preserve">G-F; Bello v. </w:t>
      </w:r>
      <w:proofErr w:type="spellStart"/>
      <w:r w:rsidRPr="009C4F7A">
        <w:rPr>
          <w:rFonts w:ascii="Verdana" w:eastAsia="Times New Roman" w:hAnsi="Verdana" w:cs="Times New Roman"/>
          <w:i/>
          <w:iCs/>
          <w:lang w:eastAsia="en-GB"/>
        </w:rPr>
        <w:t>Aruwa</w:t>
      </w:r>
      <w:proofErr w:type="spellEnd"/>
      <w:r w:rsidRPr="009C4F7A">
        <w:rPr>
          <w:rFonts w:ascii="Verdana" w:eastAsia="Times New Roman" w:hAnsi="Verdana" w:cs="Times New Roman"/>
          <w:i/>
          <w:iCs/>
          <w:lang w:eastAsia="en-GB"/>
        </w:rPr>
        <w:t xml:space="preserve"> (1999) 8 NWLR (Pt.615) 454 at 465; </w:t>
      </w:r>
      <w:proofErr w:type="spellStart"/>
      <w:r w:rsidRPr="009C4F7A">
        <w:rPr>
          <w:rFonts w:ascii="Verdana" w:eastAsia="Times New Roman" w:hAnsi="Verdana" w:cs="Times New Roman"/>
          <w:i/>
          <w:iCs/>
          <w:lang w:eastAsia="en-GB"/>
        </w:rPr>
        <w:t>Igbinovia</w:t>
      </w:r>
      <w:proofErr w:type="spellEnd"/>
      <w:r w:rsidRPr="009C4F7A">
        <w:rPr>
          <w:rFonts w:ascii="Verdana" w:eastAsia="Times New Roman" w:hAnsi="Verdana" w:cs="Times New Roman"/>
          <w:i/>
          <w:iCs/>
          <w:lang w:eastAsia="en-GB"/>
        </w:rPr>
        <w:t xml:space="preserve"> v. UBTH &amp; </w:t>
      </w:r>
      <w:proofErr w:type="spellStart"/>
      <w:r w:rsidRPr="009C4F7A">
        <w:rPr>
          <w:rFonts w:ascii="Verdana" w:eastAsia="Times New Roman" w:hAnsi="Verdana" w:cs="Times New Roman"/>
          <w:i/>
          <w:iCs/>
          <w:lang w:eastAsia="en-GB"/>
        </w:rPr>
        <w:t>anor</w:t>
      </w:r>
      <w:proofErr w:type="spellEnd"/>
      <w:r w:rsidRPr="009C4F7A">
        <w:rPr>
          <w:rFonts w:ascii="Verdana" w:eastAsia="Times New Roman" w:hAnsi="Verdana" w:cs="Times New Roman"/>
          <w:i/>
          <w:iCs/>
          <w:lang w:eastAsia="en-GB"/>
        </w:rPr>
        <w:t xml:space="preserve"> (2000) 8 NWLR (Pt. 667) 53.</w:t>
      </w:r>
      <w:proofErr w:type="gramEnd"/>
    </w:p>
    <w:p w:rsidR="009C4F7A" w:rsidRDefault="001966D8" w:rsidP="008C4051">
      <w:pPr>
        <w:spacing w:before="240" w:line="276" w:lineRule="auto"/>
        <w:rPr>
          <w:rFonts w:ascii="Verdana" w:eastAsia="Times New Roman" w:hAnsi="Verdana" w:cs="Times New Roman"/>
          <w:lang w:eastAsia="en-GB"/>
        </w:rPr>
      </w:pPr>
      <w:r w:rsidRPr="009C4F7A">
        <w:rPr>
          <w:rFonts w:ascii="Verdana" w:eastAsia="Times New Roman" w:hAnsi="Verdana" w:cs="Times New Roman"/>
          <w:lang w:eastAsia="en-GB"/>
        </w:rPr>
        <w:t xml:space="preserve">(b) </w:t>
      </w:r>
      <w:r w:rsidR="009C4F7A">
        <w:rPr>
          <w:rFonts w:ascii="Verdana" w:eastAsia="Times New Roman" w:hAnsi="Verdana" w:cs="Times New Roman"/>
          <w:lang w:eastAsia="en-GB"/>
        </w:rPr>
        <w:tab/>
      </w:r>
      <w:r w:rsidRPr="009C4F7A">
        <w:rPr>
          <w:rFonts w:ascii="Verdana" w:eastAsia="Times New Roman" w:hAnsi="Verdana" w:cs="Times New Roman"/>
          <w:lang w:eastAsia="en-GB"/>
        </w:rPr>
        <w:t xml:space="preserve">That the issues formulated from the incompetent ground are and should be incompetent. </w:t>
      </w:r>
      <w:r w:rsidRPr="009C4F7A">
        <w:rPr>
          <w:rFonts w:ascii="Verdana" w:eastAsia="Times New Roman" w:hAnsi="Verdana" w:cs="Times New Roman"/>
          <w:lang w:eastAsia="en-GB"/>
        </w:rPr>
        <w:br/>
        <w:t xml:space="preserve">    </w:t>
      </w:r>
      <w:bookmarkStart w:id="0" w:name="3002"/>
    </w:p>
    <w:p w:rsidR="00803307" w:rsidRDefault="001966D8" w:rsidP="008C4051">
      <w:pPr>
        <w:spacing w:before="240" w:line="276" w:lineRule="auto"/>
        <w:ind w:left="0" w:firstLine="0"/>
        <w:rPr>
          <w:rFonts w:ascii="Verdana" w:hAnsi="Verdana"/>
        </w:rPr>
      </w:pPr>
      <w:r w:rsidRPr="009C4F7A">
        <w:rPr>
          <w:rFonts w:ascii="Verdana" w:hAnsi="Verdana"/>
        </w:rPr>
        <w:t>It is always an elementary law that grounds of appeal must of necessity arise from the judgment, ruling or decision or any pronouncement of the Court below. When a ground has not the remotest connection with what the Court below decided and which agitated the mind of the appellant to seek for a review and overturn the decision, but he misconceived what he ought to complain against and confused himself by setting up a case not in existence, the Appellate Court would naturally throw away the incompetent appeal.</w:t>
      </w:r>
      <w:bookmarkEnd w:id="0"/>
      <w:r w:rsidRPr="009C4F7A">
        <w:rPr>
          <w:rFonts w:ascii="Verdana" w:hAnsi="Verdana"/>
        </w:rPr>
        <w:t xml:space="preserve"> In the event that there is only one such ground, then of course, there would simply be no appeal as what is set down as a ground of appeal is </w:t>
      </w:r>
      <w:proofErr w:type="spellStart"/>
      <w:r w:rsidRPr="009C4F7A">
        <w:rPr>
          <w:rFonts w:ascii="Verdana" w:hAnsi="Verdana"/>
        </w:rPr>
        <w:t>non existent</w:t>
      </w:r>
      <w:proofErr w:type="spellEnd"/>
      <w:r w:rsidRPr="009C4F7A">
        <w:rPr>
          <w:rFonts w:ascii="Verdana" w:hAnsi="Verdana"/>
        </w:rPr>
        <w:t xml:space="preserve"> being no more than a figment of imagination of the appellant. I shall in this con</w:t>
      </w:r>
      <w:r w:rsidR="00803307">
        <w:rPr>
          <w:rFonts w:ascii="Verdana" w:hAnsi="Verdana"/>
        </w:rPr>
        <w:t>nection refer to two judgments.</w:t>
      </w:r>
    </w:p>
    <w:p w:rsidR="00803307" w:rsidRDefault="00803307" w:rsidP="008C4051">
      <w:pPr>
        <w:spacing w:before="240" w:line="276" w:lineRule="auto"/>
        <w:ind w:left="0" w:firstLine="0"/>
        <w:rPr>
          <w:rFonts w:ascii="Verdana" w:hAnsi="Verdana"/>
        </w:rPr>
      </w:pPr>
    </w:p>
    <w:p w:rsidR="009C4F7A" w:rsidRDefault="001966D8" w:rsidP="008C4051">
      <w:pPr>
        <w:spacing w:before="240" w:line="276" w:lineRule="auto"/>
        <w:ind w:left="0" w:firstLine="0"/>
        <w:rPr>
          <w:rFonts w:ascii="Verdana" w:hAnsi="Verdana"/>
        </w:rPr>
      </w:pPr>
      <w:r w:rsidRPr="009C4F7A">
        <w:rPr>
          <w:rFonts w:ascii="Verdana" w:hAnsi="Verdana"/>
        </w:rPr>
        <w:t xml:space="preserve">In Bello </w:t>
      </w:r>
      <w:proofErr w:type="spellStart"/>
      <w:r w:rsidRPr="009C4F7A">
        <w:rPr>
          <w:rFonts w:ascii="Verdana" w:hAnsi="Verdana"/>
        </w:rPr>
        <w:t>v.Aruwa</w:t>
      </w:r>
      <w:proofErr w:type="spellEnd"/>
      <w:r w:rsidRPr="009C4F7A">
        <w:rPr>
          <w:rFonts w:ascii="Verdana" w:hAnsi="Verdana"/>
        </w:rPr>
        <w:t xml:space="preserve"> (Supra)</w:t>
      </w:r>
      <w:r w:rsidR="00803307">
        <w:rPr>
          <w:rFonts w:ascii="Verdana" w:hAnsi="Verdana"/>
        </w:rPr>
        <w:t xml:space="preserve"> the Court of Appeal held thus;</w:t>
      </w:r>
    </w:p>
    <w:p w:rsidR="00803307" w:rsidRDefault="001966D8" w:rsidP="00803307">
      <w:pPr>
        <w:spacing w:before="240" w:line="276" w:lineRule="auto"/>
        <w:ind w:firstLine="0"/>
        <w:rPr>
          <w:rFonts w:ascii="Verdana" w:eastAsia="Times New Roman" w:hAnsi="Verdana" w:cs="Times New Roman"/>
          <w:lang w:eastAsia="en-GB"/>
        </w:rPr>
      </w:pPr>
      <w:r w:rsidRPr="009C4F7A">
        <w:rPr>
          <w:rFonts w:ascii="Verdana" w:hAnsi="Verdana"/>
        </w:rPr>
        <w:t>"</w:t>
      </w:r>
      <w:bookmarkStart w:id="1" w:name="3003"/>
      <w:r w:rsidRPr="009C4F7A">
        <w:rPr>
          <w:rFonts w:ascii="Verdana" w:hAnsi="Verdana"/>
        </w:rPr>
        <w:t>it is well settled proposition of the law in respect of which there can hardly be a departure, that grounds of appeal against a decision must relate to the decision being appealed against and should constitute a challenge to the ratio of the decision</w:t>
      </w:r>
      <w:bookmarkEnd w:id="1"/>
      <w:r w:rsidRPr="009C4F7A">
        <w:rPr>
          <w:rFonts w:ascii="Verdana" w:hAnsi="Verdana"/>
        </w:rPr>
        <w:t xml:space="preserve">. See </w:t>
      </w:r>
      <w:proofErr w:type="spellStart"/>
      <w:r w:rsidRPr="009C4F7A">
        <w:rPr>
          <w:rFonts w:ascii="Verdana" w:hAnsi="Verdana"/>
        </w:rPr>
        <w:t>Egbe</w:t>
      </w:r>
      <w:proofErr w:type="spellEnd"/>
      <w:r w:rsidRPr="009C4F7A">
        <w:rPr>
          <w:rFonts w:ascii="Verdana" w:hAnsi="Verdana"/>
        </w:rPr>
        <w:t xml:space="preserve"> v. </w:t>
      </w:r>
      <w:proofErr w:type="spellStart"/>
      <w:r w:rsidRPr="009C4F7A">
        <w:rPr>
          <w:rFonts w:ascii="Verdana" w:hAnsi="Verdana"/>
        </w:rPr>
        <w:t>Alhaji</w:t>
      </w:r>
      <w:proofErr w:type="spellEnd"/>
      <w:r w:rsidRPr="009C4F7A">
        <w:rPr>
          <w:rFonts w:ascii="Verdana" w:hAnsi="Verdana"/>
        </w:rPr>
        <w:t xml:space="preserve"> (1990) NWLR (Pt. 128) 546 at 590. </w:t>
      </w:r>
      <w:bookmarkStart w:id="2" w:name="3004"/>
      <w:r w:rsidRPr="009C4F7A">
        <w:rPr>
          <w:rFonts w:ascii="Verdana" w:hAnsi="Verdana"/>
        </w:rPr>
        <w:t>Grounds of appeal are not formulated in abstract. They must arise from the judgment in the same way as the issues arising from the grounds of appeal. However meritorious a ground of appeal may be, it must be connected with the controversy between the parties, so also is the issue arising from the ground. This is indeed a pre-condition if for the vesting of judicial powers under the Constitution in the Courts</w:t>
      </w:r>
      <w:bookmarkEnd w:id="2"/>
      <w:r w:rsidRPr="009C4F7A">
        <w:rPr>
          <w:rFonts w:ascii="Verdana" w:hAnsi="Verdana"/>
        </w:rPr>
        <w:t xml:space="preserve">. See </w:t>
      </w:r>
      <w:proofErr w:type="spellStart"/>
      <w:r w:rsidRPr="009C4F7A">
        <w:rPr>
          <w:rFonts w:ascii="Verdana" w:hAnsi="Verdana"/>
        </w:rPr>
        <w:t>Adesanya</w:t>
      </w:r>
      <w:proofErr w:type="spellEnd"/>
      <w:r w:rsidRPr="009C4F7A">
        <w:rPr>
          <w:rFonts w:ascii="Verdana" w:hAnsi="Verdana"/>
        </w:rPr>
        <w:t xml:space="preserve"> v. President of Nigeria (1981) 2 NCLR 358. In other words,</w:t>
      </w:r>
      <w:bookmarkStart w:id="3" w:name="3005"/>
      <w:r w:rsidRPr="009C4F7A">
        <w:rPr>
          <w:rFonts w:ascii="Verdana" w:hAnsi="Verdana"/>
        </w:rPr>
        <w:t xml:space="preserve"> like pleadings, parties are bound by their grounds of appeal and are not at liberty to argue groun</w:t>
      </w:r>
      <w:r w:rsidR="00803307">
        <w:rPr>
          <w:rFonts w:ascii="Verdana" w:hAnsi="Verdana"/>
        </w:rPr>
        <w:t>ds or raise issues not related </w:t>
      </w:r>
      <w:r w:rsidRPr="009C4F7A">
        <w:rPr>
          <w:rFonts w:ascii="Verdana" w:hAnsi="Verdana"/>
        </w:rPr>
        <w:t xml:space="preserve">to the judgment </w:t>
      </w:r>
      <w:r w:rsidRPr="009C4F7A">
        <w:rPr>
          <w:rFonts w:ascii="Verdana" w:hAnsi="Verdana"/>
        </w:rPr>
        <w:lastRenderedPageBreak/>
        <w:t>appealed against</w:t>
      </w:r>
      <w:bookmarkEnd w:id="3"/>
      <w:r w:rsidRPr="009C4F7A">
        <w:rPr>
          <w:rFonts w:ascii="Verdana" w:hAnsi="Verdana"/>
        </w:rPr>
        <w:t>.</w:t>
      </w:r>
      <w:r w:rsidRPr="009C4F7A">
        <w:rPr>
          <w:rFonts w:ascii="Verdana" w:eastAsia="Times New Roman" w:hAnsi="Verdana" w:cs="Times New Roman"/>
          <w:lang w:eastAsia="en-GB"/>
        </w:rPr>
        <w:t xml:space="preserve"> See </w:t>
      </w:r>
      <w:proofErr w:type="spellStart"/>
      <w:r w:rsidRPr="009C4F7A">
        <w:rPr>
          <w:rFonts w:ascii="Verdana" w:eastAsia="Times New Roman" w:hAnsi="Verdana" w:cs="Times New Roman"/>
          <w:i/>
          <w:iCs/>
          <w:lang w:eastAsia="en-GB"/>
        </w:rPr>
        <w:t>Saraki</w:t>
      </w:r>
      <w:proofErr w:type="spellEnd"/>
      <w:r w:rsidRPr="009C4F7A">
        <w:rPr>
          <w:rFonts w:ascii="Verdana" w:eastAsia="Times New Roman" w:hAnsi="Verdana" w:cs="Times New Roman"/>
          <w:i/>
          <w:iCs/>
          <w:lang w:eastAsia="en-GB"/>
        </w:rPr>
        <w:t xml:space="preserve"> v. </w:t>
      </w:r>
      <w:proofErr w:type="spellStart"/>
      <w:r w:rsidRPr="009C4F7A">
        <w:rPr>
          <w:rFonts w:ascii="Verdana" w:eastAsia="Times New Roman" w:hAnsi="Verdana" w:cs="Times New Roman"/>
          <w:i/>
          <w:iCs/>
          <w:lang w:eastAsia="en-GB"/>
        </w:rPr>
        <w:t>Kotoye</w:t>
      </w:r>
      <w:proofErr w:type="spellEnd"/>
      <w:r w:rsidRPr="009C4F7A">
        <w:rPr>
          <w:rFonts w:ascii="Verdana" w:eastAsia="Times New Roman" w:hAnsi="Verdana" w:cs="Times New Roman"/>
          <w:i/>
          <w:iCs/>
          <w:lang w:eastAsia="en-GB"/>
        </w:rPr>
        <w:t xml:space="preserve"> (1992) 9 NWLR (Pt. 264) 156 at 184. </w:t>
      </w:r>
      <w:r w:rsidRPr="009C4F7A">
        <w:rPr>
          <w:rFonts w:ascii="Verdana" w:eastAsia="Times New Roman" w:hAnsi="Verdana" w:cs="Times New Roman"/>
          <w:lang w:eastAsia="en-GB"/>
        </w:rPr>
        <w:t xml:space="preserve">See also </w:t>
      </w:r>
      <w:proofErr w:type="spellStart"/>
      <w:r w:rsidRPr="009C4F7A">
        <w:rPr>
          <w:rFonts w:ascii="Verdana" w:eastAsia="Times New Roman" w:hAnsi="Verdana" w:cs="Times New Roman"/>
          <w:i/>
          <w:iCs/>
          <w:lang w:eastAsia="en-GB"/>
        </w:rPr>
        <w:t>Bakule</w:t>
      </w:r>
      <w:proofErr w:type="spellEnd"/>
      <w:r w:rsidRPr="009C4F7A">
        <w:rPr>
          <w:rFonts w:ascii="Verdana" w:eastAsia="Times New Roman" w:hAnsi="Verdana" w:cs="Times New Roman"/>
          <w:i/>
          <w:iCs/>
          <w:lang w:eastAsia="en-GB"/>
        </w:rPr>
        <w:t xml:space="preserve"> v. </w:t>
      </w:r>
      <w:proofErr w:type="spellStart"/>
      <w:r w:rsidRPr="009C4F7A">
        <w:rPr>
          <w:rFonts w:ascii="Verdana" w:eastAsia="Times New Roman" w:hAnsi="Verdana" w:cs="Times New Roman"/>
          <w:i/>
          <w:iCs/>
          <w:lang w:eastAsia="en-GB"/>
        </w:rPr>
        <w:t>Tenerewa</w:t>
      </w:r>
      <w:proofErr w:type="spellEnd"/>
      <w:r w:rsidRPr="009C4F7A">
        <w:rPr>
          <w:rFonts w:ascii="Verdana" w:eastAsia="Times New Roman" w:hAnsi="Verdana" w:cs="Times New Roman"/>
          <w:i/>
          <w:iCs/>
          <w:lang w:eastAsia="en-GB"/>
        </w:rPr>
        <w:t xml:space="preserve"> (Nig.) Ltd (1995) 2 NWLR (Pt. 308) 724 at</w:t>
      </w:r>
      <w:r w:rsidRPr="009C4F7A">
        <w:rPr>
          <w:rFonts w:ascii="Verdana" w:eastAsia="Times New Roman" w:hAnsi="Verdana" w:cs="Times New Roman"/>
          <w:lang w:eastAsia="en-GB"/>
        </w:rPr>
        <w:t xml:space="preserve"> </w:t>
      </w:r>
      <w:r w:rsidRPr="009C4F7A">
        <w:rPr>
          <w:rFonts w:ascii="Verdana" w:eastAsia="Times New Roman" w:hAnsi="Verdana" w:cs="Times New Roman"/>
          <w:i/>
          <w:iCs/>
          <w:lang w:eastAsia="en-GB"/>
        </w:rPr>
        <w:t xml:space="preserve">739-740. </w:t>
      </w:r>
    </w:p>
    <w:p w:rsidR="00803307" w:rsidRDefault="00803307" w:rsidP="008C4051">
      <w:pPr>
        <w:spacing w:before="240" w:line="276" w:lineRule="auto"/>
        <w:ind w:left="0" w:firstLine="0"/>
        <w:rPr>
          <w:rFonts w:ascii="Verdana" w:eastAsia="Times New Roman" w:hAnsi="Verdana" w:cs="Times New Roman"/>
          <w:lang w:eastAsia="en-GB"/>
        </w:rPr>
      </w:pP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Equally too in </w:t>
      </w:r>
      <w:proofErr w:type="spellStart"/>
      <w:r w:rsidRPr="009C4F7A">
        <w:rPr>
          <w:rFonts w:ascii="Verdana" w:eastAsia="Times New Roman" w:hAnsi="Verdana" w:cs="Times New Roman"/>
          <w:i/>
          <w:iCs/>
          <w:lang w:eastAsia="en-GB"/>
        </w:rPr>
        <w:t>Iloabachie</w:t>
      </w:r>
      <w:proofErr w:type="spellEnd"/>
      <w:r w:rsidRPr="009C4F7A">
        <w:rPr>
          <w:rFonts w:ascii="Verdana" w:eastAsia="Times New Roman" w:hAnsi="Verdana" w:cs="Times New Roman"/>
          <w:i/>
          <w:iCs/>
          <w:lang w:eastAsia="en-GB"/>
        </w:rPr>
        <w:t xml:space="preserve"> v. </w:t>
      </w:r>
      <w:proofErr w:type="spellStart"/>
      <w:r w:rsidRPr="009C4F7A">
        <w:rPr>
          <w:rFonts w:ascii="Verdana" w:eastAsia="Times New Roman" w:hAnsi="Verdana" w:cs="Times New Roman"/>
          <w:i/>
          <w:iCs/>
          <w:lang w:eastAsia="en-GB"/>
        </w:rPr>
        <w:t>Iloabachie</w:t>
      </w:r>
      <w:proofErr w:type="spellEnd"/>
      <w:r w:rsidRPr="009C4F7A">
        <w:rPr>
          <w:rFonts w:ascii="Verdana" w:eastAsia="Times New Roman" w:hAnsi="Verdana" w:cs="Times New Roman"/>
          <w:i/>
          <w:iCs/>
          <w:lang w:eastAsia="en-GB"/>
        </w:rPr>
        <w:t xml:space="preserve"> (2000) 5 NWLR (Pt.656) 194</w:t>
      </w:r>
      <w:r w:rsidRPr="009C4F7A">
        <w:rPr>
          <w:rFonts w:ascii="Verdana" w:eastAsia="Times New Roman" w:hAnsi="Verdana" w:cs="Times New Roman"/>
          <w:lang w:eastAsia="en-GB"/>
        </w:rPr>
        <w:t xml:space="preserve">, </w:t>
      </w:r>
      <w:r w:rsidR="00803307">
        <w:rPr>
          <w:rFonts w:ascii="Verdana" w:eastAsia="Times New Roman" w:hAnsi="Verdana" w:cs="Times New Roman"/>
          <w:lang w:eastAsia="en-GB"/>
        </w:rPr>
        <w:t xml:space="preserve">the Court of Appeal held thus; </w:t>
      </w:r>
    </w:p>
    <w:p w:rsidR="009C4F7A" w:rsidRPr="009C4F7A" w:rsidRDefault="001966D8" w:rsidP="00803307">
      <w:pPr>
        <w:spacing w:before="240" w:line="276" w:lineRule="auto"/>
        <w:ind w:firstLine="0"/>
        <w:rPr>
          <w:rFonts w:ascii="Verdana" w:hAnsi="Verdana"/>
        </w:rPr>
      </w:pPr>
      <w:r w:rsidRPr="009C4F7A">
        <w:rPr>
          <w:rFonts w:ascii="Verdana" w:hAnsi="Verdana"/>
        </w:rPr>
        <w:t>"</w:t>
      </w:r>
      <w:bookmarkStart w:id="4" w:name="3006"/>
      <w:r w:rsidRPr="009C4F7A">
        <w:rPr>
          <w:rFonts w:ascii="Verdana" w:hAnsi="Verdana"/>
        </w:rPr>
        <w:t>A ground of appeal which purports to raise and attack an issue not decided by the judgment is incompetent. Thus, where the factual basis for attacking a judgment is false or non-existent, the ground of appeal based on the fictitious or misleading premise is incompetent. It constitutes a clear misrepresentation of the decision of the trial Court which vitiates the basis of the complaint on appeal</w:t>
      </w:r>
      <w:bookmarkEnd w:id="4"/>
      <w:r w:rsidRPr="009C4F7A">
        <w:rPr>
          <w:rFonts w:ascii="Verdana" w:hAnsi="Verdana"/>
        </w:rPr>
        <w:t xml:space="preserve">. </w:t>
      </w:r>
    </w:p>
    <w:p w:rsidR="009C4F7A" w:rsidRDefault="009C4F7A" w:rsidP="008C4051">
      <w:pPr>
        <w:spacing w:before="240" w:line="276" w:lineRule="auto"/>
        <w:ind w:left="0" w:firstLine="0"/>
        <w:rPr>
          <w:rFonts w:ascii="Verdana" w:eastAsia="Times New Roman" w:hAnsi="Verdana" w:cs="Times New Roman"/>
          <w:lang w:eastAsia="en-GB"/>
        </w:rPr>
      </w:pP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In the instant case, the ground of appeal which dealt with the issue of the trial Court deciding the question of title to land in dispute did not arise from a determination of the trial court and is therefore incompetent. Issue 7 formulated therefrom is also incompetent.</w:t>
      </w:r>
      <w:r w:rsidRPr="009C4F7A">
        <w:rPr>
          <w:rFonts w:ascii="Verdana" w:eastAsia="Times New Roman" w:hAnsi="Verdana" w:cs="Times New Roman"/>
          <w:lang w:eastAsia="en-GB"/>
        </w:rPr>
        <w:br/>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What </w:t>
      </w:r>
      <w:proofErr w:type="gramStart"/>
      <w:r w:rsidRPr="009C4F7A">
        <w:rPr>
          <w:rFonts w:ascii="Verdana" w:eastAsia="Times New Roman" w:hAnsi="Verdana" w:cs="Times New Roman"/>
          <w:lang w:eastAsia="en-GB"/>
        </w:rPr>
        <w:t>are the appellants' answer</w:t>
      </w:r>
      <w:proofErr w:type="gramEnd"/>
      <w:r w:rsidRPr="009C4F7A">
        <w:rPr>
          <w:rFonts w:ascii="Verdana" w:eastAsia="Times New Roman" w:hAnsi="Verdana" w:cs="Times New Roman"/>
          <w:lang w:eastAsia="en-GB"/>
        </w:rPr>
        <w:t xml:space="preserve">? They filed an </w:t>
      </w:r>
      <w:proofErr w:type="gramStart"/>
      <w:r w:rsidRPr="009C4F7A">
        <w:rPr>
          <w:rFonts w:ascii="Verdana" w:eastAsia="Times New Roman" w:hAnsi="Verdana" w:cs="Times New Roman"/>
          <w:lang w:eastAsia="en-GB"/>
        </w:rPr>
        <w:t>appellants</w:t>
      </w:r>
      <w:proofErr w:type="gramEnd"/>
      <w:r w:rsidRPr="009C4F7A">
        <w:rPr>
          <w:rFonts w:ascii="Verdana" w:eastAsia="Times New Roman" w:hAnsi="Verdana" w:cs="Times New Roman"/>
          <w:lang w:eastAsia="en-GB"/>
        </w:rPr>
        <w:t xml:space="preserve"> reply brief on 4/10/2001 nearly 5 months after the respondent's brief. There is nothing in the record to show that the appellants obtained the leave of the Court to file the reply brief out of time. Order 6 rule 4(3) of the Supreme </w:t>
      </w:r>
      <w:r w:rsidR="00803307">
        <w:rPr>
          <w:rFonts w:ascii="Verdana" w:eastAsia="Times New Roman" w:hAnsi="Verdana" w:cs="Times New Roman"/>
          <w:lang w:eastAsia="en-GB"/>
        </w:rPr>
        <w:t xml:space="preserve">Court Rules states as follows: </w:t>
      </w:r>
    </w:p>
    <w:p w:rsidR="009C4F7A" w:rsidRDefault="001966D8" w:rsidP="008C4051">
      <w:pPr>
        <w:spacing w:before="240" w:line="276" w:lineRule="auto"/>
        <w:ind w:firstLine="0"/>
        <w:rPr>
          <w:rFonts w:ascii="Verdana" w:eastAsia="Times New Roman" w:hAnsi="Verdana" w:cs="Times New Roman"/>
          <w:lang w:eastAsia="en-GB"/>
        </w:rPr>
      </w:pPr>
      <w:r w:rsidRPr="009C4F7A">
        <w:rPr>
          <w:rFonts w:ascii="Verdana" w:eastAsia="Times New Roman" w:hAnsi="Verdana" w:cs="Times New Roman"/>
          <w:lang w:eastAsia="en-GB"/>
        </w:rPr>
        <w:t>"The appellant may also file in the Court and serve on the respondent a reply brief within four (4) weeks after service of the brief of the respondent on him but, except for good and sufficient cause shown, a reply brief shall be filed and served at least (3) three days before the date set down for the hearing of the appeal"</w:t>
      </w:r>
      <w:r w:rsidRPr="009C4F7A">
        <w:rPr>
          <w:rFonts w:ascii="Verdana" w:eastAsia="Times New Roman" w:hAnsi="Verdana" w:cs="Times New Roman"/>
          <w:lang w:eastAsia="en-GB"/>
        </w:rPr>
        <w:br/>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There is nothing on the record to show that the reply brief filed nearly 5 months after the filing of the respondent's brief received the endorsement of the Court by way of prayer for leave to file out of time. Assuming for the sake of argument, </w:t>
      </w:r>
      <w:r w:rsidRPr="009C4F7A">
        <w:rPr>
          <w:rFonts w:ascii="Verdana" w:eastAsia="Times New Roman" w:hAnsi="Verdana" w:cs="Times New Roman"/>
          <w:lang w:eastAsia="en-GB"/>
        </w:rPr>
        <w:lastRenderedPageBreak/>
        <w:t xml:space="preserve">that the appellant might have for some unaccountable reason filed the reply brief within 4 weeks after service of the respondent's brief, let me examine the </w:t>
      </w:r>
      <w:proofErr w:type="spellStart"/>
      <w:r w:rsidRPr="009C4F7A">
        <w:rPr>
          <w:rFonts w:ascii="Verdana" w:eastAsia="Times New Roman" w:hAnsi="Verdana" w:cs="Times New Roman"/>
          <w:lang w:eastAsia="en-GB"/>
        </w:rPr>
        <w:t>worthwhileness</w:t>
      </w:r>
      <w:proofErr w:type="spellEnd"/>
      <w:r w:rsidRPr="009C4F7A">
        <w:rPr>
          <w:rFonts w:ascii="Verdana" w:eastAsia="Times New Roman" w:hAnsi="Verdana" w:cs="Times New Roman"/>
          <w:lang w:eastAsia="en-GB"/>
        </w:rPr>
        <w:t xml:space="preserve"> and sub</w:t>
      </w:r>
      <w:r w:rsidR="00803307">
        <w:rPr>
          <w:rFonts w:ascii="Verdana" w:eastAsia="Times New Roman" w:hAnsi="Verdana" w:cs="Times New Roman"/>
          <w:lang w:eastAsia="en-GB"/>
        </w:rPr>
        <w:t>stantiality of the reply brief.</w:t>
      </w:r>
    </w:p>
    <w:p w:rsidR="00803307" w:rsidRDefault="00803307" w:rsidP="008C4051">
      <w:pPr>
        <w:spacing w:before="240" w:line="276" w:lineRule="auto"/>
        <w:ind w:left="0" w:firstLine="0"/>
        <w:rPr>
          <w:rFonts w:ascii="Verdana" w:eastAsia="Times New Roman" w:hAnsi="Verdana" w:cs="Times New Roman"/>
          <w:lang w:eastAsia="en-GB"/>
        </w:rPr>
      </w:pP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In the main, the so called and described reply brief is a feeble attempt by the appellants </w:t>
      </w:r>
      <w:r w:rsidR="006447A6">
        <w:rPr>
          <w:rFonts w:ascii="Verdana" w:eastAsia="Times New Roman" w:hAnsi="Verdana" w:cs="Times New Roman"/>
          <w:lang w:eastAsia="en-GB"/>
        </w:rPr>
        <w:t>to state that in point of fact </w:t>
      </w:r>
      <w:r w:rsidRPr="009C4F7A">
        <w:rPr>
          <w:rFonts w:ascii="Verdana" w:eastAsia="Times New Roman" w:hAnsi="Verdana" w:cs="Times New Roman"/>
          <w:lang w:eastAsia="en-GB"/>
        </w:rPr>
        <w:t xml:space="preserve">they filed 5 grounds of appeal. It is interesting that they now in their reply brief attempted to improvise and convert the sole ground with no less than 8 particulars into 5 grounds of appeal. It should be observed that if the appellant had made a mistake in their notice of appeal, they could have striven to move the court for leave to amend the notice of appeal. Like elfins, they wanted to have the sole ground to metamorphose into 5 grounds of appeal by a magic wand on the puerile premise that they made a mistake in their numbering. How shall I liken this unheard of method of appeal by the </w:t>
      </w:r>
      <w:proofErr w:type="gramStart"/>
      <w:r w:rsidRPr="009C4F7A">
        <w:rPr>
          <w:rFonts w:ascii="Verdana" w:eastAsia="Times New Roman" w:hAnsi="Verdana" w:cs="Times New Roman"/>
          <w:lang w:eastAsia="en-GB"/>
        </w:rPr>
        <w:t>appellant.</w:t>
      </w:r>
      <w:proofErr w:type="gramEnd"/>
      <w:r w:rsidRPr="009C4F7A">
        <w:rPr>
          <w:rFonts w:ascii="Verdana" w:eastAsia="Times New Roman" w:hAnsi="Verdana" w:cs="Times New Roman"/>
          <w:lang w:eastAsia="en-GB"/>
        </w:rPr>
        <w:t xml:space="preserve"> I remember what was said of the mythical Humpty Dumpty who said that whatever he wants something to be is what it is going to be. It is equivalent of saying that one can make a square - circle which is impossibility. The attempt is like what Shakespeare describes in Macbeth in these words. "It is like a tale told by an idiot full of soun</w:t>
      </w:r>
      <w:r w:rsidR="00803307">
        <w:rPr>
          <w:rFonts w:ascii="Verdana" w:eastAsia="Times New Roman" w:hAnsi="Verdana" w:cs="Times New Roman"/>
          <w:lang w:eastAsia="en-GB"/>
        </w:rPr>
        <w:t>d and fury signifying nothing."</w:t>
      </w:r>
    </w:p>
    <w:p w:rsidR="00803307" w:rsidRDefault="00803307" w:rsidP="008C4051">
      <w:pPr>
        <w:spacing w:before="240" w:line="276" w:lineRule="auto"/>
        <w:ind w:left="0" w:firstLine="0"/>
        <w:rPr>
          <w:rFonts w:ascii="Verdana" w:eastAsia="Times New Roman" w:hAnsi="Verdana" w:cs="Times New Roman"/>
          <w:lang w:eastAsia="en-GB"/>
        </w:rPr>
      </w:pP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Now let me address on the issue of the sole ground. I have carefully read the leading judgment and the concurring judgments of the Court of Appeal and there was no single place where the court (of Appeal) expressed a view or decision to the effect that failure to comply with the provisions of section 44 of the Sheriffs and Civil Process Act, Laws of the Federation 1990 did not amount to a miscarriage of justice. Indeed in respect of the import of section 44 of the Sheriffs and Civil Process Act, what was said in the leading j</w:t>
      </w:r>
      <w:r w:rsidR="0065568A">
        <w:rPr>
          <w:rFonts w:ascii="Verdana" w:eastAsia="Times New Roman" w:hAnsi="Verdana" w:cs="Times New Roman"/>
          <w:lang w:eastAsia="en-GB"/>
        </w:rPr>
        <w:t xml:space="preserve">udgment by </w:t>
      </w:r>
      <w:proofErr w:type="spellStart"/>
      <w:r w:rsidR="0065568A">
        <w:rPr>
          <w:rFonts w:ascii="Verdana" w:eastAsia="Times New Roman" w:hAnsi="Verdana" w:cs="Times New Roman"/>
          <w:lang w:eastAsia="en-GB"/>
        </w:rPr>
        <w:t>Ekpe</w:t>
      </w:r>
      <w:proofErr w:type="spellEnd"/>
      <w:r w:rsidR="0065568A">
        <w:rPr>
          <w:rFonts w:ascii="Verdana" w:eastAsia="Times New Roman" w:hAnsi="Verdana" w:cs="Times New Roman"/>
          <w:lang w:eastAsia="en-GB"/>
        </w:rPr>
        <w:t xml:space="preserve"> JCA, runs thus;</w:t>
      </w:r>
    </w:p>
    <w:p w:rsidR="009C4F7A" w:rsidRDefault="001966D8" w:rsidP="0065568A">
      <w:pPr>
        <w:spacing w:before="240" w:line="276" w:lineRule="auto"/>
        <w:ind w:firstLine="0"/>
        <w:rPr>
          <w:rFonts w:ascii="Verdana" w:eastAsia="Times New Roman" w:hAnsi="Verdana" w:cs="Times New Roman"/>
          <w:lang w:eastAsia="en-GB"/>
        </w:rPr>
      </w:pPr>
      <w:r w:rsidRPr="009C4F7A">
        <w:rPr>
          <w:rFonts w:ascii="Verdana" w:eastAsia="Times New Roman" w:hAnsi="Verdana" w:cs="Times New Roman"/>
          <w:lang w:eastAsia="en-GB"/>
        </w:rPr>
        <w:t xml:space="preserve">"From the foregoing paragraphs of the </w:t>
      </w:r>
      <w:proofErr w:type="gramStart"/>
      <w:r w:rsidRPr="009C4F7A">
        <w:rPr>
          <w:rFonts w:ascii="Verdana" w:eastAsia="Times New Roman" w:hAnsi="Verdana" w:cs="Times New Roman"/>
          <w:lang w:eastAsia="en-GB"/>
        </w:rPr>
        <w:t>respondents</w:t>
      </w:r>
      <w:proofErr w:type="gramEnd"/>
      <w:r w:rsidRPr="009C4F7A">
        <w:rPr>
          <w:rFonts w:ascii="Verdana" w:eastAsia="Times New Roman" w:hAnsi="Verdana" w:cs="Times New Roman"/>
          <w:lang w:eastAsia="en-GB"/>
        </w:rPr>
        <w:t xml:space="preserve"> affidavit, I hold that the respondent complied with section 44 of the Sheriffs and Civil Process Act, 1990 by satisfying the conditions set out </w:t>
      </w:r>
      <w:proofErr w:type="spellStart"/>
      <w:r w:rsidRPr="009C4F7A">
        <w:rPr>
          <w:rFonts w:ascii="Verdana" w:eastAsia="Times New Roman" w:hAnsi="Verdana" w:cs="Times New Roman"/>
          <w:lang w:eastAsia="en-GB"/>
        </w:rPr>
        <w:t>therein</w:t>
      </w:r>
      <w:proofErr w:type="spellEnd"/>
      <w:r w:rsidRPr="009C4F7A">
        <w:rPr>
          <w:rFonts w:ascii="Verdana" w:eastAsia="Times New Roman" w:hAnsi="Verdana" w:cs="Times New Roman"/>
          <w:lang w:eastAsia="en-GB"/>
        </w:rPr>
        <w:t xml:space="preserve"> which enable him to be granted leave by the lower court to levy execution, on the said immovable property of the 1st appellant.</w:t>
      </w:r>
      <w:r w:rsidRPr="009C4F7A">
        <w:rPr>
          <w:rFonts w:ascii="Verdana" w:eastAsia="Times New Roman" w:hAnsi="Verdana" w:cs="Times New Roman"/>
          <w:lang w:eastAsia="en-GB"/>
        </w:rPr>
        <w:br/>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We should ignore the strange and unknown method of procedure of trying to embellish the sole ground and make multiple grounds from it. Since what was not said by the lower court formed the fulcrum of the appellants' case, the inevitable </w:t>
      </w:r>
      <w:r w:rsidRPr="009C4F7A">
        <w:rPr>
          <w:rFonts w:ascii="Verdana" w:eastAsia="Times New Roman" w:hAnsi="Verdana" w:cs="Times New Roman"/>
          <w:lang w:eastAsia="en-GB"/>
        </w:rPr>
        <w:lastRenderedPageBreak/>
        <w:t xml:space="preserve">conclusion is that there is no appeal or better still, the appellants have not the foggiest idea what to appeal against. In other words, there is simply no appeal in a strict sense before this court. No useful purpose will be served in considering issues that emanate from incompetent appeal. </w:t>
      </w:r>
      <w:r w:rsidRPr="009C4F7A">
        <w:rPr>
          <w:rFonts w:ascii="Verdana" w:eastAsia="Times New Roman" w:hAnsi="Verdana" w:cs="Times New Roman"/>
          <w:lang w:eastAsia="en-GB"/>
        </w:rPr>
        <w:br/>
      </w:r>
    </w:p>
    <w:p w:rsidR="00635665"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In the circumstance there is nothing worth considering in the appeal. It lacks everything that any court should look for in an attempt to determine the credit of an appeal from forensic point of view. I hereby strike out the appeal for its incompetence with cost to the respondent assessed at N10</w:t>
      </w:r>
      <w:proofErr w:type="gramStart"/>
      <w:r w:rsidRPr="009C4F7A">
        <w:rPr>
          <w:rFonts w:ascii="Verdana" w:eastAsia="Times New Roman" w:hAnsi="Verdana" w:cs="Times New Roman"/>
          <w:lang w:eastAsia="en-GB"/>
        </w:rPr>
        <w:t>,000.00</w:t>
      </w:r>
      <w:proofErr w:type="gramEnd"/>
      <w:r w:rsidRPr="009C4F7A">
        <w:rPr>
          <w:rFonts w:ascii="Verdana" w:eastAsia="Times New Roman" w:hAnsi="Verdana" w:cs="Times New Roman"/>
          <w:lang w:eastAsia="en-GB"/>
        </w:rPr>
        <w:t xml:space="preserve"> only. </w:t>
      </w:r>
    </w:p>
    <w:p w:rsidR="0065568A" w:rsidRDefault="0065568A" w:rsidP="008C4051">
      <w:pPr>
        <w:spacing w:before="240" w:line="276" w:lineRule="auto"/>
        <w:ind w:left="0" w:firstLine="0"/>
        <w:rPr>
          <w:rFonts w:ascii="Verdana" w:eastAsia="Times New Roman" w:hAnsi="Verdana" w:cs="Times New Roman"/>
          <w:lang w:eastAsia="en-GB"/>
        </w:rPr>
      </w:pPr>
    </w:p>
    <w:p w:rsidR="0065568A" w:rsidRDefault="0065568A" w:rsidP="008C4051">
      <w:pPr>
        <w:spacing w:before="240" w:line="276" w:lineRule="auto"/>
        <w:ind w:left="0" w:firstLine="0"/>
        <w:rPr>
          <w:rFonts w:ascii="Verdana" w:eastAsia="Times New Roman" w:hAnsi="Verdana" w:cs="Times New Roman"/>
          <w:b/>
          <w:bCs/>
          <w:lang w:eastAsia="en-GB"/>
        </w:rPr>
      </w:pPr>
    </w:p>
    <w:p w:rsidR="00635665" w:rsidRDefault="001966D8" w:rsidP="008C4051">
      <w:pPr>
        <w:spacing w:before="240" w:line="276" w:lineRule="auto"/>
        <w:ind w:left="0" w:firstLine="0"/>
        <w:rPr>
          <w:rFonts w:ascii="Verdana" w:eastAsia="Times New Roman" w:hAnsi="Verdana" w:cs="Times New Roman"/>
          <w:b/>
          <w:bCs/>
          <w:lang w:eastAsia="en-GB"/>
        </w:rPr>
      </w:pPr>
      <w:r w:rsidRPr="009C4F7A">
        <w:rPr>
          <w:rFonts w:ascii="Verdana" w:eastAsia="Times New Roman" w:hAnsi="Verdana" w:cs="Times New Roman"/>
          <w:b/>
          <w:bCs/>
          <w:lang w:eastAsia="en-GB"/>
        </w:rPr>
        <w:t xml:space="preserve">KUTIGI, J.S.C.: </w:t>
      </w:r>
    </w:p>
    <w:p w:rsidR="00635665"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 read in advance the judgment just delivered by my learned brother Pats-</w:t>
      </w:r>
      <w:proofErr w:type="spellStart"/>
      <w:r w:rsidRPr="009C4F7A">
        <w:rPr>
          <w:rFonts w:ascii="Verdana" w:eastAsia="Times New Roman" w:hAnsi="Verdana" w:cs="Times New Roman"/>
          <w:lang w:eastAsia="en-GB"/>
        </w:rPr>
        <w:t>Acholonu</w:t>
      </w:r>
      <w:proofErr w:type="spellEnd"/>
      <w:r w:rsidRPr="009C4F7A">
        <w:rPr>
          <w:rFonts w:ascii="Verdana" w:eastAsia="Times New Roman" w:hAnsi="Verdana" w:cs="Times New Roman"/>
          <w:lang w:eastAsia="en-GB"/>
        </w:rPr>
        <w:t>, JSC. I agree</w:t>
      </w:r>
      <w:r w:rsidRPr="009C4F7A">
        <w:rPr>
          <w:rFonts w:ascii="Verdana" w:eastAsia="Times New Roman" w:hAnsi="Verdana" w:cs="Times New Roman"/>
          <w:b/>
          <w:bCs/>
          <w:lang w:eastAsia="en-GB"/>
        </w:rPr>
        <w:t xml:space="preserve"> </w:t>
      </w:r>
      <w:r w:rsidRPr="009C4F7A">
        <w:rPr>
          <w:rFonts w:ascii="Verdana" w:eastAsia="Times New Roman" w:hAnsi="Verdana" w:cs="Times New Roman"/>
          <w:lang w:eastAsia="en-GB"/>
        </w:rPr>
        <w:t>with him that the appeal is incompetent because the sole ground of appeal did not arise from the judgment of the Court of Appeal. The appeal is accordingly struck-out with N10</w:t>
      </w:r>
      <w:proofErr w:type="gramStart"/>
      <w:r w:rsidRPr="009C4F7A">
        <w:rPr>
          <w:rFonts w:ascii="Verdana" w:eastAsia="Times New Roman" w:hAnsi="Verdana" w:cs="Times New Roman"/>
          <w:lang w:eastAsia="en-GB"/>
        </w:rPr>
        <w:t>,0</w:t>
      </w:r>
      <w:r w:rsidR="0065568A">
        <w:rPr>
          <w:rFonts w:ascii="Verdana" w:eastAsia="Times New Roman" w:hAnsi="Verdana" w:cs="Times New Roman"/>
          <w:lang w:eastAsia="en-GB"/>
        </w:rPr>
        <w:t>00.00</w:t>
      </w:r>
      <w:proofErr w:type="gramEnd"/>
      <w:r w:rsidR="0065568A">
        <w:rPr>
          <w:rFonts w:ascii="Verdana" w:eastAsia="Times New Roman" w:hAnsi="Verdana" w:cs="Times New Roman"/>
          <w:lang w:eastAsia="en-GB"/>
        </w:rPr>
        <w:t xml:space="preserve"> costs to the respondent. </w:t>
      </w:r>
    </w:p>
    <w:p w:rsidR="0065568A" w:rsidRDefault="0065568A" w:rsidP="008C4051">
      <w:pPr>
        <w:spacing w:before="240" w:line="276" w:lineRule="auto"/>
        <w:ind w:left="0" w:firstLine="0"/>
        <w:rPr>
          <w:rFonts w:ascii="Verdana" w:eastAsia="Times New Roman" w:hAnsi="Verdana" w:cs="Times New Roman"/>
          <w:lang w:eastAsia="en-GB"/>
        </w:rPr>
      </w:pPr>
    </w:p>
    <w:p w:rsidR="0065568A" w:rsidRDefault="0065568A" w:rsidP="008C4051">
      <w:pPr>
        <w:spacing w:before="240" w:line="276" w:lineRule="auto"/>
        <w:ind w:left="0" w:firstLine="0"/>
        <w:rPr>
          <w:rFonts w:ascii="Verdana" w:eastAsia="Times New Roman" w:hAnsi="Verdana" w:cs="Times New Roman"/>
          <w:b/>
          <w:bCs/>
          <w:lang w:eastAsia="en-GB"/>
        </w:rPr>
      </w:pPr>
    </w:p>
    <w:p w:rsidR="00635665"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b/>
          <w:bCs/>
          <w:lang w:eastAsia="en-GB"/>
        </w:rPr>
        <w:t>ONU, J.S.C.:</w:t>
      </w:r>
      <w:r w:rsidRPr="009C4F7A">
        <w:rPr>
          <w:rFonts w:ascii="Verdana" w:eastAsia="Times New Roman" w:hAnsi="Verdana" w:cs="Times New Roman"/>
          <w:lang w:eastAsia="en-GB"/>
        </w:rPr>
        <w:t xml:space="preserve"> </w:t>
      </w:r>
    </w:p>
    <w:p w:rsidR="00635665" w:rsidRDefault="001966D8" w:rsidP="008C4051">
      <w:pPr>
        <w:spacing w:before="240" w:line="276" w:lineRule="auto"/>
        <w:ind w:left="0" w:firstLine="0"/>
        <w:rPr>
          <w:rFonts w:ascii="Verdana" w:eastAsia="Times New Roman" w:hAnsi="Verdana" w:cs="Times New Roman"/>
          <w:b/>
          <w:bCs/>
          <w:lang w:eastAsia="en-GB"/>
        </w:rPr>
      </w:pPr>
      <w:r w:rsidRPr="009C4F7A">
        <w:rPr>
          <w:rFonts w:ascii="Verdana" w:eastAsia="Times New Roman" w:hAnsi="Verdana" w:cs="Times New Roman"/>
          <w:lang w:eastAsia="en-GB"/>
        </w:rPr>
        <w:t>I agree with my learned brother Pats-</w:t>
      </w:r>
      <w:proofErr w:type="spellStart"/>
      <w:r w:rsidRPr="009C4F7A">
        <w:rPr>
          <w:rFonts w:ascii="Verdana" w:eastAsia="Times New Roman" w:hAnsi="Verdana" w:cs="Times New Roman"/>
          <w:lang w:eastAsia="en-GB"/>
        </w:rPr>
        <w:t>Acholonu</w:t>
      </w:r>
      <w:proofErr w:type="spellEnd"/>
      <w:r w:rsidRPr="009C4F7A">
        <w:rPr>
          <w:rFonts w:ascii="Verdana" w:eastAsia="Times New Roman" w:hAnsi="Verdana" w:cs="Times New Roman"/>
          <w:lang w:eastAsia="en-GB"/>
        </w:rPr>
        <w:t>, JSC that this appeal lacks any iota of merit and ought therefore to fail. Accordingly, I strike out the appeal for its incompetence with cost to the respondent assessed at N10</w:t>
      </w:r>
      <w:proofErr w:type="gramStart"/>
      <w:r w:rsidRPr="009C4F7A">
        <w:rPr>
          <w:rFonts w:ascii="Verdana" w:eastAsia="Times New Roman" w:hAnsi="Verdana" w:cs="Times New Roman"/>
          <w:lang w:eastAsia="en-GB"/>
        </w:rPr>
        <w:t>,000.00</w:t>
      </w:r>
      <w:proofErr w:type="gramEnd"/>
      <w:r w:rsidRPr="009C4F7A">
        <w:rPr>
          <w:rFonts w:ascii="Verdana" w:eastAsia="Times New Roman" w:hAnsi="Verdana" w:cs="Times New Roman"/>
          <w:lang w:eastAsia="en-GB"/>
        </w:rPr>
        <w:t xml:space="preserve"> only. </w:t>
      </w:r>
      <w:r w:rsidRPr="009C4F7A">
        <w:rPr>
          <w:rFonts w:ascii="Verdana" w:eastAsia="Times New Roman" w:hAnsi="Verdana" w:cs="Times New Roman"/>
          <w:lang w:eastAsia="en-GB"/>
        </w:rPr>
        <w:br/>
      </w:r>
      <w:r w:rsidRPr="009C4F7A">
        <w:rPr>
          <w:rFonts w:ascii="Verdana" w:eastAsia="Times New Roman" w:hAnsi="Verdana" w:cs="Times New Roman"/>
          <w:lang w:eastAsia="en-GB"/>
        </w:rPr>
        <w:br/>
      </w:r>
    </w:p>
    <w:p w:rsidR="005D6335" w:rsidRDefault="005D6335" w:rsidP="008C4051">
      <w:pPr>
        <w:spacing w:before="240" w:line="276" w:lineRule="auto"/>
        <w:ind w:left="0" w:firstLine="0"/>
        <w:rPr>
          <w:rFonts w:ascii="Verdana" w:eastAsia="Times New Roman" w:hAnsi="Verdana" w:cs="Times New Roman"/>
          <w:b/>
          <w:bCs/>
          <w:lang w:eastAsia="en-GB"/>
        </w:rPr>
      </w:pPr>
    </w:p>
    <w:p w:rsidR="00635665"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b/>
          <w:bCs/>
          <w:lang w:eastAsia="en-GB"/>
        </w:rPr>
        <w:lastRenderedPageBreak/>
        <w:t>KALGO, J.S.C.:</w:t>
      </w:r>
      <w:r w:rsidRPr="009C4F7A">
        <w:rPr>
          <w:rFonts w:ascii="Verdana" w:eastAsia="Times New Roman" w:hAnsi="Verdana" w:cs="Times New Roman"/>
          <w:lang w:eastAsia="en-GB"/>
        </w:rPr>
        <w:t xml:space="preserve"> </w:t>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 have had the privilege of reading in draft the judgment of my learned brother Pats-</w:t>
      </w:r>
      <w:proofErr w:type="spellStart"/>
      <w:r w:rsidRPr="009C4F7A">
        <w:rPr>
          <w:rFonts w:ascii="Verdana" w:eastAsia="Times New Roman" w:hAnsi="Verdana" w:cs="Times New Roman"/>
          <w:lang w:eastAsia="en-GB"/>
        </w:rPr>
        <w:t>Acholonu</w:t>
      </w:r>
      <w:proofErr w:type="spellEnd"/>
      <w:r w:rsidRPr="009C4F7A">
        <w:rPr>
          <w:rFonts w:ascii="Verdana" w:eastAsia="Times New Roman" w:hAnsi="Verdana" w:cs="Times New Roman"/>
          <w:lang w:eastAsia="en-GB"/>
        </w:rPr>
        <w:t xml:space="preserve"> JSC in this appeal. I entirely agree with him that the appeal is not legally based, as the sole ground of appeal did not arise from any decision, ruling or order of the court of Appeal from where the appeal came. An appeal must constitute a complaint from a decision of a court from where the appeal came and cannot be based on imagination or whims and caprices of an appellant. See</w:t>
      </w:r>
      <w:r w:rsidRPr="009C4F7A">
        <w:rPr>
          <w:rFonts w:ascii="Verdana" w:eastAsia="Times New Roman" w:hAnsi="Verdana" w:cs="Times New Roman"/>
          <w:i/>
          <w:iCs/>
          <w:lang w:eastAsia="en-GB"/>
        </w:rPr>
        <w:t xml:space="preserve"> Niger Construction Ltd. v. </w:t>
      </w:r>
      <w:proofErr w:type="spellStart"/>
      <w:r w:rsidRPr="009C4F7A">
        <w:rPr>
          <w:rFonts w:ascii="Verdana" w:eastAsia="Times New Roman" w:hAnsi="Verdana" w:cs="Times New Roman"/>
          <w:i/>
          <w:iCs/>
          <w:lang w:eastAsia="en-GB"/>
        </w:rPr>
        <w:t>Okugbeni</w:t>
      </w:r>
      <w:proofErr w:type="spellEnd"/>
      <w:r w:rsidRPr="009C4F7A">
        <w:rPr>
          <w:rFonts w:ascii="Verdana" w:eastAsia="Times New Roman" w:hAnsi="Verdana" w:cs="Times New Roman"/>
          <w:lang w:eastAsia="en-GB"/>
        </w:rPr>
        <w:t xml:space="preserve"> (1987) 4 NWLR (Pt. 67) 787; </w:t>
      </w:r>
      <w:proofErr w:type="spellStart"/>
      <w:r w:rsidRPr="009C4F7A">
        <w:rPr>
          <w:rFonts w:ascii="Verdana" w:eastAsia="Times New Roman" w:hAnsi="Verdana" w:cs="Times New Roman"/>
          <w:i/>
          <w:iCs/>
          <w:lang w:eastAsia="en-GB"/>
        </w:rPr>
        <w:t>Degi</w:t>
      </w:r>
      <w:proofErr w:type="spellEnd"/>
      <w:r w:rsidRPr="009C4F7A">
        <w:rPr>
          <w:rFonts w:ascii="Verdana" w:eastAsia="Times New Roman" w:hAnsi="Verdana" w:cs="Times New Roman"/>
          <w:i/>
          <w:iCs/>
          <w:lang w:eastAsia="en-GB"/>
        </w:rPr>
        <w:t xml:space="preserve"> v. Francis</w:t>
      </w:r>
      <w:r w:rsidRPr="009C4F7A">
        <w:rPr>
          <w:rFonts w:ascii="Verdana" w:eastAsia="Times New Roman" w:hAnsi="Verdana" w:cs="Times New Roman"/>
          <w:lang w:eastAsia="en-GB"/>
        </w:rPr>
        <w:t xml:space="preserve"> (1999) 3 NWLR (Pt. 596) 576;</w:t>
      </w:r>
      <w:r w:rsidRPr="009C4F7A">
        <w:rPr>
          <w:rFonts w:ascii="Verdana" w:eastAsia="Times New Roman" w:hAnsi="Verdana" w:cs="Times New Roman"/>
          <w:i/>
          <w:iCs/>
          <w:lang w:eastAsia="en-GB"/>
        </w:rPr>
        <w:t xml:space="preserve"> Ella v. </w:t>
      </w:r>
      <w:proofErr w:type="spellStart"/>
      <w:r w:rsidRPr="009C4F7A">
        <w:rPr>
          <w:rFonts w:ascii="Verdana" w:eastAsia="Times New Roman" w:hAnsi="Verdana" w:cs="Times New Roman"/>
          <w:i/>
          <w:iCs/>
          <w:lang w:eastAsia="en-GB"/>
        </w:rPr>
        <w:t>Agbo</w:t>
      </w:r>
      <w:proofErr w:type="spellEnd"/>
      <w:r w:rsidRPr="009C4F7A">
        <w:rPr>
          <w:rFonts w:ascii="Verdana" w:eastAsia="Times New Roman" w:hAnsi="Verdana" w:cs="Times New Roman"/>
          <w:lang w:eastAsia="en-GB"/>
        </w:rPr>
        <w:t xml:space="preserve"> (1999) 8 NWLR (Pt. 613) 139; </w:t>
      </w:r>
      <w:proofErr w:type="spellStart"/>
      <w:r w:rsidRPr="009C4F7A">
        <w:rPr>
          <w:rFonts w:ascii="Verdana" w:eastAsia="Times New Roman" w:hAnsi="Verdana" w:cs="Times New Roman"/>
          <w:i/>
          <w:iCs/>
          <w:lang w:eastAsia="en-GB"/>
        </w:rPr>
        <w:t>Akibu</w:t>
      </w:r>
      <w:proofErr w:type="spellEnd"/>
      <w:r w:rsidRPr="009C4F7A">
        <w:rPr>
          <w:rFonts w:ascii="Verdana" w:eastAsia="Times New Roman" w:hAnsi="Verdana" w:cs="Times New Roman"/>
          <w:i/>
          <w:iCs/>
          <w:lang w:eastAsia="en-GB"/>
        </w:rPr>
        <w:t xml:space="preserve"> </w:t>
      </w:r>
      <w:proofErr w:type="spellStart"/>
      <w:r w:rsidRPr="009C4F7A">
        <w:rPr>
          <w:rFonts w:ascii="Verdana" w:eastAsia="Times New Roman" w:hAnsi="Verdana" w:cs="Times New Roman"/>
          <w:i/>
          <w:iCs/>
          <w:lang w:eastAsia="en-GB"/>
        </w:rPr>
        <w:t>v.Oduntan</w:t>
      </w:r>
      <w:proofErr w:type="spellEnd"/>
      <w:r w:rsidRPr="009C4F7A">
        <w:rPr>
          <w:rFonts w:ascii="Verdana" w:eastAsia="Times New Roman" w:hAnsi="Verdana" w:cs="Times New Roman"/>
          <w:lang w:eastAsia="en-GB"/>
        </w:rPr>
        <w:t xml:space="preserve"> (20</w:t>
      </w:r>
      <w:r w:rsidR="0065568A">
        <w:rPr>
          <w:rFonts w:ascii="Verdana" w:eastAsia="Times New Roman" w:hAnsi="Verdana" w:cs="Times New Roman"/>
          <w:lang w:eastAsia="en-GB"/>
        </w:rPr>
        <w:t xml:space="preserve">00) 13 NWLR (Pt. 685) 446. </w:t>
      </w:r>
    </w:p>
    <w:p w:rsidR="0065568A" w:rsidRDefault="0065568A" w:rsidP="008C4051">
      <w:pPr>
        <w:spacing w:before="240" w:line="276" w:lineRule="auto"/>
        <w:ind w:left="0" w:firstLine="0"/>
        <w:rPr>
          <w:rFonts w:ascii="Verdana" w:eastAsia="Times New Roman" w:hAnsi="Verdana" w:cs="Times New Roman"/>
          <w:lang w:eastAsia="en-GB"/>
        </w:rPr>
      </w:pPr>
    </w:p>
    <w:p w:rsidR="0065568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In this appeal, or purported appeal, the sole ground of appeal did not attack or complain against any decision of the Court of Appeal in this matter and as such it is incompetent. There is no basis up</w:t>
      </w:r>
      <w:r w:rsidR="0065568A">
        <w:rPr>
          <w:rFonts w:ascii="Verdana" w:eastAsia="Times New Roman" w:hAnsi="Verdana" w:cs="Times New Roman"/>
          <w:lang w:eastAsia="en-GB"/>
        </w:rPr>
        <w:t xml:space="preserve">on which the appeal can stand. </w:t>
      </w:r>
    </w:p>
    <w:p w:rsidR="009C4F7A" w:rsidRDefault="001966D8" w:rsidP="008C4051">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    </w:t>
      </w:r>
    </w:p>
    <w:p w:rsidR="001955CD" w:rsidRDefault="001966D8" w:rsidP="008C4051">
      <w:pPr>
        <w:spacing w:before="240" w:line="276" w:lineRule="auto"/>
        <w:ind w:left="0" w:firstLine="0"/>
        <w:rPr>
          <w:rFonts w:ascii="Verdana" w:eastAsia="Times New Roman" w:hAnsi="Verdana" w:cs="Times New Roman"/>
          <w:b/>
          <w:bCs/>
          <w:lang w:eastAsia="en-GB"/>
        </w:rPr>
      </w:pPr>
      <w:r w:rsidRPr="009C4F7A">
        <w:rPr>
          <w:rFonts w:ascii="Verdana" w:eastAsia="Times New Roman" w:hAnsi="Verdana" w:cs="Times New Roman"/>
          <w:lang w:eastAsia="en-GB"/>
        </w:rPr>
        <w:t>I therefore find, for the above and more detailed reasons in the leading judgment, that this appeal is incompetent and must perforce be struck out. I accordingly strike out the appeal as incompetent with N10</w:t>
      </w:r>
      <w:proofErr w:type="gramStart"/>
      <w:r w:rsidRPr="009C4F7A">
        <w:rPr>
          <w:rFonts w:ascii="Verdana" w:eastAsia="Times New Roman" w:hAnsi="Verdana" w:cs="Times New Roman"/>
          <w:lang w:eastAsia="en-GB"/>
        </w:rPr>
        <w:t>,000.00</w:t>
      </w:r>
      <w:proofErr w:type="gramEnd"/>
      <w:r w:rsidRPr="009C4F7A">
        <w:rPr>
          <w:rFonts w:ascii="Verdana" w:eastAsia="Times New Roman" w:hAnsi="Verdana" w:cs="Times New Roman"/>
          <w:lang w:eastAsia="en-GB"/>
        </w:rPr>
        <w:t xml:space="preserve"> costs in favour of the respondent.</w:t>
      </w:r>
    </w:p>
    <w:p w:rsidR="0065568A" w:rsidRDefault="0065568A" w:rsidP="008C4051">
      <w:pPr>
        <w:spacing w:before="240" w:line="276" w:lineRule="auto"/>
        <w:ind w:left="0" w:firstLine="0"/>
        <w:rPr>
          <w:rFonts w:ascii="Verdana" w:eastAsia="Times New Roman" w:hAnsi="Verdana" w:cs="Times New Roman"/>
          <w:b/>
          <w:bCs/>
          <w:lang w:eastAsia="en-GB"/>
        </w:rPr>
      </w:pPr>
    </w:p>
    <w:p w:rsidR="0065568A" w:rsidRDefault="0065568A" w:rsidP="008C4051">
      <w:pPr>
        <w:spacing w:before="240" w:line="276" w:lineRule="auto"/>
        <w:ind w:left="0" w:firstLine="0"/>
        <w:rPr>
          <w:rFonts w:ascii="Verdana" w:eastAsia="Times New Roman" w:hAnsi="Verdana" w:cs="Times New Roman"/>
          <w:b/>
          <w:bCs/>
          <w:lang w:eastAsia="en-GB"/>
        </w:rPr>
      </w:pPr>
    </w:p>
    <w:p w:rsidR="001955CD" w:rsidRDefault="001966D8" w:rsidP="008C4051">
      <w:pPr>
        <w:spacing w:before="240" w:line="276" w:lineRule="auto"/>
        <w:ind w:left="0" w:firstLine="0"/>
        <w:rPr>
          <w:rFonts w:ascii="Verdana" w:eastAsia="Times New Roman" w:hAnsi="Verdana" w:cs="Times New Roman"/>
          <w:b/>
          <w:bCs/>
          <w:lang w:eastAsia="en-GB"/>
        </w:rPr>
      </w:pPr>
      <w:r w:rsidRPr="009C4F7A">
        <w:rPr>
          <w:rFonts w:ascii="Verdana" w:eastAsia="Times New Roman" w:hAnsi="Verdana" w:cs="Times New Roman"/>
          <w:b/>
          <w:bCs/>
          <w:lang w:eastAsia="en-GB"/>
        </w:rPr>
        <w:t xml:space="preserve">MUSDAPHER, J.S.C.: </w:t>
      </w:r>
    </w:p>
    <w:p w:rsidR="0065568A" w:rsidRDefault="001966D8" w:rsidP="0065568A">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 xml:space="preserve">There is no doubt that an appeal is a complaint against the decision complained against and is premised upon a ground of appeal. So where the ground of appeal has no connection with the decision appealed against the ground of appeal becomes incompetent. I have carefully read the sole ground of appeal in this matter together with its complex and prolix particulars and I cannot find any connection between the ground and the decision appealed against. That is why I agree with the conclusion of my Lord </w:t>
      </w:r>
      <w:proofErr w:type="spellStart"/>
      <w:r w:rsidRPr="009C4F7A">
        <w:rPr>
          <w:rFonts w:ascii="Verdana" w:eastAsia="Times New Roman" w:hAnsi="Verdana" w:cs="Times New Roman"/>
          <w:lang w:eastAsia="en-GB"/>
        </w:rPr>
        <w:t>Acholonu</w:t>
      </w:r>
      <w:proofErr w:type="spellEnd"/>
      <w:r w:rsidRPr="009C4F7A">
        <w:rPr>
          <w:rFonts w:ascii="Verdana" w:eastAsia="Times New Roman" w:hAnsi="Verdana" w:cs="Times New Roman"/>
          <w:lang w:eastAsia="en-GB"/>
        </w:rPr>
        <w:t xml:space="preserve">, in his leading judgment, that the appeal is incompetent and is struck out. I abide by the order for costs contained in the aforesaid judgment. </w:t>
      </w:r>
    </w:p>
    <w:p w:rsidR="0065568A" w:rsidRDefault="0065568A" w:rsidP="0065568A">
      <w:pPr>
        <w:spacing w:before="240" w:line="276" w:lineRule="auto"/>
        <w:ind w:left="0" w:firstLine="0"/>
        <w:rPr>
          <w:rFonts w:ascii="Verdana" w:eastAsia="Times New Roman" w:hAnsi="Verdana" w:cs="Times New Roman"/>
          <w:lang w:eastAsia="en-GB"/>
        </w:rPr>
      </w:pPr>
    </w:p>
    <w:p w:rsidR="00835F19" w:rsidRPr="0065568A" w:rsidRDefault="001966D8" w:rsidP="0065568A">
      <w:pPr>
        <w:spacing w:before="240" w:line="276" w:lineRule="auto"/>
        <w:ind w:left="0" w:firstLine="0"/>
        <w:rPr>
          <w:rFonts w:ascii="Verdana" w:eastAsia="Times New Roman" w:hAnsi="Verdana" w:cs="Times New Roman"/>
          <w:lang w:eastAsia="en-GB"/>
        </w:rPr>
      </w:pPr>
      <w:r w:rsidRPr="009C4F7A">
        <w:rPr>
          <w:rFonts w:ascii="Verdana" w:eastAsia="Times New Roman" w:hAnsi="Verdana" w:cs="Times New Roman"/>
          <w:lang w:eastAsia="en-GB"/>
        </w:rPr>
        <w:t>Appeal struck out.</w:t>
      </w:r>
    </w:p>
    <w:sectPr w:rsidR="00835F19" w:rsidRPr="0065568A" w:rsidSect="00653C6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1966D8"/>
    <w:rsid w:val="000C4941"/>
    <w:rsid w:val="001955CD"/>
    <w:rsid w:val="001966D8"/>
    <w:rsid w:val="001C1918"/>
    <w:rsid w:val="00233FE6"/>
    <w:rsid w:val="00322FD5"/>
    <w:rsid w:val="003446F2"/>
    <w:rsid w:val="00377370"/>
    <w:rsid w:val="00417F23"/>
    <w:rsid w:val="004905E3"/>
    <w:rsid w:val="004A74F9"/>
    <w:rsid w:val="0054661A"/>
    <w:rsid w:val="005D57F7"/>
    <w:rsid w:val="005D6335"/>
    <w:rsid w:val="00623E91"/>
    <w:rsid w:val="00635665"/>
    <w:rsid w:val="006447A6"/>
    <w:rsid w:val="00653C6F"/>
    <w:rsid w:val="006547DB"/>
    <w:rsid w:val="0065568A"/>
    <w:rsid w:val="006B618F"/>
    <w:rsid w:val="00704170"/>
    <w:rsid w:val="0072722D"/>
    <w:rsid w:val="00773871"/>
    <w:rsid w:val="007B62D5"/>
    <w:rsid w:val="00803307"/>
    <w:rsid w:val="008C4051"/>
    <w:rsid w:val="00971BA2"/>
    <w:rsid w:val="009C4F7A"/>
    <w:rsid w:val="009D15CD"/>
    <w:rsid w:val="00A05C83"/>
    <w:rsid w:val="00B42AB1"/>
    <w:rsid w:val="00CC34B9"/>
    <w:rsid w:val="00DA5818"/>
    <w:rsid w:val="00DB541F"/>
    <w:rsid w:val="00E37388"/>
    <w:rsid w:val="00EF1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1966D8"/>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966D8"/>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966D8"/>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6D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966D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966D8"/>
    <w:rPr>
      <w:rFonts w:ascii="Times New Roman" w:eastAsia="Times New Roman" w:hAnsi="Times New Roman" w:cs="Times New Roman"/>
      <w:b/>
      <w:bCs/>
      <w:sz w:val="20"/>
      <w:szCs w:val="20"/>
      <w:lang w:eastAsia="en-GB"/>
    </w:rPr>
  </w:style>
  <w:style w:type="paragraph" w:customStyle="1" w:styleId="date">
    <w:name w:val="date"/>
    <w:basedOn w:val="Normal"/>
    <w:rsid w:val="001966D8"/>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966D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966D8"/>
  </w:style>
  <w:style w:type="paragraph" w:customStyle="1" w:styleId="bold">
    <w:name w:val="bold"/>
    <w:basedOn w:val="Normal"/>
    <w:rsid w:val="001966D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966D8"/>
  </w:style>
  <w:style w:type="character" w:customStyle="1" w:styleId="span3">
    <w:name w:val="span3"/>
    <w:basedOn w:val="DefaultParagraphFont"/>
    <w:rsid w:val="001966D8"/>
  </w:style>
  <w:style w:type="character" w:customStyle="1" w:styleId="red">
    <w:name w:val="red"/>
    <w:basedOn w:val="DefaultParagraphFont"/>
    <w:rsid w:val="001966D8"/>
  </w:style>
  <w:style w:type="character" w:customStyle="1" w:styleId="green">
    <w:name w:val="green"/>
    <w:basedOn w:val="DefaultParagraphFont"/>
    <w:rsid w:val="001966D8"/>
  </w:style>
  <w:style w:type="paragraph" w:customStyle="1" w:styleId="blue">
    <w:name w:val="blue"/>
    <w:basedOn w:val="Normal"/>
    <w:rsid w:val="001966D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966D8"/>
    <w:rPr>
      <w:color w:val="0000FF"/>
      <w:u w:val="single"/>
    </w:rPr>
  </w:style>
  <w:style w:type="paragraph" w:styleId="BalloonText">
    <w:name w:val="Balloon Text"/>
    <w:basedOn w:val="Normal"/>
    <w:link w:val="BalloonTextChar"/>
    <w:uiPriority w:val="99"/>
    <w:semiHidden/>
    <w:unhideWhenUsed/>
    <w:rsid w:val="001966D8"/>
    <w:rPr>
      <w:rFonts w:ascii="Tahoma" w:hAnsi="Tahoma" w:cs="Tahoma"/>
      <w:sz w:val="16"/>
      <w:szCs w:val="16"/>
    </w:rPr>
  </w:style>
  <w:style w:type="character" w:customStyle="1" w:styleId="BalloonTextChar">
    <w:name w:val="Balloon Text Char"/>
    <w:basedOn w:val="DefaultParagraphFont"/>
    <w:link w:val="BalloonText"/>
    <w:uiPriority w:val="99"/>
    <w:semiHidden/>
    <w:rsid w:val="001966D8"/>
    <w:rPr>
      <w:rFonts w:ascii="Tahoma" w:hAnsi="Tahoma" w:cs="Tahoma"/>
      <w:sz w:val="16"/>
      <w:szCs w:val="16"/>
    </w:rPr>
  </w:style>
  <w:style w:type="paragraph" w:styleId="ListParagraph">
    <w:name w:val="List Paragraph"/>
    <w:basedOn w:val="Normal"/>
    <w:uiPriority w:val="34"/>
    <w:qFormat/>
    <w:rsid w:val="006447A6"/>
    <w:pPr>
      <w:contextualSpacing/>
    </w:pPr>
  </w:style>
</w:styles>
</file>

<file path=word/webSettings.xml><?xml version="1.0" encoding="utf-8"?>
<w:webSettings xmlns:r="http://schemas.openxmlformats.org/officeDocument/2006/relationships" xmlns:w="http://schemas.openxmlformats.org/wordprocessingml/2006/main">
  <w:divs>
    <w:div w:id="520708231">
      <w:bodyDiv w:val="1"/>
      <w:marLeft w:val="0"/>
      <w:marRight w:val="0"/>
      <w:marTop w:val="0"/>
      <w:marBottom w:val="0"/>
      <w:divBdr>
        <w:top w:val="none" w:sz="0" w:space="0" w:color="auto"/>
        <w:left w:val="none" w:sz="0" w:space="0" w:color="auto"/>
        <w:bottom w:val="none" w:sz="0" w:space="0" w:color="auto"/>
        <w:right w:val="none" w:sz="0" w:space="0" w:color="auto"/>
      </w:divBdr>
      <w:divsChild>
        <w:div w:id="1775982344">
          <w:marLeft w:val="0"/>
          <w:marRight w:val="0"/>
          <w:marTop w:val="0"/>
          <w:marBottom w:val="0"/>
          <w:divBdr>
            <w:top w:val="none" w:sz="0" w:space="0" w:color="auto"/>
            <w:left w:val="none" w:sz="0" w:space="0" w:color="auto"/>
            <w:bottom w:val="none" w:sz="0" w:space="0" w:color="auto"/>
            <w:right w:val="none" w:sz="0" w:space="0" w:color="auto"/>
          </w:divBdr>
        </w:div>
        <w:div w:id="1842237810">
          <w:marLeft w:val="0"/>
          <w:marRight w:val="0"/>
          <w:marTop w:val="145"/>
          <w:marBottom w:val="145"/>
          <w:divBdr>
            <w:top w:val="none" w:sz="0" w:space="0" w:color="auto"/>
            <w:left w:val="none" w:sz="0" w:space="0" w:color="auto"/>
            <w:bottom w:val="none" w:sz="0" w:space="0" w:color="auto"/>
            <w:right w:val="none" w:sz="0" w:space="0" w:color="auto"/>
          </w:divBdr>
        </w:div>
        <w:div w:id="872770378">
          <w:marLeft w:val="0"/>
          <w:marRight w:val="0"/>
          <w:marTop w:val="145"/>
          <w:marBottom w:val="145"/>
          <w:divBdr>
            <w:top w:val="none" w:sz="0" w:space="0" w:color="auto"/>
            <w:left w:val="none" w:sz="0" w:space="0" w:color="auto"/>
            <w:bottom w:val="none" w:sz="0" w:space="0" w:color="auto"/>
            <w:right w:val="none" w:sz="0" w:space="0" w:color="auto"/>
          </w:divBdr>
        </w:div>
        <w:div w:id="423957585">
          <w:marLeft w:val="0"/>
          <w:marRight w:val="0"/>
          <w:marTop w:val="0"/>
          <w:marBottom w:val="0"/>
          <w:divBdr>
            <w:top w:val="none" w:sz="0" w:space="0" w:color="auto"/>
            <w:left w:val="none" w:sz="0" w:space="0" w:color="auto"/>
            <w:bottom w:val="none" w:sz="0" w:space="0" w:color="auto"/>
            <w:right w:val="none" w:sz="0" w:space="0" w:color="auto"/>
          </w:divBdr>
        </w:div>
        <w:div w:id="38551959">
          <w:marLeft w:val="0"/>
          <w:marRight w:val="0"/>
          <w:marTop w:val="0"/>
          <w:marBottom w:val="0"/>
          <w:divBdr>
            <w:top w:val="none" w:sz="0" w:space="0" w:color="auto"/>
            <w:left w:val="none" w:sz="0" w:space="0" w:color="auto"/>
            <w:bottom w:val="none" w:sz="0" w:space="0" w:color="auto"/>
            <w:right w:val="none" w:sz="0" w:space="0" w:color="auto"/>
          </w:divBdr>
        </w:div>
        <w:div w:id="1479884434">
          <w:marLeft w:val="0"/>
          <w:marRight w:val="0"/>
          <w:marTop w:val="0"/>
          <w:marBottom w:val="0"/>
          <w:divBdr>
            <w:top w:val="none" w:sz="0" w:space="0" w:color="auto"/>
            <w:left w:val="none" w:sz="0" w:space="0" w:color="auto"/>
            <w:bottom w:val="none" w:sz="0" w:space="0" w:color="auto"/>
            <w:right w:val="none" w:sz="0" w:space="0" w:color="auto"/>
          </w:divBdr>
        </w:div>
        <w:div w:id="137723527">
          <w:marLeft w:val="0"/>
          <w:marRight w:val="0"/>
          <w:marTop w:val="0"/>
          <w:marBottom w:val="0"/>
          <w:divBdr>
            <w:top w:val="none" w:sz="0" w:space="0" w:color="auto"/>
            <w:left w:val="none" w:sz="0" w:space="0" w:color="auto"/>
            <w:bottom w:val="none" w:sz="0" w:space="0" w:color="auto"/>
            <w:right w:val="none" w:sz="0" w:space="0" w:color="auto"/>
          </w:divBdr>
        </w:div>
        <w:div w:id="628514030">
          <w:marLeft w:val="0"/>
          <w:marRight w:val="0"/>
          <w:marTop w:val="0"/>
          <w:marBottom w:val="0"/>
          <w:divBdr>
            <w:top w:val="none" w:sz="0" w:space="0" w:color="auto"/>
            <w:left w:val="none" w:sz="0" w:space="0" w:color="auto"/>
            <w:bottom w:val="none" w:sz="0" w:space="0" w:color="auto"/>
            <w:right w:val="none" w:sz="0" w:space="0" w:color="auto"/>
          </w:divBdr>
        </w:div>
        <w:div w:id="763842001">
          <w:marLeft w:val="0"/>
          <w:marRight w:val="0"/>
          <w:marTop w:val="0"/>
          <w:marBottom w:val="0"/>
          <w:divBdr>
            <w:top w:val="none" w:sz="0" w:space="0" w:color="auto"/>
            <w:left w:val="none" w:sz="0" w:space="0" w:color="auto"/>
            <w:bottom w:val="none" w:sz="0" w:space="0" w:color="auto"/>
            <w:right w:val="none" w:sz="0" w:space="0" w:color="auto"/>
          </w:divBdr>
        </w:div>
        <w:div w:id="1466852459">
          <w:marLeft w:val="0"/>
          <w:marRight w:val="0"/>
          <w:marTop w:val="145"/>
          <w:marBottom w:val="145"/>
          <w:divBdr>
            <w:top w:val="none" w:sz="0" w:space="0" w:color="auto"/>
            <w:left w:val="none" w:sz="0" w:space="0" w:color="auto"/>
            <w:bottom w:val="none" w:sz="0" w:space="0" w:color="auto"/>
            <w:right w:val="none" w:sz="0" w:space="0" w:color="auto"/>
          </w:divBdr>
        </w:div>
        <w:div w:id="235550067">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8</cp:revision>
  <dcterms:created xsi:type="dcterms:W3CDTF">2018-06-22T18:45:00Z</dcterms:created>
  <dcterms:modified xsi:type="dcterms:W3CDTF">2021-07-04T21:53:00Z</dcterms:modified>
</cp:coreProperties>
</file>