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0C8" w:rsidRPr="007020C8" w:rsidRDefault="007020C8" w:rsidP="007020C8">
      <w:pPr>
        <w:autoSpaceDE w:val="0"/>
        <w:autoSpaceDN w:val="0"/>
        <w:adjustRightInd w:val="0"/>
        <w:spacing w:before="240" w:after="0"/>
        <w:jc w:val="center"/>
        <w:rPr>
          <w:rFonts w:ascii="Verdana" w:hAnsi="Verdana" w:cs="TimesNewRomanPS-BoldMT"/>
          <w:b/>
          <w:bCs/>
          <w:sz w:val="36"/>
          <w:szCs w:val="36"/>
        </w:rPr>
      </w:pPr>
      <w:r w:rsidRPr="007020C8">
        <w:rPr>
          <w:rFonts w:ascii="Verdana" w:hAnsi="Verdana" w:cs="TimesNewRomanPS-BoldMT"/>
          <w:b/>
          <w:bCs/>
          <w:sz w:val="36"/>
          <w:szCs w:val="36"/>
        </w:rPr>
        <w:t>UNIVERSITY OF ILORIN</w:t>
      </w: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jc w:val="center"/>
        <w:rPr>
          <w:rFonts w:ascii="Verdana" w:hAnsi="Verdana" w:cs="TimesNewRomanPS-BoldMT"/>
          <w:b/>
          <w:bCs/>
          <w:sz w:val="36"/>
          <w:szCs w:val="36"/>
        </w:rPr>
      </w:pPr>
      <w:r w:rsidRPr="007020C8">
        <w:rPr>
          <w:rFonts w:ascii="Verdana" w:hAnsi="Verdana" w:cs="TimesNewRomanPS-BoldMT"/>
          <w:b/>
          <w:bCs/>
          <w:sz w:val="36"/>
          <w:szCs w:val="36"/>
        </w:rPr>
        <w:t>V</w:t>
      </w: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jc w:val="center"/>
        <w:rPr>
          <w:rFonts w:ascii="Verdana" w:hAnsi="Verdana" w:cs="TimesNewRomanPS-BoldMT"/>
          <w:b/>
          <w:bCs/>
          <w:sz w:val="36"/>
          <w:szCs w:val="36"/>
        </w:rPr>
      </w:pPr>
      <w:r w:rsidRPr="007020C8">
        <w:rPr>
          <w:rFonts w:ascii="Verdana" w:hAnsi="Verdana" w:cs="TimesNewRomanPS-BoldMT"/>
          <w:b/>
          <w:bCs/>
          <w:sz w:val="36"/>
          <w:szCs w:val="36"/>
        </w:rPr>
        <w:t>RASHEEDAT ADESINA</w:t>
      </w:r>
    </w:p>
    <w:p w:rsidR="007020C8" w:rsidRPr="007C7B9B" w:rsidRDefault="007020C8" w:rsidP="007020C8">
      <w:pPr>
        <w:autoSpaceDE w:val="0"/>
        <w:autoSpaceDN w:val="0"/>
        <w:adjustRightInd w:val="0"/>
        <w:spacing w:before="240" w:after="0"/>
        <w:jc w:val="center"/>
        <w:rPr>
          <w:rFonts w:ascii="Verdana" w:hAnsi="Verdana" w:cs="TimesNewRomanPS-ItalicMT"/>
          <w:iCs/>
        </w:rPr>
      </w:pPr>
      <w:r w:rsidRPr="007C7B9B">
        <w:rPr>
          <w:rFonts w:ascii="Verdana" w:hAnsi="Verdana" w:cs="TimesNewRomanPS-ItalicMT"/>
          <w:iCs/>
        </w:rPr>
        <w:t>SUPREME COURT OF NIGERIA</w:t>
      </w:r>
    </w:p>
    <w:p w:rsidR="007020C8" w:rsidRDefault="007020C8" w:rsidP="007020C8">
      <w:pPr>
        <w:autoSpaceDE w:val="0"/>
        <w:autoSpaceDN w:val="0"/>
        <w:adjustRightInd w:val="0"/>
        <w:spacing w:before="240" w:after="0"/>
        <w:jc w:val="center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FRIDAY, 6 JUNE 2014</w:t>
      </w:r>
    </w:p>
    <w:p w:rsidR="007C7B9B" w:rsidRPr="007020C8" w:rsidRDefault="007C7B9B" w:rsidP="007C7B9B">
      <w:pPr>
        <w:autoSpaceDE w:val="0"/>
        <w:autoSpaceDN w:val="0"/>
        <w:adjustRightInd w:val="0"/>
        <w:spacing w:before="240" w:after="0"/>
        <w:jc w:val="center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SC.166/2009</w:t>
      </w:r>
    </w:p>
    <w:p w:rsidR="007C7B9B" w:rsidRPr="007C7B9B" w:rsidRDefault="007C7B9B" w:rsidP="007C7B9B">
      <w:pPr>
        <w:autoSpaceDE w:val="0"/>
        <w:autoSpaceDN w:val="0"/>
        <w:adjustRightInd w:val="0"/>
        <w:spacing w:before="240" w:after="0"/>
        <w:jc w:val="center"/>
        <w:rPr>
          <w:rFonts w:ascii="Verdana" w:hAnsi="Verdana" w:cs="TimesNewRomanPSMT"/>
          <w:b/>
        </w:rPr>
      </w:pPr>
      <w:r>
        <w:rPr>
          <w:rFonts w:ascii="Verdana" w:hAnsi="Verdana" w:cs="TimesNewRomanPSMT"/>
          <w:b/>
        </w:rPr>
        <w:t xml:space="preserve">LEX (2014) - </w:t>
      </w:r>
      <w:r w:rsidRPr="007C7B9B">
        <w:rPr>
          <w:rFonts w:ascii="Verdana" w:hAnsi="Verdana" w:cs="TimesNewRomanPSMT"/>
          <w:b/>
        </w:rPr>
        <w:t>SC.166/2009</w:t>
      </w:r>
    </w:p>
    <w:p w:rsidR="00276050" w:rsidRPr="007020C8" w:rsidRDefault="00276050" w:rsidP="007020C8">
      <w:pPr>
        <w:autoSpaceDE w:val="0"/>
        <w:autoSpaceDN w:val="0"/>
        <w:adjustRightInd w:val="0"/>
        <w:spacing w:before="240" w:after="0"/>
        <w:jc w:val="center"/>
        <w:rPr>
          <w:rFonts w:ascii="Verdana" w:hAnsi="Verdana" w:cs="TimesNewRomanPSMT"/>
        </w:rPr>
      </w:pPr>
    </w:p>
    <w:p w:rsidR="007020C8" w:rsidRPr="00276050" w:rsidRDefault="007020C8" w:rsidP="00276050">
      <w:pPr>
        <w:spacing w:after="0"/>
        <w:jc w:val="right"/>
        <w:outlineLvl w:val="4"/>
        <w:rPr>
          <w:rFonts w:ascii="Verdana" w:eastAsia="Times New Roman" w:hAnsi="Verdana" w:cs="Times New Roman"/>
          <w:color w:val="262626" w:themeColor="text1" w:themeTint="D9"/>
          <w:sz w:val="20"/>
          <w:szCs w:val="20"/>
          <w:lang w:eastAsia="en-GB"/>
        </w:rPr>
      </w:pPr>
    </w:p>
    <w:p w:rsidR="00276050" w:rsidRPr="00276050" w:rsidRDefault="00EC55AE" w:rsidP="00EC55AE">
      <w:pPr>
        <w:autoSpaceDE w:val="0"/>
        <w:autoSpaceDN w:val="0"/>
        <w:adjustRightInd w:val="0"/>
        <w:spacing w:after="0"/>
        <w:jc w:val="right"/>
        <w:rPr>
          <w:rFonts w:ascii="Verdana" w:hAnsi="Verdana" w:cs="TimesNewRomanPS-BoldMT"/>
          <w:bCs/>
          <w:sz w:val="20"/>
          <w:szCs w:val="20"/>
        </w:rPr>
      </w:pPr>
      <w:r w:rsidRPr="00276050">
        <w:rPr>
          <w:rFonts w:ascii="Verdana" w:hAnsi="Verdana" w:cs="TimesNewRomanPS-BoldMT"/>
          <w:bCs/>
          <w:sz w:val="20"/>
          <w:szCs w:val="20"/>
        </w:rPr>
        <w:t>OTHER CITATIONS</w:t>
      </w:r>
    </w:p>
    <w:p w:rsidR="00EC55AE" w:rsidRPr="00276050" w:rsidRDefault="00276050" w:rsidP="00EC55AE">
      <w:pPr>
        <w:autoSpaceDE w:val="0"/>
        <w:autoSpaceDN w:val="0"/>
        <w:adjustRightInd w:val="0"/>
        <w:spacing w:after="0"/>
        <w:jc w:val="right"/>
        <w:rPr>
          <w:rFonts w:ascii="Verdana" w:hAnsi="Verdana" w:cs="TimesNewRomanPS-BoldMT"/>
          <w:bCs/>
          <w:sz w:val="20"/>
          <w:szCs w:val="20"/>
        </w:rPr>
      </w:pPr>
      <w:r w:rsidRPr="00276050">
        <w:rPr>
          <w:rFonts w:ascii="Verdana" w:eastAsia="Times New Roman" w:hAnsi="Verdana" w:cs="Times New Roman"/>
          <w:color w:val="262626" w:themeColor="text1" w:themeTint="D9"/>
          <w:sz w:val="20"/>
          <w:szCs w:val="20"/>
          <w:lang w:eastAsia="en-GB"/>
        </w:rPr>
        <w:t>2PLR/2009/50 (SC)</w:t>
      </w:r>
    </w:p>
    <w:p w:rsidR="007020C8" w:rsidRPr="00276050" w:rsidRDefault="00EC55AE" w:rsidP="00EC55AE">
      <w:pPr>
        <w:autoSpaceDE w:val="0"/>
        <w:autoSpaceDN w:val="0"/>
        <w:adjustRightInd w:val="0"/>
        <w:spacing w:after="0"/>
        <w:jc w:val="right"/>
        <w:rPr>
          <w:rFonts w:ascii="Verdana" w:hAnsi="Verdana" w:cs="TimesNewRomanPSMT"/>
          <w:sz w:val="20"/>
          <w:szCs w:val="20"/>
        </w:rPr>
      </w:pPr>
      <w:r w:rsidRPr="00276050">
        <w:rPr>
          <w:rFonts w:ascii="Verdana" w:hAnsi="Verdana" w:cs="TimesNewRomanPS-BoldMT"/>
          <w:bCs/>
          <w:sz w:val="20"/>
          <w:szCs w:val="20"/>
        </w:rPr>
        <w:t>2014] All FWLR 819</w:t>
      </w:r>
    </w:p>
    <w:p w:rsidR="007020C8" w:rsidRPr="007020C8" w:rsidRDefault="007020C8" w:rsidP="007020C8">
      <w:pPr>
        <w:autoSpaceDE w:val="0"/>
        <w:autoSpaceDN w:val="0"/>
        <w:adjustRightInd w:val="0"/>
        <w:spacing w:after="0"/>
        <w:rPr>
          <w:rFonts w:ascii="Verdana" w:hAnsi="Verdana" w:cs="TimesNewRomanPSMT"/>
          <w:b/>
        </w:rPr>
      </w:pPr>
      <w:r w:rsidRPr="007020C8">
        <w:rPr>
          <w:rFonts w:ascii="Verdana" w:hAnsi="Verdana" w:cs="TimesNewRomanPSMT"/>
          <w:b/>
        </w:rPr>
        <w:t>BEFORE THEIR LORDSHIPS</w:t>
      </w: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ItalicMT"/>
          <w:i/>
          <w:iCs/>
        </w:rPr>
      </w:pPr>
      <w:r w:rsidRPr="007020C8">
        <w:rPr>
          <w:rFonts w:ascii="Verdana" w:hAnsi="Verdana" w:cs="TimesNewRomanPSMT"/>
        </w:rPr>
        <w:t xml:space="preserve">WALTER SAMUEL NKANU ONNOGHEN JSC </w:t>
      </w:r>
      <w:r w:rsidRPr="007020C8">
        <w:rPr>
          <w:rFonts w:ascii="Verdana" w:hAnsi="Verdana" w:cs="TimesNewRomanPS-ItalicMT"/>
          <w:i/>
          <w:iCs/>
        </w:rPr>
        <w:t>(Presided)</w:t>
      </w: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SULEIMAN GALADIMA JSC</w:t>
      </w: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BODE RHODES-VIVOUR JSC</w:t>
      </w: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ItalicMT"/>
          <w:i/>
          <w:iCs/>
        </w:rPr>
      </w:pPr>
      <w:r w:rsidRPr="007020C8">
        <w:rPr>
          <w:rFonts w:ascii="Verdana" w:hAnsi="Verdana" w:cs="TimesNewRomanPSMT"/>
        </w:rPr>
        <w:t xml:space="preserve">KUMAI BAYANG AKA’AHS JSC </w:t>
      </w:r>
      <w:r w:rsidRPr="007020C8">
        <w:rPr>
          <w:rFonts w:ascii="Verdana" w:hAnsi="Verdana" w:cs="TimesNewRomanPS-ItalicMT"/>
          <w:i/>
          <w:iCs/>
        </w:rPr>
        <w:t>(Read the Lead Judgment)</w:t>
      </w: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lastRenderedPageBreak/>
        <w:t>JOHN INYANG OKORO JSC</w:t>
      </w:r>
    </w:p>
    <w:p w:rsidR="00082BDC" w:rsidRPr="007020C8" w:rsidRDefault="00082BDC" w:rsidP="007020C8">
      <w:pPr>
        <w:spacing w:before="240"/>
        <w:rPr>
          <w:rFonts w:ascii="Verdana" w:hAnsi="Verdana"/>
        </w:rPr>
      </w:pPr>
    </w:p>
    <w:p w:rsidR="00276050" w:rsidRDefault="00276050" w:rsidP="00276050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  <w:r>
        <w:rPr>
          <w:rFonts w:ascii="Verdana" w:hAnsi="Verdana" w:cs="TimesNewRomanPS-BoldMT"/>
          <w:b/>
          <w:bCs/>
        </w:rPr>
        <w:t>BETWEEN:</w:t>
      </w:r>
    </w:p>
    <w:p w:rsidR="00276050" w:rsidRPr="00276050" w:rsidRDefault="00276050" w:rsidP="00276050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Cs/>
        </w:rPr>
      </w:pPr>
      <w:r w:rsidRPr="00276050">
        <w:rPr>
          <w:rFonts w:ascii="Verdana" w:hAnsi="Verdana" w:cs="TimesNewRomanPS-BoldMT"/>
          <w:bCs/>
        </w:rPr>
        <w:t>UNIVERSITY OF ILORIN</w:t>
      </w:r>
      <w:r>
        <w:rPr>
          <w:rFonts w:ascii="Verdana" w:hAnsi="Verdana" w:cs="TimesNewRomanPS-BoldMT"/>
          <w:bCs/>
        </w:rPr>
        <w:t xml:space="preserve"> - Appellant</w:t>
      </w:r>
    </w:p>
    <w:p w:rsidR="00276050" w:rsidRPr="00276050" w:rsidRDefault="00276050" w:rsidP="00276050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Cs/>
        </w:rPr>
      </w:pPr>
      <w:r>
        <w:rPr>
          <w:rFonts w:ascii="Verdana" w:hAnsi="Verdana" w:cs="TimesNewRomanPS-BoldMT"/>
          <w:bCs/>
        </w:rPr>
        <w:t>AND</w:t>
      </w:r>
    </w:p>
    <w:p w:rsidR="00276050" w:rsidRPr="00276050" w:rsidRDefault="00276050" w:rsidP="00276050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Cs/>
        </w:rPr>
      </w:pPr>
      <w:r w:rsidRPr="00276050">
        <w:rPr>
          <w:rFonts w:ascii="Verdana" w:hAnsi="Verdana" w:cs="TimesNewRomanPS-BoldMT"/>
          <w:bCs/>
        </w:rPr>
        <w:t>RASHEEDAT ADESINA</w:t>
      </w:r>
      <w:r>
        <w:rPr>
          <w:rFonts w:ascii="Verdana" w:hAnsi="Verdana" w:cs="TimesNewRomanPS-BoldMT"/>
          <w:bCs/>
        </w:rPr>
        <w:t xml:space="preserve"> - Respondent</w:t>
      </w:r>
    </w:p>
    <w:p w:rsidR="00276050" w:rsidRDefault="00276050" w:rsidP="00276050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</w:p>
    <w:p w:rsidR="00276050" w:rsidRDefault="00276050" w:rsidP="00276050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  <w:r>
        <w:rPr>
          <w:rFonts w:ascii="Verdana" w:hAnsi="Verdana" w:cs="TimesNewRomanPS-BoldMT"/>
          <w:b/>
          <w:bCs/>
        </w:rPr>
        <w:t xml:space="preserve">ORIGINATING COURT(S) </w:t>
      </w:r>
    </w:p>
    <w:p w:rsidR="00276050" w:rsidRDefault="008B77B9" w:rsidP="00276050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>
        <w:rPr>
          <w:rFonts w:ascii="Verdana" w:hAnsi="Verdana" w:cs="TimesNewRomanPSMT"/>
        </w:rPr>
        <w:t>1.</w:t>
      </w:r>
      <w:r>
        <w:rPr>
          <w:rFonts w:ascii="Verdana" w:hAnsi="Verdana" w:cs="TimesNewRomanPSMT"/>
        </w:rPr>
        <w:tab/>
      </w:r>
      <w:r w:rsidR="00276050" w:rsidRPr="007020C8">
        <w:rPr>
          <w:rFonts w:ascii="Verdana" w:hAnsi="Verdana" w:cs="TimesNewRomanPSMT"/>
        </w:rPr>
        <w:t>COURT OF APPEAL,</w:t>
      </w:r>
      <w:r w:rsidR="00276050">
        <w:rPr>
          <w:rFonts w:ascii="Verdana" w:hAnsi="Verdana" w:cs="TimesNewRomanPSMT"/>
        </w:rPr>
        <w:t xml:space="preserve"> </w:t>
      </w:r>
      <w:r w:rsidR="00276050" w:rsidRPr="007020C8">
        <w:rPr>
          <w:rFonts w:ascii="Verdana" w:hAnsi="Verdana" w:cs="TimesNewRomanPSMT"/>
        </w:rPr>
        <w:t>ILORIN</w:t>
      </w:r>
      <w:r w:rsidR="00276050">
        <w:rPr>
          <w:rFonts w:ascii="Verdana" w:hAnsi="Verdana" w:cs="TimesNewRomanPSMT"/>
        </w:rPr>
        <w:t xml:space="preserve"> JUDICIAL DIVISION</w:t>
      </w:r>
    </w:p>
    <w:p w:rsidR="00276050" w:rsidRDefault="008B77B9" w:rsidP="00276050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  <w:r>
        <w:rPr>
          <w:rFonts w:ascii="Verdana" w:hAnsi="Verdana" w:cs="TimesNewRomanPSMT"/>
        </w:rPr>
        <w:t>2.</w:t>
      </w:r>
      <w:r>
        <w:rPr>
          <w:rFonts w:ascii="Verdana" w:hAnsi="Verdana" w:cs="TimesNewRomanPSMT"/>
        </w:rPr>
        <w:tab/>
        <w:t xml:space="preserve">FEDERAL </w:t>
      </w:r>
      <w:r w:rsidR="00276050">
        <w:rPr>
          <w:rFonts w:ascii="Verdana" w:hAnsi="Verdana" w:cs="TimesNewRomanPSMT"/>
        </w:rPr>
        <w:t>HIGH COURT</w:t>
      </w:r>
      <w:r>
        <w:rPr>
          <w:rFonts w:ascii="Verdana" w:hAnsi="Verdana" w:cs="TimesNewRomanPSMT"/>
        </w:rPr>
        <w:t>, ILLORIN (KWARA STATE) JUDICIAL DIVISION</w:t>
      </w:r>
    </w:p>
    <w:p w:rsidR="00276050" w:rsidRDefault="00276050" w:rsidP="007020C8">
      <w:pPr>
        <w:spacing w:before="240"/>
        <w:rPr>
          <w:rFonts w:ascii="Verdana" w:hAnsi="Verdana"/>
          <w:b/>
        </w:rPr>
      </w:pPr>
    </w:p>
    <w:p w:rsidR="007020C8" w:rsidRPr="007020C8" w:rsidRDefault="007020C8" w:rsidP="007020C8">
      <w:pPr>
        <w:spacing w:before="240"/>
        <w:rPr>
          <w:rFonts w:ascii="Verdana" w:hAnsi="Verdana"/>
          <w:b/>
        </w:rPr>
      </w:pPr>
      <w:r w:rsidRPr="007020C8">
        <w:rPr>
          <w:rFonts w:ascii="Verdana" w:hAnsi="Verdana"/>
          <w:b/>
        </w:rPr>
        <w:t>REPRESENTATIONS</w:t>
      </w:r>
    </w:p>
    <w:p w:rsidR="007020C8" w:rsidRPr="007020C8" w:rsidRDefault="00276050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YUSUF ALI</w:t>
      </w:r>
      <w:r w:rsidR="007020C8" w:rsidRPr="007020C8">
        <w:rPr>
          <w:rFonts w:ascii="Verdana" w:hAnsi="Verdana" w:cs="TimesNewRomanPSMT"/>
        </w:rPr>
        <w:t xml:space="preserve">, SAN [with him, S. A. </w:t>
      </w:r>
      <w:r w:rsidRPr="007020C8">
        <w:rPr>
          <w:rFonts w:ascii="Verdana" w:hAnsi="Verdana" w:cs="TimesNewRomanPSMT"/>
        </w:rPr>
        <w:t>OKE</w:t>
      </w:r>
      <w:r w:rsidR="007020C8" w:rsidRPr="007020C8">
        <w:rPr>
          <w:rFonts w:ascii="Verdana" w:hAnsi="Verdana" w:cs="TimesNewRomanPSMT"/>
        </w:rPr>
        <w:t xml:space="preserve"> Esq., </w:t>
      </w:r>
      <w:r w:rsidRPr="007020C8">
        <w:rPr>
          <w:rFonts w:ascii="Verdana" w:hAnsi="Verdana" w:cs="TimesNewRomanPSMT"/>
        </w:rPr>
        <w:t>ALEX AKOJA</w:t>
      </w:r>
      <w:r w:rsidR="007020C8" w:rsidRPr="007020C8">
        <w:rPr>
          <w:rFonts w:ascii="Verdana" w:hAnsi="Verdana" w:cs="TimesNewRomanPSMT"/>
        </w:rPr>
        <w:t xml:space="preserve"> Esq., N. N. </w:t>
      </w:r>
      <w:r w:rsidRPr="007020C8">
        <w:rPr>
          <w:rFonts w:ascii="Verdana" w:hAnsi="Verdana" w:cs="TimesNewRomanPSMT"/>
        </w:rPr>
        <w:t xml:space="preserve">ADEGBOYE </w:t>
      </w:r>
      <w:r w:rsidR="007020C8" w:rsidRPr="007020C8">
        <w:rPr>
          <w:rFonts w:ascii="Verdana" w:hAnsi="Verdana" w:cs="TimesNewRomanPSMT"/>
        </w:rPr>
        <w:t xml:space="preserve">Esq., K. T. </w:t>
      </w:r>
      <w:r w:rsidRPr="007020C8">
        <w:rPr>
          <w:rFonts w:ascii="Verdana" w:hAnsi="Verdana" w:cs="TimesNewRomanPSMT"/>
        </w:rPr>
        <w:t>SULYMAN</w:t>
      </w:r>
      <w:r w:rsidR="007020C8" w:rsidRPr="007020C8">
        <w:rPr>
          <w:rFonts w:ascii="Verdana" w:hAnsi="Verdana" w:cs="TimesNewRomanPSMT"/>
        </w:rPr>
        <w:t xml:space="preserve"> (Miss), </w:t>
      </w:r>
      <w:r w:rsidRPr="007020C8">
        <w:rPr>
          <w:rFonts w:ascii="Verdana" w:hAnsi="Verdana" w:cs="TimesNewRomanPSMT"/>
        </w:rPr>
        <w:t>MOHAMMED SHEHU</w:t>
      </w:r>
      <w:r w:rsidR="007020C8" w:rsidRPr="007020C8">
        <w:rPr>
          <w:rFonts w:ascii="Verdana" w:hAnsi="Verdana" w:cs="TimesNewRomanPSMT"/>
        </w:rPr>
        <w:t xml:space="preserve"> Esq., Y. R. </w:t>
      </w:r>
      <w:r w:rsidRPr="007020C8">
        <w:rPr>
          <w:rFonts w:ascii="Verdana" w:hAnsi="Verdana" w:cs="TimesNewRomanPSMT"/>
        </w:rPr>
        <w:t>WAZIRI</w:t>
      </w:r>
      <w:r w:rsidR="007020C8" w:rsidRPr="007020C8">
        <w:rPr>
          <w:rFonts w:ascii="Verdana" w:hAnsi="Verdana" w:cs="TimesNewRomanPSMT"/>
        </w:rPr>
        <w:t xml:space="preserve"> Esq., </w:t>
      </w:r>
      <w:r w:rsidRPr="007020C8">
        <w:rPr>
          <w:rFonts w:ascii="Verdana" w:hAnsi="Verdana" w:cs="TimesNewRomanPSMT"/>
        </w:rPr>
        <w:t>NKECHI ANIEBONAM</w:t>
      </w:r>
      <w:r w:rsidR="007020C8" w:rsidRPr="007020C8">
        <w:rPr>
          <w:rFonts w:ascii="Verdana" w:hAnsi="Verdana" w:cs="TimesNewRomanPSMT"/>
        </w:rPr>
        <w:t xml:space="preserve"> (Miss), H. Y. </w:t>
      </w:r>
      <w:r w:rsidRPr="007020C8">
        <w:rPr>
          <w:rFonts w:ascii="Verdana" w:hAnsi="Verdana" w:cs="TimesNewRomanPSMT"/>
        </w:rPr>
        <w:t>SHEEIK</w:t>
      </w:r>
      <w:r w:rsidR="007020C8" w:rsidRPr="007020C8">
        <w:rPr>
          <w:rFonts w:ascii="Verdana" w:hAnsi="Verdana" w:cs="TimesNewRomanPSMT"/>
        </w:rPr>
        <w:t xml:space="preserve"> </w:t>
      </w:r>
      <w:proofErr w:type="spellStart"/>
      <w:r w:rsidR="007020C8" w:rsidRPr="007020C8">
        <w:rPr>
          <w:rFonts w:ascii="Verdana" w:hAnsi="Verdana" w:cs="TimesNewRomanPSMT"/>
        </w:rPr>
        <w:t>Esq</w:t>
      </w:r>
      <w:proofErr w:type="spellEnd"/>
      <w:r w:rsidR="007020C8" w:rsidRPr="007020C8">
        <w:rPr>
          <w:rFonts w:ascii="Verdana" w:hAnsi="Verdana" w:cs="TimesNewRomanPSMT"/>
        </w:rPr>
        <w:t xml:space="preserve"> and </w:t>
      </w:r>
      <w:r w:rsidRPr="007020C8">
        <w:rPr>
          <w:rFonts w:ascii="Verdana" w:hAnsi="Verdana" w:cs="TimesNewRomanPSMT"/>
        </w:rPr>
        <w:t>MANSURAT IBRAHIM</w:t>
      </w:r>
      <w:r w:rsidR="007020C8" w:rsidRPr="007020C8">
        <w:rPr>
          <w:rFonts w:ascii="Verdana" w:hAnsi="Verdana" w:cs="TimesNewRomanPSMT"/>
        </w:rPr>
        <w:t xml:space="preserve"> (Mrs.)] </w:t>
      </w:r>
      <w:r w:rsidR="007020C8" w:rsidRPr="007020C8">
        <w:rPr>
          <w:rFonts w:ascii="Verdana" w:hAnsi="Verdana" w:cs="TimesNewRomanPS-ItalicMT"/>
          <w:i/>
          <w:iCs/>
        </w:rPr>
        <w:t>- for the Appellant.</w:t>
      </w:r>
    </w:p>
    <w:p w:rsidR="007020C8" w:rsidRPr="007020C8" w:rsidRDefault="007020C8" w:rsidP="007020C8">
      <w:pPr>
        <w:spacing w:before="240"/>
        <w:rPr>
          <w:rFonts w:ascii="Verdana" w:hAnsi="Verdana" w:cs="TimesNewRomanPS-ItalicMT"/>
          <w:i/>
          <w:iCs/>
        </w:rPr>
      </w:pPr>
      <w:proofErr w:type="gramStart"/>
      <w:r w:rsidRPr="007020C8">
        <w:rPr>
          <w:rFonts w:ascii="Verdana" w:hAnsi="Verdana" w:cs="TimesNewRomanPSMT"/>
        </w:rPr>
        <w:t xml:space="preserve">A. A. </w:t>
      </w:r>
      <w:r w:rsidR="00276050" w:rsidRPr="007020C8">
        <w:rPr>
          <w:rFonts w:ascii="Verdana" w:hAnsi="Verdana" w:cs="TimesNewRomanPSMT"/>
        </w:rPr>
        <w:t>ADEWUMI</w:t>
      </w:r>
      <w:r w:rsidRPr="007020C8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-ItalicMT"/>
          <w:i/>
          <w:iCs/>
        </w:rPr>
        <w:t>- for the Respondent.</w:t>
      </w:r>
      <w:proofErr w:type="gramEnd"/>
    </w:p>
    <w:p w:rsidR="007020C8" w:rsidRPr="007020C8" w:rsidRDefault="007020C8" w:rsidP="007020C8">
      <w:pPr>
        <w:spacing w:before="240"/>
        <w:rPr>
          <w:rFonts w:ascii="Verdana" w:hAnsi="Verdana"/>
          <w:b/>
        </w:rPr>
      </w:pPr>
    </w:p>
    <w:p w:rsidR="007020C8" w:rsidRPr="00276050" w:rsidRDefault="007020C8" w:rsidP="007020C8">
      <w:pPr>
        <w:spacing w:before="240"/>
        <w:rPr>
          <w:rFonts w:ascii="Verdana" w:hAnsi="Verdana"/>
          <w:b/>
        </w:rPr>
      </w:pPr>
      <w:r w:rsidRPr="00276050">
        <w:rPr>
          <w:rFonts w:ascii="Verdana" w:hAnsi="Verdana"/>
          <w:b/>
        </w:rPr>
        <w:lastRenderedPageBreak/>
        <w:t>ISSUES</w:t>
      </w:r>
      <w:r w:rsidR="00276050" w:rsidRPr="00276050">
        <w:rPr>
          <w:rFonts w:ascii="Verdana" w:hAnsi="Verdana"/>
          <w:b/>
        </w:rPr>
        <w:t xml:space="preserve"> FROM THE CAUSE(S) OF ACTION</w:t>
      </w:r>
    </w:p>
    <w:p w:rsidR="00EC55AE" w:rsidRDefault="00EC55AE" w:rsidP="00EC55AE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-BoldMT"/>
          <w:bCs/>
        </w:rPr>
        <w:t>EDUCATION AND LAW – UNIVERSITY</w:t>
      </w:r>
      <w:proofErr w:type="gramStart"/>
      <w:r w:rsidRPr="007020C8">
        <w:rPr>
          <w:rFonts w:ascii="Verdana" w:hAnsi="Verdana" w:cs="TimesNewRomanPS-BoldMT"/>
          <w:bCs/>
        </w:rPr>
        <w:t>:-</w:t>
      </w:r>
      <w:proofErr w:type="gramEnd"/>
      <w:r>
        <w:rPr>
          <w:rFonts w:ascii="Verdana" w:hAnsi="Verdana" w:cs="TimesNewRomanPS-BoldMT"/>
          <w:b/>
          <w:bCs/>
        </w:rPr>
        <w:t xml:space="preserve"> </w:t>
      </w:r>
      <w:r>
        <w:rPr>
          <w:rFonts w:ascii="Verdana" w:hAnsi="Verdana" w:cs="TimesNewRomanPS-BoldMT"/>
          <w:bCs/>
        </w:rPr>
        <w:t xml:space="preserve">Disciplinary powers over students – Issuance of examination records and award of degree to a student  - Where denied – </w:t>
      </w:r>
      <w:r>
        <w:rPr>
          <w:rFonts w:ascii="Verdana" w:hAnsi="Verdana" w:cs="TimesNewRomanPSMT"/>
        </w:rPr>
        <w:t xml:space="preserve">Whether domestic matter exclusively within domain of university authorities – Whether court jurisdiction is ousted </w:t>
      </w:r>
    </w:p>
    <w:p w:rsidR="00EC55AE" w:rsidRDefault="00EC55AE" w:rsidP="00EC55AE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-BoldMT"/>
          <w:bCs/>
        </w:rPr>
        <w:t>EDUCATION AND LAW – UNIVERSITY:-</w:t>
      </w:r>
      <w:r>
        <w:rPr>
          <w:rFonts w:ascii="Verdana" w:hAnsi="Verdana" w:cs="TimesNewRomanPS-BoldMT"/>
          <w:bCs/>
        </w:rPr>
        <w:t xml:space="preserve"> Student – Whether </w:t>
      </w:r>
      <w:r w:rsidRPr="007020C8">
        <w:rPr>
          <w:rFonts w:ascii="Verdana" w:hAnsi="Verdana" w:cs="TimesNewRomanPSMT"/>
        </w:rPr>
        <w:t xml:space="preserve">entitled to know the outcome of </w:t>
      </w:r>
      <w:r>
        <w:rPr>
          <w:rFonts w:ascii="Verdana" w:hAnsi="Verdana" w:cs="TimesNewRomanPSMT"/>
        </w:rPr>
        <w:t xml:space="preserve">any </w:t>
      </w:r>
      <w:r w:rsidRPr="007020C8">
        <w:rPr>
          <w:rFonts w:ascii="Verdana" w:hAnsi="Verdana" w:cs="TimesNewRomanPSMT"/>
        </w:rPr>
        <w:t>examination</w:t>
      </w:r>
      <w:r>
        <w:rPr>
          <w:rFonts w:ascii="Verdana" w:hAnsi="Verdana" w:cs="TimesNewRomanPSMT"/>
        </w:rPr>
        <w:t xml:space="preserve"> taken in a university – Basis of such right – Duty of university to release a student result even where reported as failed – Legal implications of failure thereto </w:t>
      </w:r>
    </w:p>
    <w:p w:rsidR="00EC55AE" w:rsidRDefault="00EC55AE" w:rsidP="00EC55AE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-BoldMT"/>
          <w:bCs/>
        </w:rPr>
        <w:t>EDUCATION AND LAW – UNIVERSITY</w:t>
      </w:r>
      <w:proofErr w:type="gramStart"/>
      <w:r w:rsidRPr="007020C8">
        <w:rPr>
          <w:rFonts w:ascii="Verdana" w:hAnsi="Verdana" w:cs="TimesNewRomanPS-BoldMT"/>
          <w:bCs/>
        </w:rPr>
        <w:t>:-</w:t>
      </w:r>
      <w:proofErr w:type="gramEnd"/>
      <w:r>
        <w:rPr>
          <w:rFonts w:ascii="Verdana" w:hAnsi="Verdana" w:cs="TimesNewRomanPS-BoldMT"/>
          <w:bCs/>
        </w:rPr>
        <w:t xml:space="preserve"> Student – Failure of university to notify student of alleged failure in any prescribed course – </w:t>
      </w:r>
      <w:r>
        <w:rPr>
          <w:rFonts w:ascii="Verdana" w:hAnsi="Verdana" w:cs="TimesNewRomanPSMT"/>
        </w:rPr>
        <w:t xml:space="preserve">Whether releases student from </w:t>
      </w:r>
      <w:r w:rsidRPr="007020C8">
        <w:rPr>
          <w:rFonts w:ascii="Verdana" w:hAnsi="Verdana" w:cs="TimesNewRomanPSMT"/>
        </w:rPr>
        <w:t>blame her for not remedying the deficiency</w:t>
      </w:r>
      <w:r>
        <w:rPr>
          <w:rFonts w:ascii="Verdana" w:hAnsi="Verdana" w:cs="TimesNewRomanPSMT"/>
        </w:rPr>
        <w:t xml:space="preserve"> towards an award of a certificate </w:t>
      </w:r>
    </w:p>
    <w:p w:rsidR="00EC55AE" w:rsidRDefault="00EC55AE" w:rsidP="00EC55AE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-BoldMT"/>
          <w:bCs/>
        </w:rPr>
        <w:t>EDUCATION AND LAW – UNIVERSITY</w:t>
      </w:r>
      <w:proofErr w:type="gramStart"/>
      <w:r w:rsidRPr="007020C8">
        <w:rPr>
          <w:rFonts w:ascii="Verdana" w:hAnsi="Verdana" w:cs="TimesNewRomanPS-BoldMT"/>
          <w:bCs/>
        </w:rPr>
        <w:t>:-</w:t>
      </w:r>
      <w:proofErr w:type="gramEnd"/>
      <w:r>
        <w:rPr>
          <w:rFonts w:ascii="Verdana" w:hAnsi="Verdana" w:cs="TimesNewRomanPS-BoldMT"/>
          <w:b/>
          <w:bCs/>
        </w:rPr>
        <w:t xml:space="preserve">  </w:t>
      </w:r>
      <w:r>
        <w:rPr>
          <w:rFonts w:ascii="Verdana" w:hAnsi="Verdana" w:cs="TimesNewRomanPSMT"/>
        </w:rPr>
        <w:t xml:space="preserve">Release of </w:t>
      </w:r>
      <w:r w:rsidRPr="007020C8">
        <w:rPr>
          <w:rFonts w:ascii="Verdana" w:hAnsi="Verdana" w:cs="TimesNewRomanPSMT"/>
        </w:rPr>
        <w:t>results and award of degree</w:t>
      </w:r>
      <w:r>
        <w:rPr>
          <w:rFonts w:ascii="Verdana" w:hAnsi="Verdana" w:cs="TimesNewRomanPSMT"/>
        </w:rPr>
        <w:t xml:space="preserve"> – Distinction between – Rule that university has exclusive powers over the award of its degree to anyone same being a domestic matter – Whether extends to release of result</w:t>
      </w:r>
    </w:p>
    <w:p w:rsidR="00EC55AE" w:rsidRPr="0064666F" w:rsidRDefault="00EC55AE" w:rsidP="00EC55AE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>
        <w:rPr>
          <w:rFonts w:ascii="Verdana" w:hAnsi="Verdana" w:cs="TimesNewRomanPSMT"/>
        </w:rPr>
        <w:t>EDUCATION AND LAW – UNIVERSITIES</w:t>
      </w:r>
      <w:proofErr w:type="gramStart"/>
      <w:r>
        <w:rPr>
          <w:rFonts w:ascii="Verdana" w:hAnsi="Verdana" w:cs="TimesNewRomanPSMT"/>
        </w:rPr>
        <w:t>:-</w:t>
      </w:r>
      <w:proofErr w:type="gramEnd"/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Award of degrees and Certificates </w:t>
      </w:r>
      <w:r>
        <w:rPr>
          <w:rFonts w:ascii="Verdana" w:hAnsi="Verdana" w:cs="TimesNewRomanPSMT"/>
        </w:rPr>
        <w:t xml:space="preserve">– Need for same to </w:t>
      </w:r>
      <w:r w:rsidRPr="007020C8">
        <w:rPr>
          <w:rFonts w:ascii="Verdana" w:hAnsi="Verdana" w:cs="TimesNewRomanPSMT"/>
        </w:rPr>
        <w:t>be done in accordance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with the law setting up the University and </w:t>
      </w:r>
      <w:r>
        <w:rPr>
          <w:rFonts w:ascii="Verdana" w:hAnsi="Verdana" w:cs="TimesNewRomanPSMT"/>
        </w:rPr>
        <w:t xml:space="preserve">consistent with </w:t>
      </w:r>
      <w:r w:rsidRPr="007020C8">
        <w:rPr>
          <w:rFonts w:ascii="Verdana" w:hAnsi="Verdana" w:cs="TimesNewRomanPSMT"/>
        </w:rPr>
        <w:t>international best practice</w:t>
      </w:r>
      <w:r>
        <w:rPr>
          <w:rFonts w:ascii="Verdana" w:hAnsi="Verdana" w:cs="TimesNewRomanPSMT"/>
        </w:rPr>
        <w:t>s – Where based o</w:t>
      </w:r>
      <w:r w:rsidRPr="007020C8">
        <w:rPr>
          <w:rFonts w:ascii="Verdana" w:hAnsi="Verdana" w:cs="TimesNewRomanPSMT"/>
        </w:rPr>
        <w:t>n the whims and caprices of the personnel saddled with</w:t>
      </w:r>
      <w:r>
        <w:rPr>
          <w:rFonts w:ascii="Verdana" w:hAnsi="Verdana" w:cs="TimesNewRomanPSMT"/>
        </w:rPr>
        <w:t xml:space="preserve"> the</w:t>
      </w:r>
      <w:r w:rsidRPr="007020C8">
        <w:rPr>
          <w:rFonts w:ascii="Verdana" w:hAnsi="Verdana" w:cs="TimesNewRomanPSMT"/>
        </w:rPr>
        <w:t xml:space="preserve"> responsibility</w:t>
      </w:r>
      <w:r>
        <w:rPr>
          <w:rFonts w:ascii="Verdana" w:hAnsi="Verdana" w:cs="TimesNewRomanPSMT"/>
        </w:rPr>
        <w:t xml:space="preserve"> – Duty of court thereto </w:t>
      </w:r>
    </w:p>
    <w:p w:rsidR="00EC55AE" w:rsidRDefault="008B77B9" w:rsidP="00EC55AE">
      <w:pPr>
        <w:autoSpaceDE w:val="0"/>
        <w:autoSpaceDN w:val="0"/>
        <w:adjustRightInd w:val="0"/>
        <w:spacing w:before="240" w:after="0"/>
        <w:rPr>
          <w:rFonts w:ascii="Verdana" w:hAnsi="Verdana" w:cs="TimesNewRomanPS-ItalicMT"/>
          <w:iCs/>
        </w:rPr>
      </w:pPr>
      <w:r w:rsidRPr="007020C8">
        <w:rPr>
          <w:rFonts w:ascii="Verdana" w:hAnsi="Verdana" w:cs="TimesNewRomanPS-ItalicMT"/>
          <w:iCs/>
        </w:rPr>
        <w:t>ADMINISTRATIVE</w:t>
      </w:r>
      <w:r w:rsidRPr="008B77B9">
        <w:rPr>
          <w:rFonts w:ascii="Verdana" w:hAnsi="Verdana" w:cs="TimesNewRomanPS-ItalicMT"/>
          <w:iCs/>
        </w:rPr>
        <w:t xml:space="preserve"> </w:t>
      </w:r>
      <w:r w:rsidRPr="007020C8">
        <w:rPr>
          <w:rFonts w:ascii="Verdana" w:hAnsi="Verdana" w:cs="TimesNewRomanPS-ItalicMT"/>
          <w:iCs/>
        </w:rPr>
        <w:t xml:space="preserve">AND </w:t>
      </w:r>
      <w:r w:rsidR="00EC55AE" w:rsidRPr="007020C8">
        <w:rPr>
          <w:rFonts w:ascii="Verdana" w:hAnsi="Verdana" w:cs="TimesNewRomanPS-ItalicMT"/>
          <w:iCs/>
        </w:rPr>
        <w:t>GOVERNMENT LAW - STATUTORY BODIES:- Universities - Award of degrees</w:t>
      </w:r>
      <w:r w:rsidR="00EC55AE">
        <w:rPr>
          <w:rFonts w:ascii="Verdana" w:hAnsi="Verdana" w:cs="TimesNewRomanPS-ItalicMT"/>
          <w:iCs/>
        </w:rPr>
        <w:t xml:space="preserve"> and release of result</w:t>
      </w:r>
      <w:r w:rsidR="00EC55AE" w:rsidRPr="007020C8">
        <w:rPr>
          <w:rFonts w:ascii="Verdana" w:hAnsi="Verdana" w:cs="TimesNewRomanPS-ItalicMT"/>
          <w:iCs/>
        </w:rPr>
        <w:t xml:space="preserve"> - Proper </w:t>
      </w:r>
      <w:r w:rsidR="00EC55AE">
        <w:rPr>
          <w:rFonts w:ascii="Verdana" w:hAnsi="Verdana" w:cs="TimesNewRomanPS-ItalicMT"/>
          <w:iCs/>
        </w:rPr>
        <w:t xml:space="preserve">body </w:t>
      </w:r>
      <w:proofErr w:type="spellStart"/>
      <w:r w:rsidR="00EC55AE">
        <w:rPr>
          <w:rFonts w:ascii="Verdana" w:hAnsi="Verdana" w:cs="TimesNewRomanPS-ItalicMT"/>
          <w:iCs/>
        </w:rPr>
        <w:t>seised</w:t>
      </w:r>
      <w:proofErr w:type="spellEnd"/>
      <w:r w:rsidR="00EC55AE">
        <w:rPr>
          <w:rFonts w:ascii="Verdana" w:hAnsi="Verdana" w:cs="TimesNewRomanPS-ItalicMT"/>
          <w:iCs/>
        </w:rPr>
        <w:t xml:space="preserve"> with power thereto</w:t>
      </w:r>
      <w:r w:rsidR="00EC55AE" w:rsidRPr="007020C8">
        <w:rPr>
          <w:rFonts w:ascii="Verdana" w:hAnsi="Verdana" w:cs="TimesNewRomanPS-ItalicMT"/>
          <w:iCs/>
        </w:rPr>
        <w:t xml:space="preserve"> </w:t>
      </w:r>
      <w:r w:rsidR="00EC55AE">
        <w:rPr>
          <w:rFonts w:ascii="Verdana" w:hAnsi="Verdana" w:cs="TimesNewRomanPS-ItalicMT"/>
          <w:iCs/>
        </w:rPr>
        <w:t>–</w:t>
      </w:r>
      <w:r w:rsidR="00EC55AE" w:rsidRPr="007020C8">
        <w:rPr>
          <w:rFonts w:ascii="Verdana" w:hAnsi="Verdana" w:cs="TimesNewRomanPS-ItalicMT"/>
          <w:iCs/>
        </w:rPr>
        <w:t xml:space="preserve"> </w:t>
      </w:r>
      <w:r w:rsidR="00EC55AE">
        <w:rPr>
          <w:rFonts w:ascii="Verdana" w:hAnsi="Verdana" w:cs="TimesNewRomanPS-ItalicMT"/>
          <w:iCs/>
        </w:rPr>
        <w:t xml:space="preserve">How determined – Standard for exercise of power – Whether at whim and caprices of personnel charged with leadership of university - </w:t>
      </w:r>
      <w:r w:rsidR="00EC55AE" w:rsidRPr="007020C8">
        <w:rPr>
          <w:rFonts w:ascii="Verdana" w:hAnsi="Verdana" w:cs="TimesNewRomanPS-ItalicMT"/>
          <w:iCs/>
        </w:rPr>
        <w:t xml:space="preserve">Court </w:t>
      </w:r>
      <w:r w:rsidR="00EC55AE">
        <w:rPr>
          <w:rFonts w:ascii="Verdana" w:hAnsi="Verdana" w:cs="TimesNewRomanPS-ItalicMT"/>
          <w:iCs/>
        </w:rPr>
        <w:t>–</w:t>
      </w:r>
      <w:r w:rsidR="00EC55AE" w:rsidRPr="007020C8">
        <w:rPr>
          <w:rFonts w:ascii="Verdana" w:hAnsi="Verdana" w:cs="TimesNewRomanPS-ItalicMT"/>
          <w:iCs/>
        </w:rPr>
        <w:t xml:space="preserve"> Whe</w:t>
      </w:r>
      <w:r w:rsidR="00EC55AE">
        <w:rPr>
          <w:rFonts w:ascii="Verdana" w:hAnsi="Verdana" w:cs="TimesNewRomanPS-ItalicMT"/>
          <w:iCs/>
        </w:rPr>
        <w:t xml:space="preserve">ther has jurisdiction thereto </w:t>
      </w:r>
    </w:p>
    <w:p w:rsidR="00EC55AE" w:rsidRDefault="008B77B9" w:rsidP="00EC55AE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-ItalicMT"/>
          <w:iCs/>
        </w:rPr>
        <w:t>ADMINISTRATIVE</w:t>
      </w:r>
      <w:r w:rsidRPr="008B77B9">
        <w:rPr>
          <w:rFonts w:ascii="Verdana" w:hAnsi="Verdana" w:cs="TimesNewRomanPS-ItalicMT"/>
          <w:iCs/>
        </w:rPr>
        <w:t xml:space="preserve"> </w:t>
      </w:r>
      <w:r w:rsidRPr="007020C8">
        <w:rPr>
          <w:rFonts w:ascii="Verdana" w:hAnsi="Verdana" w:cs="TimesNewRomanPS-ItalicMT"/>
          <w:iCs/>
        </w:rPr>
        <w:t>AND GOVERNMENT LAW</w:t>
      </w:r>
      <w:r w:rsidR="00EC55AE" w:rsidRPr="007020C8">
        <w:rPr>
          <w:rFonts w:ascii="Verdana" w:hAnsi="Verdana" w:cs="TimesNewRomanPS-ItalicMT"/>
          <w:iCs/>
        </w:rPr>
        <w:t xml:space="preserve"> - STATUTORY BODIES:- Universities </w:t>
      </w:r>
      <w:r w:rsidR="00EC55AE">
        <w:rPr>
          <w:rFonts w:ascii="Verdana" w:hAnsi="Verdana" w:cs="TimesNewRomanPS-ItalicMT"/>
          <w:iCs/>
        </w:rPr>
        <w:t>– Rule that t</w:t>
      </w:r>
      <w:r w:rsidR="00EC55AE" w:rsidRPr="007020C8">
        <w:rPr>
          <w:rFonts w:ascii="Verdana" w:hAnsi="Verdana" w:cs="TimesNewRomanPSMT"/>
        </w:rPr>
        <w:t>he</w:t>
      </w:r>
      <w:r w:rsidR="00EC55AE">
        <w:rPr>
          <w:rFonts w:ascii="Verdana" w:hAnsi="Verdana" w:cs="TimesNewRomanPSMT"/>
        </w:rPr>
        <w:t xml:space="preserve"> </w:t>
      </w:r>
      <w:r w:rsidR="00EC55AE" w:rsidRPr="007020C8">
        <w:rPr>
          <w:rFonts w:ascii="Verdana" w:hAnsi="Verdana" w:cs="TimesNewRomanPSMT"/>
        </w:rPr>
        <w:t>courts have no jurisdiction to interfere in the internal or domestic matters of</w:t>
      </w:r>
      <w:r w:rsidR="00EC55AE">
        <w:rPr>
          <w:rFonts w:ascii="Verdana" w:hAnsi="Verdana" w:cs="TimesNewRomanPSMT"/>
        </w:rPr>
        <w:t xml:space="preserve"> </w:t>
      </w:r>
      <w:r w:rsidR="00EC55AE" w:rsidRPr="007020C8">
        <w:rPr>
          <w:rFonts w:ascii="Verdana" w:hAnsi="Verdana" w:cs="TimesNewRomanPSMT"/>
        </w:rPr>
        <w:t>a University</w:t>
      </w:r>
      <w:r w:rsidR="00EC55AE">
        <w:rPr>
          <w:rFonts w:ascii="Verdana" w:hAnsi="Verdana" w:cs="TimesNewRomanPSMT"/>
        </w:rPr>
        <w:t xml:space="preserve"> as s</w:t>
      </w:r>
      <w:r w:rsidR="00EC55AE" w:rsidRPr="007020C8">
        <w:rPr>
          <w:rFonts w:ascii="Verdana" w:hAnsi="Verdana" w:cs="TimesNewRomanPSMT"/>
        </w:rPr>
        <w:t>uch matters are within the exclusive province of the Senate</w:t>
      </w:r>
      <w:r w:rsidR="00EC55AE">
        <w:rPr>
          <w:rFonts w:ascii="Verdana" w:hAnsi="Verdana" w:cs="TimesNewRomanPSMT"/>
        </w:rPr>
        <w:t xml:space="preserve"> </w:t>
      </w:r>
      <w:r w:rsidR="00EC55AE" w:rsidRPr="007020C8">
        <w:rPr>
          <w:rFonts w:ascii="Verdana" w:hAnsi="Verdana" w:cs="TimesNewRomanPSMT"/>
        </w:rPr>
        <w:t>of the University and the visitor</w:t>
      </w:r>
      <w:r w:rsidR="00EC55AE">
        <w:rPr>
          <w:rFonts w:ascii="Verdana" w:hAnsi="Verdana" w:cs="TimesNewRomanPSMT"/>
        </w:rPr>
        <w:t xml:space="preserve"> - W</w:t>
      </w:r>
      <w:r w:rsidR="00EC55AE" w:rsidRPr="007020C8">
        <w:rPr>
          <w:rFonts w:ascii="Verdana" w:hAnsi="Verdana" w:cs="TimesNewRomanPSMT"/>
        </w:rPr>
        <w:t>here it becomes clear that in resolving</w:t>
      </w:r>
      <w:r w:rsidR="00EC55AE">
        <w:rPr>
          <w:rFonts w:ascii="Verdana" w:hAnsi="Verdana" w:cs="TimesNewRomanPSMT"/>
        </w:rPr>
        <w:t xml:space="preserve"> </w:t>
      </w:r>
      <w:r w:rsidR="00EC55AE" w:rsidRPr="007020C8">
        <w:rPr>
          <w:rFonts w:ascii="Verdana" w:hAnsi="Verdana" w:cs="TimesNewRomanPSMT"/>
        </w:rPr>
        <w:t>domestic disputes, the University is found to have breached the civil rights</w:t>
      </w:r>
      <w:r w:rsidR="00EC55AE">
        <w:rPr>
          <w:rFonts w:ascii="Verdana" w:hAnsi="Verdana" w:cs="TimesNewRomanPSMT"/>
        </w:rPr>
        <w:t xml:space="preserve"> </w:t>
      </w:r>
      <w:r w:rsidR="00EC55AE" w:rsidRPr="007020C8">
        <w:rPr>
          <w:rFonts w:ascii="Verdana" w:hAnsi="Verdana" w:cs="TimesNewRomanPSMT"/>
        </w:rPr>
        <w:t>a</w:t>
      </w:r>
      <w:r w:rsidR="00EC55AE">
        <w:rPr>
          <w:rFonts w:ascii="Verdana" w:hAnsi="Verdana" w:cs="TimesNewRomanPSMT"/>
        </w:rPr>
        <w:t>nd obligations of the student</w:t>
      </w:r>
      <w:r w:rsidR="00EC55AE" w:rsidRPr="007020C8">
        <w:rPr>
          <w:rFonts w:ascii="Verdana" w:hAnsi="Verdana" w:cs="TimesNewRomanPSMT"/>
        </w:rPr>
        <w:t xml:space="preserve"> thereby raising issues of public import</w:t>
      </w:r>
      <w:r w:rsidR="00EC55AE">
        <w:rPr>
          <w:rFonts w:ascii="Verdana" w:hAnsi="Verdana" w:cs="TimesNewRomanPSMT"/>
        </w:rPr>
        <w:t xml:space="preserve"> – Legal implication for the question of jurisdiction of court thereto - </w:t>
      </w:r>
      <w:proofErr w:type="spellStart"/>
      <w:r w:rsidR="00EC55AE" w:rsidRPr="007020C8">
        <w:rPr>
          <w:rFonts w:ascii="Verdana" w:hAnsi="Verdana" w:cs="TimesNewRomanPS-ItalicMT"/>
          <w:i/>
          <w:iCs/>
        </w:rPr>
        <w:t>Akintemi</w:t>
      </w:r>
      <w:proofErr w:type="spellEnd"/>
      <w:r w:rsidR="00EC55AE" w:rsidRPr="007020C8">
        <w:rPr>
          <w:rFonts w:ascii="Verdana" w:hAnsi="Verdana" w:cs="TimesNewRomanPS-ItalicMT"/>
          <w:i/>
          <w:iCs/>
        </w:rPr>
        <w:t xml:space="preserve"> &amp; Ors. v. </w:t>
      </w:r>
      <w:proofErr w:type="spellStart"/>
      <w:r w:rsidR="00EC55AE" w:rsidRPr="007020C8">
        <w:rPr>
          <w:rFonts w:ascii="Verdana" w:hAnsi="Verdana" w:cs="TimesNewRomanPS-ItalicMT"/>
          <w:i/>
          <w:iCs/>
        </w:rPr>
        <w:t>Onwamechili</w:t>
      </w:r>
      <w:proofErr w:type="spellEnd"/>
      <w:r w:rsidR="00EC55AE" w:rsidRPr="007020C8">
        <w:rPr>
          <w:rFonts w:ascii="Verdana" w:hAnsi="Verdana" w:cs="TimesNewRomanPS-ItalicMT"/>
          <w:i/>
          <w:iCs/>
        </w:rPr>
        <w:t xml:space="preserve"> &amp;</w:t>
      </w:r>
      <w:r w:rsidR="00EC55AE">
        <w:rPr>
          <w:rFonts w:ascii="Verdana" w:hAnsi="Verdana" w:cs="TimesNewRomanPSMT"/>
        </w:rPr>
        <w:t xml:space="preserve"> </w:t>
      </w:r>
      <w:r w:rsidR="00EC55AE" w:rsidRPr="007020C8">
        <w:rPr>
          <w:rFonts w:ascii="Verdana" w:hAnsi="Verdana" w:cs="TimesNewRomanPS-ItalicMT"/>
          <w:i/>
          <w:iCs/>
        </w:rPr>
        <w:t xml:space="preserve">Ors. </w:t>
      </w:r>
      <w:r w:rsidR="00EC55AE" w:rsidRPr="007020C8">
        <w:rPr>
          <w:rFonts w:ascii="Verdana" w:hAnsi="Verdana" w:cs="TimesNewRomanPSMT"/>
        </w:rPr>
        <w:t>(1985) SC Vol. 16 P. 45.</w:t>
      </w:r>
      <w:r w:rsidR="00EC55AE">
        <w:rPr>
          <w:rFonts w:ascii="Verdana" w:hAnsi="Verdana" w:cs="TimesNewRomanPSMT"/>
        </w:rPr>
        <w:t xml:space="preserve"> </w:t>
      </w:r>
      <w:proofErr w:type="gramStart"/>
      <w:r w:rsidR="00EC55AE">
        <w:rPr>
          <w:rFonts w:ascii="Verdana" w:hAnsi="Verdana" w:cs="TimesNewRomanPSMT"/>
        </w:rPr>
        <w:t>in</w:t>
      </w:r>
      <w:proofErr w:type="gramEnd"/>
      <w:r w:rsidR="00EC55AE">
        <w:rPr>
          <w:rFonts w:ascii="Verdana" w:hAnsi="Verdana" w:cs="TimesNewRomanPSMT"/>
        </w:rPr>
        <w:t xml:space="preserve"> review</w:t>
      </w:r>
    </w:p>
    <w:p w:rsidR="00EC55AE" w:rsidRDefault="00AF3086" w:rsidP="00EC55AE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>
        <w:rPr>
          <w:rFonts w:ascii="Verdana" w:hAnsi="Verdana" w:cs="TimesNewRomanPSMT"/>
        </w:rPr>
        <w:lastRenderedPageBreak/>
        <w:t>CONSTITUTIONAL LAW</w:t>
      </w:r>
      <w:r w:rsidR="00EC55AE">
        <w:rPr>
          <w:rFonts w:ascii="Verdana" w:hAnsi="Verdana" w:cs="TimesNewRomanPSMT"/>
        </w:rPr>
        <w:t xml:space="preserve"> </w:t>
      </w:r>
      <w:r>
        <w:rPr>
          <w:rFonts w:ascii="Verdana" w:hAnsi="Verdana" w:cs="TimesNewRomanPSMT"/>
        </w:rPr>
        <w:t xml:space="preserve">AND </w:t>
      </w:r>
      <w:r w:rsidR="00EC55AE">
        <w:rPr>
          <w:rFonts w:ascii="Verdana" w:hAnsi="Verdana" w:cs="TimesNewRomanPSMT"/>
        </w:rPr>
        <w:t>HUMAN RIGHT</w:t>
      </w:r>
      <w:r>
        <w:rPr>
          <w:rFonts w:ascii="Verdana" w:hAnsi="Verdana" w:cs="TimesNewRomanPSMT"/>
        </w:rPr>
        <w:t>S</w:t>
      </w:r>
      <w:r w:rsidR="00EC55AE">
        <w:rPr>
          <w:rFonts w:ascii="Verdana" w:hAnsi="Verdana" w:cs="TimesNewRomanPSMT"/>
        </w:rPr>
        <w:t xml:space="preserve">:- Right of access to court – A student’s invocation of same to press home deemed rights believed to be under assault by personnel in charge of the student’s school – Subsequent treatment by university against student indicative of victimisation or retaliation – Attitude of court thereto </w:t>
      </w:r>
    </w:p>
    <w:p w:rsidR="00EC55AE" w:rsidRPr="007020C8" w:rsidRDefault="00EC55AE" w:rsidP="00EC55AE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>
        <w:rPr>
          <w:rFonts w:ascii="Verdana" w:hAnsi="Verdana" w:cs="TimesNewRomanPSMT"/>
        </w:rPr>
        <w:t>CONSTITUTIONAL LAW AND HUMAN RIGHTS</w:t>
      </w:r>
      <w:proofErr w:type="gramStart"/>
      <w:r>
        <w:rPr>
          <w:rFonts w:ascii="Verdana" w:hAnsi="Verdana" w:cs="TimesNewRomanPSMT"/>
        </w:rPr>
        <w:t>:-</w:t>
      </w:r>
      <w:proofErr w:type="gramEnd"/>
      <w:r>
        <w:rPr>
          <w:rFonts w:ascii="Verdana" w:hAnsi="Verdana" w:cs="TimesNewRomanPSMT"/>
        </w:rPr>
        <w:t xml:space="preserve"> Education of young </w:t>
      </w:r>
      <w:proofErr w:type="spellStart"/>
      <w:r>
        <w:rPr>
          <w:rFonts w:ascii="Verdana" w:hAnsi="Verdana" w:cs="TimesNewRomanPSMT"/>
        </w:rPr>
        <w:t>persons</w:t>
      </w:r>
      <w:proofErr w:type="spellEnd"/>
      <w:r>
        <w:rPr>
          <w:rFonts w:ascii="Verdana" w:hAnsi="Verdana" w:cs="TimesNewRomanPSMT"/>
        </w:rPr>
        <w:t xml:space="preserve"> - Student – Whether has a right to be given the result of every examination undertaken in a school and on time – Distinction between release of results and award of degrees - Where institution fails to notify student of alleged failure in a compulsory course – Effect – Whether ground for  court to </w:t>
      </w:r>
      <w:r w:rsidR="00AB2A04">
        <w:rPr>
          <w:rFonts w:ascii="Verdana" w:hAnsi="Verdana" w:cs="TimesNewRomanPSMT"/>
        </w:rPr>
        <w:t xml:space="preserve">assume </w:t>
      </w:r>
      <w:r>
        <w:rPr>
          <w:rFonts w:ascii="Verdana" w:hAnsi="Verdana" w:cs="TimesNewRomanPSMT"/>
        </w:rPr>
        <w:t xml:space="preserve">jurisdiction </w:t>
      </w:r>
      <w:r w:rsidR="00AB2A04">
        <w:rPr>
          <w:rFonts w:ascii="Verdana" w:hAnsi="Verdana" w:cs="TimesNewRomanPSMT"/>
        </w:rPr>
        <w:t xml:space="preserve">so as </w:t>
      </w:r>
      <w:r>
        <w:rPr>
          <w:rFonts w:ascii="Verdana" w:hAnsi="Verdana" w:cs="TimesNewRomanPSMT"/>
        </w:rPr>
        <w:t xml:space="preserve">to inquire into non-award of degree to student </w:t>
      </w:r>
    </w:p>
    <w:p w:rsidR="002500CE" w:rsidRDefault="002500CE" w:rsidP="00E51625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>
        <w:rPr>
          <w:rFonts w:ascii="Verdana" w:hAnsi="Verdana" w:cs="TimesNewRomanPSMT"/>
        </w:rPr>
        <w:t>CHILDREN AND WOMEN LAW</w:t>
      </w:r>
      <w:proofErr w:type="gramStart"/>
      <w:r>
        <w:rPr>
          <w:rFonts w:ascii="Verdana" w:hAnsi="Verdana" w:cs="TimesNewRomanPSMT"/>
        </w:rPr>
        <w:t>:-</w:t>
      </w:r>
      <w:proofErr w:type="gramEnd"/>
      <w:r>
        <w:rPr>
          <w:rFonts w:ascii="Verdana" w:hAnsi="Verdana" w:cs="TimesNewRomanPSMT"/>
        </w:rPr>
        <w:t xml:space="preserve"> Young People and Education/Justice Administration – Girl-</w:t>
      </w:r>
      <w:r w:rsidR="00E54AB6">
        <w:rPr>
          <w:rFonts w:ascii="Verdana" w:hAnsi="Verdana" w:cs="TimesNewRomanPSMT"/>
        </w:rPr>
        <w:t xml:space="preserve">child and </w:t>
      </w:r>
      <w:r>
        <w:rPr>
          <w:rFonts w:ascii="Verdana" w:hAnsi="Verdana" w:cs="TimesNewRomanPSMT"/>
        </w:rPr>
        <w:t xml:space="preserve">tertiary level education – Misuse of judicial precedents and statutory authorities to deny tertiary level qualifications to young people – University’s refusal to release the academic results and to award degree to a young woman – Rule that award of degree is a domestic issue exclusively within the domain of the University Senate and Visitor – Whether an absolute rule </w:t>
      </w:r>
    </w:p>
    <w:p w:rsidR="008B77B9" w:rsidRDefault="008B77B9" w:rsidP="00E51625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8B77B9" w:rsidRPr="008B77B9" w:rsidRDefault="00EC55AE" w:rsidP="00E51625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  <w:b/>
        </w:rPr>
      </w:pPr>
      <w:r w:rsidRPr="008B77B9">
        <w:rPr>
          <w:rFonts w:ascii="Verdana" w:hAnsi="Verdana" w:cs="TimesNewRomanPSMT"/>
          <w:b/>
        </w:rPr>
        <w:t xml:space="preserve">PRACTICE AND PROCEDURE </w:t>
      </w:r>
      <w:r w:rsidR="008B77B9" w:rsidRPr="008B77B9">
        <w:rPr>
          <w:rFonts w:ascii="Verdana" w:hAnsi="Verdana" w:cs="TimesNewRomanPSMT"/>
          <w:b/>
        </w:rPr>
        <w:t>LAW</w:t>
      </w:r>
    </w:p>
    <w:p w:rsidR="00EC55AE" w:rsidRDefault="00EC55AE" w:rsidP="00E51625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>
        <w:rPr>
          <w:rFonts w:ascii="Verdana" w:hAnsi="Verdana" w:cs="TimesNewRomanPSMT"/>
        </w:rPr>
        <w:t>COURT – JURISDICTION</w:t>
      </w:r>
      <w:proofErr w:type="gramStart"/>
      <w:r>
        <w:rPr>
          <w:rFonts w:ascii="Verdana" w:hAnsi="Verdana" w:cs="TimesNewRomanPSMT"/>
        </w:rPr>
        <w:t>:-</w:t>
      </w:r>
      <w:proofErr w:type="gramEnd"/>
      <w:r>
        <w:rPr>
          <w:rFonts w:ascii="Verdana" w:hAnsi="Verdana" w:cs="TimesNewRomanPSMT"/>
        </w:rPr>
        <w:t xml:space="preserve"> Federal High Court – Jurisdiction to entertain matter pertaining to non-release of the result and non non-award of the degree of a student of a tertiary institution – Ru</w:t>
      </w:r>
      <w:r w:rsidR="00384E43">
        <w:rPr>
          <w:rFonts w:ascii="Verdana" w:hAnsi="Verdana" w:cs="TimesNewRomanPSMT"/>
        </w:rPr>
        <w:t xml:space="preserve">le </w:t>
      </w:r>
      <w:r w:rsidRPr="007020C8">
        <w:rPr>
          <w:rFonts w:ascii="Verdana" w:hAnsi="Verdana" w:cs="TimesNewRomanPSMT"/>
        </w:rPr>
        <w:t>that the courts cannot and will not usurp the functions of</w:t>
      </w:r>
      <w:r>
        <w:rPr>
          <w:rFonts w:ascii="Verdana" w:hAnsi="Verdana" w:cs="TimesNewRomanPSMT"/>
        </w:rPr>
        <w:t xml:space="preserve"> </w:t>
      </w:r>
      <w:r w:rsidR="00384E43">
        <w:rPr>
          <w:rFonts w:ascii="Verdana" w:hAnsi="Verdana" w:cs="TimesNewRomanPSMT"/>
        </w:rPr>
        <w:t>the Senate, the Council and the V</w:t>
      </w:r>
      <w:r w:rsidRPr="007020C8">
        <w:rPr>
          <w:rFonts w:ascii="Verdana" w:hAnsi="Verdana" w:cs="TimesNewRomanPSMT"/>
        </w:rPr>
        <w:t>isitor of the University in the selection of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their fit and proper candidates for passing and for the award of Certificates, degrees and diplomas</w:t>
      </w:r>
      <w:r>
        <w:rPr>
          <w:rFonts w:ascii="Verdana" w:hAnsi="Verdana" w:cs="TimesNewRomanPSMT"/>
        </w:rPr>
        <w:t xml:space="preserve"> – Whether there are exceptions thereto - Proper treatment of </w:t>
      </w:r>
    </w:p>
    <w:p w:rsidR="007020C8" w:rsidRDefault="007020C8" w:rsidP="007020C8">
      <w:pPr>
        <w:spacing w:before="240"/>
        <w:rPr>
          <w:rFonts w:ascii="Verdana" w:hAnsi="Verdana"/>
          <w:b/>
        </w:rPr>
      </w:pPr>
    </w:p>
    <w:p w:rsidR="005247C9" w:rsidRDefault="005247C9" w:rsidP="007020C8">
      <w:pPr>
        <w:spacing w:before="240"/>
        <w:rPr>
          <w:rFonts w:ascii="Verdana" w:hAnsi="Verdana"/>
          <w:b/>
        </w:rPr>
      </w:pPr>
    </w:p>
    <w:p w:rsidR="005247C9" w:rsidRPr="007020C8" w:rsidRDefault="005247C9" w:rsidP="007020C8">
      <w:pPr>
        <w:spacing w:before="240"/>
        <w:rPr>
          <w:rFonts w:ascii="Verdana" w:hAnsi="Verdana"/>
          <w:b/>
        </w:rPr>
      </w:pPr>
    </w:p>
    <w:p w:rsidR="007020C8" w:rsidRPr="007020C8" w:rsidRDefault="007020C8" w:rsidP="007020C8">
      <w:pPr>
        <w:spacing w:before="240"/>
        <w:rPr>
          <w:rFonts w:ascii="Verdana" w:hAnsi="Verdana"/>
          <w:b/>
        </w:rPr>
      </w:pPr>
      <w:r w:rsidRPr="007020C8">
        <w:rPr>
          <w:rFonts w:ascii="Verdana" w:hAnsi="Verdana"/>
          <w:b/>
        </w:rPr>
        <w:t>MAIN JUDGMENT</w:t>
      </w:r>
    </w:p>
    <w:p w:rsid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  <w:r w:rsidRPr="007020C8">
        <w:rPr>
          <w:rFonts w:ascii="Verdana" w:hAnsi="Verdana" w:cs="TimesNewRomanPS-BoldMT"/>
          <w:b/>
          <w:bCs/>
        </w:rPr>
        <w:lastRenderedPageBreak/>
        <w:t xml:space="preserve">AKA’AHS JSC (Delivering the Lead Judgment): </w:t>
      </w:r>
    </w:p>
    <w:p w:rsidR="00365590" w:rsidRDefault="007020C8" w:rsidP="00365590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In June 1998, there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was a demonstration by the students of the University of Ilorin, which took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place in the Senior Staff quarters located in the main campus of the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University. Subsequent to the incident, the Senate of the University set up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 committee to investigate the matter” and submit a report and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recommendations for consideration by it. In the report submitted by the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committee, the respondent and other students were indicted and referred to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Student’s Disciplinary Committee (SDC). Although the respondent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together with the other students were formally invited to appear before the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Students’ Disciplinary Committee, she failed to do so and instead, instituted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an action against the University, claiming, certain reliefs together with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injunction restraining the defendant from commencing disciplinary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proceedings against her. </w:t>
      </w:r>
    </w:p>
    <w:p w:rsidR="00365590" w:rsidRDefault="00365590" w:rsidP="00365590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7020C8" w:rsidRPr="00365590" w:rsidRDefault="007020C8" w:rsidP="00365590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The court granted an interim injunction. The reliefs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which the plaintiff sought are:</w:t>
      </w:r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(a)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A declaration that the defendant is statutorily obliged to grant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degrees to persons who have pursued a course of study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approved by it and satisfied such other requirements as it may</w:t>
      </w:r>
      <w:r w:rsidR="00365590">
        <w:rPr>
          <w:rFonts w:ascii="Verdana" w:hAnsi="Verdana" w:cs="TimesNewRomanPSMT"/>
        </w:rPr>
        <w:t xml:space="preserve"> </w:t>
      </w:r>
      <w:proofErr w:type="gramStart"/>
      <w:r w:rsidRPr="007020C8">
        <w:rPr>
          <w:rFonts w:ascii="Verdana" w:hAnsi="Verdana" w:cs="TimesNewRomanPSMT"/>
        </w:rPr>
        <w:t>lay</w:t>
      </w:r>
      <w:proofErr w:type="gramEnd"/>
      <w:r w:rsidRPr="007020C8">
        <w:rPr>
          <w:rFonts w:ascii="Verdana" w:hAnsi="Verdana" w:cs="TimesNewRomanPSMT"/>
        </w:rPr>
        <w:t xml:space="preserve"> down.</w:t>
      </w:r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(b)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A declaration that it is illegal for the defendant, either directly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or surreptitiously, to require any person to satisfy any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requirement as to religious or political persuasion to be entitled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to become or continue to be a student and the holder of any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degree of the defendant - University.</w:t>
      </w:r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(c)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 xml:space="preserve">A </w:t>
      </w:r>
      <w:proofErr w:type="spellStart"/>
      <w:r w:rsidRPr="007020C8">
        <w:rPr>
          <w:rFonts w:ascii="Verdana" w:hAnsi="Verdana" w:cs="TimesNewRomanPSMT"/>
        </w:rPr>
        <w:t>delcaration</w:t>
      </w:r>
      <w:proofErr w:type="spellEnd"/>
      <w:r w:rsidRPr="007020C8">
        <w:rPr>
          <w:rFonts w:ascii="Verdana" w:hAnsi="Verdana" w:cs="TimesNewRomanPSMT"/>
        </w:rPr>
        <w:t xml:space="preserve"> that the plaintiff, having pursued and completed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a </w:t>
      </w:r>
      <w:proofErr w:type="spellStart"/>
      <w:r w:rsidRPr="007020C8">
        <w:rPr>
          <w:rFonts w:ascii="Verdana" w:hAnsi="Verdana" w:cs="TimesNewRomanPSMT"/>
        </w:rPr>
        <w:t>coarse</w:t>
      </w:r>
      <w:proofErr w:type="spellEnd"/>
      <w:r w:rsidRPr="007020C8">
        <w:rPr>
          <w:rFonts w:ascii="Verdana" w:hAnsi="Verdana" w:cs="TimesNewRomanPSMT"/>
        </w:rPr>
        <w:t xml:space="preserve"> of study for the award of a B.Sc. Degree in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Chemistry, and also satisfied all other requirements prescribed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by the defendant and made known by it to the plaintiff, is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entitled to be awarded the same.</w:t>
      </w:r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(d)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A declaration that the defendant is not entitled to keep the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plaintiff </w:t>
      </w:r>
      <w:r w:rsidRPr="007020C8">
        <w:rPr>
          <w:rFonts w:ascii="Verdana" w:hAnsi="Verdana" w:cs="TimesNewRomanPS-ItalicMT"/>
          <w:i/>
          <w:iCs/>
        </w:rPr>
        <w:t xml:space="preserve">incommunicado </w:t>
      </w:r>
      <w:r w:rsidRPr="007020C8">
        <w:rPr>
          <w:rFonts w:ascii="Verdana" w:hAnsi="Verdana" w:cs="TimesNewRomanPSMT"/>
        </w:rPr>
        <w:t>as to the reason for the withholding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of her academic records and degree.</w:t>
      </w:r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(e)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A declaration that the withholding of the plaintiff’s academic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records since 2001 when she completed the course of study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prescribed by the defendant for the award of a B.Sc.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Degree in Chemistry without official explanation is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lastRenderedPageBreak/>
        <w:t>capricious, vindictive, oppressive, illegal, unlawful, and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constitutes a gross abuse of the defendant’s statutory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powers and public duties invested on in it the University of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Ilorin Act, Cap. </w:t>
      </w:r>
      <w:proofErr w:type="gramStart"/>
      <w:r w:rsidRPr="007020C8">
        <w:rPr>
          <w:rFonts w:ascii="Verdana" w:hAnsi="Verdana" w:cs="TimesNewRomanPSMT"/>
        </w:rPr>
        <w:t>455 of the Laws of the Federation of Nigeria,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1990.</w:t>
      </w:r>
      <w:proofErr w:type="gramEnd"/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(f)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A declaration that the withholding of the plaintiff’s academic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records since 2001 when she completed the course of study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prescribed by the defendant for the award of a B.Sc. Degree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 Chemistry without official explanation is fair punitive and in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breach of the defendant’s right to hearing before condemnation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and punishment.</w:t>
      </w:r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(g)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An order of specific performance of the agreement brokered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at the instance of the defendant’s visitor, the President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Commander in Chief of the Armed Forces of the Federal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Republic of Nigeria, whereby the parties agreed that the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plaintiff shall apologise for her student union activities and pay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 restitution in the sum of N1,000.00 (one thousand naira) to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defendant and the defendant in consideration thereof shall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restore to the plaintiff all the rights reserved for her as a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member of the defendant - University under the University of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Ilorin Act. Cap. 455 of the Laws of the Federation of Nigeria,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1990, which agreement was subsequently notified by the parties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to and judicially noticed by the court on 9 October 2001 in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suit </w:t>
      </w:r>
      <w:proofErr w:type="gramStart"/>
      <w:r w:rsidRPr="007020C8">
        <w:rPr>
          <w:rFonts w:ascii="Verdana" w:hAnsi="Verdana" w:cs="TimesNewRomanPSMT"/>
        </w:rPr>
        <w:t>No</w:t>
      </w:r>
      <w:proofErr w:type="gramEnd"/>
      <w:r w:rsidRPr="007020C8">
        <w:rPr>
          <w:rFonts w:ascii="Verdana" w:hAnsi="Verdana" w:cs="TimesNewRomanPSMT"/>
        </w:rPr>
        <w:t xml:space="preserve">. </w:t>
      </w:r>
      <w:proofErr w:type="gramStart"/>
      <w:r w:rsidRPr="007020C8">
        <w:rPr>
          <w:rFonts w:ascii="Verdana" w:hAnsi="Verdana" w:cs="TimesNewRomanPSMT"/>
        </w:rPr>
        <w:t>FHC/IL /M 17/98.</w:t>
      </w:r>
      <w:proofErr w:type="gramEnd"/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(h)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An order of mandamus, compelling the defendant to remove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forthwith, all the administrative (or like) impediments to and to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take all the administrative (or like) steps required for the release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of the plaintiff s academic records, including the Degree to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which her completed course of study with the defendant entitles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her, and for the release of all said academic record and Degree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forthwith.</w:t>
      </w:r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(i)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 xml:space="preserve"> Damages on a footing of exemplary damages in the sum of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N20</w:t>
      </w:r>
      <w:proofErr w:type="gramStart"/>
      <w:r w:rsidRPr="007020C8">
        <w:rPr>
          <w:rFonts w:ascii="Verdana" w:hAnsi="Verdana" w:cs="TimesNewRomanPSMT"/>
        </w:rPr>
        <w:t>,000,000.00</w:t>
      </w:r>
      <w:proofErr w:type="gramEnd"/>
      <w:r w:rsidRPr="007020C8">
        <w:rPr>
          <w:rFonts w:ascii="Verdana" w:hAnsi="Verdana" w:cs="TimesNewRomanPSMT"/>
        </w:rPr>
        <w:t xml:space="preserve"> (twenty million naira).</w:t>
      </w:r>
    </w:p>
    <w:p w:rsidR="00365590" w:rsidRDefault="00365590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</w:p>
    <w:p w:rsidR="00365590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The defendant was aggrieved and appealed against the order of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injunction. During the pendency of the appeal, the President who is the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visitor to the University intervened, which led to the setting up of the panel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called “Resolution Committee on Politically Victimised and Rusticated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Student.”</w:t>
      </w:r>
      <w:r w:rsidR="00365590">
        <w:rPr>
          <w:rFonts w:ascii="Verdana" w:hAnsi="Verdana" w:cs="TimesNewRomanPSMT"/>
        </w:rPr>
        <w:t xml:space="preserve"> </w:t>
      </w:r>
    </w:p>
    <w:p w:rsidR="00276050" w:rsidRDefault="00276050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365590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lastRenderedPageBreak/>
        <w:t>Following the resolutions made by the committee, the plaintiff who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had been rusticated following her suspension from the University was recalled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after she had written to the University authorities and apologised over the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role she played in the demonstration in addition to paying a fine of N1</w:t>
      </w:r>
      <w:proofErr w:type="gramStart"/>
      <w:r w:rsidRPr="007020C8">
        <w:rPr>
          <w:rFonts w:ascii="Verdana" w:hAnsi="Verdana" w:cs="TimesNewRomanPSMT"/>
        </w:rPr>
        <w:t>,000.00</w:t>
      </w:r>
      <w:proofErr w:type="gramEnd"/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for the damages caused during the demonstration. Despite her recall her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results were never released, hence she has not been able to graduate since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2001. This left the plaintiff with no option but to return to court. During the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trial, the plaintiff testified as PW1 and tendered some documents. Five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witnesses also testified for the defendant. During address, the defendant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challenged the jurisdiction of the court which was resolved in favour of the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plaintiff. The trial court in its consideration of the case on the merit, found in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favour of the plaintiff. The defendant filed its appeal to the Court of Appeal,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Ilorin and sought leave to appeal to this court in a motion dated 23 April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2008. The appellant subsequently filed the notice of appeal on 27 May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2008, pursuant to leave granted on 19 May 2008. (See pages 417 - 420 of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records). On 5 June 2008, the appellant filed another notice of appeal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(See page 428 of the records). The respondent objected to the latter notice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of appeal filed on 5 June 2008 on the ground that no leave was obtained to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fi</w:t>
      </w:r>
      <w:r w:rsidR="00276050">
        <w:rPr>
          <w:rFonts w:ascii="Verdana" w:hAnsi="Verdana" w:cs="TimesNewRomanPSMT"/>
        </w:rPr>
        <w:t>le addi</w:t>
      </w:r>
      <w:r w:rsidRPr="007020C8">
        <w:rPr>
          <w:rFonts w:ascii="Verdana" w:hAnsi="Verdana" w:cs="TimesNewRomanPSMT"/>
        </w:rPr>
        <w:t>tional grounds of appeal. The appellant filed a reply brief in response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to the preliminary objection. The two notices of appeal were filed within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time and so, the appellant did not need any leave of court before he could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file the second notice of appeal on 5 June 2008. The ground of appeal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relates to issue of jurisdiction which can be raised without first obtaining the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leave of court. The preliminary objection lacks merit and it is accordingly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overruled.</w:t>
      </w:r>
    </w:p>
    <w:p w:rsidR="00365590" w:rsidRDefault="00365590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365590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The appellant submitted three issues for determination. The issues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are as follows:</w:t>
      </w:r>
    </w:p>
    <w:p w:rsidR="00365590" w:rsidRDefault="00365590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>
        <w:rPr>
          <w:rFonts w:ascii="Verdana" w:hAnsi="Verdana" w:cs="TimesNewRomanPSMT"/>
        </w:rPr>
        <w:t>1</w:t>
      </w:r>
      <w:r w:rsidR="007020C8" w:rsidRPr="007020C8">
        <w:rPr>
          <w:rFonts w:ascii="Verdana" w:hAnsi="Verdana" w:cs="TimesNewRomanPSMT"/>
        </w:rPr>
        <w:t xml:space="preserve">. </w:t>
      </w:r>
      <w:r>
        <w:rPr>
          <w:rFonts w:ascii="Verdana" w:hAnsi="Verdana" w:cs="TimesNewRomanPSMT"/>
        </w:rPr>
        <w:tab/>
      </w:r>
      <w:r w:rsidR="007020C8" w:rsidRPr="007020C8">
        <w:rPr>
          <w:rFonts w:ascii="Verdana" w:hAnsi="Verdana" w:cs="TimesNewRomanPSMT"/>
        </w:rPr>
        <w:t>Whether having, regard to the facts and circumstance of this</w:t>
      </w:r>
      <w:r>
        <w:rPr>
          <w:rFonts w:ascii="Verdana" w:hAnsi="Verdana" w:cs="TimesNewRomanPSMT"/>
        </w:rPr>
        <w:t xml:space="preserve"> </w:t>
      </w:r>
      <w:r w:rsidR="007020C8" w:rsidRPr="007020C8">
        <w:rPr>
          <w:rFonts w:ascii="Verdana" w:hAnsi="Verdana" w:cs="TimesNewRomanPSMT"/>
        </w:rPr>
        <w:t>case, the court below was wrong in holding that the trial court</w:t>
      </w:r>
      <w:r>
        <w:rPr>
          <w:rFonts w:ascii="Verdana" w:hAnsi="Verdana" w:cs="TimesNewRomanPSMT"/>
        </w:rPr>
        <w:t xml:space="preserve"> </w:t>
      </w:r>
      <w:r w:rsidR="007020C8" w:rsidRPr="007020C8">
        <w:rPr>
          <w:rFonts w:ascii="Verdana" w:hAnsi="Verdana" w:cs="TimesNewRomanPSMT"/>
        </w:rPr>
        <w:t xml:space="preserve">had jurisdiction to hear and determine the case. </w:t>
      </w:r>
      <w:proofErr w:type="gramStart"/>
      <w:r w:rsidR="007020C8" w:rsidRPr="007020C8">
        <w:rPr>
          <w:rFonts w:ascii="Verdana" w:hAnsi="Verdana" w:cs="TimesNewRomanPSMT"/>
        </w:rPr>
        <w:t>(Ground 1 of</w:t>
      </w:r>
      <w:r>
        <w:rPr>
          <w:rFonts w:ascii="Verdana" w:hAnsi="Verdana" w:cs="TimesNewRomanPSMT"/>
        </w:rPr>
        <w:t xml:space="preserve"> </w:t>
      </w:r>
      <w:r w:rsidR="007020C8" w:rsidRPr="007020C8">
        <w:rPr>
          <w:rFonts w:ascii="Verdana" w:hAnsi="Verdana" w:cs="TimesNewRomanPSMT"/>
        </w:rPr>
        <w:t>original notice and additional ground of appeal).</w:t>
      </w:r>
      <w:proofErr w:type="gramEnd"/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2.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 xml:space="preserve">Whether the appellant </w:t>
      </w:r>
      <w:proofErr w:type="spellStart"/>
      <w:r w:rsidRPr="007020C8">
        <w:rPr>
          <w:rFonts w:ascii="Verdana" w:hAnsi="Verdana" w:cs="TimesNewRomanPSMT"/>
        </w:rPr>
        <w:t>resiled</w:t>
      </w:r>
      <w:proofErr w:type="spellEnd"/>
      <w:r w:rsidRPr="007020C8">
        <w:rPr>
          <w:rFonts w:ascii="Verdana" w:hAnsi="Verdana" w:cs="TimesNewRomanPSMT"/>
        </w:rPr>
        <w:t xml:space="preserve"> from the agreement reached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with its visitor when there was no evidence that the respondent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was prevented from continuing her studentship. </w:t>
      </w:r>
      <w:proofErr w:type="gramStart"/>
      <w:r w:rsidRPr="007020C8">
        <w:rPr>
          <w:rFonts w:ascii="Verdana" w:hAnsi="Verdana" w:cs="TimesNewRomanPSMT"/>
        </w:rPr>
        <w:t>(Ground 2 of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original notice of appeal).</w:t>
      </w:r>
      <w:proofErr w:type="gramEnd"/>
    </w:p>
    <w:p w:rsidR="007020C8" w:rsidRPr="007020C8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3.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Whether the court below was not wrong in holding that bias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can be reasonably inferred from the intransigence of the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appellant. </w:t>
      </w:r>
      <w:proofErr w:type="gramStart"/>
      <w:r w:rsidRPr="007020C8">
        <w:rPr>
          <w:rFonts w:ascii="Verdana" w:hAnsi="Verdana" w:cs="TimesNewRomanPSMT"/>
        </w:rPr>
        <w:t>(Ground of original notice of appeal).</w:t>
      </w:r>
      <w:proofErr w:type="gramEnd"/>
    </w:p>
    <w:p w:rsidR="00365590" w:rsidRDefault="00365590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365590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lastRenderedPageBreak/>
        <w:t>Learned counsel for the respondent distilled two issues for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determination from the two notices of appeal filed on 27 May 2008 and 5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June 2008 respectively as follows:</w:t>
      </w:r>
    </w:p>
    <w:p w:rsidR="00365590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1.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Whether the lower court misdirected itself on the facts in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affirming the trial court’s findings of fact:</w:t>
      </w:r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(a)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That respondent’s recourse - to this court action was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because the appellant had frustrated all efforts by her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to obtain redress internally;</w:t>
      </w:r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(b)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That the appellant’s conduct towards the respondent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amounted to an attempt to </w:t>
      </w:r>
      <w:proofErr w:type="spellStart"/>
      <w:r w:rsidRPr="007020C8">
        <w:rPr>
          <w:rFonts w:ascii="Verdana" w:hAnsi="Verdana" w:cs="TimesNewRomanPSMT"/>
        </w:rPr>
        <w:t>resile</w:t>
      </w:r>
      <w:proofErr w:type="spellEnd"/>
      <w:r w:rsidRPr="007020C8">
        <w:rPr>
          <w:rFonts w:ascii="Verdana" w:hAnsi="Verdana" w:cs="TimesNewRomanPSMT"/>
        </w:rPr>
        <w:t xml:space="preserve"> from an agreement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brokered between the parties by the appellant’s visitor;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and</w:t>
      </w:r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(c)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That the appellant’s conduct towards the respondent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had been influenced by the bias of its then Vice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Chancellor against the respondent. (Grounds 1, 2 and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3 of the notice of appeal dated 26 May, but filed on 27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May 2008 - (pp 417 - 420 of the record of appeal)</w:t>
      </w:r>
    </w:p>
    <w:p w:rsidR="00365590" w:rsidRDefault="007020C8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2. </w:t>
      </w:r>
      <w:r w:rsidR="00365590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Whether or not the lower court was right in its affirmation of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trial court’s assumption and exercise of jurisdiction in the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suit.</w:t>
      </w:r>
    </w:p>
    <w:p w:rsidR="00365590" w:rsidRDefault="00365590" w:rsidP="00365590">
      <w:pPr>
        <w:autoSpaceDE w:val="0"/>
        <w:autoSpaceDN w:val="0"/>
        <w:adjustRightInd w:val="0"/>
        <w:spacing w:before="240" w:after="0"/>
        <w:ind w:left="720" w:hanging="720"/>
        <w:rPr>
          <w:rFonts w:ascii="Verdana" w:hAnsi="Verdana" w:cs="TimesNewRomanPSMT"/>
        </w:rPr>
      </w:pPr>
    </w:p>
    <w:p w:rsidR="00365590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This is the linchpin issue No. 1 of this appeal. Learned counsel for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the appellant stated that three conditions as laid down in the </w:t>
      </w:r>
      <w:r w:rsidRPr="007020C8">
        <w:rPr>
          <w:rFonts w:ascii="Verdana" w:hAnsi="Verdana" w:cs="TimesNewRomanPS-ItalicMT"/>
          <w:i/>
          <w:iCs/>
        </w:rPr>
        <w:t xml:space="preserve">locus </w:t>
      </w:r>
      <w:proofErr w:type="spellStart"/>
      <w:r w:rsidRPr="007020C8">
        <w:rPr>
          <w:rFonts w:ascii="Verdana" w:hAnsi="Verdana" w:cs="TimesNewRomanPS-ItalicMT"/>
          <w:i/>
          <w:iCs/>
        </w:rPr>
        <w:t>classicus</w:t>
      </w:r>
      <w:proofErr w:type="spellEnd"/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of </w:t>
      </w:r>
      <w:proofErr w:type="spellStart"/>
      <w:r w:rsidRPr="007020C8">
        <w:rPr>
          <w:rFonts w:ascii="Verdana" w:hAnsi="Verdana" w:cs="TimesNewRomanPS-ItalicMT"/>
          <w:i/>
          <w:iCs/>
        </w:rPr>
        <w:t>Madukolu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v. </w:t>
      </w:r>
      <w:proofErr w:type="spellStart"/>
      <w:r w:rsidRPr="007020C8">
        <w:rPr>
          <w:rFonts w:ascii="Verdana" w:hAnsi="Verdana" w:cs="TimesNewRomanPS-ItalicMT"/>
          <w:i/>
          <w:iCs/>
        </w:rPr>
        <w:t>Nkemdilim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</w:t>
      </w:r>
      <w:r w:rsidRPr="007020C8">
        <w:rPr>
          <w:rFonts w:ascii="Verdana" w:hAnsi="Verdana" w:cs="TimesNewRomanPSMT"/>
        </w:rPr>
        <w:t>(1962) 2 SCNLR 341 must co-exist for a court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to exercise jurisdiction in a matter and where any </w:t>
      </w:r>
      <w:r w:rsidRPr="007020C8">
        <w:rPr>
          <w:rFonts w:ascii="Verdana" w:hAnsi="Verdana" w:cs="TimesNewRomanPS-ItalicMT"/>
          <w:i/>
          <w:iCs/>
        </w:rPr>
        <w:t xml:space="preserve">of </w:t>
      </w:r>
      <w:r w:rsidRPr="007020C8">
        <w:rPr>
          <w:rFonts w:ascii="Verdana" w:hAnsi="Verdana" w:cs="TimesNewRomanPSMT"/>
        </w:rPr>
        <w:t>the condition is lacking,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court would be without jurisdiction to entertain the matter and anything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done in the circumstance would be of no effect. He argued that a cursory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reading of the endorsement of the claims on the writ of summons and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statement of claim before the trial court will reveal beyond any doubt that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grouse of the plaintiff (now respondent) is the failure of the appellant to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release her non-existent result. In other words, what the respondent sought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from the trial court was an award of a degree of the appellant. He submitted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that the award of a University degree is a domestic matter which the courts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are prevented from dabbling into as such matters are not </w:t>
      </w:r>
      <w:proofErr w:type="spellStart"/>
      <w:r w:rsidRPr="007020C8">
        <w:rPr>
          <w:rFonts w:ascii="Verdana" w:hAnsi="Verdana" w:cs="TimesNewRomanPSMT"/>
        </w:rPr>
        <w:t>justiciable</w:t>
      </w:r>
      <w:proofErr w:type="spellEnd"/>
      <w:r w:rsidRPr="007020C8">
        <w:rPr>
          <w:rFonts w:ascii="Verdana" w:hAnsi="Verdana" w:cs="TimesNewRomanPSMT"/>
        </w:rPr>
        <w:t xml:space="preserve"> in any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court of law as the Senate of a University being the supreme and ultimate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academic authority is the only body with the exclusive power to determine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who is fit and proper to be awarded a degree. He contended that the senate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did not just arrogate to itself the </w:t>
      </w:r>
      <w:r w:rsidRPr="007020C8">
        <w:rPr>
          <w:rFonts w:ascii="Verdana" w:hAnsi="Verdana" w:cs="TimesNewRomanPSMT"/>
        </w:rPr>
        <w:lastRenderedPageBreak/>
        <w:t>exclusive power to determine to whom an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award of degree should be made as the power is derived from the University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of Ilorin Act, Cap. U7, Laws of the Federation, 2004.</w:t>
      </w:r>
    </w:p>
    <w:p w:rsidR="00365590" w:rsidRDefault="00365590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Learned counsel for the respondent while agreeing that it is the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plaintiff’s claim which determines whether or not the court has jurisdiction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 the case, debunked the argument that what the respondent sought from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trial court was an award of a degree of the appellant. He referred to the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first six claims in the suit which are declarations seeking to test the propriety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of the defendant’s performance of its functions and the legality of its conducts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towards the plaintiff and referred to section 2 of the University of Ilorin</w:t>
      </w:r>
      <w:r w:rsidR="0036559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Act which subjects the University to the jurisdiction of the court.</w:t>
      </w:r>
    </w:p>
    <w:p w:rsidR="004B1B02" w:rsidRDefault="004B1B02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The seventh claim is for an order of specific performance while the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eight </w:t>
      </w:r>
      <w:proofErr w:type="gramStart"/>
      <w:r w:rsidRPr="007020C8">
        <w:rPr>
          <w:rFonts w:ascii="Verdana" w:hAnsi="Verdana" w:cs="TimesNewRomanPSMT"/>
        </w:rPr>
        <w:t>relief</w:t>
      </w:r>
      <w:proofErr w:type="gramEnd"/>
      <w:r w:rsidRPr="007020C8">
        <w:rPr>
          <w:rFonts w:ascii="Verdana" w:hAnsi="Verdana" w:cs="TimesNewRomanPSMT"/>
        </w:rPr>
        <w:t xml:space="preserve"> is for an order of </w:t>
      </w:r>
      <w:r w:rsidRPr="007020C8">
        <w:rPr>
          <w:rFonts w:ascii="Verdana" w:hAnsi="Verdana" w:cs="TimesNewRomanPS-ItalicMT"/>
          <w:i/>
          <w:iCs/>
        </w:rPr>
        <w:t xml:space="preserve">mandamus </w:t>
      </w:r>
      <w:r w:rsidRPr="007020C8">
        <w:rPr>
          <w:rFonts w:ascii="Verdana" w:hAnsi="Verdana" w:cs="TimesNewRomanPSMT"/>
        </w:rPr>
        <w:t>to compel the defendant to discharge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its statutory responsibility to the plaintiff while the last two reliefs are claims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for damages.</w:t>
      </w:r>
    </w:p>
    <w:p w:rsidR="004B1B02" w:rsidRDefault="004B1B02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4B1B02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In the court below the appellant raised the same issue of jurisdiction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that is being canvassed here. In dealing with the issue, the lower court per</w:t>
      </w:r>
      <w:r w:rsidR="004B1B02">
        <w:rPr>
          <w:rFonts w:ascii="Verdana" w:hAnsi="Verdana" w:cs="TimesNewRomanPSMT"/>
        </w:rPr>
        <w:t xml:space="preserve"> </w:t>
      </w:r>
      <w:proofErr w:type="spellStart"/>
      <w:r w:rsidRPr="007020C8">
        <w:rPr>
          <w:rFonts w:ascii="Verdana" w:hAnsi="Verdana" w:cs="TimesNewRomanPSMT"/>
        </w:rPr>
        <w:t>Agube</w:t>
      </w:r>
      <w:proofErr w:type="spellEnd"/>
      <w:r w:rsidRPr="007020C8">
        <w:rPr>
          <w:rFonts w:ascii="Verdana" w:hAnsi="Verdana" w:cs="TimesNewRomanPSMT"/>
        </w:rPr>
        <w:t xml:space="preserve"> JCA after referring to the d</w:t>
      </w:r>
      <w:r w:rsidR="004B1B02">
        <w:rPr>
          <w:rFonts w:ascii="Verdana" w:hAnsi="Verdana" w:cs="TimesNewRomanPSMT"/>
        </w:rPr>
        <w:t>ictum of Pats</w:t>
      </w:r>
      <w:r w:rsidRPr="007020C8">
        <w:rPr>
          <w:rFonts w:ascii="Verdana" w:hAnsi="Verdana" w:cs="TimesNewRomanPSMT"/>
        </w:rPr>
        <w:t xml:space="preserve"> </w:t>
      </w:r>
      <w:proofErr w:type="spellStart"/>
      <w:r w:rsidRPr="007020C8">
        <w:rPr>
          <w:rFonts w:ascii="Verdana" w:hAnsi="Verdana" w:cs="TimesNewRomanPSMT"/>
        </w:rPr>
        <w:t>Acholonu</w:t>
      </w:r>
      <w:proofErr w:type="spellEnd"/>
      <w:r w:rsidRPr="007020C8">
        <w:rPr>
          <w:rFonts w:ascii="Verdana" w:hAnsi="Verdana" w:cs="TimesNewRomanPSMT"/>
        </w:rPr>
        <w:t xml:space="preserve"> in </w:t>
      </w:r>
      <w:proofErr w:type="spellStart"/>
      <w:r w:rsidRPr="007020C8">
        <w:rPr>
          <w:rFonts w:ascii="Verdana" w:hAnsi="Verdana" w:cs="TimesNewRomanPS-ItalicMT"/>
          <w:i/>
          <w:iCs/>
        </w:rPr>
        <w:t>Magit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v.</w:t>
      </w:r>
      <w:r w:rsidR="004B1B02">
        <w:rPr>
          <w:rFonts w:ascii="Verdana" w:hAnsi="Verdana" w:cs="TimesNewRomanPS-ItalicMT"/>
          <w:i/>
          <w:iCs/>
        </w:rPr>
        <w:t xml:space="preserve"> </w:t>
      </w:r>
      <w:r w:rsidRPr="007020C8">
        <w:rPr>
          <w:rFonts w:ascii="Verdana" w:hAnsi="Verdana" w:cs="TimesNewRomanPS-ItalicMT"/>
          <w:i/>
          <w:iCs/>
        </w:rPr>
        <w:t xml:space="preserve">University of Agric </w:t>
      </w:r>
      <w:proofErr w:type="spellStart"/>
      <w:r w:rsidRPr="007020C8">
        <w:rPr>
          <w:rFonts w:ascii="Verdana" w:hAnsi="Verdana" w:cs="TimesNewRomanPS-ItalicMT"/>
          <w:i/>
          <w:iCs/>
        </w:rPr>
        <w:t>Makurdi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</w:t>
      </w:r>
      <w:r w:rsidRPr="007020C8">
        <w:rPr>
          <w:rFonts w:ascii="Verdana" w:hAnsi="Verdana" w:cs="TimesNewRomanPSMT"/>
        </w:rPr>
        <w:t>(2005) 19 NWLR (Pt. 959) 211 held as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follows at P.381 of the records:</w:t>
      </w:r>
      <w:r w:rsidR="004B1B02">
        <w:rPr>
          <w:rFonts w:ascii="Verdana" w:hAnsi="Verdana" w:cs="TimesNewRomanPSMT"/>
        </w:rPr>
        <w:t xml:space="preserve"> </w:t>
      </w:r>
    </w:p>
    <w:p w:rsidR="004B1B02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“Going by this authority, it is clear that here, as in this case, the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plaintiff seeks to be awarded the degree for which she has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completed her course of study since the year 2001, and even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where she has fulfilled call other conditions as spelt out by the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defendant’s visitor the President of the Federal Republic of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Nigeria’s brokered agreement, appellant without any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explanation or hearing has refused to release her results or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award her the said degree, the lower court was </w:t>
      </w:r>
      <w:proofErr w:type="spellStart"/>
      <w:r w:rsidRPr="007020C8">
        <w:rPr>
          <w:rFonts w:ascii="Verdana" w:hAnsi="Verdana" w:cs="TimesNewRomanPSMT"/>
        </w:rPr>
        <w:t>seised</w:t>
      </w:r>
      <w:proofErr w:type="spellEnd"/>
      <w:r w:rsidRPr="007020C8">
        <w:rPr>
          <w:rFonts w:ascii="Verdana" w:hAnsi="Verdana" w:cs="TimesNewRomanPSMT"/>
        </w:rPr>
        <w:t xml:space="preserve"> with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jurisdiction to question the act of the University.”</w:t>
      </w:r>
    </w:p>
    <w:p w:rsidR="004B1B02" w:rsidRDefault="004B1B02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4B1B02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lastRenderedPageBreak/>
        <w:t>Thus, what the lower court decided was the release of the results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and not the award of the Degree to the respondent where this court in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applying section 7(2</w:t>
      </w:r>
      <w:proofErr w:type="gramStart"/>
      <w:r w:rsidRPr="007020C8">
        <w:rPr>
          <w:rFonts w:ascii="Verdana" w:hAnsi="Verdana" w:cs="TimesNewRomanPSMT"/>
        </w:rPr>
        <w:t>)(</w:t>
      </w:r>
      <w:proofErr w:type="gramEnd"/>
      <w:r w:rsidRPr="007020C8">
        <w:rPr>
          <w:rFonts w:ascii="Verdana" w:hAnsi="Verdana" w:cs="TimesNewRomanPSMT"/>
        </w:rPr>
        <w:t>c) of the University of Ilorin Act, Cap. U7, Laws of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Federation of Nigeria, 2004</w:t>
      </w:r>
      <w:r w:rsidRPr="007020C8">
        <w:rPr>
          <w:rFonts w:ascii="Verdana" w:hAnsi="Verdana" w:cs="TimesNewRomanPS-ItalicMT"/>
          <w:i/>
          <w:iCs/>
        </w:rPr>
        <w:t xml:space="preserve">, </w:t>
      </w:r>
      <w:r w:rsidRPr="007020C8">
        <w:rPr>
          <w:rFonts w:ascii="Verdana" w:hAnsi="Verdana" w:cs="TimesNewRomanPSMT"/>
        </w:rPr>
        <w:t xml:space="preserve">held in </w:t>
      </w:r>
      <w:proofErr w:type="spellStart"/>
      <w:r w:rsidRPr="007020C8">
        <w:rPr>
          <w:rFonts w:ascii="Verdana" w:hAnsi="Verdana" w:cs="TimesNewRomanPS-ItalicMT"/>
          <w:i/>
          <w:iCs/>
        </w:rPr>
        <w:t>Magit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v. University of Agric,</w:t>
      </w:r>
      <w:r w:rsidR="004B1B02">
        <w:rPr>
          <w:rFonts w:ascii="Verdana" w:hAnsi="Verdana" w:cs="TimesNewRomanPSMT"/>
        </w:rPr>
        <w:t xml:space="preserve"> </w:t>
      </w:r>
      <w:proofErr w:type="spellStart"/>
      <w:r w:rsidRPr="007020C8">
        <w:rPr>
          <w:rFonts w:ascii="Verdana" w:hAnsi="Verdana" w:cs="TimesNewRomanPS-ItalicMT"/>
          <w:i/>
          <w:iCs/>
        </w:rPr>
        <w:t>Makurdi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</w:t>
      </w:r>
      <w:r w:rsidRPr="007020C8">
        <w:rPr>
          <w:rFonts w:ascii="Verdana" w:hAnsi="Verdana" w:cs="TimesNewRomanPSMT"/>
        </w:rPr>
        <w:t>at page:</w:t>
      </w:r>
      <w:r w:rsidR="004B1B02">
        <w:rPr>
          <w:rFonts w:ascii="Verdana" w:hAnsi="Verdana" w:cs="TimesNewRomanPSMT"/>
        </w:rPr>
        <w:t xml:space="preserve"> </w:t>
      </w:r>
    </w:p>
    <w:p w:rsidR="004B1B02" w:rsidRDefault="007020C8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“That in so far as the award of degree or Certificate to a student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is concerned, in the discretion to award or refuse to award, the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courts have no jurisdiction in the matter. The courts have no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business to flirt into the arena of a University. Any attempt by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any court, including this court, to dabble or encroach into the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purely administrative and domestic affairs of a University,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including that of the first respondent that may lead to undue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interference, nay, the weakening inadvertently so to speak of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</w:t>
      </w:r>
      <w:r w:rsidR="004B1B02">
        <w:rPr>
          <w:rFonts w:ascii="Verdana" w:hAnsi="Verdana" w:cs="TimesNewRomanPSMT"/>
        </w:rPr>
        <w:t>e powers and authority of the 1</w:t>
      </w:r>
      <w:r w:rsidRPr="007020C8">
        <w:rPr>
          <w:rFonts w:ascii="Verdana" w:hAnsi="Verdana" w:cs="TimesNewRomanPSMT"/>
        </w:rPr>
        <w:t>st respondent will not be</w:t>
      </w:r>
      <w:r w:rsidR="004B1B02">
        <w:rPr>
          <w:rFonts w:ascii="Verdana" w:hAnsi="Verdana" w:cs="TimesNewRomanPSMT"/>
        </w:rPr>
        <w:t xml:space="preserve"> </w:t>
      </w:r>
      <w:proofErr w:type="spellStart"/>
      <w:r w:rsidRPr="007020C8">
        <w:rPr>
          <w:rFonts w:ascii="Verdana" w:hAnsi="Verdana" w:cs="TimesNewRomanPSMT"/>
        </w:rPr>
        <w:t>justiciable</w:t>
      </w:r>
      <w:proofErr w:type="spellEnd"/>
      <w:r w:rsidRPr="007020C8">
        <w:rPr>
          <w:rFonts w:ascii="Verdana" w:hAnsi="Verdana" w:cs="TimesNewRomanPSMT"/>
        </w:rPr>
        <w:t xml:space="preserve"> or justified.”</w:t>
      </w:r>
    </w:p>
    <w:p w:rsidR="004B1B02" w:rsidRDefault="004B1B02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9D477E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Learned counsel for the appellant hinges the appellant’s inability to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meet the respondent’s request of releasing her result to the fact that</w:t>
      </w:r>
      <w:r w:rsidR="004B1B02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after the respondent had been pardoned and re-absorbed as a student, she had</w:t>
      </w:r>
      <w:r w:rsidR="009D477E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outstanding courses which she missed during the suspension and as a result,</w:t>
      </w:r>
      <w:r w:rsidR="009D477E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it was practically impossible to release a non-existent result. The lower court</w:t>
      </w:r>
      <w:r w:rsidR="009D477E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had taken up this issue when it said at page </w:t>
      </w:r>
      <w:r w:rsidRPr="007020C8">
        <w:rPr>
          <w:rFonts w:ascii="Verdana" w:hAnsi="Verdana" w:cs="TimesNewRomanPS-ItalicMT"/>
          <w:i/>
          <w:iCs/>
        </w:rPr>
        <w:t xml:space="preserve">382 </w:t>
      </w:r>
      <w:r w:rsidRPr="007020C8">
        <w:rPr>
          <w:rFonts w:ascii="Verdana" w:hAnsi="Verdana" w:cs="TimesNewRomanPSMT"/>
        </w:rPr>
        <w:t>of the record:</w:t>
      </w:r>
    </w:p>
    <w:p w:rsidR="007020C8" w:rsidRPr="009D477E" w:rsidRDefault="007020C8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“I have also looked at exhibits H and H1 as against the answers</w:t>
      </w:r>
      <w:r w:rsidR="009D477E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to the interrogatories filed by the learned counsel to the defendant/appellant and the evidence of DW 1- DW5 which, confirm the</w:t>
      </w:r>
      <w:r w:rsidR="009D477E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assertion and findings of the learned trial judge at pages 150 –</w:t>
      </w:r>
      <w:r w:rsidR="009D477E">
        <w:rPr>
          <w:rFonts w:ascii="Verdana" w:hAnsi="Verdana" w:cs="TimesNewRomanPSMT"/>
        </w:rPr>
        <w:t xml:space="preserve">131 </w:t>
      </w:r>
      <w:r w:rsidR="009D477E" w:rsidRPr="009D477E">
        <w:rPr>
          <w:rFonts w:ascii="Verdana" w:hAnsi="Verdana" w:cs="TimesNewRomanPSMT"/>
        </w:rPr>
        <w:t>that the appellant and witnesses are insincere, vague,</w:t>
      </w:r>
      <w:r w:rsidR="009D477E">
        <w:rPr>
          <w:rFonts w:ascii="Verdana" w:hAnsi="Verdana" w:cs="TimesNewRomanPSMT"/>
        </w:rPr>
        <w:t xml:space="preserve"> </w:t>
      </w:r>
      <w:r w:rsidR="009D477E" w:rsidRPr="009D477E">
        <w:rPr>
          <w:rFonts w:ascii="Verdana" w:hAnsi="Verdana" w:cs="TimesNewRomanPSMT"/>
        </w:rPr>
        <w:t>evasive, confusing and contradicting in their statements regarding</w:t>
      </w:r>
      <w:r w:rsidR="009D477E">
        <w:rPr>
          <w:rFonts w:ascii="Verdana" w:hAnsi="Verdana" w:cs="TimesNewRomanPSMT"/>
        </w:rPr>
        <w:t xml:space="preserve"> </w:t>
      </w:r>
      <w:r w:rsidR="009D477E" w:rsidRPr="009D477E">
        <w:rPr>
          <w:rFonts w:ascii="Verdana" w:hAnsi="Verdana" w:cs="TimesNewRomanPSMT"/>
        </w:rPr>
        <w:t>the real offence or reason why the respondent’s result is not</w:t>
      </w:r>
      <w:r w:rsidR="009D477E">
        <w:rPr>
          <w:rFonts w:ascii="Verdana" w:hAnsi="Verdana" w:cs="TimesNewRomanPSMT"/>
        </w:rPr>
        <w:t xml:space="preserve"> </w:t>
      </w:r>
      <w:r w:rsidR="009D477E" w:rsidRPr="009D477E">
        <w:rPr>
          <w:rFonts w:ascii="Verdana" w:hAnsi="Verdana" w:cs="TimesNewRomanPSMT"/>
        </w:rPr>
        <w:t>released till date. I agree with my lord Nnamani J. and I could</w:t>
      </w:r>
      <w:r w:rsidR="009D477E">
        <w:rPr>
          <w:rFonts w:ascii="Verdana" w:hAnsi="Verdana" w:cs="TimesNewRomanPSMT"/>
        </w:rPr>
        <w:t xml:space="preserve"> </w:t>
      </w:r>
      <w:r w:rsidR="009D477E" w:rsidRPr="009D477E">
        <w:rPr>
          <w:rFonts w:ascii="Verdana" w:hAnsi="Verdana" w:cs="TimesNewRomanPSMT"/>
        </w:rPr>
        <w:t>not have put it better that the appellant ought to be direct, frontal</w:t>
      </w:r>
      <w:r w:rsidR="009D477E">
        <w:rPr>
          <w:rFonts w:ascii="Verdana" w:hAnsi="Verdana" w:cs="TimesNewRomanPSMT"/>
        </w:rPr>
        <w:t xml:space="preserve"> </w:t>
      </w:r>
      <w:r w:rsidR="009D477E" w:rsidRPr="009D477E">
        <w:rPr>
          <w:rFonts w:ascii="Verdana" w:hAnsi="Verdana" w:cs="TimesNewRomanPSMT"/>
        </w:rPr>
        <w:t>and positive in letting the plaintiff know the case against her</w:t>
      </w:r>
      <w:r w:rsidR="009D477E">
        <w:rPr>
          <w:rFonts w:ascii="Verdana" w:hAnsi="Verdana" w:cs="TimesNewRomanPSMT"/>
        </w:rPr>
        <w:t xml:space="preserve"> </w:t>
      </w:r>
      <w:r w:rsidR="009D477E" w:rsidRPr="009D477E">
        <w:rPr>
          <w:rFonts w:ascii="Verdana" w:hAnsi="Verdana" w:cs="TimesNewRomanPSMT"/>
        </w:rPr>
        <w:t>(why her result is being withheld), rather than toy with her</w:t>
      </w:r>
      <w:r w:rsidR="009D477E">
        <w:rPr>
          <w:rFonts w:ascii="Verdana" w:hAnsi="Verdana" w:cs="TimesNewRomanPSMT"/>
        </w:rPr>
        <w:t xml:space="preserve"> </w:t>
      </w:r>
      <w:r w:rsidR="009D477E" w:rsidRPr="009D477E">
        <w:rPr>
          <w:rFonts w:ascii="Verdana" w:hAnsi="Verdana" w:cs="TimesNewRomanPSMT"/>
        </w:rPr>
        <w:t>constitutional right to be informed of the offence or transgression</w:t>
      </w:r>
      <w:r w:rsidR="009D477E">
        <w:rPr>
          <w:rFonts w:ascii="Verdana" w:hAnsi="Verdana" w:cs="TimesNewRomanPSMT"/>
        </w:rPr>
        <w:t xml:space="preserve"> </w:t>
      </w:r>
      <w:r w:rsidR="009D477E" w:rsidRPr="009D477E">
        <w:rPr>
          <w:rFonts w:ascii="Verdana" w:hAnsi="Verdana" w:cs="TimesNewRomanPSMT"/>
        </w:rPr>
        <w:t>against the law of the defendant after she had apologised and</w:t>
      </w:r>
      <w:r w:rsidR="009D477E">
        <w:rPr>
          <w:rFonts w:ascii="Verdana" w:hAnsi="Verdana" w:cs="TimesNewRomanPSMT"/>
        </w:rPr>
        <w:t xml:space="preserve"> </w:t>
      </w:r>
      <w:r w:rsidR="009D477E" w:rsidRPr="009D477E">
        <w:rPr>
          <w:rFonts w:ascii="Verdana" w:hAnsi="Verdana" w:cs="TimesNewRomanPSMT"/>
        </w:rPr>
        <w:t>paid the restitution as directed by the visitor of the University</w:t>
      </w:r>
      <w:r w:rsidR="009D477E">
        <w:rPr>
          <w:rFonts w:ascii="Verdana" w:hAnsi="Verdana" w:cs="TimesNewRomanPSMT"/>
        </w:rPr>
        <w:t xml:space="preserve"> </w:t>
      </w:r>
      <w:r w:rsidR="009D477E" w:rsidRPr="009D477E">
        <w:rPr>
          <w:rFonts w:ascii="Verdana" w:hAnsi="Verdana" w:cs="TimesNewRomanPSMT"/>
        </w:rPr>
        <w:t>who is superior to the Vice - Chancellor and Council of Senate.</w:t>
      </w:r>
      <w:r w:rsidR="009D477E">
        <w:rPr>
          <w:rFonts w:ascii="Verdana" w:hAnsi="Verdana" w:cs="TimesNewRomanPSMT"/>
        </w:rPr>
        <w:t xml:space="preserve"> </w:t>
      </w:r>
      <w:r w:rsidR="009D477E" w:rsidRPr="009D477E">
        <w:rPr>
          <w:rFonts w:ascii="Verdana" w:hAnsi="Verdana" w:cs="TimesNewRomanPSMT"/>
        </w:rPr>
        <w:t>See section 13 of the University of Ilorin Act.”</w:t>
      </w:r>
    </w:p>
    <w:p w:rsidR="00BE6A50" w:rsidRDefault="00BE6A50" w:rsidP="00402ABF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9D477E" w:rsidRDefault="009D477E" w:rsidP="00402ABF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402ABF">
        <w:rPr>
          <w:rFonts w:ascii="Verdana" w:hAnsi="Verdana" w:cs="TimesNewRomanPSMT"/>
        </w:rPr>
        <w:lastRenderedPageBreak/>
        <w:t>The stance taken by the appellants as far back as 11 June 2011 in refusing to release the result of the respondent was because there was a</w:t>
      </w:r>
      <w:r w:rsidR="00402ABF">
        <w:rPr>
          <w:rFonts w:ascii="Verdana" w:hAnsi="Verdana" w:cs="TimesNewRomanPSMT"/>
        </w:rPr>
        <w:t xml:space="preserve"> </w:t>
      </w:r>
      <w:r w:rsidRPr="00402ABF">
        <w:rPr>
          <w:rFonts w:ascii="Verdana" w:hAnsi="Verdana" w:cs="TimesNewRomanPSMT"/>
        </w:rPr>
        <w:t>pending appeal. This was what the Vice - Chancellor stated in his letter Ref. No. VCO/131.S.I dated 11 June 2001, which was tendered as exhibit B. In the said exhibit B, he wrote:</w:t>
      </w:r>
    </w:p>
    <w:p w:rsidR="00402ABF" w:rsidRPr="00402ABF" w:rsidRDefault="00402ABF" w:rsidP="00402ABF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7"/>
        <w:gridCol w:w="7087"/>
      </w:tblGrid>
      <w:tr w:rsidR="00402ABF" w:rsidRPr="00402ABF" w:rsidTr="00402ABF">
        <w:tc>
          <w:tcPr>
            <w:tcW w:w="14174" w:type="dxa"/>
            <w:gridSpan w:val="2"/>
          </w:tcPr>
          <w:p w:rsidR="00402ABF" w:rsidRDefault="00402ABF" w:rsidP="00402ABF">
            <w:pPr>
              <w:autoSpaceDE w:val="0"/>
              <w:autoSpaceDN w:val="0"/>
              <w:adjustRightInd w:val="0"/>
              <w:spacing w:line="276" w:lineRule="auto"/>
              <w:ind w:firstLine="720"/>
              <w:jc w:val="center"/>
              <w:rPr>
                <w:rFonts w:ascii="Verdana" w:hAnsi="Verdana" w:cs="TimesNewRomanPSMT"/>
              </w:rPr>
            </w:pPr>
            <w:r w:rsidRPr="00402ABF">
              <w:rPr>
                <w:rFonts w:ascii="Verdana" w:hAnsi="Verdana" w:cs="TimesNewRomanPSMT"/>
              </w:rPr>
              <w:t>“University Of Ilorin, Ilorin, Nigeria Office of the Vice –Chancellor</w:t>
            </w:r>
          </w:p>
          <w:p w:rsidR="00BE6A50" w:rsidRPr="00402ABF" w:rsidRDefault="00BE6A50" w:rsidP="00402ABF">
            <w:pPr>
              <w:autoSpaceDE w:val="0"/>
              <w:autoSpaceDN w:val="0"/>
              <w:adjustRightInd w:val="0"/>
              <w:spacing w:line="276" w:lineRule="auto"/>
              <w:ind w:firstLine="720"/>
              <w:jc w:val="center"/>
              <w:rPr>
                <w:rFonts w:ascii="Verdana" w:hAnsi="Verdana" w:cs="TimesNewRomanPSMT"/>
              </w:rPr>
            </w:pPr>
          </w:p>
        </w:tc>
      </w:tr>
      <w:tr w:rsidR="00402ABF" w:rsidRPr="00402ABF" w:rsidTr="00402ABF">
        <w:tc>
          <w:tcPr>
            <w:tcW w:w="7087" w:type="dxa"/>
          </w:tcPr>
          <w:p w:rsidR="00402ABF" w:rsidRPr="00402ABF" w:rsidRDefault="00402ABF" w:rsidP="00BE6A50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Verdana" w:hAnsi="Verdana" w:cs="TimesNewRomanPSMT"/>
              </w:rPr>
            </w:pPr>
            <w:r w:rsidRPr="00402ABF">
              <w:rPr>
                <w:rFonts w:ascii="Verdana" w:hAnsi="Verdana" w:cs="TimesNewRomanPSMT"/>
              </w:rPr>
              <w:t xml:space="preserve">Vice-Chancellor Professor </w:t>
            </w:r>
          </w:p>
          <w:p w:rsidR="00402ABF" w:rsidRPr="00402ABF" w:rsidRDefault="00402ABF" w:rsidP="00BE6A50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Verdana" w:hAnsi="Verdana" w:cs="TimesNewRomanPSMT"/>
              </w:rPr>
            </w:pPr>
            <w:proofErr w:type="spellStart"/>
            <w:r w:rsidRPr="00402ABF">
              <w:rPr>
                <w:rFonts w:ascii="Verdana" w:hAnsi="Verdana" w:cs="TimesNewRomanPSMT"/>
              </w:rPr>
              <w:t>Shuaibu</w:t>
            </w:r>
            <w:proofErr w:type="spellEnd"/>
            <w:r w:rsidRPr="00402ABF">
              <w:rPr>
                <w:rFonts w:ascii="Verdana" w:hAnsi="Verdana" w:cs="TimesNewRomanPSMT"/>
              </w:rPr>
              <w:t xml:space="preserve"> Oba </w:t>
            </w:r>
            <w:proofErr w:type="spellStart"/>
            <w:r w:rsidRPr="00402ABF">
              <w:rPr>
                <w:rFonts w:ascii="Verdana" w:hAnsi="Verdana" w:cs="TimesNewRomanPSMT"/>
              </w:rPr>
              <w:t>Abduraheem</w:t>
            </w:r>
            <w:proofErr w:type="spellEnd"/>
            <w:r w:rsidRPr="00402ABF">
              <w:rPr>
                <w:rFonts w:ascii="Verdana" w:hAnsi="Verdana" w:cs="TimesNewRomanPSMT"/>
              </w:rPr>
              <w:t xml:space="preserve"> </w:t>
            </w:r>
          </w:p>
          <w:p w:rsidR="00402ABF" w:rsidRPr="00402ABF" w:rsidRDefault="00402ABF" w:rsidP="00BE6A50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Verdana" w:hAnsi="Verdana" w:cs="TimesNewRomanPSMT"/>
              </w:rPr>
            </w:pPr>
            <w:r w:rsidRPr="00402ABF">
              <w:rPr>
                <w:rFonts w:ascii="Verdana" w:hAnsi="Verdana" w:cs="TimesNewRomanPSMT"/>
              </w:rPr>
              <w:t>B. A. GRAD O. ED (ABU) Telex 33144</w:t>
            </w:r>
          </w:p>
          <w:p w:rsidR="00402ABF" w:rsidRPr="00402ABF" w:rsidRDefault="00402ABF" w:rsidP="00BE6A50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Verdana" w:hAnsi="Verdana" w:cs="TimesNewRomanPSMT"/>
              </w:rPr>
            </w:pPr>
            <w:proofErr w:type="spellStart"/>
            <w:r w:rsidRPr="00402ABF">
              <w:rPr>
                <w:rFonts w:ascii="Verdana" w:hAnsi="Verdana" w:cs="TimesNewRomanPSMT"/>
              </w:rPr>
              <w:t>Unilorin</w:t>
            </w:r>
            <w:proofErr w:type="spellEnd"/>
            <w:r w:rsidRPr="00402ABF">
              <w:rPr>
                <w:rFonts w:ascii="Verdana" w:hAnsi="Verdana" w:cs="TimesNewRomanPSMT"/>
              </w:rPr>
              <w:t xml:space="preserve"> NG</w:t>
            </w:r>
          </w:p>
          <w:p w:rsidR="00402ABF" w:rsidRPr="00402ABF" w:rsidRDefault="00402ABF" w:rsidP="00BE6A50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Verdana" w:hAnsi="Verdana" w:cs="TimesNewRomanPSMT"/>
              </w:rPr>
            </w:pPr>
            <w:r w:rsidRPr="00402ABF">
              <w:rPr>
                <w:rFonts w:ascii="Verdana" w:hAnsi="Verdana" w:cs="TimesNewRomanPSMT"/>
              </w:rPr>
              <w:t>M. A. (Sheffield), Ph. D (Kent)</w:t>
            </w:r>
          </w:p>
        </w:tc>
        <w:tc>
          <w:tcPr>
            <w:tcW w:w="7087" w:type="dxa"/>
          </w:tcPr>
          <w:p w:rsidR="00402ABF" w:rsidRPr="00402ABF" w:rsidRDefault="00402ABF" w:rsidP="00402ABF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NewRomanPSMT"/>
              </w:rPr>
            </w:pPr>
            <w:r w:rsidRPr="00402ABF">
              <w:rPr>
                <w:rFonts w:ascii="Verdana" w:hAnsi="Verdana" w:cs="TimesNewRomanPSMT"/>
              </w:rPr>
              <w:t>P. M. 1515</w:t>
            </w:r>
          </w:p>
          <w:p w:rsidR="00402ABF" w:rsidRPr="00402ABF" w:rsidRDefault="00402ABF" w:rsidP="00402ABF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NewRomanPSMT"/>
              </w:rPr>
            </w:pPr>
            <w:r w:rsidRPr="00402ABF">
              <w:rPr>
                <w:rFonts w:ascii="Verdana" w:hAnsi="Verdana" w:cs="TimesNewRomanPSMT"/>
              </w:rPr>
              <w:t xml:space="preserve">Cable &amp; Telegrams: </w:t>
            </w:r>
            <w:proofErr w:type="spellStart"/>
            <w:r w:rsidRPr="00402ABF">
              <w:rPr>
                <w:rFonts w:ascii="Verdana" w:hAnsi="Verdana" w:cs="TimesNewRomanPSMT"/>
              </w:rPr>
              <w:t>Unilorin</w:t>
            </w:r>
            <w:proofErr w:type="spellEnd"/>
          </w:p>
          <w:p w:rsidR="00402ABF" w:rsidRPr="00402ABF" w:rsidRDefault="00402ABF" w:rsidP="00402ABF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NewRomanPSMT"/>
              </w:rPr>
            </w:pPr>
            <w:r w:rsidRPr="00402ABF">
              <w:rPr>
                <w:rFonts w:ascii="Verdana" w:hAnsi="Verdana" w:cs="TimesNewRomanPSMT"/>
              </w:rPr>
              <w:t>Telephone: 221911</w:t>
            </w:r>
          </w:p>
          <w:p w:rsidR="00402ABF" w:rsidRPr="00402ABF" w:rsidRDefault="00402ABF" w:rsidP="00402ABF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NewRomanPSMT"/>
              </w:rPr>
            </w:pPr>
            <w:r w:rsidRPr="00402ABF">
              <w:rPr>
                <w:rFonts w:ascii="Verdana" w:hAnsi="Verdana" w:cs="TimesNewRomanPSMT"/>
              </w:rPr>
              <w:t>Fax 222561</w:t>
            </w:r>
          </w:p>
          <w:p w:rsidR="00402ABF" w:rsidRPr="00402ABF" w:rsidRDefault="00402ABF" w:rsidP="00402ABF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NewRomanPSMT"/>
              </w:rPr>
            </w:pPr>
            <w:r w:rsidRPr="00402ABF">
              <w:rPr>
                <w:rFonts w:ascii="Verdana" w:hAnsi="Verdana" w:cs="TimesNewRomanPSMT"/>
              </w:rPr>
              <w:t>11 June 2001</w:t>
            </w:r>
          </w:p>
        </w:tc>
      </w:tr>
      <w:tr w:rsidR="00402ABF" w:rsidRPr="00402ABF" w:rsidTr="00402ABF">
        <w:tc>
          <w:tcPr>
            <w:tcW w:w="14174" w:type="dxa"/>
            <w:gridSpan w:val="2"/>
          </w:tcPr>
          <w:p w:rsidR="00402ABF" w:rsidRDefault="00402ABF" w:rsidP="00402ABF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NewRomanPSMT"/>
              </w:rPr>
            </w:pPr>
          </w:p>
          <w:p w:rsidR="00402ABF" w:rsidRDefault="00402ABF" w:rsidP="00402ABF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NewRomanPSMT"/>
              </w:rPr>
            </w:pPr>
          </w:p>
          <w:p w:rsidR="00402ABF" w:rsidRPr="00402ABF" w:rsidRDefault="00402ABF" w:rsidP="00BE6A50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Verdana" w:hAnsi="Verdana" w:cs="TimesNewRomanPSMT"/>
              </w:rPr>
            </w:pPr>
            <w:r w:rsidRPr="00402ABF">
              <w:rPr>
                <w:rFonts w:ascii="Verdana" w:hAnsi="Verdana" w:cs="TimesNewRomanPSMT"/>
              </w:rPr>
              <w:t>Ref No. VC01131.S1</w:t>
            </w:r>
          </w:p>
          <w:p w:rsidR="00402ABF" w:rsidRPr="00402ABF" w:rsidRDefault="00402ABF" w:rsidP="00BE6A50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Verdana" w:hAnsi="Verdana" w:cs="TimesNewRomanPSMT"/>
              </w:rPr>
            </w:pPr>
            <w:r w:rsidRPr="00402ABF">
              <w:rPr>
                <w:rFonts w:ascii="Verdana" w:hAnsi="Verdana" w:cs="TimesNewRomanPSMT"/>
              </w:rPr>
              <w:t>The Chairman</w:t>
            </w:r>
          </w:p>
          <w:p w:rsidR="00402ABF" w:rsidRPr="00402ABF" w:rsidRDefault="00402ABF" w:rsidP="00BE6A50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Verdana" w:hAnsi="Verdana" w:cs="TimesNewRomanPSMT"/>
              </w:rPr>
            </w:pPr>
            <w:r w:rsidRPr="00402ABF">
              <w:rPr>
                <w:rFonts w:ascii="Verdana" w:hAnsi="Verdana" w:cs="TimesNewRomanPSMT"/>
              </w:rPr>
              <w:t>Resolution Committee On Politically Victimised And Rusticated Students &amp; Staff</w:t>
            </w:r>
          </w:p>
        </w:tc>
      </w:tr>
    </w:tbl>
    <w:p w:rsidR="00402ABF" w:rsidRPr="00402ABF" w:rsidRDefault="00402ABF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402ABF">
        <w:rPr>
          <w:rFonts w:ascii="Verdana" w:hAnsi="Verdana" w:cs="TimesNewRomanPSMT"/>
        </w:rPr>
        <w:t>Dear Sir,</w:t>
      </w:r>
    </w:p>
    <w:p w:rsidR="00402ABF" w:rsidRPr="00402ABF" w:rsidRDefault="00402ABF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-ItalicMT"/>
          <w:i/>
          <w:iCs/>
        </w:rPr>
      </w:pPr>
      <w:r w:rsidRPr="00402ABF">
        <w:rPr>
          <w:rFonts w:ascii="Verdana" w:hAnsi="Verdana" w:cs="TimesNewRomanPS-ItalicMT"/>
          <w:i/>
          <w:iCs/>
        </w:rPr>
        <w:t>Submission to the resolution committee on politically</w:t>
      </w:r>
      <w:r>
        <w:rPr>
          <w:rFonts w:ascii="Verdana" w:hAnsi="Verdana" w:cs="TimesNewRomanPS-ItalicMT"/>
          <w:i/>
          <w:iCs/>
        </w:rPr>
        <w:t xml:space="preserve"> </w:t>
      </w:r>
      <w:r w:rsidRPr="00402ABF">
        <w:rPr>
          <w:rFonts w:ascii="Verdana" w:hAnsi="Verdana" w:cs="TimesNewRomanPS-ItalicMT"/>
          <w:i/>
          <w:iCs/>
        </w:rPr>
        <w:t>victimised and rusticated students and staff</w:t>
      </w:r>
    </w:p>
    <w:p w:rsidR="00402ABF" w:rsidRPr="00BE6A50" w:rsidRDefault="00402ABF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-ItalicMT"/>
          <w:i/>
          <w:iCs/>
        </w:rPr>
      </w:pPr>
      <w:r w:rsidRPr="00402ABF">
        <w:rPr>
          <w:rFonts w:ascii="Verdana" w:hAnsi="Verdana" w:cs="TimesNewRomanPS-ItalicMT"/>
          <w:i/>
          <w:iCs/>
        </w:rPr>
        <w:t xml:space="preserve">Re: Letter of Appeal by </w:t>
      </w:r>
      <w:proofErr w:type="spellStart"/>
      <w:r w:rsidRPr="00402ABF">
        <w:rPr>
          <w:rFonts w:ascii="Verdana" w:hAnsi="Verdana" w:cs="TimesNewRomanPS-ItalicMT"/>
          <w:i/>
          <w:iCs/>
        </w:rPr>
        <w:t>Akinola</w:t>
      </w:r>
      <w:proofErr w:type="spellEnd"/>
      <w:r w:rsidRPr="00402ABF">
        <w:rPr>
          <w:rFonts w:ascii="Verdana" w:hAnsi="Verdana" w:cs="TimesNewRomanPS-ItalicMT"/>
          <w:i/>
          <w:iCs/>
        </w:rPr>
        <w:t xml:space="preserve"> Stephen </w:t>
      </w:r>
      <w:proofErr w:type="spellStart"/>
      <w:r w:rsidRPr="00402ABF">
        <w:rPr>
          <w:rFonts w:ascii="Verdana" w:hAnsi="Verdana" w:cs="TimesNewRomanPS-ItalicMT"/>
          <w:i/>
          <w:iCs/>
        </w:rPr>
        <w:t>Olanrewaju</w:t>
      </w:r>
      <w:proofErr w:type="spellEnd"/>
    </w:p>
    <w:p w:rsidR="00402ABF" w:rsidRDefault="00402ABF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402ABF">
        <w:rPr>
          <w:rFonts w:ascii="Verdana" w:hAnsi="Verdana" w:cs="TimesNewRomanPSMT"/>
        </w:rPr>
        <w:t xml:space="preserve">The above named Mr. </w:t>
      </w:r>
      <w:proofErr w:type="spellStart"/>
      <w:r w:rsidRPr="00402ABF">
        <w:rPr>
          <w:rFonts w:ascii="Verdana" w:hAnsi="Verdana" w:cs="TimesNewRomanPSMT"/>
        </w:rPr>
        <w:t>Akinola</w:t>
      </w:r>
      <w:proofErr w:type="spellEnd"/>
      <w:r w:rsidRPr="00402ABF">
        <w:rPr>
          <w:rFonts w:ascii="Verdana" w:hAnsi="Verdana" w:cs="TimesNewRomanPSMT"/>
        </w:rPr>
        <w:t xml:space="preserve"> Stephen </w:t>
      </w:r>
      <w:proofErr w:type="spellStart"/>
      <w:r w:rsidRPr="00402ABF">
        <w:rPr>
          <w:rFonts w:ascii="Verdana" w:hAnsi="Verdana" w:cs="TimesNewRomanPSMT"/>
        </w:rPr>
        <w:t>Olanrewaju</w:t>
      </w:r>
      <w:proofErr w:type="spellEnd"/>
      <w:r w:rsidRPr="00402ABF">
        <w:rPr>
          <w:rFonts w:ascii="Verdana" w:hAnsi="Verdana" w:cs="TimesNewRomanPSMT"/>
        </w:rPr>
        <w:t xml:space="preserve">, </w:t>
      </w:r>
      <w:proofErr w:type="spellStart"/>
      <w:r w:rsidRPr="00402ABF">
        <w:rPr>
          <w:rFonts w:ascii="Verdana" w:hAnsi="Verdana" w:cs="TimesNewRomanPSMT"/>
        </w:rPr>
        <w:t>Matric</w:t>
      </w:r>
      <w:proofErr w:type="spellEnd"/>
      <w:r>
        <w:rPr>
          <w:rFonts w:ascii="Verdana" w:hAnsi="Verdana" w:cs="TimesNewRomanPSMT"/>
        </w:rPr>
        <w:t xml:space="preserve"> </w:t>
      </w:r>
      <w:r w:rsidRPr="00402ABF">
        <w:rPr>
          <w:rFonts w:ascii="Verdana" w:hAnsi="Verdana" w:cs="TimesNewRomanPSMT"/>
        </w:rPr>
        <w:t>No. 93/043061 of the Department of Statistics of this University,</w:t>
      </w:r>
      <w:r>
        <w:rPr>
          <w:rFonts w:ascii="Verdana" w:hAnsi="Verdana" w:cs="TimesNewRomanPSMT"/>
        </w:rPr>
        <w:t xml:space="preserve"> </w:t>
      </w:r>
      <w:r w:rsidRPr="00402ABF">
        <w:rPr>
          <w:rFonts w:ascii="Verdana" w:hAnsi="Verdana" w:cs="TimesNewRomanPSMT"/>
        </w:rPr>
        <w:t>was one of the students actively involved in the violent</w:t>
      </w:r>
      <w:r>
        <w:rPr>
          <w:rFonts w:ascii="Verdana" w:hAnsi="Verdana" w:cs="TimesNewRomanPSMT"/>
        </w:rPr>
        <w:t xml:space="preserve"> </w:t>
      </w:r>
      <w:r w:rsidRPr="00402ABF">
        <w:rPr>
          <w:rFonts w:ascii="Verdana" w:hAnsi="Verdana" w:cs="TimesNewRomanPSMT"/>
        </w:rPr>
        <w:t>demonstration by students on the main campus and at the senior</w:t>
      </w:r>
      <w:r>
        <w:rPr>
          <w:rFonts w:ascii="Verdana" w:hAnsi="Verdana" w:cs="TimesNewRomanPSMT"/>
        </w:rPr>
        <w:t xml:space="preserve"> </w:t>
      </w:r>
      <w:r w:rsidRPr="00402ABF">
        <w:rPr>
          <w:rFonts w:ascii="Verdana" w:hAnsi="Verdana" w:cs="TimesNewRomanPSMT"/>
        </w:rPr>
        <w:t>staff quarters in early June 1998. The demonstration led to the</w:t>
      </w:r>
      <w:r>
        <w:rPr>
          <w:rFonts w:ascii="Verdana" w:hAnsi="Verdana" w:cs="TimesNewRomanPSMT"/>
        </w:rPr>
        <w:t xml:space="preserve"> </w:t>
      </w:r>
      <w:r w:rsidR="007020C8" w:rsidRPr="00402ABF">
        <w:rPr>
          <w:rFonts w:ascii="Verdana" w:hAnsi="Verdana" w:cs="TimesNewRomanPSMT"/>
        </w:rPr>
        <w:t>molestation</w:t>
      </w:r>
      <w:r w:rsidR="007020C8" w:rsidRPr="007020C8">
        <w:rPr>
          <w:rFonts w:ascii="Verdana" w:hAnsi="Verdana" w:cs="TimesNewRomanPSMT"/>
        </w:rPr>
        <w:t xml:space="preserve"> of innocent members of staff and destruction of</w:t>
      </w:r>
      <w:r>
        <w:rPr>
          <w:rFonts w:ascii="Verdana" w:hAnsi="Verdana" w:cs="TimesNewRomanPSMT"/>
        </w:rPr>
        <w:t xml:space="preserve"> </w:t>
      </w:r>
      <w:r w:rsidR="007020C8" w:rsidRPr="007020C8">
        <w:rPr>
          <w:rFonts w:ascii="Verdana" w:hAnsi="Verdana" w:cs="TimesNewRomanPSMT"/>
        </w:rPr>
        <w:t>their properties.</w:t>
      </w:r>
    </w:p>
    <w:p w:rsidR="00402ABF" w:rsidRDefault="007020C8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lastRenderedPageBreak/>
        <w:t>As a consequence of this episode, Senate set up a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committee headed by Professor M. A. </w:t>
      </w:r>
      <w:proofErr w:type="spellStart"/>
      <w:r w:rsidRPr="007020C8">
        <w:rPr>
          <w:rFonts w:ascii="Verdana" w:hAnsi="Verdana" w:cs="TimesNewRomanPSMT"/>
        </w:rPr>
        <w:t>Akanji</w:t>
      </w:r>
      <w:proofErr w:type="spellEnd"/>
      <w:r w:rsidRPr="007020C8">
        <w:rPr>
          <w:rFonts w:ascii="Verdana" w:hAnsi="Verdana" w:cs="TimesNewRomanPSMT"/>
        </w:rPr>
        <w:t xml:space="preserve"> to investigate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matter and submit a report and recommendation to Senate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for consideration. The report indicted Mr. S. O. </w:t>
      </w:r>
      <w:proofErr w:type="spellStart"/>
      <w:r w:rsidRPr="007020C8">
        <w:rPr>
          <w:rFonts w:ascii="Verdana" w:hAnsi="Verdana" w:cs="TimesNewRomanPSMT"/>
        </w:rPr>
        <w:t>Akinola</w:t>
      </w:r>
      <w:proofErr w:type="spellEnd"/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amongst others. He was therefore referred to the Students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Disciplinary Committee (SDC) together with some other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students. He was formally invited to appear before the SDC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on Monday, 2 November 1998 to defend himself in respect of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some allegations of acts of misconduct (See exhibit 1 hereto).</w:t>
      </w:r>
    </w:p>
    <w:p w:rsidR="007020C8" w:rsidRPr="007020C8" w:rsidRDefault="007020C8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Mr. S. O. </w:t>
      </w:r>
      <w:proofErr w:type="spellStart"/>
      <w:r w:rsidRPr="007020C8">
        <w:rPr>
          <w:rFonts w:ascii="Verdana" w:hAnsi="Verdana" w:cs="TimesNewRomanPSMT"/>
        </w:rPr>
        <w:t>Akinola</w:t>
      </w:r>
      <w:proofErr w:type="spellEnd"/>
      <w:r w:rsidRPr="007020C8">
        <w:rPr>
          <w:rFonts w:ascii="Verdana" w:hAnsi="Verdana" w:cs="TimesNewRomanPSMT"/>
        </w:rPr>
        <w:t xml:space="preserve"> did not respond in writing to the allegations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nor did he appear before the SDC as directed. Instead, he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instituted a civil litigation in court in conjunction with two other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students, Miss </w:t>
      </w:r>
      <w:proofErr w:type="spellStart"/>
      <w:r w:rsidRPr="007020C8">
        <w:rPr>
          <w:rFonts w:ascii="Verdana" w:hAnsi="Verdana" w:cs="TimesNewRomanPSMT"/>
        </w:rPr>
        <w:t>Adesina</w:t>
      </w:r>
      <w:proofErr w:type="spellEnd"/>
      <w:r w:rsidRPr="007020C8">
        <w:rPr>
          <w:rFonts w:ascii="Verdana" w:hAnsi="Verdana" w:cs="TimesNewRomanPSMT"/>
        </w:rPr>
        <w:t xml:space="preserve"> </w:t>
      </w:r>
      <w:proofErr w:type="spellStart"/>
      <w:r w:rsidRPr="007020C8">
        <w:rPr>
          <w:rFonts w:ascii="Verdana" w:hAnsi="Verdana" w:cs="TimesNewRomanPSMT"/>
        </w:rPr>
        <w:t>Rashidat</w:t>
      </w:r>
      <w:proofErr w:type="spellEnd"/>
      <w:r w:rsidRPr="007020C8">
        <w:rPr>
          <w:rFonts w:ascii="Verdana" w:hAnsi="Verdana" w:cs="TimesNewRomanPSMT"/>
        </w:rPr>
        <w:t xml:space="preserve"> and Mr. </w:t>
      </w:r>
      <w:proofErr w:type="spellStart"/>
      <w:r w:rsidRPr="007020C8">
        <w:rPr>
          <w:rFonts w:ascii="Verdana" w:hAnsi="Verdana" w:cs="TimesNewRomanPSMT"/>
        </w:rPr>
        <w:t>Olalekan</w:t>
      </w:r>
      <w:proofErr w:type="spellEnd"/>
      <w:r w:rsidRPr="007020C8">
        <w:rPr>
          <w:rFonts w:ascii="Verdana" w:hAnsi="Verdana" w:cs="TimesNewRomanPSMT"/>
        </w:rPr>
        <w:t xml:space="preserve"> </w:t>
      </w:r>
      <w:proofErr w:type="spellStart"/>
      <w:r w:rsidRPr="007020C8">
        <w:rPr>
          <w:rFonts w:ascii="Verdana" w:hAnsi="Verdana" w:cs="TimesNewRomanPSMT"/>
        </w:rPr>
        <w:t>Odewo</w:t>
      </w:r>
      <w:proofErr w:type="spellEnd"/>
      <w:r w:rsidRPr="007020C8">
        <w:rPr>
          <w:rFonts w:ascii="Verdana" w:hAnsi="Verdana" w:cs="TimesNewRomanPSMT"/>
        </w:rPr>
        <w:t>,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challenging the competence of the University to discipline them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over what they called criminal offences.</w:t>
      </w:r>
    </w:p>
    <w:p w:rsidR="007020C8" w:rsidRPr="007020C8" w:rsidRDefault="007020C8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The Federal High Court, Ilorin, ruled in their favour that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they should not be brought before the SDC as prayed. (See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exhibit 2 hereto). The University obeyed the court’s ruling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and did not compel them to appear before the SDC. The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University however, believing that it is wrong to strip it of its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authority to call to order an </w:t>
      </w:r>
      <w:proofErr w:type="spellStart"/>
      <w:r w:rsidRPr="007020C8">
        <w:rPr>
          <w:rFonts w:ascii="Verdana" w:hAnsi="Verdana" w:cs="TimesNewRomanPSMT"/>
        </w:rPr>
        <w:t>erring</w:t>
      </w:r>
      <w:proofErr w:type="spellEnd"/>
      <w:r w:rsidRPr="007020C8">
        <w:rPr>
          <w:rFonts w:ascii="Verdana" w:hAnsi="Verdana" w:cs="TimesNewRomanPSMT"/>
        </w:rPr>
        <w:t xml:space="preserve"> student, filed an appeal at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Court of Appeal, Ilorin and the appeal is yet to be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determined by the court.</w:t>
      </w:r>
    </w:p>
    <w:p w:rsidR="007020C8" w:rsidRPr="007020C8" w:rsidRDefault="007020C8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Meanwhile, some other students who were similarly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invited before the SDC at the same time appeared and their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cases were fairly decided. Amongst those who appeared and</w:t>
      </w:r>
      <w:r w:rsidR="00402ABF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were consequently expelled from the University are Femi</w:t>
      </w:r>
      <w:r w:rsidR="00402ABF">
        <w:rPr>
          <w:rFonts w:ascii="Verdana" w:hAnsi="Verdana" w:cs="TimesNewRomanPSMT"/>
        </w:rPr>
        <w:t xml:space="preserve"> </w:t>
      </w:r>
      <w:proofErr w:type="spellStart"/>
      <w:r w:rsidRPr="007020C8">
        <w:rPr>
          <w:rFonts w:ascii="Verdana" w:hAnsi="Verdana" w:cs="TimesNewRomanPSMT"/>
        </w:rPr>
        <w:t>Adetola</w:t>
      </w:r>
      <w:proofErr w:type="spellEnd"/>
      <w:r w:rsidRPr="007020C8">
        <w:rPr>
          <w:rFonts w:ascii="Verdana" w:hAnsi="Verdana" w:cs="TimesNewRomanPSMT"/>
        </w:rPr>
        <w:t xml:space="preserve">, the then President of the Student Union and </w:t>
      </w:r>
      <w:proofErr w:type="spellStart"/>
      <w:r w:rsidRPr="007020C8">
        <w:rPr>
          <w:rFonts w:ascii="Verdana" w:hAnsi="Verdana" w:cs="TimesNewRomanPSMT"/>
        </w:rPr>
        <w:t>Wasiu</w:t>
      </w:r>
      <w:proofErr w:type="spellEnd"/>
      <w:r w:rsidR="00402ABF">
        <w:rPr>
          <w:rFonts w:ascii="Verdana" w:hAnsi="Verdana" w:cs="TimesNewRomanPSMT"/>
        </w:rPr>
        <w:t xml:space="preserve"> </w:t>
      </w:r>
      <w:proofErr w:type="spellStart"/>
      <w:r w:rsidRPr="007020C8">
        <w:rPr>
          <w:rFonts w:ascii="Verdana" w:hAnsi="Verdana" w:cs="TimesNewRomanPSMT"/>
        </w:rPr>
        <w:t>Raji</w:t>
      </w:r>
      <w:proofErr w:type="spellEnd"/>
      <w:r w:rsidRPr="007020C8">
        <w:rPr>
          <w:rFonts w:ascii="Verdana" w:hAnsi="Verdana" w:cs="TimesNewRomanPSMT"/>
        </w:rPr>
        <w:t>. Both later showed remorse, appealed to Council for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pardon and they were pardoned. They have now graduated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from the University.</w:t>
      </w:r>
    </w:p>
    <w:p w:rsidR="007020C8" w:rsidRPr="007020C8" w:rsidRDefault="007020C8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Meanwhile, Mr. </w:t>
      </w:r>
      <w:proofErr w:type="spellStart"/>
      <w:r w:rsidRPr="007020C8">
        <w:rPr>
          <w:rFonts w:ascii="Verdana" w:hAnsi="Verdana" w:cs="TimesNewRomanPSMT"/>
        </w:rPr>
        <w:t>Akinola</w:t>
      </w:r>
      <w:proofErr w:type="spellEnd"/>
      <w:r w:rsidRPr="007020C8">
        <w:rPr>
          <w:rFonts w:ascii="Verdana" w:hAnsi="Verdana" w:cs="TimesNewRomanPSMT"/>
        </w:rPr>
        <w:t xml:space="preserve"> has applied for the </w:t>
      </w:r>
      <w:proofErr w:type="gramStart"/>
      <w:r w:rsidRPr="007020C8">
        <w:rPr>
          <w:rFonts w:ascii="Verdana" w:hAnsi="Verdana" w:cs="TimesNewRomanPSMT"/>
        </w:rPr>
        <w:t>release of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his final examination results to enable him proceed</w:t>
      </w:r>
      <w:proofErr w:type="gramEnd"/>
      <w:r w:rsidRPr="007020C8">
        <w:rPr>
          <w:rFonts w:ascii="Verdana" w:hAnsi="Verdana" w:cs="TimesNewRomanPSMT"/>
        </w:rPr>
        <w:t xml:space="preserve"> on NYSC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programme. This could not be entertained as Senate cannot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consider his result until the appeal pending against his case is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decided one way or the other by the Court of Appeal, Ilorin.</w:t>
      </w:r>
    </w:p>
    <w:p w:rsidR="007020C8" w:rsidRPr="007020C8" w:rsidRDefault="007020C8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At present, Mr. </w:t>
      </w:r>
      <w:proofErr w:type="spellStart"/>
      <w:r w:rsidRPr="007020C8">
        <w:rPr>
          <w:rFonts w:ascii="Verdana" w:hAnsi="Verdana" w:cs="TimesNewRomanPSMT"/>
        </w:rPr>
        <w:t>Akinola</w:t>
      </w:r>
      <w:proofErr w:type="spellEnd"/>
      <w:r w:rsidRPr="007020C8">
        <w:rPr>
          <w:rFonts w:ascii="Verdana" w:hAnsi="Verdana" w:cs="TimesNewRomanPSMT"/>
        </w:rPr>
        <w:t xml:space="preserve"> is neither rusticated nor expelled. He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merely has not yet met the conditions for the award of a degree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of the </w:t>
      </w:r>
      <w:proofErr w:type="spellStart"/>
      <w:r w:rsidRPr="007020C8">
        <w:rPr>
          <w:rFonts w:ascii="Verdana" w:hAnsi="Verdana" w:cs="TimesNewRomanPSMT"/>
        </w:rPr>
        <w:t>Universiy</w:t>
      </w:r>
      <w:proofErr w:type="spellEnd"/>
      <w:r w:rsidRPr="007020C8">
        <w:rPr>
          <w:rFonts w:ascii="Verdana" w:hAnsi="Verdana" w:cs="TimesNewRomanPSMT"/>
        </w:rPr>
        <w:t xml:space="preserve"> of Ilorin.</w:t>
      </w:r>
    </w:p>
    <w:p w:rsidR="007020C8" w:rsidRPr="007020C8" w:rsidRDefault="007020C8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proofErr w:type="gramStart"/>
      <w:r w:rsidRPr="007020C8">
        <w:rPr>
          <w:rFonts w:ascii="Verdana" w:hAnsi="Verdana" w:cs="TimesNewRomanPSMT"/>
        </w:rPr>
        <w:t>With best regards.</w:t>
      </w:r>
      <w:proofErr w:type="gramEnd"/>
    </w:p>
    <w:p w:rsidR="007020C8" w:rsidRPr="007020C8" w:rsidRDefault="007020C8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Yours Faithfully,</w:t>
      </w:r>
    </w:p>
    <w:p w:rsidR="007020C8" w:rsidRPr="007020C8" w:rsidRDefault="007020C8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lastRenderedPageBreak/>
        <w:t xml:space="preserve">Signed: Professor S. O. Abdul </w:t>
      </w:r>
      <w:proofErr w:type="spellStart"/>
      <w:r w:rsidRPr="007020C8">
        <w:rPr>
          <w:rFonts w:ascii="Verdana" w:hAnsi="Verdana" w:cs="TimesNewRomanPSMT"/>
        </w:rPr>
        <w:t>Raheem</w:t>
      </w:r>
      <w:proofErr w:type="spellEnd"/>
    </w:p>
    <w:p w:rsidR="007020C8" w:rsidRPr="007020C8" w:rsidRDefault="007020C8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Vice - Chancellor”</w:t>
      </w:r>
    </w:p>
    <w:p w:rsidR="00BE6A50" w:rsidRDefault="00BE6A50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BE6A50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The appellant in the last paragraph of ‘exhibit B’ stated that the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respondent has not yet met the conditions for the award of a degree of the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University of Ilorin and tendered exhibits H, H1 and H2. In answer to the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interrogatories served on the appellant dated 20 April 2005 on how many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courses are still outstanding against the plaintiff, and what the course titles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are the reply was “NONE” (See page 169 of the records). The Head of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Department however remarked that the total credits offered was 151 and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credits passed was 131 and the plaintiff failed course ICH 209 which is a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core course hence she could not graduate (See page 177 of the records).</w:t>
      </w:r>
    </w:p>
    <w:p w:rsidR="00BE6A50" w:rsidRDefault="00BE6A50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In a memo sent on 3 May 2000 by Dr. G. O. </w:t>
      </w:r>
      <w:proofErr w:type="spellStart"/>
      <w:r w:rsidRPr="007020C8">
        <w:rPr>
          <w:rFonts w:ascii="Verdana" w:hAnsi="Verdana" w:cs="TimesNewRomanPSMT"/>
        </w:rPr>
        <w:t>Adediran</w:t>
      </w:r>
      <w:proofErr w:type="spellEnd"/>
      <w:r w:rsidRPr="007020C8">
        <w:rPr>
          <w:rFonts w:ascii="Verdana" w:hAnsi="Verdana" w:cs="TimesNewRomanPSMT"/>
        </w:rPr>
        <w:t xml:space="preserve"> HOD Chemistry to</w:t>
      </w: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Dr. </w:t>
      </w:r>
      <w:proofErr w:type="spellStart"/>
      <w:r w:rsidRPr="007020C8">
        <w:rPr>
          <w:rFonts w:ascii="Verdana" w:hAnsi="Verdana" w:cs="TimesNewRomanPSMT"/>
        </w:rPr>
        <w:t>Ogunniyi</w:t>
      </w:r>
      <w:proofErr w:type="spellEnd"/>
      <w:r w:rsidRPr="007020C8">
        <w:rPr>
          <w:rFonts w:ascii="Verdana" w:hAnsi="Verdana" w:cs="TimesNewRomanPSMT"/>
        </w:rPr>
        <w:t xml:space="preserve"> who took course ICH 209, he wanted Dr. </w:t>
      </w:r>
      <w:proofErr w:type="spellStart"/>
      <w:r w:rsidRPr="007020C8">
        <w:rPr>
          <w:rFonts w:ascii="Verdana" w:hAnsi="Verdana" w:cs="TimesNewRomanPSMT"/>
        </w:rPr>
        <w:t>Ogunniyi</w:t>
      </w:r>
      <w:proofErr w:type="spellEnd"/>
      <w:r w:rsidRPr="007020C8">
        <w:rPr>
          <w:rFonts w:ascii="Verdana" w:hAnsi="Verdana" w:cs="TimesNewRomanPSMT"/>
        </w:rPr>
        <w:t xml:space="preserve"> to confirm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whether Miss </w:t>
      </w:r>
      <w:proofErr w:type="spellStart"/>
      <w:r w:rsidRPr="007020C8">
        <w:rPr>
          <w:rFonts w:ascii="Verdana" w:hAnsi="Verdana" w:cs="TimesNewRomanPSMT"/>
        </w:rPr>
        <w:t>RashidatAdesina</w:t>
      </w:r>
      <w:proofErr w:type="spellEnd"/>
      <w:r w:rsidRPr="007020C8">
        <w:rPr>
          <w:rFonts w:ascii="Verdana" w:hAnsi="Verdana" w:cs="TimesNewRomanPSMT"/>
        </w:rPr>
        <w:t xml:space="preserve"> (</w:t>
      </w:r>
      <w:proofErr w:type="spellStart"/>
      <w:r w:rsidRPr="007020C8">
        <w:rPr>
          <w:rFonts w:ascii="Verdana" w:hAnsi="Verdana" w:cs="TimesNewRomanPSMT"/>
        </w:rPr>
        <w:t>Matric</w:t>
      </w:r>
      <w:proofErr w:type="spellEnd"/>
      <w:r w:rsidRPr="007020C8">
        <w:rPr>
          <w:rFonts w:ascii="Verdana" w:hAnsi="Verdana" w:cs="TimesNewRomanPSMT"/>
        </w:rPr>
        <w:t>. No. 95/043589) attended lectures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prior to the examination in ICH 209; ICH 424, ICH 446 and whether she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did the required practical and continuous assignments to which Dr. </w:t>
      </w:r>
      <w:proofErr w:type="spellStart"/>
      <w:r w:rsidRPr="007020C8">
        <w:rPr>
          <w:rFonts w:ascii="Verdana" w:hAnsi="Verdana" w:cs="TimesNewRomanPSMT"/>
        </w:rPr>
        <w:t>Oguniyi</w:t>
      </w:r>
      <w:proofErr w:type="spellEnd"/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replied:</w:t>
      </w:r>
    </w:p>
    <w:p w:rsidR="007020C8" w:rsidRPr="007020C8" w:rsidRDefault="007020C8" w:rsidP="00BE6A50">
      <w:pPr>
        <w:autoSpaceDE w:val="0"/>
        <w:autoSpaceDN w:val="0"/>
        <w:adjustRightInd w:val="0"/>
        <w:spacing w:before="240" w:after="0"/>
        <w:ind w:left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“Miss </w:t>
      </w:r>
      <w:proofErr w:type="spellStart"/>
      <w:r w:rsidRPr="007020C8">
        <w:rPr>
          <w:rFonts w:ascii="Verdana" w:hAnsi="Verdana" w:cs="TimesNewRomanPSMT"/>
        </w:rPr>
        <w:t>Adesina</w:t>
      </w:r>
      <w:proofErr w:type="spellEnd"/>
      <w:r w:rsidRPr="007020C8">
        <w:rPr>
          <w:rFonts w:ascii="Verdana" w:hAnsi="Verdana" w:cs="TimesNewRomanPSMT"/>
        </w:rPr>
        <w:t xml:space="preserve"> attended about 17% of lectures for ICH 209.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However, site submitted her continuous assignments. I am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unable to give airy specific information about her attendance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at ICH 424 lectures but I did observe her presence most of the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time the lectures were held”.</w:t>
      </w:r>
    </w:p>
    <w:p w:rsidR="00BE6A50" w:rsidRDefault="00BE6A50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BE6A50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The reason that led to the non release of her results is attributed to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her failing a core course ICH 209. </w:t>
      </w:r>
      <w:proofErr w:type="spellStart"/>
      <w:r w:rsidRPr="007020C8">
        <w:rPr>
          <w:rFonts w:ascii="Verdana" w:hAnsi="Verdana" w:cs="TimesNewRomanPSMT"/>
        </w:rPr>
        <w:t>Unilorin</w:t>
      </w:r>
      <w:proofErr w:type="spellEnd"/>
      <w:r w:rsidR="00C33886">
        <w:rPr>
          <w:rFonts w:ascii="Verdana" w:hAnsi="Verdana" w:cs="TimesNewRomanPSMT"/>
        </w:rPr>
        <w:t>, t</w:t>
      </w:r>
      <w:r w:rsidRPr="007020C8">
        <w:rPr>
          <w:rFonts w:ascii="Verdana" w:hAnsi="Verdana" w:cs="TimesNewRomanPSMT"/>
        </w:rPr>
        <w:t>he appellant has the sole power and responsibility to lay down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requirements which must be satisfied before any student who is considered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 the opinion of the Senate to be worthy in learning and character to an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award of its degree. To this end, it is provided in section 3(1</w:t>
      </w:r>
      <w:proofErr w:type="gramStart"/>
      <w:r w:rsidRPr="007020C8">
        <w:rPr>
          <w:rFonts w:ascii="Verdana" w:hAnsi="Verdana" w:cs="TimesNewRomanPSMT"/>
        </w:rPr>
        <w:t>)(</w:t>
      </w:r>
      <w:proofErr w:type="gramEnd"/>
      <w:r w:rsidRPr="007020C8">
        <w:rPr>
          <w:rFonts w:ascii="Verdana" w:hAnsi="Verdana" w:cs="TimesNewRomanPSMT"/>
        </w:rPr>
        <w:t>e) of the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University of Ilorin Act:</w:t>
      </w:r>
    </w:p>
    <w:p w:rsidR="00C33886" w:rsidRDefault="007020C8" w:rsidP="00C33886">
      <w:pPr>
        <w:autoSpaceDE w:val="0"/>
        <w:autoSpaceDN w:val="0"/>
        <w:adjustRightInd w:val="0"/>
        <w:spacing w:before="240" w:after="0"/>
        <w:ind w:firstLine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lastRenderedPageBreak/>
        <w:t xml:space="preserve">“3(1) </w:t>
      </w:r>
      <w:r w:rsidR="00C33886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for the carrying out of its objects in section 1 of this Act, the</w:t>
      </w:r>
      <w:r w:rsidR="00BE6A50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University shall have power:</w:t>
      </w:r>
    </w:p>
    <w:p w:rsidR="00C33886" w:rsidRDefault="007020C8" w:rsidP="00C33886">
      <w:pPr>
        <w:autoSpaceDE w:val="0"/>
        <w:autoSpaceDN w:val="0"/>
        <w:adjustRightInd w:val="0"/>
        <w:spacing w:before="240" w:after="0"/>
        <w:ind w:left="1440" w:hanging="72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 xml:space="preserve">(e) </w:t>
      </w:r>
      <w:r w:rsidR="00C33886">
        <w:rPr>
          <w:rFonts w:ascii="Verdana" w:hAnsi="Verdana" w:cs="TimesNewRomanPSMT"/>
        </w:rPr>
        <w:tab/>
      </w:r>
      <w:r w:rsidRPr="007020C8">
        <w:rPr>
          <w:rFonts w:ascii="Verdana" w:hAnsi="Verdana" w:cs="TimesNewRomanPSMT"/>
        </w:rPr>
        <w:t>To hold examinations and grant degrees to persons who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have pursued a course of study approved by the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University and have satisfied such other requirement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as the University may </w:t>
      </w:r>
      <w:proofErr w:type="gramStart"/>
      <w:r w:rsidRPr="007020C8">
        <w:rPr>
          <w:rFonts w:ascii="Verdana" w:hAnsi="Verdana" w:cs="TimesNewRomanPSMT"/>
        </w:rPr>
        <w:t>lay</w:t>
      </w:r>
      <w:proofErr w:type="gramEnd"/>
      <w:r w:rsidRPr="007020C8">
        <w:rPr>
          <w:rFonts w:ascii="Verdana" w:hAnsi="Verdana" w:cs="TimesNewRomanPSMT"/>
        </w:rPr>
        <w:t xml:space="preserve"> down”</w:t>
      </w:r>
    </w:p>
    <w:p w:rsidR="00C33886" w:rsidRDefault="00C33886" w:rsidP="00C33886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C33886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The issue at stake is the release of the results and not the award of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degree. The respondent was entitled to know the outcome of her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examinations. It is the practice of the world over that where a student sits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for an examination or completes a </w:t>
      </w:r>
      <w:proofErr w:type="gramStart"/>
      <w:r w:rsidRPr="007020C8">
        <w:rPr>
          <w:rFonts w:ascii="Verdana" w:hAnsi="Verdana" w:cs="TimesNewRomanPSMT"/>
        </w:rPr>
        <w:t>course,</w:t>
      </w:r>
      <w:proofErr w:type="gramEnd"/>
      <w:r w:rsidRPr="007020C8">
        <w:rPr>
          <w:rFonts w:ascii="Verdana" w:hAnsi="Verdana" w:cs="TimesNewRomanPSMT"/>
        </w:rPr>
        <w:t xml:space="preserve"> he or she is entitled to know the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outcome of that examination. It therefore beats my imagination why the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appellant refused to release the respondent’s result on the flimsy excuse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that she failed a core course and so, the appellant had no obligation to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release a non-existent result. It was an unnecessary show of power for the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University to turn a deaf ear to the respondent’s entreaties to release the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results.</w:t>
      </w:r>
    </w:p>
    <w:p w:rsidR="00C33886" w:rsidRDefault="00C33886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The answer to the interrogatories shows that course ICH 209 was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taken in the 1996/97 academic year and this was before the demonstration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 1998. Was she notified that her score of 36 was a pass or a fail? If she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was not notified about her performance in the course, the appellant cannot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turn round to blame her for not remedying the deficiency. I regret to say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that the way and manner the appellant handled the issue leaves much to be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desired. The resolution of issue 1 is that the court below was not wrong in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holding that the trial court had jurisdiction to hear and determine the case.</w:t>
      </w:r>
    </w:p>
    <w:p w:rsidR="00C33886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On issues 2 and 3, there is no doubt that the respondent was allowed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to return to the University as a student but the treatment meted out to the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respondent after her return has left no one in doubt that the appellant was not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happy that the respondent instituted an action in court and from the tone of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‘exhibit B’, the fate that has befallen the respondent is a fall out from the action.</w:t>
      </w:r>
    </w:p>
    <w:p w:rsidR="00C33886" w:rsidRDefault="00C33886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C33886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 therefore find that the appeal lacks merit and it is accordingly dismissed.</w:t>
      </w:r>
    </w:p>
    <w:p w:rsidR="00C33886" w:rsidRDefault="00C33886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C33886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 make no order on costs.</w:t>
      </w:r>
    </w:p>
    <w:p w:rsidR="00C33886" w:rsidRDefault="00C33886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C33886" w:rsidRDefault="00C33886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057235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  <w:r w:rsidRPr="007020C8">
        <w:rPr>
          <w:rFonts w:ascii="Verdana" w:hAnsi="Verdana" w:cs="TimesNewRomanPS-BoldMT"/>
          <w:b/>
          <w:bCs/>
        </w:rPr>
        <w:t xml:space="preserve">ONNOGHEN JSC: </w:t>
      </w:r>
    </w:p>
    <w:p w:rsidR="00C33886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 have had the benefit of reading in draft, the lead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judgment of my learned brother, </w:t>
      </w:r>
      <w:proofErr w:type="spellStart"/>
      <w:r w:rsidRPr="007020C8">
        <w:rPr>
          <w:rFonts w:ascii="Verdana" w:hAnsi="Verdana" w:cs="TimesNewRomanPSMT"/>
        </w:rPr>
        <w:t>Aka’ahs</w:t>
      </w:r>
      <w:proofErr w:type="spellEnd"/>
      <w:r w:rsidRPr="007020C8">
        <w:rPr>
          <w:rFonts w:ascii="Verdana" w:hAnsi="Verdana" w:cs="TimesNewRomanPSMT"/>
        </w:rPr>
        <w:t>, JSC just delivered.</w:t>
      </w:r>
    </w:p>
    <w:p w:rsidR="00C33886" w:rsidRDefault="00C33886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C33886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 agree with his reasoning and conclusion that the appeal has no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merit and should be dismissed.</w:t>
      </w:r>
    </w:p>
    <w:p w:rsidR="00C33886" w:rsidRDefault="00C33886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C33886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Appeal dismissed</w:t>
      </w:r>
    </w:p>
    <w:p w:rsidR="00C33886" w:rsidRDefault="00C33886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C33886" w:rsidRDefault="00C33886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</w:p>
    <w:p w:rsidR="00C33886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  <w:r w:rsidRPr="007020C8">
        <w:rPr>
          <w:rFonts w:ascii="Verdana" w:hAnsi="Verdana" w:cs="TimesNewRomanPS-BoldMT"/>
          <w:b/>
          <w:bCs/>
        </w:rPr>
        <w:t xml:space="preserve">GALADIMA JSC: </w:t>
      </w: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 have had the privilege of reading in draft, the lead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judgment of my brother, </w:t>
      </w:r>
      <w:proofErr w:type="spellStart"/>
      <w:r w:rsidRPr="007020C8">
        <w:rPr>
          <w:rFonts w:ascii="Verdana" w:hAnsi="Verdana" w:cs="TimesNewRomanPSMT"/>
        </w:rPr>
        <w:t>Aka’ahs</w:t>
      </w:r>
      <w:proofErr w:type="spellEnd"/>
      <w:r w:rsidRPr="007020C8">
        <w:rPr>
          <w:rFonts w:ascii="Verdana" w:hAnsi="Verdana" w:cs="TimesNewRomanPSMT"/>
        </w:rPr>
        <w:t xml:space="preserve"> JSC just delivered. I agree with his reasoning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and conclusion, resulting in the dismissal of the appeal. I am unable to improve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on them. I adopt same as mine. I too, dismiss the appeal. I abide by the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consequential orders made in the lead judgment, including costs.</w:t>
      </w:r>
    </w:p>
    <w:p w:rsidR="00C33886" w:rsidRDefault="00C33886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</w:p>
    <w:p w:rsidR="00C33886" w:rsidRDefault="00C33886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</w:p>
    <w:p w:rsidR="00C33886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  <w:r w:rsidRPr="007020C8">
        <w:rPr>
          <w:rFonts w:ascii="Verdana" w:hAnsi="Verdana" w:cs="TimesNewRomanPS-BoldMT"/>
          <w:b/>
          <w:bCs/>
        </w:rPr>
        <w:t xml:space="preserve">RHODES-VIVOUR JSC: </w:t>
      </w: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 have had the advantage of reading in draft,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the lead judgment of my learned brother, </w:t>
      </w:r>
      <w:proofErr w:type="spellStart"/>
      <w:r w:rsidRPr="007020C8">
        <w:rPr>
          <w:rFonts w:ascii="Verdana" w:hAnsi="Verdana" w:cs="TimesNewRomanPSMT"/>
        </w:rPr>
        <w:t>Aka’ahs</w:t>
      </w:r>
      <w:proofErr w:type="spellEnd"/>
      <w:r w:rsidRPr="007020C8">
        <w:rPr>
          <w:rFonts w:ascii="Verdana" w:hAnsi="Verdana" w:cs="TimesNewRomanPSMT"/>
        </w:rPr>
        <w:t xml:space="preserve"> JSC. I agree that this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appeal should be dismissed. In view of the importance of jurisdiction, I add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 few words of my own.</w:t>
      </w: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C33886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The respondent, a student in the appellant’s was indicted for taking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part in a student demonstration in 1998. She was pardoned after she wrote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an apology letter and paid a fine imposed by the University. Yet, the appellant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refused to release her results and no reason was given for the refusal. The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courts have no jurisdiction to interfere in the internal or domestic matters of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 University. Such matters are within the exclusive province of the Senate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of the University and the visitor. But where it becomes clear that in resolving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domestic disputes, the University is found to have breached the civil rights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and obligations of the respondent, thereby raising issues of public import,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the courts would have jurisdiction: </w:t>
      </w:r>
      <w:proofErr w:type="spellStart"/>
      <w:r w:rsidRPr="007020C8">
        <w:rPr>
          <w:rFonts w:ascii="Verdana" w:hAnsi="Verdana" w:cs="TimesNewRomanPS-ItalicMT"/>
          <w:i/>
          <w:iCs/>
        </w:rPr>
        <w:t>Akintemi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&amp; Ors. v. </w:t>
      </w:r>
      <w:proofErr w:type="spellStart"/>
      <w:r w:rsidRPr="007020C8">
        <w:rPr>
          <w:rFonts w:ascii="Verdana" w:hAnsi="Verdana" w:cs="TimesNewRomanPS-ItalicMT"/>
          <w:i/>
          <w:iCs/>
        </w:rPr>
        <w:t>Onwamechili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&amp;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-ItalicMT"/>
          <w:i/>
          <w:iCs/>
        </w:rPr>
        <w:t xml:space="preserve">Ors. </w:t>
      </w:r>
      <w:r w:rsidRPr="007020C8">
        <w:rPr>
          <w:rFonts w:ascii="Verdana" w:hAnsi="Verdana" w:cs="TimesNewRomanPSMT"/>
        </w:rPr>
        <w:t>(1985) SC Vol. 16 P. 45.</w:t>
      </w:r>
    </w:p>
    <w:p w:rsidR="00C33886" w:rsidRDefault="00C33886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There is a vast difference between release of results and award of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degree. Domestic disputes are those disputes which are solely of interest to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members of the University, but the release of results is a matter of some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interest to the public and is not strictly a domestic dispute, After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all, the</w:t>
      </w:r>
      <w:r w:rsidR="00C33886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University has exclusive right to decide who it confers its degrees on. No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one can question that. A student who takes part in an examination is entitled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to see his results. Refusal to release results is not strictly a domestic issue.</w:t>
      </w:r>
    </w:p>
    <w:p w:rsidR="00A642D7" w:rsidRDefault="00A642D7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Refusal to release results with no reason for the refusal raises issues of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breach of civil rights and obligation, denial of fair hearing which are all</w:t>
      </w:r>
      <w:r w:rsidR="00A642D7">
        <w:rPr>
          <w:rFonts w:ascii="Verdana" w:hAnsi="Verdana" w:cs="TimesNewRomanPSMT"/>
        </w:rPr>
        <w:t xml:space="preserve"> </w:t>
      </w:r>
      <w:proofErr w:type="spellStart"/>
      <w:r w:rsidRPr="007020C8">
        <w:rPr>
          <w:rFonts w:ascii="Verdana" w:hAnsi="Verdana" w:cs="TimesNewRomanPSMT"/>
        </w:rPr>
        <w:t>justiciable</w:t>
      </w:r>
      <w:proofErr w:type="spellEnd"/>
      <w:r w:rsidRPr="007020C8">
        <w:rPr>
          <w:rFonts w:ascii="Verdana" w:hAnsi="Verdana" w:cs="TimesNewRomanPSMT"/>
        </w:rPr>
        <w:t>. Such a refusal is no longer within the confines of domestic affairs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of the University. The courts have jurisdiction to examine such matters. On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other hand, the refusal to award degree cannot be questioned by the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courts. That is within the exclusive province of the University. There is no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reason why the appellant refused to release </w:t>
      </w:r>
      <w:r w:rsidRPr="007020C8">
        <w:rPr>
          <w:rFonts w:ascii="Verdana" w:hAnsi="Verdana" w:cs="TimesNewRomanPSMT"/>
        </w:rPr>
        <w:lastRenderedPageBreak/>
        <w:t>the respondent results, and also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refused to honour the pardon given the respondent. The respondent’s action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is </w:t>
      </w:r>
      <w:proofErr w:type="spellStart"/>
      <w:r w:rsidRPr="007020C8">
        <w:rPr>
          <w:rFonts w:ascii="Verdana" w:hAnsi="Verdana" w:cs="TimesNewRomanPSMT"/>
        </w:rPr>
        <w:t>justiciable</w:t>
      </w:r>
      <w:proofErr w:type="spellEnd"/>
      <w:r w:rsidRPr="007020C8">
        <w:rPr>
          <w:rFonts w:ascii="Verdana" w:hAnsi="Verdana" w:cs="TimesNewRomanPSMT"/>
        </w:rPr>
        <w:t xml:space="preserve"> and the Federal High Court has jurisdiction to hear and determine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the case. For this and </w:t>
      </w:r>
      <w:proofErr w:type="spellStart"/>
      <w:r w:rsidRPr="007020C8">
        <w:rPr>
          <w:rFonts w:ascii="Verdana" w:hAnsi="Verdana" w:cs="TimesNewRomanPSMT"/>
        </w:rPr>
        <w:t>and</w:t>
      </w:r>
      <w:proofErr w:type="spellEnd"/>
      <w:r w:rsidRPr="007020C8">
        <w:rPr>
          <w:rFonts w:ascii="Verdana" w:hAnsi="Verdana" w:cs="TimesNewRomanPSMT"/>
        </w:rPr>
        <w:t xml:space="preserve"> the much fuller reasoning in the lead judgment,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appeal lacks merit and it is dismissed.</w:t>
      </w:r>
    </w:p>
    <w:p w:rsidR="00A642D7" w:rsidRDefault="00A642D7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</w:p>
    <w:p w:rsidR="00A642D7" w:rsidRDefault="00A642D7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</w:p>
    <w:p w:rsidR="00A642D7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  <w:r w:rsidRPr="007020C8">
        <w:rPr>
          <w:rFonts w:ascii="Verdana" w:hAnsi="Verdana" w:cs="TimesNewRomanPS-BoldMT"/>
          <w:b/>
          <w:bCs/>
        </w:rPr>
        <w:t xml:space="preserve">OKORO JSC: </w:t>
      </w:r>
    </w:p>
    <w:p w:rsidR="00A642D7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 have had a preview of the judgment of my learned brother</w:t>
      </w:r>
      <w:r w:rsidR="00A642D7">
        <w:rPr>
          <w:rFonts w:ascii="Verdana" w:hAnsi="Verdana" w:cs="TimesNewRomanPSMT"/>
        </w:rPr>
        <w:t xml:space="preserve"> </w:t>
      </w:r>
      <w:proofErr w:type="spellStart"/>
      <w:r w:rsidRPr="007020C8">
        <w:rPr>
          <w:rFonts w:ascii="Verdana" w:hAnsi="Verdana" w:cs="TimesNewRomanPSMT"/>
        </w:rPr>
        <w:t>Aka’ahs</w:t>
      </w:r>
      <w:proofErr w:type="spellEnd"/>
      <w:r w:rsidRPr="007020C8">
        <w:rPr>
          <w:rFonts w:ascii="Verdana" w:hAnsi="Verdana" w:cs="TimesNewRomanPSMT"/>
        </w:rPr>
        <w:t>, JSC just delivered, with which I agree with both the reasons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adduced and the conclusion that this appeal lacks merit and ought to be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dismissed. My learned brother has set out the facts and issues in this appeal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 his lead judgment. I shall abide by the facts and issues as stated therein.</w:t>
      </w:r>
    </w:p>
    <w:p w:rsidR="00A642D7" w:rsidRDefault="00A642D7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 however propose to make a few comments as it touches on the jurisdiction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of the court to entertain this matter.</w:t>
      </w:r>
    </w:p>
    <w:p w:rsidR="00A642D7" w:rsidRDefault="00A642D7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A642D7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 am aware that the courts cannot and will not usurp the functions of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Senate, the council and the visitor of the University in the selection of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their fit and proper candidates for passing and for the award of Certificates</w:t>
      </w:r>
      <w:r w:rsidR="00A642D7">
        <w:rPr>
          <w:rFonts w:ascii="Verdana" w:hAnsi="Verdana" w:cs="TimesNewRomanPSMT"/>
        </w:rPr>
        <w:t xml:space="preserve">. </w:t>
      </w:r>
    </w:p>
    <w:p w:rsidR="00A642D7" w:rsidRDefault="00A642D7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A642D7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The respondent, a student in the appellant’s was indicted for taking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part in a student demonstration in 1998. She was pardoned after she wrote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an apology letter and paid a fine imposed by the University. Yet, the appellant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refused to release her results and no reason was given for the refusal. The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courts have no jurisdiction to interfere in the internal or domestic matters of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 University. Such matters are within the exclusive province of the Senate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of the University and the visitor. But where it becomes clear that in resolving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domestic disputes, the University is found to have breached the civil rights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and </w:t>
      </w:r>
      <w:r w:rsidRPr="007020C8">
        <w:rPr>
          <w:rFonts w:ascii="Verdana" w:hAnsi="Verdana" w:cs="TimesNewRomanPSMT"/>
        </w:rPr>
        <w:lastRenderedPageBreak/>
        <w:t>obligations of the respondent, thereby raising issues of public import,</w:t>
      </w:r>
      <w:r w:rsidR="00A642D7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the courts would have jurisdiction: </w:t>
      </w:r>
      <w:proofErr w:type="spellStart"/>
      <w:r w:rsidRPr="007020C8">
        <w:rPr>
          <w:rFonts w:ascii="Verdana" w:hAnsi="Verdana" w:cs="TimesNewRomanPS-ItalicMT"/>
          <w:i/>
          <w:iCs/>
        </w:rPr>
        <w:t>Akintemi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&amp; Ors. v. </w:t>
      </w:r>
      <w:proofErr w:type="spellStart"/>
      <w:r w:rsidRPr="007020C8">
        <w:rPr>
          <w:rFonts w:ascii="Verdana" w:hAnsi="Verdana" w:cs="TimesNewRomanPS-ItalicMT"/>
          <w:i/>
          <w:iCs/>
        </w:rPr>
        <w:t>Onwamechili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&amp;</w:t>
      </w:r>
      <w:r w:rsidR="00A642D7">
        <w:rPr>
          <w:rFonts w:ascii="Verdana" w:hAnsi="Verdana" w:cs="TimesNewRomanPS-ItalicMT"/>
          <w:i/>
          <w:iCs/>
        </w:rPr>
        <w:t xml:space="preserve"> </w:t>
      </w:r>
      <w:r w:rsidRPr="007020C8">
        <w:rPr>
          <w:rFonts w:ascii="Verdana" w:hAnsi="Verdana" w:cs="TimesNewRomanPS-ItalicMT"/>
          <w:i/>
          <w:iCs/>
        </w:rPr>
        <w:t xml:space="preserve">Ors. </w:t>
      </w:r>
      <w:r w:rsidRPr="007020C8">
        <w:rPr>
          <w:rFonts w:ascii="Verdana" w:hAnsi="Verdana" w:cs="TimesNewRomanPSMT"/>
        </w:rPr>
        <w:t>(1985) SC Vol. 16 P. 45.</w:t>
      </w:r>
    </w:p>
    <w:p w:rsidR="00A642D7" w:rsidRDefault="00A642D7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A642D7" w:rsidRPr="007020C8" w:rsidRDefault="00A642D7" w:rsidP="00A642D7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There is a vast difference between release of results and award of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degree. Domestic disputes are those disputes which are solely of interest to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members of the University, but the release of results is a matter of some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interest to the public and is not strictly a domestic dispute, After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all, the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University has exclusive right to decide who it confers its degrees on. No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one can question that. A student who takes part in an examination is entitled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to see his results. Refusal to release results is not strictly a domestic issue.</w:t>
      </w:r>
    </w:p>
    <w:p w:rsidR="00A642D7" w:rsidRDefault="00A642D7" w:rsidP="00A642D7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A642D7" w:rsidRPr="007020C8" w:rsidRDefault="00A642D7" w:rsidP="00A642D7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Refusal to release results with no reason for the refusal raises issues of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breach of civil rights and obligation, denial of fair hearing which are all</w:t>
      </w:r>
      <w:r>
        <w:rPr>
          <w:rFonts w:ascii="Verdana" w:hAnsi="Verdana" w:cs="TimesNewRomanPSMT"/>
        </w:rPr>
        <w:t xml:space="preserve"> </w:t>
      </w:r>
      <w:proofErr w:type="spellStart"/>
      <w:r w:rsidRPr="007020C8">
        <w:rPr>
          <w:rFonts w:ascii="Verdana" w:hAnsi="Verdana" w:cs="TimesNewRomanPSMT"/>
        </w:rPr>
        <w:t>justiciable</w:t>
      </w:r>
      <w:proofErr w:type="spellEnd"/>
      <w:r w:rsidRPr="007020C8">
        <w:rPr>
          <w:rFonts w:ascii="Verdana" w:hAnsi="Verdana" w:cs="TimesNewRomanPSMT"/>
        </w:rPr>
        <w:t>. Such a refusal is no longer within the confines of domestic affairs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of the University. The courts have jurisdiction to examine such matters. On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other hand, the refusal to award degree cannot be questioned by the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courts. That is within the exclusive province of the University. There is no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reason why the appellant refused to release the respondent results, and also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refused to honour the pardon given the respondent. The respondent’s action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is </w:t>
      </w:r>
      <w:proofErr w:type="spellStart"/>
      <w:r w:rsidRPr="007020C8">
        <w:rPr>
          <w:rFonts w:ascii="Verdana" w:hAnsi="Verdana" w:cs="TimesNewRomanPSMT"/>
        </w:rPr>
        <w:t>justiciable</w:t>
      </w:r>
      <w:proofErr w:type="spellEnd"/>
      <w:r w:rsidRPr="007020C8">
        <w:rPr>
          <w:rFonts w:ascii="Verdana" w:hAnsi="Verdana" w:cs="TimesNewRomanPSMT"/>
        </w:rPr>
        <w:t xml:space="preserve"> and the Federal High Court has jurisdiction to hear and determine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the case. For this and </w:t>
      </w:r>
      <w:proofErr w:type="spellStart"/>
      <w:r w:rsidRPr="007020C8">
        <w:rPr>
          <w:rFonts w:ascii="Verdana" w:hAnsi="Verdana" w:cs="TimesNewRomanPSMT"/>
        </w:rPr>
        <w:t>and</w:t>
      </w:r>
      <w:proofErr w:type="spellEnd"/>
      <w:r w:rsidRPr="007020C8">
        <w:rPr>
          <w:rFonts w:ascii="Verdana" w:hAnsi="Verdana" w:cs="TimesNewRomanPSMT"/>
        </w:rPr>
        <w:t xml:space="preserve"> the much fuller reasoning in the lead judgment,</w:t>
      </w:r>
      <w:r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appeal lacks merit and it is dismissed.</w:t>
      </w:r>
    </w:p>
    <w:p w:rsidR="00A642D7" w:rsidRPr="0064666F" w:rsidRDefault="00A642D7" w:rsidP="00A642D7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057235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BoldMT"/>
          <w:b/>
          <w:bCs/>
        </w:rPr>
      </w:pPr>
      <w:r w:rsidRPr="007020C8">
        <w:rPr>
          <w:rFonts w:ascii="Verdana" w:hAnsi="Verdana" w:cs="TimesNewRomanPS-BoldMT"/>
          <w:b/>
          <w:bCs/>
        </w:rPr>
        <w:t xml:space="preserve">OKORO JSC: </w:t>
      </w:r>
    </w:p>
    <w:p w:rsidR="00057235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 have had a preview of the judgment of my learned brother</w:t>
      </w:r>
      <w:r w:rsidR="00057235">
        <w:rPr>
          <w:rFonts w:ascii="Verdana" w:hAnsi="Verdana" w:cs="TimesNewRomanPSMT"/>
        </w:rPr>
        <w:t xml:space="preserve"> </w:t>
      </w:r>
      <w:proofErr w:type="spellStart"/>
      <w:r w:rsidRPr="007020C8">
        <w:rPr>
          <w:rFonts w:ascii="Verdana" w:hAnsi="Verdana" w:cs="TimesNewRomanPSMT"/>
        </w:rPr>
        <w:t>Aka’ahs</w:t>
      </w:r>
      <w:proofErr w:type="spellEnd"/>
      <w:r w:rsidRPr="007020C8">
        <w:rPr>
          <w:rFonts w:ascii="Verdana" w:hAnsi="Verdana" w:cs="TimesNewRomanPSMT"/>
        </w:rPr>
        <w:t>, JSC just delivered, with which I agree with both the reasons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adduced and the conclusion that this appeal lacks merit and ought to be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dismissed. My learned brother has set out the facts and issues in this appeal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 his lead judgment. I shall abide by the facts and issues as stated therein.</w:t>
      </w:r>
    </w:p>
    <w:p w:rsidR="00057235" w:rsidRDefault="00057235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057235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lastRenderedPageBreak/>
        <w:t>I however propose to make a few comments as it touches on the jurisdiction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of the court to entertain this matter.</w:t>
      </w:r>
    </w:p>
    <w:p w:rsidR="00057235" w:rsidRDefault="00057235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057235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 am aware that the courts cannot and will not usurp the functions of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Senate, the council and the visitor of the University in the selection of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their fit and proper candidates for passing and for the award of Certificates, degrees and diplomas: </w:t>
      </w:r>
      <w:proofErr w:type="spellStart"/>
      <w:r w:rsidRPr="007020C8">
        <w:rPr>
          <w:rFonts w:ascii="Verdana" w:hAnsi="Verdana" w:cs="TimesNewRomanPS-ItalicMT"/>
          <w:i/>
          <w:iCs/>
        </w:rPr>
        <w:t>Akintemi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v. </w:t>
      </w:r>
      <w:proofErr w:type="spellStart"/>
      <w:r w:rsidRPr="007020C8">
        <w:rPr>
          <w:rFonts w:ascii="Verdana" w:hAnsi="Verdana" w:cs="TimesNewRomanPS-ItalicMT"/>
          <w:i/>
          <w:iCs/>
        </w:rPr>
        <w:t>Onwumechili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</w:t>
      </w:r>
      <w:r w:rsidRPr="007020C8">
        <w:rPr>
          <w:rFonts w:ascii="Verdana" w:hAnsi="Verdana" w:cs="TimesNewRomanPSMT"/>
        </w:rPr>
        <w:t>(1985) 1 NCR (Pt. 1)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68, </w:t>
      </w:r>
      <w:r w:rsidRPr="007020C8">
        <w:rPr>
          <w:rFonts w:ascii="Verdana" w:hAnsi="Verdana" w:cs="TimesNewRomanPS-ItalicMT"/>
          <w:i/>
          <w:iCs/>
        </w:rPr>
        <w:t xml:space="preserve">University of </w:t>
      </w:r>
      <w:proofErr w:type="spellStart"/>
      <w:r w:rsidRPr="007020C8">
        <w:rPr>
          <w:rFonts w:ascii="Verdana" w:hAnsi="Verdana" w:cs="TimesNewRomanPS-ItalicMT"/>
          <w:i/>
          <w:iCs/>
        </w:rPr>
        <w:t>Calabar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v. </w:t>
      </w:r>
      <w:proofErr w:type="spellStart"/>
      <w:r w:rsidRPr="007020C8">
        <w:rPr>
          <w:rFonts w:ascii="Verdana" w:hAnsi="Verdana" w:cs="TimesNewRomanPS-ItalicMT"/>
          <w:i/>
          <w:iCs/>
        </w:rPr>
        <w:t>Esiaga</w:t>
      </w:r>
      <w:proofErr w:type="spellEnd"/>
      <w:r w:rsidRPr="007020C8">
        <w:rPr>
          <w:rFonts w:ascii="Verdana" w:hAnsi="Verdana" w:cs="TimesNewRomanPS-ItalicMT"/>
          <w:i/>
          <w:iCs/>
        </w:rPr>
        <w:t xml:space="preserve"> </w:t>
      </w:r>
      <w:r w:rsidRPr="007020C8">
        <w:rPr>
          <w:rFonts w:ascii="Verdana" w:hAnsi="Verdana" w:cs="TimesNewRomanPSMT"/>
        </w:rPr>
        <w:t>(1997) 4 NLR (Pt. 502) 719. However,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although the general rule is that consideration for an award of degrees and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Certificates are in the domestic domain or jurisdiction of the Universities,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there are however, exceptions. As it has happened in the instant appeal,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where the student has exhausted all avenues and entreaties, and the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University is adamant, as in neither releasing the result nor giving good,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substantial and verifiable reasons for withholding the result, even after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intervention by the visitor of the University, the student is entitled to approach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court for redress. In such circumstance, the court should not shy away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from ensuring that the University authority abides by the law setting up the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institution. </w:t>
      </w:r>
    </w:p>
    <w:p w:rsidR="00057235" w:rsidRDefault="00057235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057235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Award of degrees and Certificates should be done in accordance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with the law setting up the University and abide by international best practice.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It should not be on the whims and caprices of the personnel saddled with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this responsibility. It is on this note that I agree with the court below that the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Federal High Court had jurisdiction to entertain this matter.</w:t>
      </w:r>
    </w:p>
    <w:p w:rsidR="00057235" w:rsidRDefault="00057235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057235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It is also my view that from the facts and evidence led at the trial; the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 xml:space="preserve">appellant completely </w:t>
      </w:r>
      <w:proofErr w:type="spellStart"/>
      <w:r w:rsidRPr="007020C8">
        <w:rPr>
          <w:rFonts w:ascii="Verdana" w:hAnsi="Verdana" w:cs="TimesNewRomanPSMT"/>
        </w:rPr>
        <w:t>resiled</w:t>
      </w:r>
      <w:proofErr w:type="spellEnd"/>
      <w:r w:rsidRPr="007020C8">
        <w:rPr>
          <w:rFonts w:ascii="Verdana" w:hAnsi="Verdana" w:cs="TimesNewRomanPSMT"/>
        </w:rPr>
        <w:t xml:space="preserve"> from the agreement reached with its visitor as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appellant was unable to rebut the evidence adduced by the respondent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on the issue.</w:t>
      </w:r>
    </w:p>
    <w:p w:rsidR="00057235" w:rsidRDefault="00057235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057235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t>It is my view also that bias can reasonably be inferred from the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conduct and intransigence of the appellant in relation to its relationship with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the respondent.</w:t>
      </w:r>
    </w:p>
    <w:p w:rsidR="00057235" w:rsidRDefault="00057235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MT"/>
        </w:rPr>
        <w:lastRenderedPageBreak/>
        <w:t>Based on the above facts and the fuller ones contained in the lead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judgment, I agree that this appeal lacks merit and is hereby dismissed by</w:t>
      </w:r>
      <w:r w:rsidR="00057235">
        <w:rPr>
          <w:rFonts w:ascii="Verdana" w:hAnsi="Verdana" w:cs="TimesNewRomanPSMT"/>
        </w:rPr>
        <w:t xml:space="preserve"> </w:t>
      </w:r>
      <w:r w:rsidRPr="007020C8">
        <w:rPr>
          <w:rFonts w:ascii="Verdana" w:hAnsi="Verdana" w:cs="TimesNewRomanPSMT"/>
        </w:rPr>
        <w:t>me. I also make no order as to costs.</w:t>
      </w:r>
    </w:p>
    <w:p w:rsidR="00057235" w:rsidRDefault="00057235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-ItalicMT"/>
          <w:i/>
          <w:iCs/>
        </w:rPr>
      </w:pPr>
    </w:p>
    <w:p w:rsidR="007020C8" w:rsidRPr="007020C8" w:rsidRDefault="007020C8" w:rsidP="007020C8">
      <w:pPr>
        <w:autoSpaceDE w:val="0"/>
        <w:autoSpaceDN w:val="0"/>
        <w:adjustRightInd w:val="0"/>
        <w:spacing w:before="240" w:after="0"/>
        <w:rPr>
          <w:rFonts w:ascii="Verdana" w:hAnsi="Verdana" w:cs="TimesNewRomanPSMT"/>
        </w:rPr>
      </w:pPr>
      <w:r w:rsidRPr="007020C8">
        <w:rPr>
          <w:rFonts w:ascii="Verdana" w:hAnsi="Verdana" w:cs="TimesNewRomanPS-ItalicMT"/>
          <w:i/>
          <w:iCs/>
        </w:rPr>
        <w:t>Appeal allowed</w:t>
      </w:r>
    </w:p>
    <w:sectPr w:rsidR="007020C8" w:rsidRPr="007020C8" w:rsidSect="007020C8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1BA" w:rsidRDefault="00A341BA" w:rsidP="00EC55AE">
      <w:pPr>
        <w:spacing w:after="0" w:line="240" w:lineRule="auto"/>
      </w:pPr>
      <w:r>
        <w:separator/>
      </w:r>
    </w:p>
  </w:endnote>
  <w:endnote w:type="continuationSeparator" w:id="0">
    <w:p w:rsidR="00A341BA" w:rsidRDefault="00A341BA" w:rsidP="00EC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CC8" w:rsidRDefault="00873CC8" w:rsidP="00873CC8">
    <w:pPr>
      <w:pStyle w:val="Header"/>
      <w:tabs>
        <w:tab w:val="left" w:pos="765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1BA" w:rsidRDefault="00A341BA" w:rsidP="00EC55AE">
      <w:pPr>
        <w:spacing w:after="0" w:line="240" w:lineRule="auto"/>
      </w:pPr>
      <w:r>
        <w:separator/>
      </w:r>
    </w:p>
  </w:footnote>
  <w:footnote w:type="continuationSeparator" w:id="0">
    <w:p w:rsidR="00A341BA" w:rsidRDefault="00A341BA" w:rsidP="00EC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20C8"/>
    <w:rsid w:val="00057235"/>
    <w:rsid w:val="00082BDC"/>
    <w:rsid w:val="000E35A0"/>
    <w:rsid w:val="0012246A"/>
    <w:rsid w:val="001E746C"/>
    <w:rsid w:val="0022528C"/>
    <w:rsid w:val="002500CE"/>
    <w:rsid w:val="00274DA4"/>
    <w:rsid w:val="00276050"/>
    <w:rsid w:val="00304E75"/>
    <w:rsid w:val="00335BB2"/>
    <w:rsid w:val="003364E1"/>
    <w:rsid w:val="00365590"/>
    <w:rsid w:val="00384E43"/>
    <w:rsid w:val="00402ABF"/>
    <w:rsid w:val="004B1B02"/>
    <w:rsid w:val="005247C9"/>
    <w:rsid w:val="007020C8"/>
    <w:rsid w:val="007C7B9B"/>
    <w:rsid w:val="00832191"/>
    <w:rsid w:val="00860900"/>
    <w:rsid w:val="00873CC8"/>
    <w:rsid w:val="008B77B9"/>
    <w:rsid w:val="008C6B4E"/>
    <w:rsid w:val="009648D7"/>
    <w:rsid w:val="009D477E"/>
    <w:rsid w:val="00A341BA"/>
    <w:rsid w:val="00A642D7"/>
    <w:rsid w:val="00AB2A04"/>
    <w:rsid w:val="00AC48BA"/>
    <w:rsid w:val="00AF3086"/>
    <w:rsid w:val="00B44185"/>
    <w:rsid w:val="00BC050F"/>
    <w:rsid w:val="00BE6A50"/>
    <w:rsid w:val="00C33886"/>
    <w:rsid w:val="00DA5243"/>
    <w:rsid w:val="00E04E45"/>
    <w:rsid w:val="00E51625"/>
    <w:rsid w:val="00E54AB6"/>
    <w:rsid w:val="00E93218"/>
    <w:rsid w:val="00EC55AE"/>
    <w:rsid w:val="00EE102D"/>
    <w:rsid w:val="00F41452"/>
    <w:rsid w:val="00FC1294"/>
    <w:rsid w:val="00FF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0C8"/>
    <w:pPr>
      <w:ind w:left="720"/>
      <w:contextualSpacing/>
    </w:pPr>
  </w:style>
  <w:style w:type="table" w:styleId="TableGrid">
    <w:name w:val="Table Grid"/>
    <w:basedOn w:val="TableNormal"/>
    <w:uiPriority w:val="59"/>
    <w:rsid w:val="00402A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AE"/>
  </w:style>
  <w:style w:type="paragraph" w:styleId="Footer">
    <w:name w:val="footer"/>
    <w:basedOn w:val="Normal"/>
    <w:link w:val="FooterChar"/>
    <w:uiPriority w:val="99"/>
    <w:semiHidden/>
    <w:unhideWhenUsed/>
    <w:rsid w:val="00EC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5AE"/>
  </w:style>
  <w:style w:type="paragraph" w:styleId="BalloonText">
    <w:name w:val="Balloon Text"/>
    <w:basedOn w:val="Normal"/>
    <w:link w:val="BalloonTextChar"/>
    <w:uiPriority w:val="99"/>
    <w:semiHidden/>
    <w:unhideWhenUsed/>
    <w:rsid w:val="00EC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5045</Words>
  <Characters>28757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 TREES</dc:creator>
  <cp:lastModifiedBy>Windows User</cp:lastModifiedBy>
  <cp:revision>6</cp:revision>
  <cp:lastPrinted>2021-06-06T22:56:00Z</cp:lastPrinted>
  <dcterms:created xsi:type="dcterms:W3CDTF">2018-05-26T17:37:00Z</dcterms:created>
  <dcterms:modified xsi:type="dcterms:W3CDTF">2021-06-28T10:59:00Z</dcterms:modified>
</cp:coreProperties>
</file>