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256" w:rsidRPr="00CD27D4" w:rsidRDefault="00C84256" w:rsidP="000835EB">
      <w:pPr>
        <w:autoSpaceDE w:val="0"/>
        <w:autoSpaceDN w:val="0"/>
        <w:adjustRightInd w:val="0"/>
        <w:spacing w:before="240" w:after="0"/>
        <w:jc w:val="center"/>
        <w:rPr>
          <w:rFonts w:ascii="Verdana" w:eastAsia="Times New Roman" w:hAnsi="Verdana"/>
          <w:b/>
          <w:bCs/>
          <w:sz w:val="28"/>
          <w:szCs w:val="28"/>
          <w:lang w:val="en-US"/>
        </w:rPr>
      </w:pPr>
      <w:bookmarkStart w:id="0" w:name="_Toc154222717"/>
      <w:r w:rsidRPr="00CD27D4">
        <w:rPr>
          <w:rFonts w:ascii="Verdana" w:eastAsia="Times New Roman" w:hAnsi="Verdana"/>
          <w:b/>
          <w:bCs/>
          <w:sz w:val="28"/>
          <w:szCs w:val="28"/>
          <w:lang w:val="en-US"/>
        </w:rPr>
        <w:t>AKANO FASHINA AGBOOLA</w:t>
      </w:r>
      <w:bookmarkEnd w:id="0"/>
    </w:p>
    <w:p w:rsidR="00C84256" w:rsidRPr="00CD27D4" w:rsidRDefault="00C84256" w:rsidP="000835EB">
      <w:pPr>
        <w:autoSpaceDE w:val="0"/>
        <w:autoSpaceDN w:val="0"/>
        <w:adjustRightInd w:val="0"/>
        <w:spacing w:before="240" w:after="0"/>
        <w:jc w:val="center"/>
        <w:rPr>
          <w:rFonts w:ascii="Verdana" w:eastAsia="Times New Roman" w:hAnsi="Verdana"/>
          <w:b/>
          <w:bCs/>
          <w:sz w:val="28"/>
          <w:szCs w:val="28"/>
          <w:lang w:val="en-US"/>
        </w:rPr>
      </w:pPr>
      <w:bookmarkStart w:id="1" w:name="_Toc154222718"/>
      <w:r w:rsidRPr="00CD27D4">
        <w:rPr>
          <w:rFonts w:ascii="Verdana" w:eastAsia="Times New Roman" w:hAnsi="Verdana"/>
          <w:b/>
          <w:bCs/>
          <w:sz w:val="28"/>
          <w:szCs w:val="28"/>
          <w:lang w:val="en-US"/>
        </w:rPr>
        <w:t>V.</w:t>
      </w:r>
      <w:bookmarkEnd w:id="1"/>
    </w:p>
    <w:p w:rsidR="00C84256" w:rsidRDefault="00C84256" w:rsidP="000835EB">
      <w:pPr>
        <w:autoSpaceDE w:val="0"/>
        <w:autoSpaceDN w:val="0"/>
        <w:adjustRightInd w:val="0"/>
        <w:spacing w:before="240" w:after="0"/>
        <w:jc w:val="center"/>
        <w:rPr>
          <w:rFonts w:ascii="Verdana" w:eastAsia="Times New Roman" w:hAnsi="Verdana"/>
          <w:b/>
          <w:bCs/>
          <w:sz w:val="28"/>
          <w:szCs w:val="28"/>
          <w:lang w:val="en-US"/>
        </w:rPr>
      </w:pPr>
      <w:bookmarkStart w:id="2" w:name="_Toc154222719"/>
      <w:r w:rsidRPr="00CD27D4">
        <w:rPr>
          <w:rFonts w:ascii="Verdana" w:eastAsia="Times New Roman" w:hAnsi="Verdana"/>
          <w:b/>
          <w:bCs/>
          <w:sz w:val="28"/>
          <w:szCs w:val="28"/>
          <w:lang w:val="en-US"/>
        </w:rPr>
        <w:t>ANGELINA ABIMBOLA</w:t>
      </w:r>
      <w:bookmarkEnd w:id="2"/>
      <w:r w:rsidRPr="00CD27D4">
        <w:rPr>
          <w:rFonts w:ascii="Verdana" w:eastAsia="Times New Roman" w:hAnsi="Verdana"/>
          <w:b/>
          <w:bCs/>
          <w:sz w:val="28"/>
          <w:szCs w:val="28"/>
          <w:lang w:val="en-US"/>
        </w:rPr>
        <w:t xml:space="preserve"> </w:t>
      </w:r>
    </w:p>
    <w:p w:rsidR="00E27D8E" w:rsidRPr="007B73FB" w:rsidRDefault="00E27D8E" w:rsidP="000835EB">
      <w:pPr>
        <w:autoSpaceDE w:val="0"/>
        <w:autoSpaceDN w:val="0"/>
        <w:adjustRightInd w:val="0"/>
        <w:spacing w:before="240" w:after="0"/>
        <w:jc w:val="center"/>
        <w:rPr>
          <w:rFonts w:ascii="Verdana" w:eastAsia="Times New Roman" w:hAnsi="Verdana"/>
          <w:bCs/>
          <w:lang w:val="en-US"/>
        </w:rPr>
      </w:pPr>
      <w:r w:rsidRPr="007B73FB">
        <w:rPr>
          <w:rFonts w:ascii="Verdana" w:eastAsia="Times New Roman" w:hAnsi="Verdana"/>
          <w:bCs/>
          <w:lang w:val="en-US"/>
        </w:rPr>
        <w:t>SUPREME COURT OF NIGERIA</w:t>
      </w:r>
    </w:p>
    <w:p w:rsidR="00E27D8E" w:rsidRPr="007B73FB" w:rsidRDefault="00E27D8E" w:rsidP="000835EB">
      <w:pPr>
        <w:autoSpaceDE w:val="0"/>
        <w:autoSpaceDN w:val="0"/>
        <w:adjustRightInd w:val="0"/>
        <w:spacing w:before="240" w:after="0"/>
        <w:jc w:val="center"/>
        <w:rPr>
          <w:rFonts w:ascii="Verdana" w:eastAsia="Times New Roman" w:hAnsi="Verdana"/>
          <w:bCs/>
          <w:lang w:val="en-US"/>
        </w:rPr>
      </w:pPr>
      <w:r w:rsidRPr="007B73FB">
        <w:rPr>
          <w:rFonts w:ascii="Verdana" w:eastAsia="Times New Roman" w:hAnsi="Verdana"/>
          <w:bCs/>
          <w:lang w:val="en-US"/>
        </w:rPr>
        <w:t xml:space="preserve">4TH </w:t>
      </w:r>
      <w:r w:rsidR="000835EB">
        <w:rPr>
          <w:rFonts w:ascii="Verdana" w:eastAsia="Times New Roman" w:hAnsi="Verdana"/>
          <w:bCs/>
          <w:lang w:val="en-US"/>
        </w:rPr>
        <w:t xml:space="preserve">DAY OF </w:t>
      </w:r>
      <w:r w:rsidRPr="007B73FB">
        <w:rPr>
          <w:rFonts w:ascii="Verdana" w:eastAsia="Times New Roman" w:hAnsi="Verdana"/>
          <w:bCs/>
          <w:lang w:val="en-US"/>
        </w:rPr>
        <w:t>JULY, 1969</w:t>
      </w:r>
    </w:p>
    <w:p w:rsidR="00E27D8E" w:rsidRDefault="00E27D8E" w:rsidP="000835EB">
      <w:pPr>
        <w:autoSpaceDE w:val="0"/>
        <w:autoSpaceDN w:val="0"/>
        <w:adjustRightInd w:val="0"/>
        <w:spacing w:before="240" w:after="0"/>
        <w:jc w:val="center"/>
        <w:rPr>
          <w:rFonts w:ascii="Verdana" w:eastAsia="Times New Roman" w:hAnsi="Verdana"/>
          <w:bCs/>
          <w:lang w:val="en-US"/>
        </w:rPr>
      </w:pPr>
      <w:r w:rsidRPr="007B73FB">
        <w:rPr>
          <w:rFonts w:ascii="Verdana" w:eastAsia="Times New Roman" w:hAnsi="Verdana"/>
          <w:bCs/>
          <w:lang w:val="en-US"/>
        </w:rPr>
        <w:t>SUIT NO. S.C. 366/67</w:t>
      </w:r>
    </w:p>
    <w:p w:rsidR="000835EB" w:rsidRPr="000835EB" w:rsidRDefault="000835EB" w:rsidP="000835EB">
      <w:pPr>
        <w:autoSpaceDE w:val="0"/>
        <w:autoSpaceDN w:val="0"/>
        <w:adjustRightInd w:val="0"/>
        <w:spacing w:before="240" w:after="0"/>
        <w:jc w:val="center"/>
        <w:rPr>
          <w:rFonts w:ascii="Verdana" w:eastAsia="Times New Roman" w:hAnsi="Verdana"/>
          <w:b/>
          <w:bCs/>
          <w:lang w:val="en-US"/>
        </w:rPr>
      </w:pPr>
      <w:r>
        <w:rPr>
          <w:rFonts w:ascii="Verdana" w:eastAsia="Times New Roman" w:hAnsi="Verdana"/>
          <w:b/>
          <w:bCs/>
          <w:lang w:val="en-US"/>
        </w:rPr>
        <w:t xml:space="preserve">LEX (1969) - </w:t>
      </w:r>
      <w:r w:rsidRPr="000835EB">
        <w:rPr>
          <w:rFonts w:ascii="Verdana" w:eastAsia="Times New Roman" w:hAnsi="Verdana"/>
          <w:b/>
          <w:bCs/>
          <w:lang w:val="en-US"/>
        </w:rPr>
        <w:t>S.C. 366/67</w:t>
      </w:r>
    </w:p>
    <w:p w:rsidR="000835EB" w:rsidRPr="007B73FB" w:rsidRDefault="000835EB" w:rsidP="000835EB">
      <w:pPr>
        <w:autoSpaceDE w:val="0"/>
        <w:autoSpaceDN w:val="0"/>
        <w:adjustRightInd w:val="0"/>
        <w:spacing w:before="240" w:after="0"/>
        <w:jc w:val="center"/>
        <w:rPr>
          <w:rFonts w:ascii="Verdana" w:eastAsia="Times New Roman" w:hAnsi="Verdana"/>
          <w:bCs/>
          <w:lang w:val="en-US"/>
        </w:rPr>
      </w:pPr>
    </w:p>
    <w:p w:rsidR="00DE5218" w:rsidRDefault="00DE5218" w:rsidP="000835EB">
      <w:pPr>
        <w:autoSpaceDE w:val="0"/>
        <w:autoSpaceDN w:val="0"/>
        <w:adjustRightInd w:val="0"/>
        <w:spacing w:before="240" w:after="0"/>
        <w:jc w:val="both"/>
        <w:rPr>
          <w:rFonts w:ascii="Verdana" w:eastAsia="Times New Roman" w:hAnsi="Verdana"/>
          <w:bCs/>
          <w:lang w:val="en-US"/>
        </w:rPr>
      </w:pPr>
    </w:p>
    <w:p w:rsidR="0083348C" w:rsidRDefault="0083348C" w:rsidP="000835EB">
      <w:pPr>
        <w:autoSpaceDE w:val="0"/>
        <w:autoSpaceDN w:val="0"/>
        <w:adjustRightInd w:val="0"/>
        <w:spacing w:before="240" w:after="0"/>
        <w:jc w:val="both"/>
        <w:rPr>
          <w:rFonts w:ascii="Verdana" w:eastAsia="Times New Roman" w:hAnsi="Verdana"/>
          <w:bCs/>
          <w:lang w:val="en-US"/>
        </w:rPr>
      </w:pPr>
    </w:p>
    <w:p w:rsidR="00DE5218" w:rsidRDefault="00DE5218" w:rsidP="000835EB">
      <w:pPr>
        <w:autoSpaceDE w:val="0"/>
        <w:autoSpaceDN w:val="0"/>
        <w:adjustRightInd w:val="0"/>
        <w:spacing w:before="240" w:after="0"/>
        <w:jc w:val="both"/>
        <w:rPr>
          <w:rFonts w:ascii="Verdana" w:hAnsi="Verdana"/>
          <w:sz w:val="20"/>
          <w:szCs w:val="20"/>
        </w:rPr>
      </w:pPr>
    </w:p>
    <w:p w:rsidR="00DE5218" w:rsidRPr="000835EB" w:rsidRDefault="00DE5218" w:rsidP="000835EB">
      <w:pPr>
        <w:autoSpaceDE w:val="0"/>
        <w:autoSpaceDN w:val="0"/>
        <w:adjustRightInd w:val="0"/>
        <w:spacing w:after="0"/>
        <w:jc w:val="right"/>
        <w:rPr>
          <w:rFonts w:ascii="Verdana" w:hAnsi="Verdana"/>
          <w:sz w:val="20"/>
          <w:szCs w:val="20"/>
        </w:rPr>
      </w:pPr>
      <w:r w:rsidRPr="000835EB">
        <w:rPr>
          <w:rFonts w:ascii="Verdana" w:hAnsi="Verdana"/>
          <w:sz w:val="20"/>
          <w:szCs w:val="20"/>
        </w:rPr>
        <w:t>OTHER CITATIONS</w:t>
      </w:r>
    </w:p>
    <w:p w:rsidR="00DE5218" w:rsidRPr="000835EB" w:rsidRDefault="000835EB" w:rsidP="000835EB">
      <w:pPr>
        <w:autoSpaceDE w:val="0"/>
        <w:autoSpaceDN w:val="0"/>
        <w:adjustRightInd w:val="0"/>
        <w:spacing w:after="0"/>
        <w:jc w:val="right"/>
        <w:rPr>
          <w:rFonts w:ascii="Verdana" w:hAnsi="Verdana"/>
          <w:sz w:val="20"/>
          <w:szCs w:val="20"/>
        </w:rPr>
      </w:pPr>
      <w:r>
        <w:rPr>
          <w:rFonts w:ascii="Verdana" w:hAnsi="Verdana"/>
          <w:sz w:val="20"/>
          <w:szCs w:val="20"/>
        </w:rPr>
        <w:t xml:space="preserve">2PLR/1969/13 </w:t>
      </w:r>
      <w:r w:rsidR="00DE5218" w:rsidRPr="002033CE">
        <w:rPr>
          <w:rFonts w:ascii="Verdana" w:hAnsi="Verdana"/>
          <w:sz w:val="20"/>
          <w:szCs w:val="20"/>
        </w:rPr>
        <w:t>(SC)</w:t>
      </w:r>
    </w:p>
    <w:p w:rsidR="00E27D8E" w:rsidRPr="000835EB" w:rsidRDefault="00E27D8E" w:rsidP="000835EB">
      <w:pPr>
        <w:spacing w:before="240" w:after="0"/>
        <w:rPr>
          <w:rFonts w:ascii="Verdana" w:eastAsia="Times New Roman" w:hAnsi="Verdana"/>
          <w:b/>
        </w:rPr>
      </w:pPr>
      <w:r w:rsidRPr="000835EB">
        <w:rPr>
          <w:rFonts w:ascii="Verdana" w:eastAsia="HiraMinPro-W3" w:hAnsi="Verdana"/>
          <w:b/>
        </w:rPr>
        <w:t>BEFORE THEIR LORDSHIPS:</w:t>
      </w:r>
      <w:r w:rsidRPr="000835EB">
        <w:rPr>
          <w:rFonts w:ascii="Verdana" w:eastAsia="HiraMinPro-W3" w:hAnsi="Verdana"/>
          <w:b/>
          <w:bCs/>
        </w:rPr>
        <w:t xml:space="preserve">  </w:t>
      </w:r>
      <w:r w:rsidRPr="000835EB">
        <w:rPr>
          <w:rFonts w:ascii="Verdana" w:hAnsi="Verdana"/>
          <w:b/>
          <w:bCs/>
        </w:rPr>
        <w:t xml:space="preserve">    </w:t>
      </w:r>
      <w:r w:rsidRPr="000835EB">
        <w:rPr>
          <w:rFonts w:ascii="Verdana" w:eastAsia="Times New Roman" w:hAnsi="Verdana"/>
          <w:b/>
          <w:bCs/>
        </w:rPr>
        <w:t xml:space="preserve"> </w:t>
      </w:r>
    </w:p>
    <w:p w:rsidR="000835EB" w:rsidRDefault="000835EB" w:rsidP="000835EB">
      <w:pPr>
        <w:autoSpaceDE w:val="0"/>
        <w:autoSpaceDN w:val="0"/>
        <w:adjustRightInd w:val="0"/>
        <w:spacing w:before="240" w:after="0"/>
        <w:rPr>
          <w:rFonts w:ascii="Verdana" w:eastAsia="Times New Roman" w:hAnsi="Verdana"/>
          <w:bCs/>
          <w:lang w:val="en-US"/>
        </w:rPr>
      </w:pPr>
      <w:r>
        <w:rPr>
          <w:rFonts w:ascii="Verdana" w:eastAsia="Times New Roman" w:hAnsi="Verdana"/>
          <w:bCs/>
          <w:lang w:val="en-US"/>
        </w:rPr>
        <w:t xml:space="preserve">GEORGE BAPTIST A. </w:t>
      </w:r>
      <w:r w:rsidR="00E27D8E" w:rsidRPr="000835EB">
        <w:rPr>
          <w:rFonts w:ascii="Verdana" w:eastAsia="Times New Roman" w:hAnsi="Verdana"/>
          <w:bCs/>
          <w:lang w:val="en-US"/>
        </w:rPr>
        <w:t>COKER</w:t>
      </w:r>
      <w:r w:rsidR="007B73FB" w:rsidRPr="000835EB">
        <w:rPr>
          <w:rFonts w:ascii="Verdana" w:eastAsia="Times New Roman" w:hAnsi="Verdana"/>
          <w:bCs/>
          <w:lang w:val="en-US"/>
        </w:rPr>
        <w:t xml:space="preserve">, </w:t>
      </w:r>
      <w:r w:rsidRPr="000835EB">
        <w:rPr>
          <w:rFonts w:ascii="Verdana" w:eastAsia="Times New Roman" w:hAnsi="Verdana"/>
          <w:bCs/>
          <w:lang w:val="en-US"/>
        </w:rPr>
        <w:t>J.S.C.</w:t>
      </w:r>
    </w:p>
    <w:p w:rsidR="00E27D8E" w:rsidRPr="000835EB" w:rsidRDefault="000835EB" w:rsidP="000835EB">
      <w:pPr>
        <w:autoSpaceDE w:val="0"/>
        <w:autoSpaceDN w:val="0"/>
        <w:adjustRightInd w:val="0"/>
        <w:spacing w:before="240" w:after="0"/>
        <w:rPr>
          <w:rFonts w:ascii="Verdana" w:eastAsia="Times New Roman" w:hAnsi="Verdana"/>
          <w:bCs/>
          <w:lang w:val="en-US"/>
        </w:rPr>
      </w:pPr>
      <w:r>
        <w:rPr>
          <w:rFonts w:ascii="Verdana" w:eastAsia="Times New Roman" w:hAnsi="Verdana"/>
          <w:bCs/>
          <w:lang w:val="en-US"/>
        </w:rPr>
        <w:t xml:space="preserve">IAN LEWIS, </w:t>
      </w:r>
      <w:r w:rsidR="00E27D8E" w:rsidRPr="000835EB">
        <w:rPr>
          <w:rFonts w:ascii="Verdana" w:eastAsia="Times New Roman" w:hAnsi="Verdana"/>
          <w:bCs/>
          <w:lang w:val="en-US"/>
        </w:rPr>
        <w:t>J.S.C.</w:t>
      </w:r>
    </w:p>
    <w:p w:rsidR="00E27D8E" w:rsidRPr="000835EB" w:rsidRDefault="000835EB" w:rsidP="000835EB">
      <w:pPr>
        <w:autoSpaceDE w:val="0"/>
        <w:autoSpaceDN w:val="0"/>
        <w:adjustRightInd w:val="0"/>
        <w:spacing w:before="240" w:after="0"/>
        <w:rPr>
          <w:rFonts w:ascii="Verdana" w:eastAsia="Times New Roman" w:hAnsi="Verdana"/>
          <w:bCs/>
          <w:lang w:val="en-US"/>
        </w:rPr>
      </w:pPr>
      <w:r>
        <w:rPr>
          <w:rFonts w:ascii="Verdana" w:eastAsia="Times New Roman" w:hAnsi="Verdana"/>
          <w:bCs/>
          <w:lang w:val="en-US"/>
        </w:rPr>
        <w:t xml:space="preserve">ATANDA </w:t>
      </w:r>
      <w:r w:rsidR="00E27D8E" w:rsidRPr="000835EB">
        <w:rPr>
          <w:rFonts w:ascii="Verdana" w:eastAsia="Times New Roman" w:hAnsi="Verdana"/>
          <w:bCs/>
          <w:lang w:val="en-US"/>
        </w:rPr>
        <w:t>FATAYI-</w:t>
      </w:r>
      <w:proofErr w:type="gramStart"/>
      <w:r w:rsidR="00E27D8E" w:rsidRPr="000835EB">
        <w:rPr>
          <w:rFonts w:ascii="Verdana" w:eastAsia="Times New Roman" w:hAnsi="Verdana"/>
          <w:bCs/>
          <w:lang w:val="en-US"/>
        </w:rPr>
        <w:t>WILLIAMS  AG</w:t>
      </w:r>
      <w:proofErr w:type="gramEnd"/>
      <w:r w:rsidR="00E27D8E" w:rsidRPr="000835EB">
        <w:rPr>
          <w:rFonts w:ascii="Verdana" w:eastAsia="Times New Roman" w:hAnsi="Verdana"/>
          <w:bCs/>
          <w:lang w:val="en-US"/>
        </w:rPr>
        <w:t xml:space="preserve">. </w:t>
      </w:r>
      <w:proofErr w:type="gramStart"/>
      <w:r w:rsidR="00E27D8E" w:rsidRPr="000835EB">
        <w:rPr>
          <w:rFonts w:ascii="Verdana" w:eastAsia="Times New Roman" w:hAnsi="Verdana"/>
          <w:bCs/>
          <w:lang w:val="en-US"/>
        </w:rPr>
        <w:t>J.S.C.,</w:t>
      </w:r>
      <w:proofErr w:type="gramEnd"/>
    </w:p>
    <w:p w:rsidR="00E27D8E" w:rsidRPr="000835EB" w:rsidRDefault="00E27D8E" w:rsidP="000835EB">
      <w:pPr>
        <w:autoSpaceDE w:val="0"/>
        <w:autoSpaceDN w:val="0"/>
        <w:adjustRightInd w:val="0"/>
        <w:spacing w:before="240" w:after="0"/>
        <w:jc w:val="both"/>
        <w:rPr>
          <w:rFonts w:ascii="Verdana" w:eastAsia="Times New Roman" w:hAnsi="Verdana"/>
          <w:color w:val="000000"/>
          <w:lang w:val="en-US"/>
        </w:rPr>
      </w:pPr>
    </w:p>
    <w:p w:rsidR="00C9411F" w:rsidRDefault="00C9411F" w:rsidP="000835EB">
      <w:pPr>
        <w:autoSpaceDE w:val="0"/>
        <w:autoSpaceDN w:val="0"/>
        <w:adjustRightInd w:val="0"/>
        <w:spacing w:before="240" w:after="0"/>
        <w:jc w:val="both"/>
        <w:rPr>
          <w:rFonts w:ascii="Verdana" w:eastAsia="Times New Roman" w:hAnsi="Verdana"/>
          <w:b/>
          <w:color w:val="000000"/>
          <w:lang w:val="en-US"/>
        </w:rPr>
      </w:pPr>
      <w:r>
        <w:rPr>
          <w:rFonts w:ascii="Verdana" w:eastAsia="Times New Roman" w:hAnsi="Verdana"/>
          <w:b/>
          <w:color w:val="000000"/>
          <w:lang w:val="en-US"/>
        </w:rPr>
        <w:t xml:space="preserve">BETWEEN </w:t>
      </w:r>
    </w:p>
    <w:p w:rsidR="00C9411F" w:rsidRPr="00C9411F" w:rsidRDefault="00C9411F" w:rsidP="00C9411F">
      <w:pPr>
        <w:autoSpaceDE w:val="0"/>
        <w:autoSpaceDN w:val="0"/>
        <w:adjustRightInd w:val="0"/>
        <w:spacing w:before="240" w:after="0"/>
        <w:rPr>
          <w:rFonts w:ascii="Verdana" w:eastAsia="Times New Roman" w:hAnsi="Verdana"/>
          <w:bCs/>
          <w:lang w:val="en-US"/>
        </w:rPr>
      </w:pPr>
      <w:r w:rsidRPr="00C9411F">
        <w:rPr>
          <w:rFonts w:ascii="Verdana" w:eastAsia="Times New Roman" w:hAnsi="Verdana"/>
          <w:bCs/>
          <w:lang w:val="en-US"/>
        </w:rPr>
        <w:t>AKANO FASHINA AGBOOLA</w:t>
      </w:r>
      <w:r>
        <w:rPr>
          <w:rFonts w:ascii="Verdana" w:eastAsia="Times New Roman" w:hAnsi="Verdana"/>
          <w:bCs/>
          <w:lang w:val="en-US"/>
        </w:rPr>
        <w:t xml:space="preserve"> – Appellant </w:t>
      </w:r>
    </w:p>
    <w:p w:rsidR="00C9411F" w:rsidRPr="00C9411F" w:rsidRDefault="00C9411F" w:rsidP="00C9411F">
      <w:pPr>
        <w:autoSpaceDE w:val="0"/>
        <w:autoSpaceDN w:val="0"/>
        <w:adjustRightInd w:val="0"/>
        <w:spacing w:before="240" w:after="0"/>
        <w:rPr>
          <w:rFonts w:ascii="Verdana" w:eastAsia="Times New Roman" w:hAnsi="Verdana"/>
          <w:bCs/>
          <w:lang w:val="en-US"/>
        </w:rPr>
      </w:pPr>
      <w:r>
        <w:rPr>
          <w:rFonts w:ascii="Verdana" w:eastAsia="Times New Roman" w:hAnsi="Verdana"/>
          <w:bCs/>
          <w:lang w:val="en-US"/>
        </w:rPr>
        <w:t>AND</w:t>
      </w:r>
    </w:p>
    <w:p w:rsidR="00C9411F" w:rsidRPr="00C9411F" w:rsidRDefault="00C9411F" w:rsidP="00C9411F">
      <w:pPr>
        <w:autoSpaceDE w:val="0"/>
        <w:autoSpaceDN w:val="0"/>
        <w:adjustRightInd w:val="0"/>
        <w:spacing w:before="240" w:after="0"/>
        <w:rPr>
          <w:rFonts w:ascii="Verdana" w:eastAsia="Times New Roman" w:hAnsi="Verdana"/>
          <w:bCs/>
          <w:lang w:val="en-US"/>
        </w:rPr>
      </w:pPr>
      <w:r>
        <w:rPr>
          <w:rFonts w:ascii="Verdana" w:eastAsia="Times New Roman" w:hAnsi="Verdana"/>
          <w:bCs/>
          <w:lang w:val="en-US"/>
        </w:rPr>
        <w:t xml:space="preserve">ANGELINA ABIMBOLA - Respondent </w:t>
      </w:r>
    </w:p>
    <w:p w:rsidR="00C9411F" w:rsidRDefault="00C9411F" w:rsidP="000835EB">
      <w:pPr>
        <w:autoSpaceDE w:val="0"/>
        <w:autoSpaceDN w:val="0"/>
        <w:adjustRightInd w:val="0"/>
        <w:spacing w:before="240" w:after="0"/>
        <w:jc w:val="both"/>
        <w:rPr>
          <w:rFonts w:ascii="Verdana" w:eastAsia="Times New Roman" w:hAnsi="Verdana"/>
          <w:b/>
          <w:color w:val="000000"/>
          <w:lang w:val="en-US"/>
        </w:rPr>
      </w:pPr>
    </w:p>
    <w:p w:rsidR="007B73FB" w:rsidRPr="000835EB" w:rsidRDefault="007B73FB" w:rsidP="000835EB">
      <w:pPr>
        <w:autoSpaceDE w:val="0"/>
        <w:autoSpaceDN w:val="0"/>
        <w:adjustRightInd w:val="0"/>
        <w:spacing w:before="240" w:after="0"/>
        <w:jc w:val="both"/>
        <w:rPr>
          <w:rFonts w:ascii="Verdana" w:eastAsia="Times New Roman" w:hAnsi="Verdana"/>
          <w:b/>
          <w:color w:val="000000"/>
          <w:lang w:val="en-US"/>
        </w:rPr>
      </w:pPr>
      <w:r w:rsidRPr="000835EB">
        <w:rPr>
          <w:rFonts w:ascii="Verdana" w:eastAsia="Times New Roman" w:hAnsi="Verdana"/>
          <w:b/>
          <w:color w:val="000000"/>
          <w:lang w:val="en-US"/>
        </w:rPr>
        <w:t>ORIGINATING COURT</w:t>
      </w:r>
    </w:p>
    <w:p w:rsidR="000835EB" w:rsidRDefault="000835EB" w:rsidP="000835EB">
      <w:pPr>
        <w:autoSpaceDE w:val="0"/>
        <w:autoSpaceDN w:val="0"/>
        <w:adjustRightInd w:val="0"/>
        <w:spacing w:before="240" w:after="0"/>
        <w:jc w:val="both"/>
        <w:rPr>
          <w:rFonts w:ascii="Verdana" w:eastAsia="Times New Roman" w:hAnsi="Verdana"/>
          <w:lang w:val="en-US"/>
        </w:rPr>
      </w:pPr>
      <w:r>
        <w:rPr>
          <w:rFonts w:ascii="Verdana" w:eastAsia="Times New Roman" w:hAnsi="Verdana"/>
          <w:lang w:val="en-US"/>
        </w:rPr>
        <w:t>1.</w:t>
      </w:r>
      <w:r>
        <w:rPr>
          <w:rFonts w:ascii="Verdana" w:eastAsia="Times New Roman" w:hAnsi="Verdana"/>
          <w:lang w:val="en-US"/>
        </w:rPr>
        <w:tab/>
      </w:r>
      <w:r w:rsidR="007B73FB" w:rsidRPr="000835EB">
        <w:rPr>
          <w:rFonts w:ascii="Verdana" w:eastAsia="Times New Roman" w:hAnsi="Verdana"/>
          <w:lang w:val="en-US"/>
        </w:rPr>
        <w:t>HIGH COURT, LAGOS (TAYLOR, C.J.</w:t>
      </w:r>
      <w:r>
        <w:rPr>
          <w:rFonts w:ascii="Verdana" w:eastAsia="Times New Roman" w:hAnsi="Verdana"/>
          <w:lang w:val="en-US"/>
        </w:rPr>
        <w:t>,</w:t>
      </w:r>
      <w:r w:rsidR="005E7734" w:rsidRPr="000835EB">
        <w:rPr>
          <w:rFonts w:ascii="Verdana" w:eastAsia="Times New Roman" w:hAnsi="Verdana"/>
          <w:lang w:val="en-US"/>
        </w:rPr>
        <w:t xml:space="preserve"> Presiding</w:t>
      </w:r>
      <w:r>
        <w:rPr>
          <w:rFonts w:ascii="Verdana" w:eastAsia="Times New Roman" w:hAnsi="Verdana"/>
          <w:lang w:val="en-US"/>
        </w:rPr>
        <w:t>)</w:t>
      </w:r>
    </w:p>
    <w:p w:rsidR="007B73FB" w:rsidRPr="000835EB" w:rsidRDefault="000835EB" w:rsidP="000835EB">
      <w:pPr>
        <w:autoSpaceDE w:val="0"/>
        <w:autoSpaceDN w:val="0"/>
        <w:adjustRightInd w:val="0"/>
        <w:spacing w:before="240" w:after="0"/>
        <w:jc w:val="both"/>
        <w:rPr>
          <w:rFonts w:ascii="Verdana" w:eastAsia="Times New Roman" w:hAnsi="Verdana"/>
          <w:lang w:val="en-US"/>
        </w:rPr>
      </w:pPr>
      <w:r>
        <w:rPr>
          <w:rFonts w:ascii="Verdana" w:eastAsia="Times New Roman" w:hAnsi="Verdana"/>
          <w:lang w:val="en-US"/>
        </w:rPr>
        <w:t>2.</w:t>
      </w:r>
      <w:r>
        <w:rPr>
          <w:rFonts w:ascii="Verdana" w:eastAsia="Times New Roman" w:hAnsi="Verdana"/>
          <w:lang w:val="en-US"/>
        </w:rPr>
        <w:tab/>
        <w:t>REGISTRAR OF TITLES, LAGOS</w:t>
      </w:r>
    </w:p>
    <w:p w:rsidR="007B73FB" w:rsidRPr="000835EB" w:rsidRDefault="007B73FB" w:rsidP="000835EB">
      <w:pPr>
        <w:autoSpaceDE w:val="0"/>
        <w:autoSpaceDN w:val="0"/>
        <w:adjustRightInd w:val="0"/>
        <w:spacing w:before="240" w:after="0"/>
        <w:jc w:val="both"/>
        <w:rPr>
          <w:rFonts w:ascii="Verdana" w:eastAsia="Times New Roman" w:hAnsi="Verdana"/>
          <w:b/>
          <w:color w:val="000000"/>
          <w:lang w:val="en-US"/>
        </w:rPr>
      </w:pPr>
    </w:p>
    <w:p w:rsidR="00E27D8E" w:rsidRPr="000835EB" w:rsidRDefault="00E27D8E" w:rsidP="000835EB">
      <w:pPr>
        <w:autoSpaceDE w:val="0"/>
        <w:autoSpaceDN w:val="0"/>
        <w:adjustRightInd w:val="0"/>
        <w:spacing w:before="240" w:after="0"/>
        <w:jc w:val="both"/>
        <w:rPr>
          <w:rFonts w:ascii="Verdana" w:eastAsia="Times New Roman" w:hAnsi="Verdana"/>
          <w:b/>
          <w:color w:val="000000"/>
          <w:lang w:val="en-US"/>
        </w:rPr>
      </w:pPr>
      <w:r w:rsidRPr="000835EB">
        <w:rPr>
          <w:rFonts w:ascii="Verdana" w:eastAsia="Times New Roman" w:hAnsi="Verdana"/>
          <w:b/>
          <w:color w:val="000000"/>
          <w:lang w:val="en-US"/>
        </w:rPr>
        <w:t>REPRESENTATION</w:t>
      </w:r>
    </w:p>
    <w:p w:rsidR="00E27D8E" w:rsidRPr="000835EB" w:rsidRDefault="007B73FB" w:rsidP="000835EB">
      <w:pPr>
        <w:autoSpaceDE w:val="0"/>
        <w:autoSpaceDN w:val="0"/>
        <w:adjustRightInd w:val="0"/>
        <w:spacing w:before="240" w:after="0"/>
        <w:jc w:val="both"/>
        <w:rPr>
          <w:rFonts w:ascii="Verdana" w:eastAsia="Times New Roman" w:hAnsi="Verdana"/>
          <w:lang w:val="en-US"/>
        </w:rPr>
      </w:pPr>
      <w:r w:rsidRPr="000835EB">
        <w:rPr>
          <w:rFonts w:ascii="Verdana" w:eastAsia="Times New Roman" w:hAnsi="Verdana"/>
          <w:lang w:val="en-US"/>
        </w:rPr>
        <w:t>LARDNER</w:t>
      </w:r>
      <w:r w:rsidR="00E27D8E" w:rsidRPr="000835EB">
        <w:rPr>
          <w:rFonts w:ascii="Verdana" w:eastAsia="Times New Roman" w:hAnsi="Verdana"/>
          <w:lang w:val="en-US"/>
        </w:rPr>
        <w:t xml:space="preserve"> (with him</w:t>
      </w:r>
      <w:r w:rsidRPr="000835EB">
        <w:rPr>
          <w:rFonts w:ascii="Verdana" w:eastAsia="Times New Roman" w:hAnsi="Verdana"/>
          <w:lang w:val="en-US"/>
        </w:rPr>
        <w:t xml:space="preserve"> ADESHOYE</w:t>
      </w:r>
      <w:r w:rsidR="00E27D8E" w:rsidRPr="000835EB">
        <w:rPr>
          <w:rFonts w:ascii="Verdana" w:eastAsia="Times New Roman" w:hAnsi="Verdana"/>
          <w:lang w:val="en-US"/>
        </w:rPr>
        <w:t>) - for the Appellant</w:t>
      </w:r>
    </w:p>
    <w:p w:rsidR="00E27D8E" w:rsidRPr="000835EB" w:rsidRDefault="007B73FB" w:rsidP="000835EB">
      <w:pPr>
        <w:autoSpaceDE w:val="0"/>
        <w:autoSpaceDN w:val="0"/>
        <w:adjustRightInd w:val="0"/>
        <w:spacing w:before="240" w:after="0"/>
        <w:jc w:val="both"/>
        <w:rPr>
          <w:rFonts w:ascii="Verdana" w:eastAsia="Times New Roman" w:hAnsi="Verdana"/>
          <w:lang w:val="en-US"/>
        </w:rPr>
      </w:pPr>
      <w:r w:rsidRPr="000835EB">
        <w:rPr>
          <w:rFonts w:ascii="Verdana" w:eastAsia="Times New Roman" w:hAnsi="Verdana"/>
          <w:lang w:val="en-US"/>
        </w:rPr>
        <w:t>DAVIS</w:t>
      </w:r>
      <w:r w:rsidR="00E27D8E" w:rsidRPr="000835EB">
        <w:rPr>
          <w:rFonts w:ascii="Verdana" w:eastAsia="Times New Roman" w:hAnsi="Verdana"/>
          <w:lang w:val="en-US"/>
        </w:rPr>
        <w:t xml:space="preserve"> - for the Respondent</w:t>
      </w:r>
    </w:p>
    <w:p w:rsidR="007B73FB" w:rsidRPr="000835EB" w:rsidRDefault="007B73FB" w:rsidP="000835EB">
      <w:pPr>
        <w:autoSpaceDE w:val="0"/>
        <w:autoSpaceDN w:val="0"/>
        <w:adjustRightInd w:val="0"/>
        <w:spacing w:before="240" w:after="0"/>
        <w:jc w:val="both"/>
        <w:rPr>
          <w:rFonts w:ascii="Verdana" w:eastAsia="Times New Roman" w:hAnsi="Verdana"/>
          <w:lang w:val="en-US"/>
        </w:rPr>
      </w:pPr>
    </w:p>
    <w:p w:rsidR="00E27D8E" w:rsidRPr="000835EB" w:rsidRDefault="00E27D8E" w:rsidP="000835EB">
      <w:pPr>
        <w:autoSpaceDE w:val="0"/>
        <w:autoSpaceDN w:val="0"/>
        <w:adjustRightInd w:val="0"/>
        <w:spacing w:before="240" w:after="0"/>
        <w:jc w:val="both"/>
        <w:rPr>
          <w:rFonts w:ascii="Verdana" w:eastAsia="Times New Roman" w:hAnsi="Verdana"/>
          <w:b/>
          <w:lang w:val="en-US"/>
        </w:rPr>
      </w:pPr>
      <w:r w:rsidRPr="000835EB">
        <w:rPr>
          <w:rFonts w:ascii="Verdana" w:eastAsia="Times New Roman" w:hAnsi="Verdana"/>
          <w:b/>
          <w:lang w:val="en-US"/>
        </w:rPr>
        <w:t>ISSUES</w:t>
      </w:r>
      <w:r w:rsidR="000835EB">
        <w:rPr>
          <w:rFonts w:ascii="Verdana" w:eastAsia="Times New Roman" w:hAnsi="Verdana"/>
          <w:b/>
          <w:lang w:val="en-US"/>
        </w:rPr>
        <w:t xml:space="preserve"> FROM THE CAUSE(S) OF ACTION </w:t>
      </w:r>
    </w:p>
    <w:p w:rsidR="00CF515A" w:rsidRPr="000835EB" w:rsidRDefault="000835EB" w:rsidP="000835EB">
      <w:pPr>
        <w:autoSpaceDE w:val="0"/>
        <w:autoSpaceDN w:val="0"/>
        <w:adjustRightInd w:val="0"/>
        <w:spacing w:before="240" w:after="0"/>
        <w:jc w:val="both"/>
        <w:rPr>
          <w:rFonts w:ascii="Verdana" w:eastAsia="Times New Roman" w:hAnsi="Verdana"/>
        </w:rPr>
      </w:pPr>
      <w:r w:rsidRPr="000835EB">
        <w:rPr>
          <w:rFonts w:ascii="Verdana" w:eastAsia="Times New Roman" w:hAnsi="Verdana"/>
        </w:rPr>
        <w:t xml:space="preserve">REAL ESTATE AND PROPERTY LAW – LAND: </w:t>
      </w:r>
      <w:r w:rsidR="006E55C7" w:rsidRPr="000835EB">
        <w:rPr>
          <w:rFonts w:ascii="Verdana" w:eastAsia="Times New Roman" w:hAnsi="Verdana"/>
        </w:rPr>
        <w:t>-</w:t>
      </w:r>
      <w:r w:rsidR="00CF515A" w:rsidRPr="000835EB">
        <w:rPr>
          <w:rFonts w:ascii="Verdana" w:eastAsia="Times New Roman" w:hAnsi="Verdana"/>
        </w:rPr>
        <w:t xml:space="preserve"> Registration of Title to Land – Registrar of Titles – D</w:t>
      </w:r>
      <w:proofErr w:type="spellStart"/>
      <w:r w:rsidR="00CF515A" w:rsidRPr="000835EB">
        <w:rPr>
          <w:rFonts w:ascii="Verdana" w:eastAsia="Times New Roman" w:hAnsi="Verdana"/>
          <w:lang w:val="en-US"/>
        </w:rPr>
        <w:t>uty</w:t>
      </w:r>
      <w:proofErr w:type="spellEnd"/>
      <w:r w:rsidR="00CF515A" w:rsidRPr="000835EB">
        <w:rPr>
          <w:rFonts w:ascii="Verdana" w:eastAsia="Times New Roman" w:hAnsi="Verdana"/>
          <w:lang w:val="en-US"/>
        </w:rPr>
        <w:t xml:space="preserve"> of the Registrar of Titles </w:t>
      </w:r>
      <w:r w:rsidR="00CF515A" w:rsidRPr="000835EB">
        <w:rPr>
          <w:rFonts w:ascii="Verdana" w:eastAsia="Times New Roman" w:hAnsi="Verdana"/>
        </w:rPr>
        <w:t>under</w:t>
      </w:r>
      <w:r w:rsidR="00CF515A" w:rsidRPr="000835EB">
        <w:rPr>
          <w:rFonts w:ascii="Verdana" w:eastAsia="Times New Roman" w:hAnsi="Verdana"/>
          <w:lang w:val="en-US"/>
        </w:rPr>
        <w:t xml:space="preserve"> Sections 9 and 10 of the Registration of Titles Act</w:t>
      </w:r>
      <w:r w:rsidR="00CF515A" w:rsidRPr="000835EB">
        <w:rPr>
          <w:rFonts w:ascii="Verdana" w:eastAsia="Times New Roman" w:hAnsi="Verdana"/>
        </w:rPr>
        <w:t xml:space="preserve"> – Whether pleadings are </w:t>
      </w:r>
      <w:r w:rsidR="00CF515A" w:rsidRPr="000835EB">
        <w:rPr>
          <w:rFonts w:ascii="Verdana" w:eastAsia="Times New Roman" w:hAnsi="Verdana"/>
          <w:lang w:val="en-US"/>
        </w:rPr>
        <w:t xml:space="preserve">filed in proceedings before the </w:t>
      </w:r>
      <w:r w:rsidR="00CF515A" w:rsidRPr="000835EB">
        <w:rPr>
          <w:rFonts w:ascii="Verdana" w:eastAsia="Times New Roman" w:hAnsi="Verdana"/>
          <w:lang w:val="en-US"/>
        </w:rPr>
        <w:lastRenderedPageBreak/>
        <w:t xml:space="preserve">Registrar </w:t>
      </w:r>
      <w:r w:rsidR="00CF515A" w:rsidRPr="000835EB">
        <w:rPr>
          <w:rFonts w:ascii="Verdana" w:eastAsia="Times New Roman" w:hAnsi="Verdana"/>
        </w:rPr>
        <w:t xml:space="preserve">– Whether </w:t>
      </w:r>
      <w:r w:rsidR="00CF515A" w:rsidRPr="000835EB">
        <w:rPr>
          <w:rFonts w:ascii="Verdana" w:eastAsia="Times New Roman" w:hAnsi="Verdana"/>
          <w:lang w:val="en-US"/>
        </w:rPr>
        <w:t>the Registra</w:t>
      </w:r>
      <w:proofErr w:type="spellStart"/>
      <w:r w:rsidR="00CF515A" w:rsidRPr="000835EB">
        <w:rPr>
          <w:rFonts w:ascii="Verdana" w:eastAsia="Times New Roman" w:hAnsi="Verdana"/>
        </w:rPr>
        <w:t>tion</w:t>
      </w:r>
      <w:proofErr w:type="spellEnd"/>
      <w:r w:rsidR="00CF515A" w:rsidRPr="000835EB">
        <w:rPr>
          <w:rFonts w:ascii="Verdana" w:eastAsia="Times New Roman" w:hAnsi="Verdana"/>
        </w:rPr>
        <w:t xml:space="preserve"> of Titles Act </w:t>
      </w:r>
      <w:r w:rsidR="00CF515A" w:rsidRPr="000835EB">
        <w:rPr>
          <w:rFonts w:ascii="Verdana" w:eastAsia="Times New Roman" w:hAnsi="Verdana"/>
          <w:lang w:val="en-US"/>
        </w:rPr>
        <w:t>purport</w:t>
      </w:r>
      <w:r w:rsidR="00CF515A" w:rsidRPr="000835EB">
        <w:rPr>
          <w:rFonts w:ascii="Verdana" w:eastAsia="Times New Roman" w:hAnsi="Verdana"/>
        </w:rPr>
        <w:t>s</w:t>
      </w:r>
      <w:r w:rsidR="00CF515A" w:rsidRPr="000835EB">
        <w:rPr>
          <w:rFonts w:ascii="Verdana" w:eastAsia="Times New Roman" w:hAnsi="Verdana"/>
          <w:lang w:val="en-US"/>
        </w:rPr>
        <w:t xml:space="preserve"> to substitute the Registry for the High Court so as to make it permissible for the Registrar to decide without formal pleadings, grave legal issues w</w:t>
      </w:r>
      <w:proofErr w:type="spellStart"/>
      <w:r w:rsidR="00CF515A" w:rsidRPr="000835EB">
        <w:rPr>
          <w:rFonts w:ascii="Verdana" w:eastAsia="Times New Roman" w:hAnsi="Verdana"/>
        </w:rPr>
        <w:t>hich</w:t>
      </w:r>
      <w:proofErr w:type="spellEnd"/>
      <w:r w:rsidR="00CF515A" w:rsidRPr="000835EB">
        <w:rPr>
          <w:rFonts w:ascii="Verdana" w:eastAsia="Times New Roman" w:hAnsi="Verdana"/>
        </w:rPr>
        <w:t xml:space="preserve"> are usually to be specifically pleaded and proved – Effect</w:t>
      </w:r>
    </w:p>
    <w:p w:rsidR="00CF515A" w:rsidRPr="000835EB" w:rsidRDefault="00C9411F" w:rsidP="000835EB">
      <w:pPr>
        <w:autoSpaceDE w:val="0"/>
        <w:autoSpaceDN w:val="0"/>
        <w:adjustRightInd w:val="0"/>
        <w:spacing w:before="240" w:after="0"/>
        <w:jc w:val="both"/>
        <w:rPr>
          <w:rFonts w:ascii="Verdana" w:eastAsia="Times New Roman" w:hAnsi="Verdana"/>
        </w:rPr>
      </w:pPr>
      <w:r w:rsidRPr="000835EB">
        <w:rPr>
          <w:rFonts w:ascii="Verdana" w:eastAsia="Times New Roman" w:hAnsi="Verdana"/>
        </w:rPr>
        <w:t>REAL ESTATE AND PROPERTY LAW – LAND: -</w:t>
      </w:r>
      <w:r w:rsidR="00CF515A" w:rsidRPr="000835EB">
        <w:rPr>
          <w:rFonts w:ascii="Verdana" w:eastAsia="Times New Roman" w:hAnsi="Verdana"/>
        </w:rPr>
        <w:t xml:space="preserve"> Title to land – Priority – Legal and equitable interests - Competing transfers of the same land </w:t>
      </w:r>
      <w:r w:rsidR="00CF515A" w:rsidRPr="000835EB">
        <w:rPr>
          <w:rFonts w:ascii="Verdana" w:eastAsia="Times New Roman" w:hAnsi="Verdana"/>
          <w:lang w:val="en-US"/>
        </w:rPr>
        <w:t>to t</w:t>
      </w:r>
      <w:proofErr w:type="spellStart"/>
      <w:r w:rsidR="00CF515A" w:rsidRPr="000835EB">
        <w:rPr>
          <w:rFonts w:ascii="Verdana" w:eastAsia="Times New Roman" w:hAnsi="Verdana"/>
        </w:rPr>
        <w:t>wo</w:t>
      </w:r>
      <w:proofErr w:type="spellEnd"/>
      <w:r w:rsidR="00CF515A" w:rsidRPr="000835EB">
        <w:rPr>
          <w:rFonts w:ascii="Verdana" w:eastAsia="Times New Roman" w:hAnsi="Verdana"/>
        </w:rPr>
        <w:t xml:space="preserve"> different parties – Where </w:t>
      </w:r>
      <w:r w:rsidR="006E55C7" w:rsidRPr="000835EB">
        <w:rPr>
          <w:rFonts w:ascii="Verdana" w:eastAsia="Times New Roman" w:hAnsi="Verdana"/>
        </w:rPr>
        <w:t xml:space="preserve">none </w:t>
      </w:r>
      <w:r w:rsidR="00CF515A" w:rsidRPr="000835EB">
        <w:rPr>
          <w:rFonts w:ascii="Verdana" w:eastAsia="Times New Roman" w:hAnsi="Verdana"/>
        </w:rPr>
        <w:t>of the parties rested claim to</w:t>
      </w:r>
      <w:r w:rsidR="00CF515A" w:rsidRPr="000835EB">
        <w:rPr>
          <w:rFonts w:ascii="Verdana" w:eastAsia="Times New Roman" w:hAnsi="Verdana"/>
          <w:lang w:val="en-US"/>
        </w:rPr>
        <w:t xml:space="preserve"> title on native law and custom</w:t>
      </w:r>
      <w:r w:rsidR="00CF515A" w:rsidRPr="000835EB">
        <w:rPr>
          <w:rFonts w:ascii="Verdana" w:eastAsia="Times New Roman" w:hAnsi="Verdana"/>
        </w:rPr>
        <w:t xml:space="preserve"> but in fee simple – Land originally secured via </w:t>
      </w:r>
      <w:r w:rsidR="00CF515A" w:rsidRPr="000835EB">
        <w:rPr>
          <w:rFonts w:ascii="Verdana" w:eastAsia="Times New Roman" w:hAnsi="Verdana"/>
          <w:lang w:val="en-US"/>
        </w:rPr>
        <w:t>purchase receipt only</w:t>
      </w:r>
      <w:r w:rsidR="00CF515A" w:rsidRPr="000835EB">
        <w:rPr>
          <w:rFonts w:ascii="Verdana" w:eastAsia="Times New Roman" w:hAnsi="Verdana"/>
        </w:rPr>
        <w:t xml:space="preserve"> – Whether gives </w:t>
      </w:r>
      <w:r w:rsidR="00CF515A" w:rsidRPr="000835EB">
        <w:rPr>
          <w:rFonts w:ascii="Verdana" w:eastAsia="Times New Roman" w:hAnsi="Verdana"/>
          <w:lang w:val="en-US"/>
        </w:rPr>
        <w:t>equitable interest</w:t>
      </w:r>
      <w:r w:rsidR="00CF515A" w:rsidRPr="000835EB">
        <w:rPr>
          <w:rFonts w:ascii="Verdana" w:eastAsia="Times New Roman" w:hAnsi="Verdana"/>
        </w:rPr>
        <w:t xml:space="preserve"> in the land only – Whether party who cal</w:t>
      </w:r>
      <w:r w:rsidR="00CF515A" w:rsidRPr="000835EB">
        <w:rPr>
          <w:rFonts w:ascii="Verdana" w:eastAsia="Times New Roman" w:hAnsi="Verdana"/>
          <w:lang w:val="en-US"/>
        </w:rPr>
        <w:t xml:space="preserve">led in the legal estate in </w:t>
      </w:r>
      <w:r w:rsidR="00CF515A" w:rsidRPr="000835EB">
        <w:rPr>
          <w:rFonts w:ascii="Verdana" w:eastAsia="Times New Roman" w:hAnsi="Verdana"/>
        </w:rPr>
        <w:t xml:space="preserve">land by </w:t>
      </w:r>
      <w:proofErr w:type="spellStart"/>
      <w:r w:rsidR="00CF515A" w:rsidRPr="000835EB">
        <w:rPr>
          <w:rFonts w:ascii="Verdana" w:eastAsia="Times New Roman" w:hAnsi="Verdana"/>
          <w:lang w:val="en-US"/>
        </w:rPr>
        <w:t>execut</w:t>
      </w:r>
      <w:proofErr w:type="spellEnd"/>
      <w:r w:rsidR="00CF515A" w:rsidRPr="000835EB">
        <w:rPr>
          <w:rFonts w:ascii="Verdana" w:eastAsia="Times New Roman" w:hAnsi="Verdana"/>
        </w:rPr>
        <w:t xml:space="preserve">ion of deed over the land has better title than another who </w:t>
      </w:r>
      <w:r w:rsidR="00CF515A" w:rsidRPr="000835EB">
        <w:rPr>
          <w:rFonts w:ascii="Verdana" w:eastAsia="Times New Roman" w:hAnsi="Verdana"/>
          <w:lang w:val="en-US"/>
        </w:rPr>
        <w:t xml:space="preserve">at no time </w:t>
      </w:r>
      <w:r w:rsidR="00CF515A" w:rsidRPr="000835EB">
        <w:rPr>
          <w:rFonts w:ascii="Verdana" w:eastAsia="Times New Roman" w:hAnsi="Verdana"/>
        </w:rPr>
        <w:t xml:space="preserve">directly or through </w:t>
      </w:r>
      <w:r w:rsidR="00CF515A" w:rsidRPr="000835EB">
        <w:rPr>
          <w:rFonts w:ascii="Verdana" w:eastAsia="Times New Roman" w:hAnsi="Verdana"/>
          <w:lang w:val="en-US"/>
        </w:rPr>
        <w:t>predecessors-in-title call</w:t>
      </w:r>
      <w:proofErr w:type="spellStart"/>
      <w:r w:rsidR="00CF515A" w:rsidRPr="000835EB">
        <w:rPr>
          <w:rFonts w:ascii="Verdana" w:eastAsia="Times New Roman" w:hAnsi="Verdana"/>
        </w:rPr>
        <w:t>ed</w:t>
      </w:r>
      <w:proofErr w:type="spellEnd"/>
      <w:r w:rsidR="00CF515A" w:rsidRPr="000835EB">
        <w:rPr>
          <w:rFonts w:ascii="Verdana" w:eastAsia="Times New Roman" w:hAnsi="Verdana"/>
        </w:rPr>
        <w:t xml:space="preserve"> in the legal estate – Whether in the absence of </w:t>
      </w:r>
      <w:r w:rsidR="00CF515A" w:rsidRPr="000835EB">
        <w:rPr>
          <w:rFonts w:ascii="Verdana" w:eastAsia="Times New Roman" w:hAnsi="Verdana"/>
          <w:lang w:val="en-US"/>
        </w:rPr>
        <w:t>notice</w:t>
      </w:r>
      <w:r w:rsidR="00CF515A" w:rsidRPr="000835EB">
        <w:rPr>
          <w:rFonts w:ascii="Verdana" w:eastAsia="Times New Roman" w:hAnsi="Verdana"/>
        </w:rPr>
        <w:t>, actual or constructive, of existing</w:t>
      </w:r>
      <w:r w:rsidR="00CF515A" w:rsidRPr="000835EB">
        <w:rPr>
          <w:rFonts w:ascii="Verdana" w:eastAsia="Times New Roman" w:hAnsi="Verdana"/>
          <w:lang w:val="en-US"/>
        </w:rPr>
        <w:t xml:space="preserve"> equities</w:t>
      </w:r>
      <w:r w:rsidR="00CF515A" w:rsidRPr="000835EB">
        <w:rPr>
          <w:rFonts w:ascii="Verdana" w:eastAsia="Times New Roman" w:hAnsi="Verdana"/>
        </w:rPr>
        <w:t xml:space="preserve"> over land</w:t>
      </w:r>
      <w:r w:rsidR="00CF515A" w:rsidRPr="000835EB">
        <w:rPr>
          <w:rFonts w:ascii="Verdana" w:eastAsia="Times New Roman" w:hAnsi="Verdana"/>
          <w:lang w:val="en-US"/>
        </w:rPr>
        <w:t>, if any</w:t>
      </w:r>
      <w:r w:rsidR="00CF515A" w:rsidRPr="000835EB">
        <w:rPr>
          <w:rFonts w:ascii="Verdana" w:eastAsia="Times New Roman" w:hAnsi="Verdana"/>
        </w:rPr>
        <w:t>, a person who acquires</w:t>
      </w:r>
      <w:r w:rsidR="00CF515A" w:rsidRPr="000835EB">
        <w:rPr>
          <w:rFonts w:ascii="Verdana" w:eastAsia="Times New Roman" w:hAnsi="Verdana"/>
          <w:lang w:val="en-US"/>
        </w:rPr>
        <w:t xml:space="preserve"> legal estate must take priority</w:t>
      </w:r>
    </w:p>
    <w:p w:rsidR="00CF515A" w:rsidRPr="000835EB" w:rsidRDefault="00C9411F" w:rsidP="000835EB">
      <w:pPr>
        <w:autoSpaceDE w:val="0"/>
        <w:autoSpaceDN w:val="0"/>
        <w:adjustRightInd w:val="0"/>
        <w:spacing w:before="240" w:after="0"/>
        <w:jc w:val="both"/>
        <w:rPr>
          <w:rFonts w:ascii="Verdana" w:eastAsia="Times New Roman" w:hAnsi="Verdana"/>
        </w:rPr>
      </w:pPr>
      <w:r w:rsidRPr="000835EB">
        <w:rPr>
          <w:rFonts w:ascii="Verdana" w:eastAsia="Times New Roman" w:hAnsi="Verdana"/>
        </w:rPr>
        <w:t>REAL ESTATE AND PROPERTY LAW – LAND: -</w:t>
      </w:r>
      <w:r w:rsidR="00CF515A" w:rsidRPr="000835EB">
        <w:rPr>
          <w:rFonts w:ascii="Verdana" w:eastAsia="Times New Roman" w:hAnsi="Verdana"/>
        </w:rPr>
        <w:t xml:space="preserve"> Identity of land – How proved – Need to trace title of land acquired under customary law to the root of the title -  Where long possession is asserted as a basis for ownership in a battle of titles against acknowledged original family owners – Need to show that the original family had transferred </w:t>
      </w:r>
      <w:r w:rsidR="00CF515A" w:rsidRPr="000835EB">
        <w:rPr>
          <w:rFonts w:ascii="Verdana" w:eastAsia="Times New Roman" w:hAnsi="Verdana"/>
          <w:lang w:val="en-US"/>
        </w:rPr>
        <w:t xml:space="preserve">the quantum of interest in respect of </w:t>
      </w:r>
      <w:r w:rsidR="00CF515A" w:rsidRPr="000835EB">
        <w:rPr>
          <w:rFonts w:ascii="Verdana" w:eastAsia="Times New Roman" w:hAnsi="Verdana"/>
        </w:rPr>
        <w:t xml:space="preserve">the land - </w:t>
      </w:r>
      <w:r w:rsidR="00CF515A" w:rsidRPr="000835EB">
        <w:rPr>
          <w:rFonts w:ascii="Verdana" w:eastAsia="Times New Roman" w:hAnsi="Verdana"/>
          <w:lang w:val="en-US"/>
        </w:rPr>
        <w:t xml:space="preserve">Possession under section 145 of the Evidence Act </w:t>
      </w:r>
      <w:r w:rsidR="00CF515A" w:rsidRPr="000835EB">
        <w:rPr>
          <w:rFonts w:ascii="Verdana" w:eastAsia="Times New Roman" w:hAnsi="Verdana"/>
        </w:rPr>
        <w:t xml:space="preserve">– Whether </w:t>
      </w:r>
      <w:r w:rsidR="00CF515A" w:rsidRPr="000835EB">
        <w:rPr>
          <w:rFonts w:ascii="Verdana" w:eastAsia="Times New Roman" w:hAnsi="Verdana"/>
          <w:lang w:val="en-US"/>
        </w:rPr>
        <w:t>give</w:t>
      </w:r>
      <w:r w:rsidR="00CF515A" w:rsidRPr="000835EB">
        <w:rPr>
          <w:rFonts w:ascii="Verdana" w:eastAsia="Times New Roman" w:hAnsi="Verdana"/>
        </w:rPr>
        <w:t>s</w:t>
      </w:r>
      <w:r w:rsidR="00CF515A" w:rsidRPr="000835EB">
        <w:rPr>
          <w:rFonts w:ascii="Verdana" w:eastAsia="Times New Roman" w:hAnsi="Verdana"/>
          <w:lang w:val="en-US"/>
        </w:rPr>
        <w:t xml:space="preserve"> </w:t>
      </w:r>
      <w:r w:rsidR="00CF515A" w:rsidRPr="000835EB">
        <w:rPr>
          <w:rFonts w:ascii="Verdana" w:eastAsia="Times New Roman" w:hAnsi="Verdana"/>
        </w:rPr>
        <w:t xml:space="preserve">no more than </w:t>
      </w:r>
      <w:r w:rsidR="00CF515A" w:rsidRPr="000835EB">
        <w:rPr>
          <w:rFonts w:ascii="Verdana" w:eastAsia="Times New Roman" w:hAnsi="Verdana"/>
          <w:lang w:val="en-US"/>
        </w:rPr>
        <w:t xml:space="preserve">a </w:t>
      </w:r>
      <w:r w:rsidR="00CF515A" w:rsidRPr="000835EB">
        <w:rPr>
          <w:rFonts w:ascii="Verdana" w:eastAsia="Times New Roman" w:hAnsi="Verdana"/>
        </w:rPr>
        <w:t xml:space="preserve">presumption of ownership which </w:t>
      </w:r>
      <w:r w:rsidR="00CF515A" w:rsidRPr="000835EB">
        <w:rPr>
          <w:rFonts w:ascii="Verdana" w:eastAsia="Times New Roman" w:hAnsi="Verdana"/>
          <w:lang w:val="en-US"/>
        </w:rPr>
        <w:t>cannot stand when another proves a good title</w:t>
      </w:r>
    </w:p>
    <w:p w:rsidR="00CF515A" w:rsidRPr="000835EB" w:rsidRDefault="00C9411F" w:rsidP="000835EB">
      <w:pPr>
        <w:autoSpaceDE w:val="0"/>
        <w:autoSpaceDN w:val="0"/>
        <w:adjustRightInd w:val="0"/>
        <w:spacing w:before="240" w:after="0"/>
        <w:jc w:val="both"/>
        <w:rPr>
          <w:rFonts w:ascii="Verdana" w:eastAsia="Times New Roman" w:hAnsi="Verdana"/>
        </w:rPr>
      </w:pPr>
      <w:r w:rsidRPr="000835EB">
        <w:rPr>
          <w:rFonts w:ascii="Verdana" w:eastAsia="Times New Roman" w:hAnsi="Verdana"/>
        </w:rPr>
        <w:t>REAL ESTATE AND PROPERTY LAW – LAND</w:t>
      </w:r>
      <w:proofErr w:type="gramStart"/>
      <w:r w:rsidRPr="000835EB">
        <w:rPr>
          <w:rFonts w:ascii="Verdana" w:eastAsia="Times New Roman" w:hAnsi="Verdana"/>
        </w:rPr>
        <w:t>:-</w:t>
      </w:r>
      <w:proofErr w:type="gramEnd"/>
      <w:r>
        <w:rPr>
          <w:rFonts w:ascii="Verdana" w:eastAsia="Times New Roman" w:hAnsi="Verdana"/>
        </w:rPr>
        <w:t xml:space="preserve"> </w:t>
      </w:r>
      <w:r w:rsidR="00CF515A" w:rsidRPr="000835EB">
        <w:rPr>
          <w:rFonts w:ascii="Verdana" w:eastAsia="Times New Roman" w:hAnsi="Verdana"/>
        </w:rPr>
        <w:t>Possessory rights/tenures under custo</w:t>
      </w:r>
      <w:r>
        <w:rPr>
          <w:rFonts w:ascii="Verdana" w:eastAsia="Times New Roman" w:hAnsi="Verdana"/>
        </w:rPr>
        <w:t>mary law devoid of ownership - A</w:t>
      </w:r>
      <w:proofErr w:type="spellStart"/>
      <w:r w:rsidR="00E90491">
        <w:rPr>
          <w:rFonts w:ascii="Verdana" w:eastAsia="Times New Roman" w:hAnsi="Verdana"/>
          <w:lang w:val="en-US"/>
        </w:rPr>
        <w:t>pplicability</w:t>
      </w:r>
      <w:proofErr w:type="spellEnd"/>
      <w:r>
        <w:rPr>
          <w:rFonts w:ascii="Verdana" w:eastAsia="Times New Roman" w:hAnsi="Verdana"/>
          <w:lang w:val="en-US"/>
        </w:rPr>
        <w:t xml:space="preserve"> of statutes of limitation</w:t>
      </w:r>
      <w:r w:rsidR="00CF515A" w:rsidRPr="000835EB">
        <w:rPr>
          <w:rFonts w:ascii="Verdana" w:eastAsia="Times New Roman" w:hAnsi="Verdana"/>
          <w:lang w:val="en-US"/>
        </w:rPr>
        <w:t xml:space="preserve"> to such </w:t>
      </w:r>
      <w:r>
        <w:rPr>
          <w:rFonts w:ascii="Verdana" w:eastAsia="Times New Roman" w:hAnsi="Verdana"/>
          <w:lang w:val="en-US"/>
        </w:rPr>
        <w:t xml:space="preserve">land </w:t>
      </w:r>
      <w:r w:rsidR="00CF515A" w:rsidRPr="000835EB">
        <w:rPr>
          <w:rFonts w:ascii="Verdana" w:eastAsia="Times New Roman" w:hAnsi="Verdana"/>
          <w:lang w:val="en-US"/>
        </w:rPr>
        <w:t>tenures</w:t>
      </w:r>
      <w:r w:rsidR="00CF515A" w:rsidRPr="000835EB">
        <w:rPr>
          <w:rFonts w:ascii="Verdana" w:eastAsia="Times New Roman" w:hAnsi="Verdana"/>
        </w:rPr>
        <w:t xml:space="preserve"> </w:t>
      </w:r>
    </w:p>
    <w:p w:rsidR="00CF515A" w:rsidRPr="000835EB" w:rsidRDefault="00C9411F" w:rsidP="000835EB">
      <w:pPr>
        <w:autoSpaceDE w:val="0"/>
        <w:autoSpaceDN w:val="0"/>
        <w:adjustRightInd w:val="0"/>
        <w:spacing w:before="240" w:after="0"/>
        <w:jc w:val="both"/>
        <w:rPr>
          <w:rFonts w:ascii="Verdana" w:eastAsia="Times New Roman" w:hAnsi="Verdana"/>
        </w:rPr>
      </w:pPr>
      <w:r w:rsidRPr="000835EB">
        <w:rPr>
          <w:rFonts w:ascii="Verdana" w:eastAsia="Times New Roman" w:hAnsi="Verdana"/>
        </w:rPr>
        <w:t>REAL ESTATE AND PROPERTY LAW – LAND: -</w:t>
      </w:r>
      <w:r w:rsidR="00CF515A" w:rsidRPr="000835EB">
        <w:rPr>
          <w:rFonts w:ascii="Verdana" w:eastAsia="Times New Roman" w:hAnsi="Verdana"/>
        </w:rPr>
        <w:t xml:space="preserve"> P</w:t>
      </w:r>
      <w:r w:rsidR="00CF515A" w:rsidRPr="000835EB">
        <w:rPr>
          <w:rFonts w:ascii="Verdana" w:eastAsia="Times New Roman" w:hAnsi="Verdana"/>
          <w:lang w:val="en-US"/>
        </w:rPr>
        <w:t xml:space="preserve">rinciples of law expressed in cases like </w:t>
      </w:r>
      <w:proofErr w:type="spellStart"/>
      <w:r w:rsidR="00CF515A" w:rsidRPr="000835EB">
        <w:rPr>
          <w:rFonts w:ascii="Verdana" w:eastAsia="Times New Roman" w:hAnsi="Verdana"/>
          <w:lang w:val="en-US"/>
        </w:rPr>
        <w:t>Akpan</w:t>
      </w:r>
      <w:proofErr w:type="spellEnd"/>
      <w:r w:rsidR="00CF515A" w:rsidRPr="000835EB">
        <w:rPr>
          <w:rFonts w:ascii="Verdana" w:eastAsia="Times New Roman" w:hAnsi="Verdana"/>
          <w:lang w:val="en-US"/>
        </w:rPr>
        <w:t xml:space="preserve"> </w:t>
      </w:r>
      <w:proofErr w:type="spellStart"/>
      <w:r w:rsidR="00CF515A" w:rsidRPr="000835EB">
        <w:rPr>
          <w:rFonts w:ascii="Verdana" w:eastAsia="Times New Roman" w:hAnsi="Verdana"/>
          <w:lang w:val="en-US"/>
        </w:rPr>
        <w:t>Awo</w:t>
      </w:r>
      <w:proofErr w:type="spellEnd"/>
      <w:r w:rsidR="00CF515A" w:rsidRPr="000835EB">
        <w:rPr>
          <w:rFonts w:ascii="Verdana" w:eastAsia="Times New Roman" w:hAnsi="Verdana"/>
          <w:lang w:val="en-US"/>
        </w:rPr>
        <w:t xml:space="preserve"> v. </w:t>
      </w:r>
      <w:proofErr w:type="spellStart"/>
      <w:r w:rsidR="00CF515A" w:rsidRPr="000835EB">
        <w:rPr>
          <w:rFonts w:ascii="Verdana" w:eastAsia="Times New Roman" w:hAnsi="Verdana"/>
          <w:lang w:val="en-US"/>
        </w:rPr>
        <w:t>Cookey-Gam</w:t>
      </w:r>
      <w:proofErr w:type="spellEnd"/>
      <w:r w:rsidR="00CF515A" w:rsidRPr="000835EB">
        <w:rPr>
          <w:rFonts w:ascii="Verdana" w:eastAsia="Times New Roman" w:hAnsi="Verdana"/>
          <w:lang w:val="en-US"/>
        </w:rPr>
        <w:t>, 2 N.L.R. 100 and S</w:t>
      </w:r>
      <w:proofErr w:type="spellStart"/>
      <w:r w:rsidR="00CF515A" w:rsidRPr="000835EB">
        <w:rPr>
          <w:rFonts w:ascii="Verdana" w:eastAsia="Times New Roman" w:hAnsi="Verdana"/>
        </w:rPr>
        <w:t>aidi</w:t>
      </w:r>
      <w:proofErr w:type="spellEnd"/>
      <w:r w:rsidR="00CF515A" w:rsidRPr="000835EB">
        <w:rPr>
          <w:rFonts w:ascii="Verdana" w:eastAsia="Times New Roman" w:hAnsi="Verdana"/>
        </w:rPr>
        <w:t xml:space="preserve"> v. </w:t>
      </w:r>
      <w:proofErr w:type="spellStart"/>
      <w:r w:rsidR="00CF515A" w:rsidRPr="000835EB">
        <w:rPr>
          <w:rFonts w:ascii="Verdana" w:eastAsia="Times New Roman" w:hAnsi="Verdana"/>
        </w:rPr>
        <w:t>Akinwunmi</w:t>
      </w:r>
      <w:proofErr w:type="spellEnd"/>
      <w:r w:rsidR="00CF515A" w:rsidRPr="000835EB">
        <w:rPr>
          <w:rFonts w:ascii="Verdana" w:eastAsia="Times New Roman" w:hAnsi="Verdana"/>
        </w:rPr>
        <w:t>, 1 F.S.C. 107 - Whether</w:t>
      </w:r>
      <w:r w:rsidR="00CF515A" w:rsidRPr="000835EB">
        <w:rPr>
          <w:rFonts w:ascii="Verdana" w:eastAsia="Times New Roman" w:hAnsi="Verdana"/>
          <w:lang w:val="en-US"/>
        </w:rPr>
        <w:t xml:space="preserve"> equity would refuse to assist a real owner of land who had failed to assert his rights timeously</w:t>
      </w:r>
      <w:r w:rsidR="00CF515A" w:rsidRPr="000835EB">
        <w:rPr>
          <w:rFonts w:ascii="Verdana" w:eastAsia="Times New Roman" w:hAnsi="Verdana"/>
        </w:rPr>
        <w:t xml:space="preserve"> against person in long possession – Duty of court thereto – Whether </w:t>
      </w:r>
      <w:r w:rsidR="00CF515A" w:rsidRPr="000835EB">
        <w:rPr>
          <w:rFonts w:ascii="Verdana" w:eastAsia="Times New Roman" w:hAnsi="Verdana"/>
          <w:lang w:val="en-US"/>
        </w:rPr>
        <w:t>none of the cases has ever been applied in favour of a plaintiff claiming title thereby as opposed to being applied in favour of a defendant resisting</w:t>
      </w:r>
      <w:r w:rsidR="00CF515A" w:rsidRPr="000835EB">
        <w:rPr>
          <w:rFonts w:ascii="Verdana" w:eastAsia="Times New Roman" w:hAnsi="Verdana"/>
        </w:rPr>
        <w:t xml:space="preserve"> the claims of the proper owner</w:t>
      </w:r>
    </w:p>
    <w:p w:rsidR="00CF515A" w:rsidRPr="00C9411F" w:rsidRDefault="00C9411F" w:rsidP="000835EB">
      <w:pPr>
        <w:autoSpaceDE w:val="0"/>
        <w:autoSpaceDN w:val="0"/>
        <w:adjustRightInd w:val="0"/>
        <w:spacing w:before="240" w:after="0"/>
        <w:jc w:val="both"/>
        <w:rPr>
          <w:rFonts w:ascii="Verdana" w:eastAsia="Times New Roman" w:hAnsi="Verdana"/>
        </w:rPr>
      </w:pPr>
      <w:r w:rsidRPr="00C9411F">
        <w:rPr>
          <w:rFonts w:ascii="Verdana" w:eastAsia="Times New Roman" w:hAnsi="Verdana"/>
        </w:rPr>
        <w:t xml:space="preserve">ADMINISTRATIVE AND </w:t>
      </w:r>
      <w:r w:rsidR="00CF515A" w:rsidRPr="00C9411F">
        <w:rPr>
          <w:rFonts w:ascii="Verdana" w:eastAsia="Times New Roman" w:hAnsi="Verdana"/>
        </w:rPr>
        <w:t>GOVERNMENT LAW:- Registration to freehold title before the Registrar of Titles - S</w:t>
      </w:r>
      <w:proofErr w:type="spellStart"/>
      <w:r w:rsidR="00CF515A" w:rsidRPr="00C9411F">
        <w:rPr>
          <w:rFonts w:ascii="Verdana" w:eastAsia="Times New Roman" w:hAnsi="Verdana"/>
          <w:lang w:val="en-US"/>
        </w:rPr>
        <w:t>ection</w:t>
      </w:r>
      <w:proofErr w:type="spellEnd"/>
      <w:r w:rsidR="00CF515A" w:rsidRPr="00C9411F">
        <w:rPr>
          <w:rFonts w:ascii="Verdana" w:eastAsia="Times New Roman" w:hAnsi="Verdana"/>
          <w:lang w:val="en-US"/>
        </w:rPr>
        <w:t xml:space="preserve"> 8(4) and 10 of the Registration of Titles Act</w:t>
      </w:r>
      <w:r w:rsidR="006E55C7" w:rsidRPr="00C9411F">
        <w:rPr>
          <w:rFonts w:ascii="Verdana" w:eastAsia="Times New Roman" w:hAnsi="Verdana"/>
        </w:rPr>
        <w:t xml:space="preserve"> - W</w:t>
      </w:r>
      <w:r w:rsidR="00CF515A" w:rsidRPr="00C9411F">
        <w:rPr>
          <w:rFonts w:ascii="Verdana" w:eastAsia="Times New Roman" w:hAnsi="Verdana"/>
        </w:rPr>
        <w:t>hether</w:t>
      </w:r>
      <w:r w:rsidR="00CF515A" w:rsidRPr="00C9411F">
        <w:rPr>
          <w:rFonts w:ascii="Verdana" w:eastAsia="Times New Roman" w:hAnsi="Verdana"/>
          <w:lang w:val="en-US"/>
        </w:rPr>
        <w:t xml:space="preserve"> law clearly lays down specific provisions for the treatment of applications and objections </w:t>
      </w:r>
      <w:r w:rsidR="00CF515A" w:rsidRPr="00C9411F">
        <w:rPr>
          <w:rFonts w:ascii="Verdana" w:eastAsia="Times New Roman" w:hAnsi="Verdana"/>
        </w:rPr>
        <w:t xml:space="preserve"> - Propriety of </w:t>
      </w:r>
      <w:r w:rsidR="00CF515A" w:rsidRPr="00C9411F">
        <w:rPr>
          <w:rFonts w:ascii="Verdana" w:eastAsia="Times New Roman" w:hAnsi="Verdana"/>
          <w:lang w:val="en-US"/>
        </w:rPr>
        <w:t xml:space="preserve">the treatment of an application as an objection </w:t>
      </w:r>
      <w:r w:rsidR="00CF515A" w:rsidRPr="00C9411F">
        <w:rPr>
          <w:rFonts w:ascii="Verdana" w:eastAsia="Times New Roman" w:hAnsi="Verdana"/>
        </w:rPr>
        <w:t xml:space="preserve">– Whether </w:t>
      </w:r>
      <w:r w:rsidR="00CF515A" w:rsidRPr="00C9411F">
        <w:rPr>
          <w:rFonts w:ascii="Verdana" w:eastAsia="Times New Roman" w:hAnsi="Verdana"/>
          <w:lang w:val="en-US"/>
        </w:rPr>
        <w:t>the Registra</w:t>
      </w:r>
      <w:proofErr w:type="spellStart"/>
      <w:r w:rsidR="00CF515A" w:rsidRPr="00C9411F">
        <w:rPr>
          <w:rFonts w:ascii="Verdana" w:eastAsia="Times New Roman" w:hAnsi="Verdana"/>
        </w:rPr>
        <w:t>tion</w:t>
      </w:r>
      <w:proofErr w:type="spellEnd"/>
      <w:r w:rsidR="00CF515A" w:rsidRPr="00C9411F">
        <w:rPr>
          <w:rFonts w:ascii="Verdana" w:eastAsia="Times New Roman" w:hAnsi="Verdana"/>
        </w:rPr>
        <w:t xml:space="preserve"> of Titles Act </w:t>
      </w:r>
      <w:r w:rsidR="00CF515A" w:rsidRPr="00C9411F">
        <w:rPr>
          <w:rFonts w:ascii="Verdana" w:eastAsia="Times New Roman" w:hAnsi="Verdana"/>
          <w:lang w:val="en-US"/>
        </w:rPr>
        <w:t>purport</w:t>
      </w:r>
      <w:r w:rsidR="00CF515A" w:rsidRPr="00C9411F">
        <w:rPr>
          <w:rFonts w:ascii="Verdana" w:eastAsia="Times New Roman" w:hAnsi="Verdana"/>
        </w:rPr>
        <w:t>s</w:t>
      </w:r>
      <w:r w:rsidR="00CF515A" w:rsidRPr="00C9411F">
        <w:rPr>
          <w:rFonts w:ascii="Verdana" w:eastAsia="Times New Roman" w:hAnsi="Verdana"/>
          <w:lang w:val="en-US"/>
        </w:rPr>
        <w:t xml:space="preserve"> to </w:t>
      </w:r>
      <w:r w:rsidR="00CF515A" w:rsidRPr="00C9411F">
        <w:rPr>
          <w:rFonts w:ascii="Verdana" w:eastAsia="Times New Roman" w:hAnsi="Verdana"/>
          <w:lang w:val="en-US"/>
        </w:rPr>
        <w:lastRenderedPageBreak/>
        <w:t>substitute the Registry for the High Court so as to make it permissible for the Registrar to decide without formal pleadings, grave legal issues w</w:t>
      </w:r>
      <w:proofErr w:type="spellStart"/>
      <w:r w:rsidR="00CF515A" w:rsidRPr="00C9411F">
        <w:rPr>
          <w:rFonts w:ascii="Verdana" w:eastAsia="Times New Roman" w:hAnsi="Verdana"/>
        </w:rPr>
        <w:t>hich</w:t>
      </w:r>
      <w:proofErr w:type="spellEnd"/>
      <w:r w:rsidR="00CF515A" w:rsidRPr="00C9411F">
        <w:rPr>
          <w:rFonts w:ascii="Verdana" w:eastAsia="Times New Roman" w:hAnsi="Verdana"/>
        </w:rPr>
        <w:t xml:space="preserve"> are usually to be specifically pleaded and proved – Attitude of court thereto </w:t>
      </w:r>
    </w:p>
    <w:p w:rsidR="00554A5A" w:rsidRPr="00C9411F" w:rsidRDefault="00554A5A" w:rsidP="000835EB">
      <w:pPr>
        <w:autoSpaceDE w:val="0"/>
        <w:autoSpaceDN w:val="0"/>
        <w:adjustRightInd w:val="0"/>
        <w:spacing w:before="240" w:after="0"/>
        <w:jc w:val="both"/>
        <w:rPr>
          <w:rFonts w:ascii="Verdana" w:eastAsia="Times New Roman" w:hAnsi="Verdana"/>
        </w:rPr>
      </w:pPr>
      <w:r w:rsidRPr="00C9411F">
        <w:rPr>
          <w:rFonts w:ascii="Verdana" w:eastAsia="Times New Roman" w:hAnsi="Verdana"/>
        </w:rPr>
        <w:t xml:space="preserve">CHILDREN AND WOMEN LAW: - Women and Land/Real Estate – Women and Justice Administration – Registration of title over land with Registrar of Titles – Where competing claims arises – Advantages of having a legal title instead of an equitable one – Relevant considerations </w:t>
      </w:r>
    </w:p>
    <w:p w:rsidR="00C9411F" w:rsidRDefault="00C9411F" w:rsidP="000835EB">
      <w:pPr>
        <w:autoSpaceDE w:val="0"/>
        <w:autoSpaceDN w:val="0"/>
        <w:adjustRightInd w:val="0"/>
        <w:spacing w:before="240" w:after="0"/>
        <w:jc w:val="both"/>
        <w:rPr>
          <w:rFonts w:ascii="Verdana" w:eastAsia="Times New Roman" w:hAnsi="Verdana"/>
          <w:b/>
        </w:rPr>
      </w:pPr>
    </w:p>
    <w:p w:rsidR="00C9411F" w:rsidRDefault="00CF515A" w:rsidP="000835EB">
      <w:pPr>
        <w:autoSpaceDE w:val="0"/>
        <w:autoSpaceDN w:val="0"/>
        <w:adjustRightInd w:val="0"/>
        <w:spacing w:before="240" w:after="0"/>
        <w:jc w:val="both"/>
        <w:rPr>
          <w:rFonts w:ascii="Verdana" w:eastAsia="Times New Roman" w:hAnsi="Verdana"/>
          <w:b/>
        </w:rPr>
      </w:pPr>
      <w:r w:rsidRPr="000835EB">
        <w:rPr>
          <w:rFonts w:ascii="Verdana" w:eastAsia="Times New Roman" w:hAnsi="Verdana"/>
          <w:b/>
        </w:rPr>
        <w:t xml:space="preserve">PRACTICE AND PROCEDURE </w:t>
      </w:r>
      <w:r w:rsidR="00C9411F">
        <w:rPr>
          <w:rFonts w:ascii="Verdana" w:eastAsia="Times New Roman" w:hAnsi="Verdana"/>
          <w:b/>
        </w:rPr>
        <w:t xml:space="preserve">ISSUES </w:t>
      </w:r>
    </w:p>
    <w:p w:rsidR="00CF515A" w:rsidRPr="000835EB" w:rsidRDefault="00CF515A" w:rsidP="000835EB">
      <w:pPr>
        <w:autoSpaceDE w:val="0"/>
        <w:autoSpaceDN w:val="0"/>
        <w:adjustRightInd w:val="0"/>
        <w:spacing w:before="240" w:after="0"/>
        <w:jc w:val="both"/>
        <w:rPr>
          <w:rFonts w:ascii="Verdana" w:eastAsia="Times New Roman" w:hAnsi="Verdana"/>
        </w:rPr>
      </w:pPr>
      <w:r w:rsidRPr="000835EB">
        <w:rPr>
          <w:rFonts w:ascii="Verdana" w:eastAsia="Times New Roman" w:hAnsi="Verdana"/>
        </w:rPr>
        <w:t xml:space="preserve">EVIDENCE - ESTOPPEL: </w:t>
      </w:r>
      <w:r w:rsidR="006E55C7" w:rsidRPr="000835EB">
        <w:rPr>
          <w:rFonts w:ascii="Verdana" w:eastAsia="Times New Roman" w:hAnsi="Verdana"/>
        </w:rPr>
        <w:t xml:space="preserve">- </w:t>
      </w:r>
      <w:proofErr w:type="spellStart"/>
      <w:r w:rsidRPr="000835EB">
        <w:rPr>
          <w:rFonts w:ascii="Verdana" w:eastAsia="Times New Roman" w:hAnsi="Verdana"/>
          <w:lang w:val="en-US"/>
        </w:rPr>
        <w:t>Estoppel</w:t>
      </w:r>
      <w:proofErr w:type="spellEnd"/>
      <w:r w:rsidRPr="000835EB">
        <w:rPr>
          <w:rFonts w:ascii="Verdana" w:eastAsia="Times New Roman" w:hAnsi="Verdana"/>
          <w:lang w:val="en-US"/>
        </w:rPr>
        <w:t xml:space="preserve"> by deed </w:t>
      </w:r>
      <w:r w:rsidRPr="000835EB">
        <w:rPr>
          <w:rFonts w:ascii="Verdana" w:eastAsia="Times New Roman" w:hAnsi="Verdana"/>
        </w:rPr>
        <w:t xml:space="preserve">– A person who joined in the execution of a deed is </w:t>
      </w:r>
      <w:proofErr w:type="spellStart"/>
      <w:r w:rsidRPr="000835EB">
        <w:rPr>
          <w:rFonts w:ascii="Verdana" w:eastAsia="Times New Roman" w:hAnsi="Verdana"/>
        </w:rPr>
        <w:t>estopped</w:t>
      </w:r>
      <w:proofErr w:type="spellEnd"/>
      <w:r w:rsidRPr="000835EB">
        <w:rPr>
          <w:rFonts w:ascii="Verdana" w:eastAsia="Times New Roman" w:hAnsi="Verdana"/>
        </w:rPr>
        <w:t xml:space="preserve"> from denying the contents of exhibit</w:t>
      </w:r>
      <w:r w:rsidRPr="000835EB">
        <w:rPr>
          <w:rFonts w:ascii="Verdana" w:eastAsia="Times New Roman" w:hAnsi="Verdana"/>
          <w:lang w:val="en-US"/>
        </w:rPr>
        <w:t xml:space="preserve"> which he had joined in executing</w:t>
      </w:r>
      <w:r w:rsidRPr="000835EB">
        <w:rPr>
          <w:rFonts w:ascii="Verdana" w:eastAsia="Times New Roman" w:hAnsi="Verdana"/>
        </w:rPr>
        <w:t xml:space="preserve"> </w:t>
      </w:r>
      <w:r w:rsidR="00C9411F">
        <w:rPr>
          <w:rFonts w:ascii="Verdana" w:eastAsia="Times New Roman" w:hAnsi="Verdana"/>
        </w:rPr>
        <w:t>–</w:t>
      </w:r>
      <w:r w:rsidRPr="000835EB">
        <w:rPr>
          <w:rFonts w:ascii="Verdana" w:eastAsia="Times New Roman" w:hAnsi="Verdana"/>
        </w:rPr>
        <w:t xml:space="preserve"> </w:t>
      </w:r>
      <w:r w:rsidR="00C9411F">
        <w:rPr>
          <w:rFonts w:ascii="Verdana" w:eastAsia="Times New Roman" w:hAnsi="Verdana"/>
        </w:rPr>
        <w:t xml:space="preserve">Settled </w:t>
      </w:r>
      <w:r w:rsidRPr="000835EB">
        <w:rPr>
          <w:rFonts w:ascii="Verdana" w:eastAsia="Times New Roman" w:hAnsi="Verdana"/>
          <w:lang w:val="en-US"/>
        </w:rPr>
        <w:t>principle that a solemn and una</w:t>
      </w:r>
      <w:r w:rsidR="00C9411F">
        <w:rPr>
          <w:rFonts w:ascii="Verdana" w:eastAsia="Times New Roman" w:hAnsi="Verdana"/>
          <w:lang w:val="en-US"/>
        </w:rPr>
        <w:t>mbiguous statement</w:t>
      </w:r>
      <w:r w:rsidRPr="000835EB">
        <w:rPr>
          <w:rFonts w:ascii="Verdana" w:eastAsia="Times New Roman" w:hAnsi="Verdana"/>
          <w:lang w:val="en-US"/>
        </w:rPr>
        <w:t xml:space="preserve"> in a deed must be taken as binding between part</w:t>
      </w:r>
      <w:r w:rsidR="00C9411F">
        <w:rPr>
          <w:rFonts w:ascii="Verdana" w:eastAsia="Times New Roman" w:hAnsi="Verdana"/>
          <w:lang w:val="en-US"/>
        </w:rPr>
        <w:t xml:space="preserve">ies and privies – Legal effect – Whether open to court to admit </w:t>
      </w:r>
      <w:r w:rsidRPr="000835EB">
        <w:rPr>
          <w:rFonts w:ascii="Verdana" w:eastAsia="Times New Roman" w:hAnsi="Verdana"/>
        </w:rPr>
        <w:t xml:space="preserve">any contradictory </w:t>
      </w:r>
      <w:r w:rsidR="00C9411F">
        <w:rPr>
          <w:rFonts w:ascii="Verdana" w:eastAsia="Times New Roman" w:hAnsi="Verdana"/>
        </w:rPr>
        <w:t xml:space="preserve">evidence in rebuttal thereof </w:t>
      </w:r>
    </w:p>
    <w:p w:rsidR="00CF515A" w:rsidRPr="00C9411F" w:rsidRDefault="00CF515A" w:rsidP="000835EB">
      <w:pPr>
        <w:autoSpaceDE w:val="0"/>
        <w:autoSpaceDN w:val="0"/>
        <w:adjustRightInd w:val="0"/>
        <w:spacing w:before="240" w:after="0"/>
        <w:jc w:val="both"/>
        <w:rPr>
          <w:rFonts w:ascii="Verdana" w:eastAsia="Times New Roman" w:hAnsi="Verdana"/>
          <w:lang w:val="en-US"/>
        </w:rPr>
      </w:pPr>
      <w:r w:rsidRPr="00C9411F">
        <w:rPr>
          <w:rFonts w:ascii="Verdana" w:eastAsia="Times New Roman" w:hAnsi="Verdana"/>
        </w:rPr>
        <w:t>WORDS AND PHRASES – LATIN MAXIM</w:t>
      </w:r>
      <w:r w:rsidR="00A7517F" w:rsidRPr="00C9411F">
        <w:rPr>
          <w:rFonts w:ascii="Verdana" w:eastAsia="Times New Roman" w:hAnsi="Verdana"/>
        </w:rPr>
        <w:t>: -</w:t>
      </w:r>
      <w:r w:rsidRPr="00C9411F">
        <w:rPr>
          <w:rFonts w:ascii="Verdana" w:eastAsia="Times New Roman" w:hAnsi="Verdana"/>
        </w:rPr>
        <w:t xml:space="preserve"> E</w:t>
      </w:r>
      <w:proofErr w:type="spellStart"/>
      <w:r w:rsidRPr="00C9411F">
        <w:rPr>
          <w:rFonts w:ascii="Verdana" w:eastAsia="Times New Roman" w:hAnsi="Verdana"/>
          <w:lang w:val="en-US"/>
        </w:rPr>
        <w:t>stoppel</w:t>
      </w:r>
      <w:proofErr w:type="spellEnd"/>
      <w:r w:rsidRPr="00C9411F">
        <w:rPr>
          <w:rFonts w:ascii="Verdana" w:eastAsia="Times New Roman" w:hAnsi="Verdana"/>
          <w:lang w:val="en-US"/>
        </w:rPr>
        <w:t xml:space="preserve"> in </w:t>
      </w:r>
      <w:proofErr w:type="spellStart"/>
      <w:r w:rsidRPr="00C9411F">
        <w:rPr>
          <w:rFonts w:ascii="Verdana" w:eastAsia="Times New Roman" w:hAnsi="Verdana"/>
          <w:lang w:val="en-US"/>
        </w:rPr>
        <w:t>pais</w:t>
      </w:r>
      <w:proofErr w:type="spellEnd"/>
      <w:r w:rsidRPr="00C9411F">
        <w:rPr>
          <w:rFonts w:ascii="Verdana" w:eastAsia="Times New Roman" w:hAnsi="Verdana"/>
        </w:rPr>
        <w:t xml:space="preserve"> - Effect</w:t>
      </w:r>
    </w:p>
    <w:p w:rsidR="00E27D8E" w:rsidRPr="000835EB" w:rsidRDefault="00E27D8E" w:rsidP="000835EB">
      <w:pPr>
        <w:autoSpaceDE w:val="0"/>
        <w:autoSpaceDN w:val="0"/>
        <w:adjustRightInd w:val="0"/>
        <w:spacing w:before="240" w:after="0"/>
        <w:jc w:val="both"/>
        <w:rPr>
          <w:rFonts w:ascii="Verdana" w:eastAsia="Times New Roman" w:hAnsi="Verdana"/>
          <w:lang w:val="en-US"/>
        </w:rPr>
      </w:pPr>
    </w:p>
    <w:p w:rsidR="00296CFB" w:rsidRDefault="00296CFB" w:rsidP="000835EB">
      <w:pPr>
        <w:autoSpaceDE w:val="0"/>
        <w:autoSpaceDN w:val="0"/>
        <w:adjustRightInd w:val="0"/>
        <w:spacing w:before="240" w:after="0"/>
        <w:jc w:val="both"/>
        <w:rPr>
          <w:rFonts w:ascii="Verdana" w:eastAsia="Times New Roman" w:hAnsi="Verdana"/>
          <w:b/>
          <w:lang w:val="en-US"/>
        </w:rPr>
      </w:pPr>
    </w:p>
    <w:p w:rsidR="00554A5A" w:rsidRDefault="00554A5A" w:rsidP="000835EB">
      <w:pPr>
        <w:autoSpaceDE w:val="0"/>
        <w:autoSpaceDN w:val="0"/>
        <w:adjustRightInd w:val="0"/>
        <w:spacing w:before="240" w:after="0"/>
        <w:jc w:val="both"/>
        <w:rPr>
          <w:rFonts w:ascii="Verdana" w:eastAsia="Times New Roman" w:hAnsi="Verdana"/>
          <w:b/>
          <w:lang w:val="en-US"/>
        </w:rPr>
      </w:pPr>
    </w:p>
    <w:p w:rsidR="00554A5A" w:rsidRDefault="00554A5A" w:rsidP="000835EB">
      <w:pPr>
        <w:autoSpaceDE w:val="0"/>
        <w:autoSpaceDN w:val="0"/>
        <w:adjustRightInd w:val="0"/>
        <w:spacing w:before="240" w:after="0"/>
        <w:jc w:val="both"/>
        <w:rPr>
          <w:rFonts w:ascii="Verdana" w:eastAsia="Times New Roman" w:hAnsi="Verdana"/>
          <w:b/>
          <w:lang w:val="en-US"/>
        </w:rPr>
      </w:pPr>
    </w:p>
    <w:p w:rsidR="005E7734" w:rsidRDefault="00E27D8E" w:rsidP="000835EB">
      <w:pPr>
        <w:autoSpaceDE w:val="0"/>
        <w:autoSpaceDN w:val="0"/>
        <w:adjustRightInd w:val="0"/>
        <w:spacing w:before="240" w:after="0"/>
        <w:jc w:val="both"/>
        <w:rPr>
          <w:rFonts w:ascii="Verdana" w:eastAsia="Times New Roman" w:hAnsi="Verdana"/>
          <w:b/>
          <w:lang w:val="en-US"/>
        </w:rPr>
      </w:pPr>
      <w:r>
        <w:rPr>
          <w:rFonts w:ascii="Verdana" w:eastAsia="Times New Roman" w:hAnsi="Verdana"/>
          <w:b/>
          <w:lang w:val="en-US"/>
        </w:rPr>
        <w:t>MAIN JUDGEMENT</w:t>
      </w:r>
    </w:p>
    <w:p w:rsidR="005E7734" w:rsidRPr="005E7734" w:rsidRDefault="00C84256" w:rsidP="000835EB">
      <w:pPr>
        <w:autoSpaceDE w:val="0"/>
        <w:autoSpaceDN w:val="0"/>
        <w:adjustRightInd w:val="0"/>
        <w:spacing w:before="240" w:after="0"/>
        <w:jc w:val="both"/>
        <w:rPr>
          <w:rFonts w:ascii="Verdana" w:eastAsia="Times New Roman" w:hAnsi="Verdana"/>
          <w:b/>
          <w:lang w:val="en-US"/>
        </w:rPr>
      </w:pPr>
      <w:proofErr w:type="gramStart"/>
      <w:r w:rsidRPr="002114F6">
        <w:rPr>
          <w:rFonts w:ascii="Verdana" w:eastAsia="Times New Roman" w:hAnsi="Verdana"/>
          <w:b/>
          <w:lang w:val="en-US"/>
        </w:rPr>
        <w:t>COKER, AG.</w:t>
      </w:r>
      <w:proofErr w:type="gramEnd"/>
      <w:r w:rsidRPr="002114F6">
        <w:rPr>
          <w:rFonts w:ascii="Verdana" w:eastAsia="Times New Roman" w:hAnsi="Verdana"/>
          <w:b/>
          <w:lang w:val="en-US"/>
        </w:rPr>
        <w:t xml:space="preserve"> C.J.N.:-</w:t>
      </w:r>
    </w:p>
    <w:p w:rsidR="00C84256" w:rsidRDefault="00C84256" w:rsidP="000835EB">
      <w:pPr>
        <w:autoSpaceDE w:val="0"/>
        <w:autoSpaceDN w:val="0"/>
        <w:adjustRightInd w:val="0"/>
        <w:spacing w:before="240" w:after="0"/>
        <w:jc w:val="both"/>
        <w:rPr>
          <w:rFonts w:ascii="Verdana" w:eastAsia="Times New Roman" w:hAnsi="Verdana"/>
          <w:lang w:val="en-US"/>
        </w:rPr>
      </w:pPr>
      <w:proofErr w:type="spellStart"/>
      <w:r w:rsidRPr="00682F62">
        <w:rPr>
          <w:rFonts w:ascii="Verdana" w:eastAsia="Times New Roman" w:hAnsi="Verdana"/>
          <w:lang w:val="en-US"/>
        </w:rPr>
        <w:t>Akpao</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Fashina</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Agboola</w:t>
      </w:r>
      <w:proofErr w:type="spellEnd"/>
      <w:r w:rsidRPr="00682F62">
        <w:rPr>
          <w:rFonts w:ascii="Verdana" w:eastAsia="Times New Roman" w:hAnsi="Verdana"/>
          <w:lang w:val="en-US"/>
        </w:rPr>
        <w:t xml:space="preserve"> has appealed a second time from the decision of the Registrar of </w:t>
      </w:r>
      <w:r>
        <w:rPr>
          <w:rFonts w:ascii="Verdana" w:eastAsia="Times New Roman" w:hAnsi="Verdana"/>
          <w:lang w:val="en-US"/>
        </w:rPr>
        <w:t>Titles given against him in pro</w:t>
      </w:r>
      <w:r w:rsidRPr="00682F62">
        <w:rPr>
          <w:rFonts w:ascii="Verdana" w:eastAsia="Times New Roman" w:hAnsi="Verdana"/>
          <w:lang w:val="en-US"/>
        </w:rPr>
        <w:t xml:space="preserve">ceedings in which he had sought to be registered as the proprietor of the freehold title to a piece or parcel of land “situate </w:t>
      </w:r>
      <w:r w:rsidRPr="00682F62">
        <w:rPr>
          <w:rFonts w:ascii="Verdana" w:eastAsia="Times New Roman" w:hAnsi="Verdana"/>
          <w:lang w:val="en-US"/>
        </w:rPr>
        <w:lastRenderedPageBreak/>
        <w:t xml:space="preserve">at the junction of </w:t>
      </w:r>
      <w:proofErr w:type="spellStart"/>
      <w:r w:rsidRPr="00682F62">
        <w:rPr>
          <w:rFonts w:ascii="Verdana" w:eastAsia="Times New Roman" w:hAnsi="Verdana"/>
          <w:lang w:val="en-US"/>
        </w:rPr>
        <w:t>Oko-Bada</w:t>
      </w:r>
      <w:proofErr w:type="spellEnd"/>
      <w:r w:rsidRPr="00682F62">
        <w:rPr>
          <w:rFonts w:ascii="Verdana" w:eastAsia="Times New Roman" w:hAnsi="Verdana"/>
          <w:lang w:val="en-US"/>
        </w:rPr>
        <w:t xml:space="preserve"> and Abeokuta Streets, </w:t>
      </w:r>
      <w:proofErr w:type="spellStart"/>
      <w:r w:rsidRPr="00682F62">
        <w:rPr>
          <w:rFonts w:ascii="Verdana" w:eastAsia="Times New Roman" w:hAnsi="Verdana"/>
          <w:lang w:val="en-US"/>
        </w:rPr>
        <w:t>Ebute-Metta</w:t>
      </w:r>
      <w:proofErr w:type="spellEnd"/>
      <w:r w:rsidRPr="00682F62">
        <w:rPr>
          <w:rFonts w:ascii="Verdana" w:eastAsia="Times New Roman" w:hAnsi="Verdana"/>
          <w:lang w:val="en-US"/>
        </w:rPr>
        <w:t>.” His first appeal was to the High Court, Lagos, where it was heard and dismissed by Taylor, C.J. This second appeal is from that judgment.</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The appeal itself raises a number of procedural issues some of which will be dealt with in the course of this judgment and one of which must at the outset of this judgment be commented upon. As stated before, </w:t>
      </w:r>
      <w:proofErr w:type="spellStart"/>
      <w:r w:rsidRPr="00682F62">
        <w:rPr>
          <w:rFonts w:ascii="Verdana" w:eastAsia="Times New Roman" w:hAnsi="Verdana"/>
          <w:lang w:val="en-US"/>
        </w:rPr>
        <w:t>Agboola</w:t>
      </w:r>
      <w:proofErr w:type="spellEnd"/>
      <w:r w:rsidRPr="00682F62">
        <w:rPr>
          <w:rFonts w:ascii="Verdana" w:eastAsia="Times New Roman" w:hAnsi="Verdana"/>
          <w:lang w:val="en-US"/>
        </w:rPr>
        <w:t xml:space="preserve"> had applied to be registered to the freehold title. He was therefore an applicant for registration within the provisions of section 8 (1), (2) and (3) of Registration of Titles Act, cap 181. </w:t>
      </w:r>
      <w:proofErr w:type="gramStart"/>
      <w:r w:rsidRPr="00682F62">
        <w:rPr>
          <w:rFonts w:ascii="Verdana" w:eastAsia="Times New Roman" w:hAnsi="Verdana"/>
          <w:lang w:val="en-US"/>
        </w:rPr>
        <w:t>In the proceedings before the Registrar of Titles and subsequently he was regarded and referred to as an objector.</w:t>
      </w:r>
      <w:proofErr w:type="gramEnd"/>
      <w:r w:rsidRPr="00682F62">
        <w:rPr>
          <w:rFonts w:ascii="Verdana" w:eastAsia="Times New Roman" w:hAnsi="Verdana"/>
          <w:lang w:val="en-US"/>
        </w:rPr>
        <w:t xml:space="preserve"> This is because prior to the presentation of </w:t>
      </w:r>
      <w:proofErr w:type="spellStart"/>
      <w:r w:rsidRPr="00682F62">
        <w:rPr>
          <w:rFonts w:ascii="Verdana" w:eastAsia="Times New Roman" w:hAnsi="Verdana"/>
          <w:lang w:val="en-US"/>
        </w:rPr>
        <w:t>Agboola’s</w:t>
      </w:r>
      <w:proofErr w:type="spellEnd"/>
      <w:r w:rsidRPr="00682F62">
        <w:rPr>
          <w:rFonts w:ascii="Verdana" w:eastAsia="Times New Roman" w:hAnsi="Verdana"/>
          <w:lang w:val="en-US"/>
        </w:rPr>
        <w:t xml:space="preserve"> application a lady, by name of Angelina </w:t>
      </w:r>
      <w:proofErr w:type="spellStart"/>
      <w:r w:rsidRPr="00682F62">
        <w:rPr>
          <w:rFonts w:ascii="Verdana" w:eastAsia="Times New Roman" w:hAnsi="Verdana"/>
          <w:lang w:val="en-US"/>
        </w:rPr>
        <w:t>Abimbola</w:t>
      </w:r>
      <w:proofErr w:type="spellEnd"/>
      <w:r w:rsidRPr="00682F62">
        <w:rPr>
          <w:rFonts w:ascii="Verdana" w:eastAsia="Times New Roman" w:hAnsi="Verdana"/>
          <w:lang w:val="en-US"/>
        </w:rPr>
        <w:t>, had presented a</w:t>
      </w:r>
      <w:r>
        <w:rPr>
          <w:rFonts w:ascii="Verdana" w:eastAsia="Times New Roman" w:hAnsi="Verdana"/>
          <w:lang w:val="en-US"/>
        </w:rPr>
        <w:t>s well an application to be reg</w:t>
      </w:r>
      <w:r w:rsidRPr="00682F62">
        <w:rPr>
          <w:rFonts w:ascii="Verdana" w:eastAsia="Times New Roman" w:hAnsi="Verdana"/>
          <w:lang w:val="en-US"/>
        </w:rPr>
        <w:t xml:space="preserve">istered as the proprietress of the freehold title to the same land. She was treated throughout as the applicant but will hereafter in this judgment be referred to as the respondent. When one reads the provisions of section 8(4) and 10 of the Registration of Titles Act, it is </w:t>
      </w:r>
      <w:r>
        <w:rPr>
          <w:rFonts w:ascii="Verdana" w:eastAsia="Times New Roman" w:hAnsi="Verdana"/>
          <w:lang w:val="en-US"/>
        </w:rPr>
        <w:t>impossible to resist the sugges</w:t>
      </w:r>
      <w:r w:rsidRPr="00682F62">
        <w:rPr>
          <w:rFonts w:ascii="Verdana" w:eastAsia="Times New Roman" w:hAnsi="Verdana"/>
          <w:lang w:val="en-US"/>
        </w:rPr>
        <w:t xml:space="preserve">tion that the law clearly lays down specific provisions for the treatment of applications and objections and obviously in this case the treatment of an application as an objection has combined with other matters to befog the clear issues that call for decision. Hereafter in this judgment we will refer to </w:t>
      </w:r>
      <w:proofErr w:type="spellStart"/>
      <w:r w:rsidRPr="00682F62">
        <w:rPr>
          <w:rFonts w:ascii="Verdana" w:eastAsia="Times New Roman" w:hAnsi="Verdana"/>
          <w:lang w:val="en-US"/>
        </w:rPr>
        <w:t>Agboola</w:t>
      </w:r>
      <w:proofErr w:type="spellEnd"/>
      <w:r w:rsidRPr="00682F62">
        <w:rPr>
          <w:rFonts w:ascii="Verdana" w:eastAsia="Times New Roman" w:hAnsi="Verdana"/>
          <w:lang w:val="en-US"/>
        </w:rPr>
        <w:t xml:space="preserve"> as the appellant.</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The appellant’s case is that the land in respect of which he had sought to be registered is shown edged red on the plan attached to his conveyance which was admitted in evidence as exhibit ‘D’. The conveyance is dated the 9th July, 1963 and is expressed to have been executed in his favour by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proofErr w:type="gramStart"/>
      <w:r w:rsidRPr="00682F62">
        <w:rPr>
          <w:rFonts w:ascii="Verdana" w:eastAsia="Times New Roman" w:hAnsi="Verdana"/>
          <w:lang w:val="en-US"/>
        </w:rPr>
        <w:t>The respondent, on the other hand, claims that the land is shown edged pink on a conveyance produced by her and admitted in evidence as exhibit F and dated the 4th October, 1949.</w:t>
      </w:r>
      <w:proofErr w:type="gramEnd"/>
      <w:r w:rsidRPr="00682F62">
        <w:rPr>
          <w:rFonts w:ascii="Verdana" w:eastAsia="Times New Roman" w:hAnsi="Verdana"/>
          <w:lang w:val="en-US"/>
        </w:rPr>
        <w:t xml:space="preserve"> According to the respondent the land was purchased as per purchase receipts dated the 4th August, 1913 and 6th August, 1919, by one </w:t>
      </w:r>
      <w:proofErr w:type="spellStart"/>
      <w:r w:rsidRPr="00682F62">
        <w:rPr>
          <w:rFonts w:ascii="Verdana" w:eastAsia="Times New Roman" w:hAnsi="Verdana"/>
          <w:lang w:val="en-US"/>
        </w:rPr>
        <w:t>Lawani</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Kufowora</w:t>
      </w:r>
      <w:proofErr w:type="spellEnd"/>
      <w:r w:rsidRPr="00682F62">
        <w:rPr>
          <w:rFonts w:ascii="Verdana" w:eastAsia="Times New Roman" w:hAnsi="Verdana"/>
          <w:lang w:val="en-US"/>
        </w:rPr>
        <w:t xml:space="preserve"> from one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who was an </w:t>
      </w:r>
      <w:proofErr w:type="spellStart"/>
      <w:r w:rsidRPr="00682F62">
        <w:rPr>
          <w:rFonts w:ascii="Verdana" w:eastAsia="Times New Roman" w:hAnsi="Verdana"/>
          <w:lang w:val="en-US"/>
        </w:rPr>
        <w:t>Egba</w:t>
      </w:r>
      <w:proofErr w:type="spellEnd"/>
      <w:r w:rsidRPr="00682F62">
        <w:rPr>
          <w:rFonts w:ascii="Verdana" w:eastAsia="Times New Roman" w:hAnsi="Verdana"/>
          <w:lang w:val="en-US"/>
        </w:rPr>
        <w:t xml:space="preserve"> refugee settled on the land; that after the death on the 3rd September, 1947, of </w:t>
      </w:r>
      <w:proofErr w:type="spellStart"/>
      <w:r w:rsidRPr="00682F62">
        <w:rPr>
          <w:rFonts w:ascii="Verdana" w:eastAsia="Times New Roman" w:hAnsi="Verdana"/>
          <w:lang w:val="en-US"/>
        </w:rPr>
        <w:t>Lawani</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Kufowora</w:t>
      </w:r>
      <w:proofErr w:type="spellEnd"/>
      <w:r w:rsidRPr="00682F62">
        <w:rPr>
          <w:rFonts w:ascii="Verdana" w:eastAsia="Times New Roman" w:hAnsi="Verdana"/>
          <w:lang w:val="en-US"/>
        </w:rPr>
        <w:t xml:space="preserve"> his children instructed an auctioneer to sell the land by public auction which was held on the 18th February, 1949, by one Gilbert </w:t>
      </w:r>
      <w:proofErr w:type="spellStart"/>
      <w:r w:rsidRPr="00682F62">
        <w:rPr>
          <w:rFonts w:ascii="Verdana" w:eastAsia="Times New Roman" w:hAnsi="Verdana"/>
          <w:lang w:val="en-US"/>
        </w:rPr>
        <w:t>Oluwole</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lastRenderedPageBreak/>
        <w:t>Kembi</w:t>
      </w:r>
      <w:proofErr w:type="spellEnd"/>
      <w:r w:rsidRPr="00682F62">
        <w:rPr>
          <w:rFonts w:ascii="Verdana" w:eastAsia="Times New Roman" w:hAnsi="Verdana"/>
          <w:lang w:val="en-US"/>
        </w:rPr>
        <w:t xml:space="preserve"> and at which sale the appellant (sic) was the highest bidder and became the purchaser of the land by virtue of the auctioneer’s receipt exhibit ‘E’. The children of </w:t>
      </w:r>
      <w:proofErr w:type="spellStart"/>
      <w:r w:rsidRPr="00682F62">
        <w:rPr>
          <w:rFonts w:ascii="Verdana" w:eastAsia="Times New Roman" w:hAnsi="Verdana"/>
          <w:lang w:val="en-US"/>
        </w:rPr>
        <w:t>Kufowora</w:t>
      </w:r>
      <w:proofErr w:type="spellEnd"/>
      <w:r w:rsidRPr="00682F62">
        <w:rPr>
          <w:rFonts w:ascii="Verdana" w:eastAsia="Times New Roman" w:hAnsi="Verdana"/>
          <w:lang w:val="en-US"/>
        </w:rPr>
        <w:t xml:space="preserve"> thereafter conveyed the land to the respondent by means of the convey</w:t>
      </w:r>
      <w:r>
        <w:rPr>
          <w:rFonts w:ascii="Verdana" w:eastAsia="Times New Roman" w:hAnsi="Verdana"/>
          <w:lang w:val="en-US"/>
        </w:rPr>
        <w:t>ance exhibit ‘F’. There was evi</w:t>
      </w:r>
      <w:r w:rsidRPr="00682F62">
        <w:rPr>
          <w:rFonts w:ascii="Verdana" w:eastAsia="Times New Roman" w:hAnsi="Verdana"/>
          <w:lang w:val="en-US"/>
        </w:rPr>
        <w:t xml:space="preserve">dence by or on behalf of the respondent that after the auction sale of the land and indeed on the 24th February, 1949, the children of </w:t>
      </w:r>
      <w:proofErr w:type="spellStart"/>
      <w:r w:rsidRPr="00682F62">
        <w:rPr>
          <w:rFonts w:ascii="Verdana" w:eastAsia="Times New Roman" w:hAnsi="Verdana"/>
          <w:lang w:val="en-US"/>
        </w:rPr>
        <w:t>Kufowora</w:t>
      </w:r>
      <w:proofErr w:type="spellEnd"/>
      <w:r w:rsidRPr="00682F62">
        <w:rPr>
          <w:rFonts w:ascii="Verdana" w:eastAsia="Times New Roman" w:hAnsi="Verdana"/>
          <w:lang w:val="en-US"/>
        </w:rPr>
        <w:t xml:space="preserve"> among themselves swore to a deed of declaration declaring </w:t>
      </w:r>
      <w:proofErr w:type="gramStart"/>
      <w:r w:rsidRPr="00682F62">
        <w:rPr>
          <w:rFonts w:ascii="Verdana" w:eastAsia="Times New Roman" w:hAnsi="Verdana"/>
          <w:lang w:val="en-US"/>
        </w:rPr>
        <w:t>themselves</w:t>
      </w:r>
      <w:proofErr w:type="gramEnd"/>
      <w:r w:rsidRPr="00682F62">
        <w:rPr>
          <w:rFonts w:ascii="Verdana" w:eastAsia="Times New Roman" w:hAnsi="Verdana"/>
          <w:lang w:val="en-US"/>
        </w:rPr>
        <w:t xml:space="preserve"> to be absolute owners of the land. This deed of declaration was admitted in evidence as exhibit ‘C’. Later still, the children of </w:t>
      </w:r>
      <w:proofErr w:type="spellStart"/>
      <w:r w:rsidRPr="00682F62">
        <w:rPr>
          <w:rFonts w:ascii="Verdana" w:eastAsia="Times New Roman" w:hAnsi="Verdana"/>
          <w:lang w:val="en-US"/>
        </w:rPr>
        <w:t>Kufowora</w:t>
      </w:r>
      <w:proofErr w:type="spellEnd"/>
      <w:r w:rsidRPr="00682F62">
        <w:rPr>
          <w:rFonts w:ascii="Verdana" w:eastAsia="Times New Roman" w:hAnsi="Verdana"/>
          <w:lang w:val="en-US"/>
        </w:rPr>
        <w:t xml:space="preserve"> paid an amount of £25 to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for the purchase of the same land and this is evidenced by a purchase receipt produced in evidence and admitted as exhibit ‘B’. It is dated the 18th March, 1949. This document, i.e. exhibit ‘B’, is posterior in date to the deed of declaration, exhibit ‘C’, and so in exhibit ‘B’ it is stated that the land thereby sold is the land described and contained in the plan attached to exhibit ‘C’.</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One of the issues canvassed before the Reg</w:t>
      </w:r>
      <w:r>
        <w:rPr>
          <w:rFonts w:ascii="Verdana" w:eastAsia="Times New Roman" w:hAnsi="Verdana"/>
          <w:lang w:val="en-US"/>
        </w:rPr>
        <w:t>istrar of Titles was the identi</w:t>
      </w:r>
      <w:r w:rsidRPr="00682F62">
        <w:rPr>
          <w:rFonts w:ascii="Verdana" w:eastAsia="Times New Roman" w:hAnsi="Verdana"/>
          <w:lang w:val="en-US"/>
        </w:rPr>
        <w:t xml:space="preserve">ty of the land claimed by the parties. There is positive evidence by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the titular head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who had been called as a witness at the instance of the respondent, that the land sold by his family to the appellant was the land c</w:t>
      </w:r>
      <w:r>
        <w:rPr>
          <w:rFonts w:ascii="Verdana" w:eastAsia="Times New Roman" w:hAnsi="Verdana"/>
          <w:lang w:val="en-US"/>
        </w:rPr>
        <w:t>ontained in the appellant’s con</w:t>
      </w:r>
      <w:r w:rsidRPr="00682F62">
        <w:rPr>
          <w:rFonts w:ascii="Verdana" w:eastAsia="Times New Roman" w:hAnsi="Verdana"/>
          <w:lang w:val="en-US"/>
        </w:rPr>
        <w:t xml:space="preserve">veyance exhibit ‘D’.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was tak</w:t>
      </w:r>
      <w:r>
        <w:rPr>
          <w:rFonts w:ascii="Verdana" w:eastAsia="Times New Roman" w:hAnsi="Verdana"/>
          <w:lang w:val="en-US"/>
        </w:rPr>
        <w:t>en to the locus as he had earli</w:t>
      </w:r>
      <w:r w:rsidRPr="00682F62">
        <w:rPr>
          <w:rFonts w:ascii="Verdana" w:eastAsia="Times New Roman" w:hAnsi="Verdana"/>
          <w:lang w:val="en-US"/>
        </w:rPr>
        <w:t>er on in the course of his evidence in cou</w:t>
      </w:r>
      <w:r>
        <w:rPr>
          <w:rFonts w:ascii="Verdana" w:eastAsia="Times New Roman" w:hAnsi="Verdana"/>
          <w:lang w:val="en-US"/>
        </w:rPr>
        <w:t>rt suggested that the lands pur</w:t>
      </w:r>
      <w:r w:rsidRPr="00682F62">
        <w:rPr>
          <w:rFonts w:ascii="Verdana" w:eastAsia="Times New Roman" w:hAnsi="Verdana"/>
          <w:lang w:val="en-US"/>
        </w:rPr>
        <w:t>chased by the parties were different parcels adjoining each other and could be separately seen at the site. His evidence at the locus confirms that the land sold by his family to the appellant is the land shown in exhibit ‘D’. In the course of his decision, the Registrar of Titles observed as follows:-</w:t>
      </w:r>
    </w:p>
    <w:p w:rsidR="00C84256" w:rsidRPr="00682F62"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t>“</w:t>
      </w:r>
      <w:proofErr w:type="spellStart"/>
      <w:r w:rsidRPr="00682F62">
        <w:rPr>
          <w:rFonts w:ascii="Verdana" w:eastAsia="Times New Roman" w:hAnsi="Verdana"/>
          <w:lang w:val="en-US"/>
        </w:rPr>
        <w:t>Salisu</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Akanbi</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Alaka</w:t>
      </w:r>
      <w:proofErr w:type="spellEnd"/>
      <w:r w:rsidRPr="00682F62">
        <w:rPr>
          <w:rFonts w:ascii="Verdana" w:eastAsia="Times New Roman" w:hAnsi="Verdana"/>
          <w:lang w:val="en-US"/>
        </w:rPr>
        <w:t xml:space="preserve"> (8th </w:t>
      </w:r>
      <w:proofErr w:type="spellStart"/>
      <w:r w:rsidRPr="00682F62">
        <w:rPr>
          <w:rFonts w:ascii="Verdana" w:eastAsia="Times New Roman" w:hAnsi="Verdana"/>
          <w:lang w:val="en-US"/>
        </w:rPr>
        <w:t>a.w</w:t>
      </w:r>
      <w:proofErr w:type="spellEnd"/>
      <w:r w:rsidRPr="00682F62">
        <w:rPr>
          <w:rFonts w:ascii="Verdana" w:eastAsia="Times New Roman" w:hAnsi="Verdana"/>
          <w:lang w:val="en-US"/>
        </w:rPr>
        <w:t>.) a licensed Surveyor gave evidence that the plan attached to exhibit `D’ is the same land as shown in the plan attached to exhibit `C’ and I find that this is true.”</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This finding was not questioned on the appeal to the High Court and we entertain no doubt that learned counsel for the respondent could not, as he attempted to do before us, reopen the issue of the identity of the land.</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lastRenderedPageBreak/>
        <w:t>The controversy between the parties was one of titles and it was common ground that the original owners of the land</w:t>
      </w:r>
      <w:r>
        <w:rPr>
          <w:rFonts w:ascii="Verdana" w:eastAsia="Times New Roman" w:hAnsi="Verdana"/>
          <w:lang w:val="en-US"/>
        </w:rPr>
        <w:t xml:space="preserve"> were the </w:t>
      </w:r>
      <w:proofErr w:type="spellStart"/>
      <w:r>
        <w:rPr>
          <w:rFonts w:ascii="Verdana" w:eastAsia="Times New Roman" w:hAnsi="Verdana"/>
          <w:lang w:val="en-US"/>
        </w:rPr>
        <w:t>Oloto</w:t>
      </w:r>
      <w:proofErr w:type="spellEnd"/>
      <w:r>
        <w:rPr>
          <w:rFonts w:ascii="Verdana" w:eastAsia="Times New Roman" w:hAnsi="Verdana"/>
          <w:lang w:val="en-US"/>
        </w:rPr>
        <w:t xml:space="preserve"> Chieftaincy fam</w:t>
      </w:r>
      <w:r w:rsidRPr="00682F62">
        <w:rPr>
          <w:rFonts w:ascii="Verdana" w:eastAsia="Times New Roman" w:hAnsi="Verdana"/>
          <w:lang w:val="en-US"/>
        </w:rPr>
        <w:t xml:space="preserve">ily. It seems to us that the occupation of the land at one time or the other by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was not</w:t>
      </w:r>
      <w:r>
        <w:rPr>
          <w:rFonts w:ascii="Verdana" w:eastAsia="Times New Roman" w:hAnsi="Verdana"/>
          <w:lang w:val="en-US"/>
        </w:rPr>
        <w:t xml:space="preserve"> seriously pursued. In any case</w:t>
      </w:r>
      <w:r w:rsidRPr="00682F62">
        <w:rPr>
          <w:rFonts w:ascii="Verdana" w:eastAsia="Times New Roman" w:hAnsi="Verdana"/>
          <w:lang w:val="en-US"/>
        </w:rPr>
        <w:t>,</w:t>
      </w:r>
      <w:r>
        <w:rPr>
          <w:rFonts w:ascii="Verdana" w:eastAsia="Times New Roman" w:hAnsi="Verdana"/>
          <w:lang w:val="en-US"/>
        </w:rPr>
        <w:t xml:space="preserve"> there was no reliable evi</w:t>
      </w:r>
      <w:r w:rsidRPr="00682F62">
        <w:rPr>
          <w:rFonts w:ascii="Verdana" w:eastAsia="Times New Roman" w:hAnsi="Verdana"/>
          <w:lang w:val="en-US"/>
        </w:rPr>
        <w:t>dence of this and the learned Chief Justice on appeal made the following observations on this aspect of the case:</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t xml:space="preserve">“Mr. L. V Davis agreed that there was no evidence of a grant to </w:t>
      </w:r>
      <w:proofErr w:type="spellStart"/>
      <w:r w:rsidRPr="00682F62">
        <w:rPr>
          <w:rFonts w:ascii="Verdana" w:eastAsia="Times New Roman" w:hAnsi="Verdana"/>
          <w:lang w:val="en-US"/>
        </w:rPr>
        <w:t>Kayinde</w:t>
      </w:r>
      <w:proofErr w:type="spellEnd"/>
      <w:r w:rsidRPr="00682F62">
        <w:rPr>
          <w:rFonts w:ascii="Verdana" w:eastAsia="Times New Roman" w:hAnsi="Verdana"/>
          <w:lang w:val="en-US"/>
        </w:rPr>
        <w:t xml:space="preserve">, an </w:t>
      </w:r>
      <w:proofErr w:type="spellStart"/>
      <w:r w:rsidRPr="00682F62">
        <w:rPr>
          <w:rFonts w:ascii="Verdana" w:eastAsia="Times New Roman" w:hAnsi="Verdana"/>
          <w:lang w:val="en-US"/>
        </w:rPr>
        <w:t>Egba</w:t>
      </w:r>
      <w:proofErr w:type="spellEnd"/>
      <w:r w:rsidRPr="00682F62">
        <w:rPr>
          <w:rFonts w:ascii="Verdana" w:eastAsia="Times New Roman" w:hAnsi="Verdana"/>
          <w:lang w:val="en-US"/>
        </w:rPr>
        <w:t xml:space="preserve"> refugee, but that the respondent’s case rested on the knowledge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family of the sale and possession of the land in dispute after the sale by </w:t>
      </w:r>
      <w:proofErr w:type="spellStart"/>
      <w:r w:rsidRPr="00682F62">
        <w:rPr>
          <w:rFonts w:ascii="Verdana" w:eastAsia="Times New Roman" w:hAnsi="Verdana"/>
          <w:lang w:val="en-US"/>
        </w:rPr>
        <w:t>Kayinde</w:t>
      </w:r>
      <w:proofErr w:type="spellEnd"/>
      <w:r w:rsidRPr="00682F62">
        <w:rPr>
          <w:rFonts w:ascii="Verdana" w:eastAsia="Times New Roman" w:hAnsi="Verdana"/>
          <w:lang w:val="en-US"/>
        </w:rPr>
        <w:t xml:space="preserve">, by person with adverse title to theirs. Both counsel agreed that there was a misdirection by the Registrar of Titles on the law as to the effect of the purported sale by </w:t>
      </w:r>
      <w:proofErr w:type="spellStart"/>
      <w:r w:rsidRPr="00682F62">
        <w:rPr>
          <w:rFonts w:ascii="Verdana" w:eastAsia="Times New Roman" w:hAnsi="Verdana"/>
          <w:lang w:val="en-US"/>
        </w:rPr>
        <w:t>Kayinde</w:t>
      </w:r>
      <w:proofErr w:type="spellEnd"/>
      <w:r w:rsidRPr="00682F62">
        <w:rPr>
          <w:rFonts w:ascii="Verdana" w:eastAsia="Times New Roman" w:hAnsi="Verdana"/>
          <w:lang w:val="en-US"/>
        </w:rPr>
        <w:t xml:space="preserve"> on the title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but conceded that it did not </w:t>
      </w:r>
      <w:proofErr w:type="spellStart"/>
      <w:proofErr w:type="gramStart"/>
      <w:r w:rsidRPr="00682F62">
        <w:rPr>
          <w:rFonts w:ascii="Verdana" w:eastAsia="Times New Roman" w:hAnsi="Verdana"/>
          <w:lang w:val="en-US"/>
        </w:rPr>
        <w:t>effect</w:t>
      </w:r>
      <w:proofErr w:type="spellEnd"/>
      <w:proofErr w:type="gramEnd"/>
      <w:r w:rsidRPr="00682F62">
        <w:rPr>
          <w:rFonts w:ascii="Verdana" w:eastAsia="Times New Roman" w:hAnsi="Verdana"/>
          <w:lang w:val="en-US"/>
        </w:rPr>
        <w:t xml:space="preserve"> the outcome of this case.”</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The resultant position therefore is that although both parties agreed that the radical title to the land belonged to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the appellant rested his case on the conveyance exhibit ‘D’ executed in his favour by that family whilst the respondent based her claim on the fact of her long possession of the land (by herself and her predecessors-in-title), the documents exhibit ‘C’ and ‘F’ and the purchase receipt exhibit ‘B’ (dated the 18th March, 1949) issued by her by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The conveyance of the appellant, exhibit </w:t>
      </w:r>
      <w:proofErr w:type="gramStart"/>
      <w:r w:rsidRPr="00682F62">
        <w:rPr>
          <w:rFonts w:ascii="Verdana" w:eastAsia="Times New Roman" w:hAnsi="Verdana"/>
          <w:lang w:val="en-US"/>
        </w:rPr>
        <w:t>‘D’,</w:t>
      </w:r>
      <w:proofErr w:type="gramEnd"/>
      <w:r w:rsidRPr="00682F62">
        <w:rPr>
          <w:rFonts w:ascii="Verdana" w:eastAsia="Times New Roman" w:hAnsi="Verdana"/>
          <w:lang w:val="en-US"/>
        </w:rPr>
        <w:t xml:space="preserve"> contains a recital to the effect that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had sold the land to the appellant by virtue of a purchase receipt dated the 8th October, 1938.</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To start with, if it is common ground, as ind</w:t>
      </w:r>
      <w:r>
        <w:rPr>
          <w:rFonts w:ascii="Verdana" w:eastAsia="Times New Roman" w:hAnsi="Verdana"/>
          <w:lang w:val="en-US"/>
        </w:rPr>
        <w:t xml:space="preserve">eed it </w:t>
      </w:r>
      <w:proofErr w:type="gramStart"/>
      <w:r>
        <w:rPr>
          <w:rFonts w:ascii="Verdana" w:eastAsia="Times New Roman" w:hAnsi="Verdana"/>
          <w:lang w:val="en-US"/>
        </w:rPr>
        <w:t>was,</w:t>
      </w:r>
      <w:proofErr w:type="gramEnd"/>
      <w:r>
        <w:rPr>
          <w:rFonts w:ascii="Verdana" w:eastAsia="Times New Roman" w:hAnsi="Verdana"/>
          <w:lang w:val="en-US"/>
        </w:rPr>
        <w:t xml:space="preserve"> that the land origi</w:t>
      </w:r>
      <w:r w:rsidRPr="00682F62">
        <w:rPr>
          <w:rFonts w:ascii="Verdana" w:eastAsia="Times New Roman" w:hAnsi="Verdana"/>
          <w:lang w:val="en-US"/>
        </w:rPr>
        <w:t xml:space="preserve">nally belonged to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then in order to establish title to the land a party must trace his title to the family. See Thomas v. Preston Holder (1946) 12 W.A.C.A. 78. There can be no doubt whatsoever on the evidence before the Registrar that the appellant did so clearly by the conveyance exhibit ‘D’ executed in his favour by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On the other hand, the respondent (or his predecessors-in-title) had no conveyance from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and indeed except for the purchase receipt exhibit ‘B’ they had no documents whatsoever evidencing any transfer to them or her of the absolute interests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The Registrar of Titles, however, found in favour of the respondent and, in the course of his decision, observed as follows:-</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lastRenderedPageBreak/>
        <w:t xml:space="preserve">“I agree with the counsel for the applicant that there is no evidence before me of any existing native law and custom affecting the land in dispute to prevent the application of the English Statutes of Limitation of 1833 and 1834 thereto. The applicant and her predecessors-in-title had been exercising rights of ownership on the land in dispute without let or hindrance from before the year 1913. The reversionary right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family became exercisable on sale of the land by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the </w:t>
      </w:r>
      <w:proofErr w:type="spellStart"/>
      <w:r w:rsidRPr="00682F62">
        <w:rPr>
          <w:rFonts w:ascii="Verdana" w:eastAsia="Times New Roman" w:hAnsi="Verdana"/>
          <w:lang w:val="en-US"/>
        </w:rPr>
        <w:t>Egba</w:t>
      </w:r>
      <w:proofErr w:type="spellEnd"/>
      <w:r w:rsidRPr="00682F62">
        <w:rPr>
          <w:rFonts w:ascii="Verdana" w:eastAsia="Times New Roman" w:hAnsi="Verdana"/>
          <w:lang w:val="en-US"/>
        </w:rPr>
        <w:t xml:space="preserve"> Refugee, in 1913 and the purported sale in 1938 ratified by the deed of conveyance (exhibit `D’) is deemed ineffective there being no estate in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family in respect </w:t>
      </w:r>
      <w:r w:rsidR="00625E03">
        <w:rPr>
          <w:rFonts w:ascii="Verdana" w:eastAsia="Times New Roman" w:hAnsi="Verdana"/>
          <w:lang w:val="en-US"/>
        </w:rPr>
        <w:t>of the land in dispute transfer</w:t>
      </w:r>
      <w:r w:rsidRPr="00682F62">
        <w:rPr>
          <w:rFonts w:ascii="Verdana" w:eastAsia="Times New Roman" w:hAnsi="Verdana"/>
          <w:lang w:val="en-US"/>
        </w:rPr>
        <w:t xml:space="preserve">able to the objector (Emmanuel </w:t>
      </w:r>
      <w:proofErr w:type="spellStart"/>
      <w:r w:rsidRPr="00682F62">
        <w:rPr>
          <w:rFonts w:ascii="Verdana" w:eastAsia="Times New Roman" w:hAnsi="Verdana"/>
          <w:lang w:val="en-US"/>
        </w:rPr>
        <w:t>Shonola</w:t>
      </w:r>
      <w:proofErr w:type="spellEnd"/>
      <w:r w:rsidRPr="00682F62">
        <w:rPr>
          <w:rFonts w:ascii="Verdana" w:eastAsia="Times New Roman" w:hAnsi="Verdana"/>
          <w:lang w:val="en-US"/>
        </w:rPr>
        <w:t xml:space="preserve"> Green v. </w:t>
      </w:r>
      <w:proofErr w:type="spellStart"/>
      <w:r w:rsidRPr="00682F62">
        <w:rPr>
          <w:rFonts w:ascii="Verdana" w:eastAsia="Times New Roman" w:hAnsi="Verdana"/>
          <w:lang w:val="en-US"/>
        </w:rPr>
        <w:t>Yesufu</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Owo</w:t>
      </w:r>
      <w:proofErr w:type="spellEnd"/>
      <w:r w:rsidRPr="00682F62">
        <w:rPr>
          <w:rFonts w:ascii="Verdana" w:eastAsia="Times New Roman" w:hAnsi="Verdana"/>
          <w:lang w:val="en-US"/>
        </w:rPr>
        <w:t xml:space="preserve"> XII N.L.R. 43).”</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Thus, the Registrar disqualified the appellant from obtaining the obvious advantages of a direct conveyance from th</w:t>
      </w:r>
      <w:r>
        <w:rPr>
          <w:rFonts w:ascii="Verdana" w:eastAsia="Times New Roman" w:hAnsi="Verdana"/>
          <w:lang w:val="en-US"/>
        </w:rPr>
        <w:t>e accepted owners on the follow</w:t>
      </w:r>
      <w:r w:rsidRPr="00682F62">
        <w:rPr>
          <w:rFonts w:ascii="Verdana" w:eastAsia="Times New Roman" w:hAnsi="Verdana"/>
          <w:lang w:val="en-US"/>
        </w:rPr>
        <w:t>ing grounds:-</w:t>
      </w:r>
    </w:p>
    <w:p w:rsidR="00C84256" w:rsidRPr="00682F62" w:rsidRDefault="00C84256" w:rsidP="000835EB">
      <w:pPr>
        <w:autoSpaceDE w:val="0"/>
        <w:autoSpaceDN w:val="0"/>
        <w:adjustRightInd w:val="0"/>
        <w:spacing w:before="240" w:after="0"/>
        <w:ind w:firstLine="720"/>
        <w:jc w:val="both"/>
        <w:rPr>
          <w:rFonts w:ascii="Verdana" w:eastAsia="Times New Roman" w:hAnsi="Verdana"/>
          <w:lang w:val="en-US"/>
        </w:rPr>
      </w:pPr>
      <w:r w:rsidRPr="00682F62">
        <w:rPr>
          <w:rFonts w:ascii="Verdana" w:eastAsia="Times New Roman" w:hAnsi="Verdana"/>
          <w:lang w:val="en-US"/>
        </w:rPr>
        <w:t xml:space="preserve">(i) </w:t>
      </w:r>
      <w:r>
        <w:rPr>
          <w:rFonts w:ascii="Verdana" w:eastAsia="Times New Roman" w:hAnsi="Verdana"/>
          <w:lang w:val="en-US"/>
        </w:rPr>
        <w:tab/>
      </w:r>
      <w:proofErr w:type="gramStart"/>
      <w:r w:rsidRPr="00682F62">
        <w:rPr>
          <w:rFonts w:ascii="Verdana" w:eastAsia="Times New Roman" w:hAnsi="Verdana"/>
          <w:lang w:val="en-US"/>
        </w:rPr>
        <w:t>application</w:t>
      </w:r>
      <w:proofErr w:type="gramEnd"/>
      <w:r w:rsidRPr="00682F62">
        <w:rPr>
          <w:rFonts w:ascii="Verdana" w:eastAsia="Times New Roman" w:hAnsi="Verdana"/>
          <w:lang w:val="en-US"/>
        </w:rPr>
        <w:t xml:space="preserve"> of the English Statutes of Limitations;</w:t>
      </w:r>
    </w:p>
    <w:p w:rsidR="00C84256" w:rsidRPr="00682F62" w:rsidRDefault="00C84256" w:rsidP="000835EB">
      <w:pPr>
        <w:autoSpaceDE w:val="0"/>
        <w:autoSpaceDN w:val="0"/>
        <w:adjustRightInd w:val="0"/>
        <w:spacing w:before="240" w:after="0"/>
        <w:ind w:left="1440" w:hanging="720"/>
        <w:jc w:val="both"/>
        <w:rPr>
          <w:rFonts w:ascii="Verdana" w:eastAsia="Times New Roman" w:hAnsi="Verdana"/>
          <w:lang w:val="en-US"/>
        </w:rPr>
      </w:pPr>
      <w:r w:rsidRPr="00682F62">
        <w:rPr>
          <w:rFonts w:ascii="Verdana" w:eastAsia="Times New Roman" w:hAnsi="Verdana"/>
          <w:lang w:val="en-US"/>
        </w:rPr>
        <w:t xml:space="preserve">(ii) </w:t>
      </w:r>
      <w:r>
        <w:rPr>
          <w:rFonts w:ascii="Verdana" w:eastAsia="Times New Roman" w:hAnsi="Verdana"/>
          <w:lang w:val="en-US"/>
        </w:rPr>
        <w:tab/>
      </w:r>
      <w:proofErr w:type="gramStart"/>
      <w:r w:rsidRPr="00682F62">
        <w:rPr>
          <w:rFonts w:ascii="Verdana" w:eastAsia="Times New Roman" w:hAnsi="Verdana"/>
          <w:lang w:val="en-US"/>
        </w:rPr>
        <w:t>long</w:t>
      </w:r>
      <w:proofErr w:type="gramEnd"/>
      <w:r w:rsidRPr="00682F62">
        <w:rPr>
          <w:rFonts w:ascii="Verdana" w:eastAsia="Times New Roman" w:hAnsi="Verdana"/>
          <w:lang w:val="en-US"/>
        </w:rPr>
        <w:t xml:space="preserve"> possession of the respondent and her predecessors-in-title; and</w:t>
      </w:r>
    </w:p>
    <w:p w:rsidR="00C84256" w:rsidRDefault="00C84256" w:rsidP="000835EB">
      <w:pPr>
        <w:autoSpaceDE w:val="0"/>
        <w:autoSpaceDN w:val="0"/>
        <w:adjustRightInd w:val="0"/>
        <w:spacing w:before="240" w:after="0"/>
        <w:ind w:left="1440" w:hanging="720"/>
        <w:jc w:val="both"/>
        <w:rPr>
          <w:rFonts w:ascii="Verdana" w:eastAsia="Times New Roman" w:hAnsi="Verdana"/>
          <w:lang w:val="en-US"/>
        </w:rPr>
      </w:pPr>
      <w:r w:rsidRPr="00682F62">
        <w:rPr>
          <w:rFonts w:ascii="Verdana" w:eastAsia="Times New Roman" w:hAnsi="Verdana"/>
          <w:lang w:val="en-US"/>
        </w:rPr>
        <w:t xml:space="preserve">(iii) </w:t>
      </w:r>
      <w:r>
        <w:rPr>
          <w:rFonts w:ascii="Verdana" w:eastAsia="Times New Roman" w:hAnsi="Verdana"/>
          <w:lang w:val="en-US"/>
        </w:rPr>
        <w:tab/>
      </w:r>
      <w:proofErr w:type="gramStart"/>
      <w:r w:rsidRPr="00682F62">
        <w:rPr>
          <w:rFonts w:ascii="Verdana" w:eastAsia="Times New Roman" w:hAnsi="Verdana"/>
          <w:lang w:val="en-US"/>
        </w:rPr>
        <w:t>the</w:t>
      </w:r>
      <w:proofErr w:type="gramEnd"/>
      <w:r w:rsidRPr="00682F62">
        <w:rPr>
          <w:rFonts w:ascii="Verdana" w:eastAsia="Times New Roman" w:hAnsi="Verdana"/>
          <w:lang w:val="en-US"/>
        </w:rPr>
        <w:t xml:space="preserve"> extinction of the reversionary rights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w:t>
      </w: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It is necessary to deal with these grounds of disqualification one by one. It is to be observed that the duty of the Re</w:t>
      </w:r>
      <w:r w:rsidR="00625E03">
        <w:rPr>
          <w:rFonts w:ascii="Verdana" w:eastAsia="Times New Roman" w:hAnsi="Verdana"/>
          <w:lang w:val="en-US"/>
        </w:rPr>
        <w:t>gistrar of Titles in the circum</w:t>
      </w:r>
      <w:r w:rsidRPr="00682F62">
        <w:rPr>
          <w:rFonts w:ascii="Verdana" w:eastAsia="Times New Roman" w:hAnsi="Verdana"/>
          <w:lang w:val="en-US"/>
        </w:rPr>
        <w:t>stances postulated by these proceedings is set out in Sections 9 and 10 of the Registration of Titles Act. Pleadings are not filed in proceedings before the Registrar and undoubtedly the Registra</w:t>
      </w:r>
      <w:r>
        <w:rPr>
          <w:rFonts w:ascii="Verdana" w:eastAsia="Times New Roman" w:hAnsi="Verdana"/>
          <w:lang w:val="en-US"/>
        </w:rPr>
        <w:t>tion of Titles Act does not pur</w:t>
      </w:r>
      <w:r w:rsidRPr="00682F62">
        <w:rPr>
          <w:rFonts w:ascii="Verdana" w:eastAsia="Times New Roman" w:hAnsi="Verdana"/>
          <w:lang w:val="en-US"/>
        </w:rPr>
        <w:t>port to substitute the Registry for the High Court so as to make it permiss</w:t>
      </w:r>
      <w:r>
        <w:rPr>
          <w:rFonts w:ascii="Verdana" w:eastAsia="Times New Roman" w:hAnsi="Verdana"/>
          <w:lang w:val="en-US"/>
        </w:rPr>
        <w:t>i</w:t>
      </w:r>
      <w:r w:rsidRPr="00682F62">
        <w:rPr>
          <w:rFonts w:ascii="Verdana" w:eastAsia="Times New Roman" w:hAnsi="Verdana"/>
          <w:lang w:val="en-US"/>
        </w:rPr>
        <w:t>ble for the Registrar to decide without formal pleadings, grave legal issues which are usually to be specified pleaded and proved.</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Be that as it may, the Registrar held in this case that the English Statutes of Limitations 1833 and 1834 applied so as to bar the interest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in the land. The reason he gave for this was that as far back as the year 1913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an </w:t>
      </w:r>
      <w:proofErr w:type="spellStart"/>
      <w:r w:rsidRPr="00682F62">
        <w:rPr>
          <w:rFonts w:ascii="Verdana" w:eastAsia="Times New Roman" w:hAnsi="Verdana"/>
          <w:lang w:val="en-US"/>
        </w:rPr>
        <w:t>Egba</w:t>
      </w:r>
      <w:proofErr w:type="spellEnd"/>
      <w:r w:rsidRPr="00682F62">
        <w:rPr>
          <w:rFonts w:ascii="Verdana" w:eastAsia="Times New Roman" w:hAnsi="Verdana"/>
          <w:lang w:val="en-US"/>
        </w:rPr>
        <w:t xml:space="preserve"> refugee, had assumed a form of possession over the land which was obviously adverse to that of the </w:t>
      </w:r>
      <w:proofErr w:type="spellStart"/>
      <w:r w:rsidRPr="00682F62">
        <w:rPr>
          <w:rFonts w:ascii="Verdana" w:eastAsia="Times New Roman" w:hAnsi="Verdana"/>
          <w:lang w:val="en-US"/>
        </w:rPr>
        <w:t>Oloto’s</w:t>
      </w:r>
      <w:proofErr w:type="spellEnd"/>
      <w:r w:rsidRPr="00682F62">
        <w:rPr>
          <w:rFonts w:ascii="Verdana" w:eastAsia="Times New Roman" w:hAnsi="Verdana"/>
          <w:lang w:val="en-US"/>
        </w:rPr>
        <w:t>. With respect, this is not a correct exposition o</w:t>
      </w:r>
      <w:r w:rsidR="00625E03">
        <w:rPr>
          <w:rFonts w:ascii="Verdana" w:eastAsia="Times New Roman" w:hAnsi="Verdana"/>
          <w:lang w:val="en-US"/>
        </w:rPr>
        <w:t xml:space="preserve">f the legal situation. Assuming </w:t>
      </w:r>
      <w:r w:rsidRPr="00682F62">
        <w:rPr>
          <w:rFonts w:ascii="Verdana" w:eastAsia="Times New Roman" w:hAnsi="Verdana"/>
          <w:lang w:val="en-US"/>
        </w:rPr>
        <w:t xml:space="preserve">that this fact was not proved and was in </w:t>
      </w:r>
      <w:r w:rsidRPr="00682F62">
        <w:rPr>
          <w:rFonts w:ascii="Verdana" w:eastAsia="Times New Roman" w:hAnsi="Verdana"/>
          <w:lang w:val="en-US"/>
        </w:rPr>
        <w:lastRenderedPageBreak/>
        <w:t>fact later jet</w:t>
      </w:r>
      <w:r w:rsidR="00625E03">
        <w:rPr>
          <w:rFonts w:ascii="Verdana" w:eastAsia="Times New Roman" w:hAnsi="Verdana"/>
          <w:lang w:val="en-US"/>
        </w:rPr>
        <w:t xml:space="preserve">tisoned </w:t>
      </w:r>
      <w:r w:rsidRPr="00682F62">
        <w:rPr>
          <w:rFonts w:ascii="Verdana" w:eastAsia="Times New Roman" w:hAnsi="Verdana"/>
          <w:lang w:val="en-US"/>
        </w:rPr>
        <w:t xml:space="preserve">that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was an </w:t>
      </w:r>
      <w:proofErr w:type="spellStart"/>
      <w:r w:rsidRPr="00682F62">
        <w:rPr>
          <w:rFonts w:ascii="Verdana" w:eastAsia="Times New Roman" w:hAnsi="Verdana"/>
          <w:lang w:val="en-US"/>
        </w:rPr>
        <w:t>Egba</w:t>
      </w:r>
      <w:proofErr w:type="spellEnd"/>
      <w:r w:rsidRPr="00682F62">
        <w:rPr>
          <w:rFonts w:ascii="Verdana" w:eastAsia="Times New Roman" w:hAnsi="Verdana"/>
          <w:lang w:val="en-US"/>
        </w:rPr>
        <w:t xml:space="preserve"> refugee at the time that he purported to sell the land, he had no more than an interest under native law and custom. We do not consider that any authorities are now needed to show the inapplicability of Statutes of Limitations to such tenures. It i</w:t>
      </w:r>
      <w:r w:rsidR="00625E03">
        <w:rPr>
          <w:rFonts w:ascii="Verdana" w:eastAsia="Times New Roman" w:hAnsi="Verdana"/>
          <w:lang w:val="en-US"/>
        </w:rPr>
        <w:t>s therefore not possible to sup</w:t>
      </w:r>
      <w:r w:rsidRPr="00682F62">
        <w:rPr>
          <w:rFonts w:ascii="Verdana" w:eastAsia="Times New Roman" w:hAnsi="Verdana"/>
          <w:lang w:val="en-US"/>
        </w:rPr>
        <w:t>port the use made herein by the Registrar of Titles of the Statutes of Limitations 1833 and 1834.</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Again, the Registrar of Titles took the vie</w:t>
      </w:r>
      <w:r>
        <w:rPr>
          <w:rFonts w:ascii="Verdana" w:eastAsia="Times New Roman" w:hAnsi="Verdana"/>
          <w:lang w:val="en-US"/>
        </w:rPr>
        <w:t>w that the respondent has estab</w:t>
      </w:r>
      <w:r w:rsidRPr="00682F62">
        <w:rPr>
          <w:rFonts w:ascii="Verdana" w:eastAsia="Times New Roman" w:hAnsi="Verdana"/>
          <w:lang w:val="en-US"/>
        </w:rPr>
        <w:t xml:space="preserve">lished her title because of the long possession of the land by her and her predecessors-in-title. It is correct that there was evidence which if accepted, as indeed it was accepted, clearly established that the respondent, whether by herself or her predecessors-in-title, had been in possession of this land for a considerable length of time. The Registrar of Titles however erred in regarding the long possession of the respondent as conferring title to the land on her. She had agreed that the original owners of the land were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and she must prove in a battle of titles that that family had transferred to her the quantum of interest in respect of which she sought to be registered as the proprietress. In </w:t>
      </w:r>
      <w:proofErr w:type="spellStart"/>
      <w:r w:rsidRPr="00682F62">
        <w:rPr>
          <w:rFonts w:ascii="Verdana" w:eastAsia="Times New Roman" w:hAnsi="Verdana"/>
          <w:lang w:val="en-US"/>
        </w:rPr>
        <w:t>Da</w:t>
      </w:r>
      <w:proofErr w:type="spellEnd"/>
      <w:r w:rsidRPr="00682F62">
        <w:rPr>
          <w:rFonts w:ascii="Verdana" w:eastAsia="Times New Roman" w:hAnsi="Verdana"/>
          <w:lang w:val="en-US"/>
        </w:rPr>
        <w:t xml:space="preserve"> Costa v. </w:t>
      </w:r>
      <w:proofErr w:type="spellStart"/>
      <w:r w:rsidRPr="00682F62">
        <w:rPr>
          <w:rFonts w:ascii="Verdana" w:eastAsia="Times New Roman" w:hAnsi="Verdana"/>
          <w:lang w:val="en-US"/>
        </w:rPr>
        <w:t>Ikomi</w:t>
      </w:r>
      <w:proofErr w:type="spellEnd"/>
      <w:r w:rsidRPr="00682F62">
        <w:rPr>
          <w:rFonts w:ascii="Verdana" w:eastAsia="Times New Roman" w:hAnsi="Verdana"/>
          <w:lang w:val="en-US"/>
        </w:rPr>
        <w:t>, S.C. 733/66 of the 20th December, 1968, we observed dealing with the issue of long possession, vis a vis a claim for title, as follows:-</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t>“Not only was this not her case as presented to the High Court on her pleadings, but, even if it had been i</w:t>
      </w:r>
      <w:r>
        <w:rPr>
          <w:rFonts w:ascii="Verdana" w:eastAsia="Times New Roman" w:hAnsi="Verdana"/>
          <w:lang w:val="en-US"/>
        </w:rPr>
        <w:t>t would have no merit when seek</w:t>
      </w:r>
      <w:r w:rsidRPr="00682F62">
        <w:rPr>
          <w:rFonts w:ascii="Verdana" w:eastAsia="Times New Roman" w:hAnsi="Verdana"/>
          <w:lang w:val="en-US"/>
        </w:rPr>
        <w:t>ing to rely on long possession to establish</w:t>
      </w:r>
      <w:r>
        <w:rPr>
          <w:rFonts w:ascii="Verdana" w:eastAsia="Times New Roman" w:hAnsi="Verdana"/>
          <w:lang w:val="en-US"/>
        </w:rPr>
        <w:t xml:space="preserve"> effectively a right to a decla</w:t>
      </w:r>
      <w:r w:rsidRPr="00682F62">
        <w:rPr>
          <w:rFonts w:ascii="Verdana" w:eastAsia="Times New Roman" w:hAnsi="Verdana"/>
          <w:lang w:val="en-US"/>
        </w:rPr>
        <w:t>ration of title against another person who proved a good title from the original owner. Possession may under section 145 of the Evidence Act give a presumption of ownership, but it does not do more and cannot stand when another proves a good title.”</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The proceedings before the Registrar were not an action for a declaration of title and even if they were, long possession will only avail as a weapon of defence against an ostensibly clear title but will not by itself constitute a basis of title. See also </w:t>
      </w:r>
      <w:proofErr w:type="spellStart"/>
      <w:r w:rsidRPr="00682F62">
        <w:rPr>
          <w:rFonts w:ascii="Verdana" w:eastAsia="Times New Roman" w:hAnsi="Verdana"/>
          <w:lang w:val="en-US"/>
        </w:rPr>
        <w:t>Ayodele</w:t>
      </w:r>
      <w:proofErr w:type="spellEnd"/>
      <w:r w:rsidRPr="00682F62">
        <w:rPr>
          <w:rFonts w:ascii="Verdana" w:eastAsia="Times New Roman" w:hAnsi="Verdana"/>
          <w:lang w:val="en-US"/>
        </w:rPr>
        <w:t xml:space="preserve"> v. </w:t>
      </w:r>
      <w:proofErr w:type="spellStart"/>
      <w:r w:rsidRPr="00682F62">
        <w:rPr>
          <w:rFonts w:ascii="Verdana" w:eastAsia="Times New Roman" w:hAnsi="Verdana"/>
          <w:lang w:val="en-US"/>
        </w:rPr>
        <w:t>Olumide</w:t>
      </w:r>
      <w:proofErr w:type="spellEnd"/>
      <w:r w:rsidRPr="00682F62">
        <w:rPr>
          <w:rFonts w:ascii="Verdana" w:eastAsia="Times New Roman" w:hAnsi="Verdana"/>
          <w:lang w:val="en-US"/>
        </w:rPr>
        <w:t xml:space="preserve"> S.C. 260/67 of 23rd May, 1969. The Registrar took the view that the respondent had by proving her long possession of the land established an absolute title from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We have no doubt that this is an erroneous view of the legal position and this ground of disqualification of the appellant’s title must also fail.</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lastRenderedPageBreak/>
        <w:t xml:space="preserve">Finally, the Registrar thought that the reversionary rights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family had become extinguished in the events that happened, so that the sale in 1938 to the appellant and the transfer by virtue of exhibit ‘D’ were invalid. In the events that happened in this case, especially the failure to prove the introduction of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to the land, the question of the reversionary rights of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Chieftaincy </w:t>
      </w:r>
      <w:r>
        <w:rPr>
          <w:rFonts w:ascii="Verdana" w:eastAsia="Times New Roman" w:hAnsi="Verdana"/>
          <w:lang w:val="en-US"/>
        </w:rPr>
        <w:t>family does not, strictly speak</w:t>
      </w:r>
      <w:r w:rsidRPr="00682F62">
        <w:rPr>
          <w:rFonts w:ascii="Verdana" w:eastAsia="Times New Roman" w:hAnsi="Verdana"/>
          <w:lang w:val="en-US"/>
        </w:rPr>
        <w:t xml:space="preserve">ing, arise. However, the Registrar seemed to have dealt with the position even on the assumption that </w:t>
      </w:r>
      <w:proofErr w:type="spellStart"/>
      <w:r w:rsidRPr="00682F62">
        <w:rPr>
          <w:rFonts w:ascii="Verdana" w:eastAsia="Times New Roman" w:hAnsi="Verdana"/>
          <w:lang w:val="en-US"/>
        </w:rPr>
        <w:t>Kanyinde</w:t>
      </w:r>
      <w:proofErr w:type="spellEnd"/>
      <w:r w:rsidRPr="00682F62">
        <w:rPr>
          <w:rFonts w:ascii="Verdana" w:eastAsia="Times New Roman" w:hAnsi="Verdana"/>
          <w:lang w:val="en-US"/>
        </w:rPr>
        <w:t xml:space="preserve"> was a mere squatter. The Registrar then held that on the principles of law expressed in cases like </w:t>
      </w:r>
      <w:proofErr w:type="spellStart"/>
      <w:r w:rsidRPr="00682F62">
        <w:rPr>
          <w:rFonts w:ascii="Verdana" w:eastAsia="Times New Roman" w:hAnsi="Verdana"/>
          <w:lang w:val="en-US"/>
        </w:rPr>
        <w:t>Akpan</w:t>
      </w:r>
      <w:proofErr w:type="spellEnd"/>
      <w:r w:rsidRPr="00682F62">
        <w:rPr>
          <w:rFonts w:ascii="Verdana" w:eastAsia="Times New Roman" w:hAnsi="Verdana"/>
          <w:lang w:val="en-US"/>
        </w:rPr>
        <w:t xml:space="preserve"> </w:t>
      </w:r>
      <w:proofErr w:type="spellStart"/>
      <w:r w:rsidRPr="00682F62">
        <w:rPr>
          <w:rFonts w:ascii="Verdana" w:eastAsia="Times New Roman" w:hAnsi="Verdana"/>
          <w:lang w:val="en-US"/>
        </w:rPr>
        <w:t>Awo</w:t>
      </w:r>
      <w:proofErr w:type="spellEnd"/>
      <w:r w:rsidRPr="00682F62">
        <w:rPr>
          <w:rFonts w:ascii="Verdana" w:eastAsia="Times New Roman" w:hAnsi="Verdana"/>
          <w:lang w:val="en-US"/>
        </w:rPr>
        <w:t xml:space="preserve"> v. </w:t>
      </w:r>
      <w:proofErr w:type="spellStart"/>
      <w:r w:rsidRPr="00682F62">
        <w:rPr>
          <w:rFonts w:ascii="Verdana" w:eastAsia="Times New Roman" w:hAnsi="Verdana"/>
          <w:lang w:val="en-US"/>
        </w:rPr>
        <w:t>Cookey-Gam</w:t>
      </w:r>
      <w:proofErr w:type="spellEnd"/>
      <w:r w:rsidRPr="00682F62">
        <w:rPr>
          <w:rFonts w:ascii="Verdana" w:eastAsia="Times New Roman" w:hAnsi="Verdana"/>
          <w:lang w:val="en-US"/>
        </w:rPr>
        <w:t xml:space="preserve">, 2 N.L.R. 100 and </w:t>
      </w:r>
      <w:proofErr w:type="spellStart"/>
      <w:r w:rsidRPr="00682F62">
        <w:rPr>
          <w:rFonts w:ascii="Verdana" w:eastAsia="Times New Roman" w:hAnsi="Verdana"/>
          <w:lang w:val="en-US"/>
        </w:rPr>
        <w:t>Saidi</w:t>
      </w:r>
      <w:proofErr w:type="spellEnd"/>
      <w:r w:rsidRPr="00682F62">
        <w:rPr>
          <w:rFonts w:ascii="Verdana" w:eastAsia="Times New Roman" w:hAnsi="Verdana"/>
          <w:lang w:val="en-US"/>
        </w:rPr>
        <w:t xml:space="preserve"> v. </w:t>
      </w:r>
      <w:proofErr w:type="spellStart"/>
      <w:r w:rsidRPr="00682F62">
        <w:rPr>
          <w:rFonts w:ascii="Verdana" w:eastAsia="Times New Roman" w:hAnsi="Verdana"/>
          <w:lang w:val="en-US"/>
        </w:rPr>
        <w:t>Akinwunmi</w:t>
      </w:r>
      <w:proofErr w:type="spellEnd"/>
      <w:r w:rsidRPr="00682F62">
        <w:rPr>
          <w:rFonts w:ascii="Verdana" w:eastAsia="Times New Roman" w:hAnsi="Verdana"/>
          <w:lang w:val="en-US"/>
        </w:rPr>
        <w:t xml:space="preserve">, 1 F.S.C. 107, equity would refuse to assist a real owner of land who had failed to assert his rights timeously. The principles enshrined in the cases cited, together with a long list of others, exemplify some of the </w:t>
      </w:r>
      <w:r>
        <w:rPr>
          <w:rFonts w:ascii="Verdana" w:eastAsia="Times New Roman" w:hAnsi="Verdana"/>
          <w:lang w:val="en-US"/>
        </w:rPr>
        <w:t>most sacrosanct of legal princi</w:t>
      </w:r>
      <w:r w:rsidRPr="00682F62">
        <w:rPr>
          <w:rFonts w:ascii="Verdana" w:eastAsia="Times New Roman" w:hAnsi="Verdana"/>
          <w:lang w:val="en-US"/>
        </w:rPr>
        <w:t>ples and they are well known and universall</w:t>
      </w:r>
      <w:r>
        <w:rPr>
          <w:rFonts w:ascii="Verdana" w:eastAsia="Times New Roman" w:hAnsi="Verdana"/>
          <w:lang w:val="en-US"/>
        </w:rPr>
        <w:t>y accepted. We too are in agree</w:t>
      </w:r>
      <w:r w:rsidRPr="00682F62">
        <w:rPr>
          <w:rFonts w:ascii="Verdana" w:eastAsia="Times New Roman" w:hAnsi="Verdana"/>
          <w:lang w:val="en-US"/>
        </w:rPr>
        <w:t>ment with these principles and do not propose to shift one inch away from their authority. But none of the cases has ever been applied in favour of a plaintiff claiming title thereby as opposed to being applied in favour of a defendant resisting the claims of the proper owner.</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All the grounds of disqualification employed against the appellant should not in our judgment have been so regarded. The Registrar of Titles was in error when he held that these grounds of disqualification were valid; they were not.</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in the course of his evidence and in the course of what was undoubtedly a heated and embarrassing cross-examination, attempted to </w:t>
      </w:r>
      <w:proofErr w:type="spellStart"/>
      <w:r w:rsidRPr="00682F62">
        <w:rPr>
          <w:rFonts w:ascii="Verdana" w:eastAsia="Times New Roman" w:hAnsi="Verdana"/>
          <w:lang w:val="en-US"/>
        </w:rPr>
        <w:t>resile</w:t>
      </w:r>
      <w:proofErr w:type="spellEnd"/>
      <w:r w:rsidRPr="00682F62">
        <w:rPr>
          <w:rFonts w:ascii="Verdana" w:eastAsia="Times New Roman" w:hAnsi="Verdana"/>
          <w:lang w:val="en-US"/>
        </w:rPr>
        <w:t xml:space="preserve"> from his evidence that the land sold to the appellant was the land shown on the plan attached to the conveya</w:t>
      </w:r>
      <w:r w:rsidR="00220F1D">
        <w:rPr>
          <w:rFonts w:ascii="Verdana" w:eastAsia="Times New Roman" w:hAnsi="Verdana"/>
          <w:lang w:val="en-US"/>
        </w:rPr>
        <w:t>nce exhibit ‘D’. He was attempt</w:t>
      </w:r>
      <w:r w:rsidRPr="00682F62">
        <w:rPr>
          <w:rFonts w:ascii="Verdana" w:eastAsia="Times New Roman" w:hAnsi="Verdana"/>
          <w:lang w:val="en-US"/>
        </w:rPr>
        <w:t>ing to do this because:</w:t>
      </w:r>
    </w:p>
    <w:p w:rsidR="00C84256" w:rsidRDefault="00C84256" w:rsidP="000835EB">
      <w:pPr>
        <w:autoSpaceDE w:val="0"/>
        <w:autoSpaceDN w:val="0"/>
        <w:adjustRightInd w:val="0"/>
        <w:spacing w:before="240" w:after="0"/>
        <w:ind w:left="1440" w:hanging="720"/>
        <w:jc w:val="both"/>
        <w:rPr>
          <w:rFonts w:ascii="Verdana" w:eastAsia="Times New Roman" w:hAnsi="Verdana"/>
          <w:lang w:val="en-US"/>
        </w:rPr>
      </w:pPr>
      <w:r w:rsidRPr="00682F62">
        <w:rPr>
          <w:rFonts w:ascii="Verdana" w:eastAsia="Times New Roman" w:hAnsi="Verdana"/>
          <w:lang w:val="en-US"/>
        </w:rPr>
        <w:t xml:space="preserve">(a) </w:t>
      </w:r>
      <w:r>
        <w:rPr>
          <w:rFonts w:ascii="Verdana" w:eastAsia="Times New Roman" w:hAnsi="Verdana"/>
          <w:lang w:val="en-US"/>
        </w:rPr>
        <w:tab/>
      </w:r>
      <w:proofErr w:type="gramStart"/>
      <w:r w:rsidRPr="00682F62">
        <w:rPr>
          <w:rFonts w:ascii="Verdana" w:eastAsia="Times New Roman" w:hAnsi="Verdana"/>
          <w:lang w:val="en-US"/>
        </w:rPr>
        <w:t>the</w:t>
      </w:r>
      <w:proofErr w:type="gramEnd"/>
      <w:r w:rsidRPr="00682F62">
        <w:rPr>
          <w:rFonts w:ascii="Verdana" w:eastAsia="Times New Roman" w:hAnsi="Verdana"/>
          <w:lang w:val="en-US"/>
        </w:rPr>
        <w:t xml:space="preserve"> plan attached to the conveyance exhibit ‘D’, was only loosely attached thereto and was not gummed down on to the document;</w:t>
      </w:r>
    </w:p>
    <w:p w:rsidR="00C84256" w:rsidRDefault="00C84256" w:rsidP="000835EB">
      <w:pPr>
        <w:autoSpaceDE w:val="0"/>
        <w:autoSpaceDN w:val="0"/>
        <w:adjustRightInd w:val="0"/>
        <w:spacing w:before="240" w:after="0"/>
        <w:ind w:left="1440" w:hanging="720"/>
        <w:jc w:val="both"/>
        <w:rPr>
          <w:rFonts w:ascii="Verdana" w:eastAsia="Times New Roman" w:hAnsi="Verdana"/>
          <w:lang w:val="en-US"/>
        </w:rPr>
      </w:pPr>
      <w:r w:rsidRPr="00682F62">
        <w:rPr>
          <w:rFonts w:ascii="Verdana" w:eastAsia="Times New Roman" w:hAnsi="Verdana"/>
          <w:lang w:val="en-US"/>
        </w:rPr>
        <w:t xml:space="preserve">(6) </w:t>
      </w:r>
      <w:r>
        <w:rPr>
          <w:rFonts w:ascii="Verdana" w:eastAsia="Times New Roman" w:hAnsi="Verdana"/>
          <w:lang w:val="en-US"/>
        </w:rPr>
        <w:tab/>
      </w:r>
      <w:proofErr w:type="gramStart"/>
      <w:r w:rsidRPr="00682F62">
        <w:rPr>
          <w:rFonts w:ascii="Verdana" w:eastAsia="Times New Roman" w:hAnsi="Verdana"/>
          <w:lang w:val="en-US"/>
        </w:rPr>
        <w:t>the</w:t>
      </w:r>
      <w:proofErr w:type="gramEnd"/>
      <w:r w:rsidRPr="00682F62">
        <w:rPr>
          <w:rFonts w:ascii="Verdana" w:eastAsia="Times New Roman" w:hAnsi="Verdana"/>
          <w:lang w:val="en-US"/>
        </w:rPr>
        <w:t xml:space="preserve"> plan was only counter-signed by the Director of Federal Surveys on the 23rd November, 1963,</w:t>
      </w:r>
    </w:p>
    <w:p w:rsidR="00C84256" w:rsidRPr="00682F62" w:rsidRDefault="00C84256" w:rsidP="000835EB">
      <w:pPr>
        <w:autoSpaceDE w:val="0"/>
        <w:autoSpaceDN w:val="0"/>
        <w:adjustRightInd w:val="0"/>
        <w:spacing w:before="240" w:after="0"/>
        <w:jc w:val="both"/>
        <w:rPr>
          <w:rFonts w:ascii="Verdana" w:eastAsia="Times New Roman" w:hAnsi="Verdana"/>
          <w:lang w:val="en-US"/>
        </w:rPr>
      </w:pPr>
      <w:proofErr w:type="gramStart"/>
      <w:r w:rsidRPr="00682F62">
        <w:rPr>
          <w:rFonts w:ascii="Verdana" w:eastAsia="Times New Roman" w:hAnsi="Verdana"/>
          <w:lang w:val="en-US"/>
        </w:rPr>
        <w:t>and</w:t>
      </w:r>
      <w:proofErr w:type="gramEnd"/>
      <w:r w:rsidRPr="00682F62">
        <w:rPr>
          <w:rFonts w:ascii="Verdana" w:eastAsia="Times New Roman" w:hAnsi="Verdana"/>
          <w:lang w:val="en-US"/>
        </w:rPr>
        <w:t xml:space="preserve"> these reasons led the Registrar to observe as follows in the course of his decision:-</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lastRenderedPageBreak/>
        <w:t xml:space="preserve">“The </w:t>
      </w:r>
      <w:proofErr w:type="spellStart"/>
      <w:r w:rsidRPr="00682F62">
        <w:rPr>
          <w:rFonts w:ascii="Verdana" w:eastAsia="Times New Roman" w:hAnsi="Verdana"/>
          <w:lang w:val="en-US"/>
        </w:rPr>
        <w:t>executant</w:t>
      </w:r>
      <w:proofErr w:type="spellEnd"/>
      <w:r w:rsidRPr="00682F62">
        <w:rPr>
          <w:rFonts w:ascii="Verdana" w:eastAsia="Times New Roman" w:hAnsi="Verdana"/>
          <w:lang w:val="en-US"/>
        </w:rPr>
        <w:t xml:space="preserve"> gave evidence that it was not the land in dispute that was sold to the objector or in other words that the plan in exhibit `D’ is not the plan of the land sold to the objector. I find that the deed (</w:t>
      </w:r>
      <w:proofErr w:type="spellStart"/>
      <w:r w:rsidRPr="00682F62">
        <w:rPr>
          <w:rFonts w:ascii="Verdana" w:eastAsia="Times New Roman" w:hAnsi="Verdana"/>
          <w:lang w:val="en-US"/>
        </w:rPr>
        <w:t>exhib</w:t>
      </w:r>
      <w:proofErr w:type="spellEnd"/>
      <w:r w:rsidRPr="00682F62">
        <w:rPr>
          <w:rFonts w:ascii="Verdana" w:eastAsia="Times New Roman" w:hAnsi="Verdana"/>
          <w:lang w:val="en-US"/>
        </w:rPr>
        <w:t xml:space="preserve">-it ‘D’) was not in a form as to </w:t>
      </w:r>
      <w:proofErr w:type="spellStart"/>
      <w:r w:rsidRPr="00682F62">
        <w:rPr>
          <w:rFonts w:ascii="Verdana" w:eastAsia="Times New Roman" w:hAnsi="Verdana"/>
          <w:lang w:val="en-US"/>
        </w:rPr>
        <w:t>estop</w:t>
      </w:r>
      <w:proofErr w:type="spellEnd"/>
      <w:r w:rsidRPr="00682F62">
        <w:rPr>
          <w:rFonts w:ascii="Verdana" w:eastAsia="Times New Roman" w:hAnsi="Verdana"/>
          <w:lang w:val="en-US"/>
        </w:rPr>
        <w:t xml:space="preserve"> the </w:t>
      </w:r>
      <w:proofErr w:type="spellStart"/>
      <w:r w:rsidRPr="00682F62">
        <w:rPr>
          <w:rFonts w:ascii="Verdana" w:eastAsia="Times New Roman" w:hAnsi="Verdana"/>
          <w:lang w:val="en-US"/>
        </w:rPr>
        <w:t>executant</w:t>
      </w:r>
      <w:proofErr w:type="spellEnd"/>
      <w:r w:rsidRPr="00682F62">
        <w:rPr>
          <w:rFonts w:ascii="Verdana" w:eastAsia="Times New Roman" w:hAnsi="Verdana"/>
          <w:lang w:val="en-US"/>
        </w:rPr>
        <w:t>. I also find that the deed (exhibit ‘D’) was executed on 9th July, 1963 but the plan made by the Surveyor on 3rd July, 1963 was countersigned by the Director of Federal Surveys on 23rd November, 1963 (about four months after the execution by the vendor).”</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We point out first of all that at no time did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say that the land he sold to the appellant was different from that on the plan attached to exhibit ‘D’. On the contrary,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although he expressed some qualms about the receipt dated the 8th Oc</w:t>
      </w:r>
      <w:r>
        <w:rPr>
          <w:rFonts w:ascii="Verdana" w:eastAsia="Times New Roman" w:hAnsi="Verdana"/>
          <w:lang w:val="en-US"/>
        </w:rPr>
        <w:t>tober, 1938, recited in the con</w:t>
      </w:r>
      <w:r w:rsidRPr="00682F62">
        <w:rPr>
          <w:rFonts w:ascii="Verdana" w:eastAsia="Times New Roman" w:hAnsi="Verdana"/>
          <w:lang w:val="en-US"/>
        </w:rPr>
        <w:t xml:space="preserve">veyance exhibit ‘D’, maintained that he executed exhibit ‘D’ and that he would not say “anything contrary to my execution”. To say that he gave evidence “that it was not the land in dispute that was sold to the objector” is a misdirection of a most serious nature and at the least this finding is not supported by any recorded evidence. Besides, the evidence of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is to the effect that he considered himself </w:t>
      </w:r>
      <w:proofErr w:type="spellStart"/>
      <w:r w:rsidRPr="00682F62">
        <w:rPr>
          <w:rFonts w:ascii="Verdana" w:eastAsia="Times New Roman" w:hAnsi="Verdana"/>
          <w:lang w:val="en-US"/>
        </w:rPr>
        <w:t>estopped</w:t>
      </w:r>
      <w:proofErr w:type="spellEnd"/>
      <w:r w:rsidRPr="00682F62">
        <w:rPr>
          <w:rFonts w:ascii="Verdana" w:eastAsia="Times New Roman" w:hAnsi="Verdana"/>
          <w:lang w:val="en-US"/>
        </w:rPr>
        <w:t xml:space="preserve"> by the contents of exhibit ‘D’ which he had joined in executing. In Greer v. Kettle [1938] A.C. 156 at p. 171, Lord Maugham, in the course of his speech in the House of Lords, stated as follows:-</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t>“</w:t>
      </w:r>
      <w:proofErr w:type="spellStart"/>
      <w:r w:rsidRPr="00682F62">
        <w:rPr>
          <w:rFonts w:ascii="Verdana" w:eastAsia="Times New Roman" w:hAnsi="Verdana"/>
          <w:lang w:val="en-US"/>
        </w:rPr>
        <w:t>Estoppel</w:t>
      </w:r>
      <w:proofErr w:type="spellEnd"/>
      <w:r w:rsidRPr="00682F62">
        <w:rPr>
          <w:rFonts w:ascii="Verdana" w:eastAsia="Times New Roman" w:hAnsi="Verdana"/>
          <w:lang w:val="en-US"/>
        </w:rPr>
        <w:t xml:space="preserve"> by deed is a rule of evidence founded on the principle that a solemn and unambiguous statement or engagement in a deed must be taken as binding between parties and privies and therefore as not admitting any contradictory proof.”</w:t>
      </w: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See also </w:t>
      </w:r>
      <w:proofErr w:type="spellStart"/>
      <w:r w:rsidRPr="00682F62">
        <w:rPr>
          <w:rFonts w:ascii="Verdana" w:eastAsia="Times New Roman" w:hAnsi="Verdana"/>
          <w:lang w:val="en-US"/>
        </w:rPr>
        <w:t>Bowker</w:t>
      </w:r>
      <w:proofErr w:type="spellEnd"/>
      <w:r w:rsidRPr="00682F62">
        <w:rPr>
          <w:rFonts w:ascii="Verdana" w:eastAsia="Times New Roman" w:hAnsi="Verdana"/>
          <w:lang w:val="en-US"/>
        </w:rPr>
        <w:t xml:space="preserve"> v. </w:t>
      </w:r>
      <w:proofErr w:type="spellStart"/>
      <w:r w:rsidRPr="00682F62">
        <w:rPr>
          <w:rFonts w:ascii="Verdana" w:eastAsia="Times New Roman" w:hAnsi="Verdana"/>
          <w:lang w:val="en-US"/>
        </w:rPr>
        <w:t>Burdekin</w:t>
      </w:r>
      <w:proofErr w:type="spellEnd"/>
      <w:r w:rsidRPr="00682F62">
        <w:rPr>
          <w:rFonts w:ascii="Verdana" w:eastAsia="Times New Roman" w:hAnsi="Verdana"/>
          <w:lang w:val="en-US"/>
        </w:rPr>
        <w:t xml:space="preserve"> (1843) 11 M. &amp; W. 128 and also </w:t>
      </w:r>
      <w:proofErr w:type="spellStart"/>
      <w:r w:rsidRPr="00682F62">
        <w:rPr>
          <w:rFonts w:ascii="Verdana" w:eastAsia="Times New Roman" w:hAnsi="Verdana"/>
          <w:lang w:val="en-US"/>
        </w:rPr>
        <w:t>Xenos</w:t>
      </w:r>
      <w:proofErr w:type="spellEnd"/>
      <w:r w:rsidRPr="00682F62">
        <w:rPr>
          <w:rFonts w:ascii="Verdana" w:eastAsia="Times New Roman" w:hAnsi="Verdana"/>
          <w:lang w:val="en-US"/>
        </w:rPr>
        <w:t xml:space="preserve"> v. Wickham (1867) L.R. 2 H.L. 296.</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It is clear therefore as between the parties to the document exhibit ‘D’ there is </w:t>
      </w:r>
      <w:proofErr w:type="spellStart"/>
      <w:r w:rsidRPr="00682F62">
        <w:rPr>
          <w:rFonts w:ascii="Verdana" w:eastAsia="Times New Roman" w:hAnsi="Verdana"/>
          <w:lang w:val="en-US"/>
        </w:rPr>
        <w:t>estoppel</w:t>
      </w:r>
      <w:proofErr w:type="spellEnd"/>
      <w:r w:rsidRPr="00682F62">
        <w:rPr>
          <w:rFonts w:ascii="Verdana" w:eastAsia="Times New Roman" w:hAnsi="Verdana"/>
          <w:lang w:val="en-US"/>
        </w:rPr>
        <w:t xml:space="preserve"> in </w:t>
      </w:r>
      <w:proofErr w:type="spellStart"/>
      <w:r w:rsidRPr="00682F62">
        <w:rPr>
          <w:rFonts w:ascii="Verdana" w:eastAsia="Times New Roman" w:hAnsi="Verdana"/>
          <w:lang w:val="en-US"/>
        </w:rPr>
        <w:t>pais</w:t>
      </w:r>
      <w:proofErr w:type="spellEnd"/>
      <w:r w:rsidRPr="00682F62">
        <w:rPr>
          <w:rFonts w:ascii="Verdana" w:eastAsia="Times New Roman" w:hAnsi="Verdana"/>
          <w:lang w:val="en-US"/>
        </w:rPr>
        <w:t xml:space="preserve"> and it is inconceivable to suggest that a party is not </w:t>
      </w:r>
      <w:proofErr w:type="spellStart"/>
      <w:r w:rsidRPr="00682F62">
        <w:rPr>
          <w:rFonts w:ascii="Verdana" w:eastAsia="Times New Roman" w:hAnsi="Verdana"/>
          <w:lang w:val="en-US"/>
        </w:rPr>
        <w:t>estopped</w:t>
      </w:r>
      <w:proofErr w:type="spellEnd"/>
      <w:r w:rsidRPr="00682F62">
        <w:rPr>
          <w:rFonts w:ascii="Verdana" w:eastAsia="Times New Roman" w:hAnsi="Verdana"/>
          <w:lang w:val="en-US"/>
        </w:rPr>
        <w:t xml:space="preserve">.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did not deny his execution of exhibit ‘D’. What is being ascribed to him is that he denied the accuracy of the plan attached to it. Again</w:t>
      </w:r>
      <w:r w:rsidR="00A23763">
        <w:rPr>
          <w:rFonts w:ascii="Verdana" w:eastAsia="Times New Roman" w:hAnsi="Verdana"/>
          <w:lang w:val="en-US"/>
        </w:rPr>
        <w:t>,</w:t>
      </w:r>
      <w:r w:rsidRPr="00682F62">
        <w:rPr>
          <w:rFonts w:ascii="Verdana" w:eastAsia="Times New Roman" w:hAnsi="Verdana"/>
          <w:lang w:val="en-US"/>
        </w:rPr>
        <w:t xml:space="preserve"> in Hunter v. Walters (1871) 7 C</w:t>
      </w:r>
      <w:r w:rsidR="00A23763">
        <w:rPr>
          <w:rFonts w:ascii="Verdana" w:eastAsia="Times New Roman" w:hAnsi="Verdana"/>
          <w:lang w:val="en-US"/>
        </w:rPr>
        <w:t>h. App. 75,</w:t>
      </w:r>
      <w:r w:rsidRPr="00682F62">
        <w:rPr>
          <w:rFonts w:ascii="Verdana" w:eastAsia="Times New Roman" w:hAnsi="Verdana"/>
          <w:lang w:val="en-US"/>
        </w:rPr>
        <w:t xml:space="preserve"> Lord </w:t>
      </w:r>
      <w:proofErr w:type="spellStart"/>
      <w:r w:rsidRPr="00682F62">
        <w:rPr>
          <w:rFonts w:ascii="Verdana" w:eastAsia="Times New Roman" w:hAnsi="Verdana"/>
          <w:lang w:val="en-US"/>
        </w:rPr>
        <w:t>Hatherley</w:t>
      </w:r>
      <w:proofErr w:type="spellEnd"/>
      <w:r w:rsidRPr="00682F62">
        <w:rPr>
          <w:rFonts w:ascii="Verdana" w:eastAsia="Times New Roman" w:hAnsi="Verdana"/>
          <w:lang w:val="en-US"/>
        </w:rPr>
        <w:t>, L.C., dealing with a similar point, observed at p. 82 as follows:-</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lastRenderedPageBreak/>
        <w:t>“I apprehend that if a man executes a solemn instrument by which he conveys an interest, and if he signs on the back a receipt for money-a document which, as the Vice-Chance</w:t>
      </w:r>
      <w:r>
        <w:rPr>
          <w:rFonts w:ascii="Verdana" w:eastAsia="Times New Roman" w:hAnsi="Verdana"/>
          <w:lang w:val="en-US"/>
        </w:rPr>
        <w:t>llor observes, could not be mis</w:t>
      </w:r>
      <w:r w:rsidRPr="00682F62">
        <w:rPr>
          <w:rFonts w:ascii="Verdana" w:eastAsia="Times New Roman" w:hAnsi="Verdana"/>
          <w:lang w:val="en-US"/>
        </w:rPr>
        <w:t>taken-he cannot claim not to know what he was doing, and it is not enough for him afterwards to say that he thought it was only a form. That merely amounts to saying that a misrepresentation was made to him, under which he executed a deed; still the deed may have been exactly what he intended to execute, though he intended it to be used for a totally different purpose. But this does not affect the deed. The fraud of the person who used the deed for a different purpose does not make it less the deed of the person who executed it.”</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We cannot but repeat that the Chief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was not, as he did not attempt to do, entitled to deny that the plan attached to exhibit ‘D’ was inaccurate unless he could establish the plea of non </w:t>
      </w:r>
      <w:proofErr w:type="gramStart"/>
      <w:r w:rsidRPr="00682F62">
        <w:rPr>
          <w:rFonts w:ascii="Verdana" w:eastAsia="Times New Roman" w:hAnsi="Verdana"/>
          <w:lang w:val="en-US"/>
        </w:rPr>
        <w:t>est</w:t>
      </w:r>
      <w:proofErr w:type="gramEnd"/>
      <w:r w:rsidRPr="00682F62">
        <w:rPr>
          <w:rFonts w:ascii="Verdana" w:eastAsia="Times New Roman" w:hAnsi="Verdana"/>
          <w:lang w:val="en-US"/>
        </w:rPr>
        <w:t xml:space="preserve"> factum. The Registrar seemed to have exaggerated the effect of the lateness of getting the plan attached to exhibit ‘D’ counter-signed by the Director of Federal Surveys in pursuance of the provisions of the Survey Act. Clearly on the face of it and as indeed was found by the Registrar, the plan was made by the appellant’s surveyor on the 3rd July, 1963. The conveyance was executed on the 9th July, 1963, so that when exhibit ‘D’ was executed the plan was already in existence although not yet counter-signed. The requirements for counter-signature relate to matters of evidence and the pr</w:t>
      </w:r>
      <w:r>
        <w:rPr>
          <w:rFonts w:ascii="Verdana" w:eastAsia="Times New Roman" w:hAnsi="Verdana"/>
          <w:lang w:val="en-US"/>
        </w:rPr>
        <w:t>oduction of the document in evi</w:t>
      </w:r>
      <w:r w:rsidRPr="00682F62">
        <w:rPr>
          <w:rFonts w:ascii="Verdana" w:eastAsia="Times New Roman" w:hAnsi="Verdana"/>
          <w:lang w:val="en-US"/>
        </w:rPr>
        <w:t>dence and a non-compliance, at any rate at that stage, with the Survey Act does not render the plan void or useless.</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Pr="00682F62"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In the High Court, the arguments did not cover any wide areas. After reciting the long possession of the respondent and the title of the appellant, the learned Chief Justice observed as follows:-</w:t>
      </w:r>
    </w:p>
    <w:p w:rsidR="00C84256" w:rsidRDefault="00C84256" w:rsidP="000835EB">
      <w:pPr>
        <w:autoSpaceDE w:val="0"/>
        <w:autoSpaceDN w:val="0"/>
        <w:adjustRightInd w:val="0"/>
        <w:spacing w:before="240" w:after="0"/>
        <w:ind w:left="720"/>
        <w:jc w:val="both"/>
        <w:rPr>
          <w:rFonts w:ascii="Verdana" w:eastAsia="Times New Roman" w:hAnsi="Verdana"/>
          <w:lang w:val="en-US"/>
        </w:rPr>
      </w:pPr>
      <w:r w:rsidRPr="00682F62">
        <w:rPr>
          <w:rFonts w:ascii="Verdana" w:eastAsia="Times New Roman" w:hAnsi="Verdana"/>
          <w:lang w:val="en-US"/>
        </w:rPr>
        <w:t xml:space="preserve">“The issue is whether at the time exhibit `D’ was executed, the </w:t>
      </w:r>
      <w:proofErr w:type="spellStart"/>
      <w:r w:rsidRPr="00682F62">
        <w:rPr>
          <w:rFonts w:ascii="Verdana" w:eastAsia="Times New Roman" w:hAnsi="Verdana"/>
          <w:lang w:val="en-US"/>
        </w:rPr>
        <w:t>Oloto</w:t>
      </w:r>
      <w:proofErr w:type="spellEnd"/>
      <w:r w:rsidRPr="00682F62">
        <w:rPr>
          <w:rFonts w:ascii="Verdana" w:eastAsia="Times New Roman" w:hAnsi="Verdana"/>
          <w:lang w:val="en-US"/>
        </w:rPr>
        <w:t xml:space="preserve"> family had any interest to convey and in my view the Registrar came to the correct conclusion in holding that the family had nothing they could convey by exhibit `D’. On their own evidence they had sold the land or to be more precise they had ratified the sale of the land in 1949 and had ratified the possession of the purchaser; they had issued a receipt showing that they had received monetary benefit for such trans-action. In addition to all they have acquiesced in the adverse title and possession as far back as 1942.”</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 xml:space="preserve">He then dismissed the appellant’s appeal with costs. Before us it was contended on behalf of the appellant that these findings were unjustified in as much as the respondent did not prove, whilst the appellant did prove, a transfer to the respective applicant of the title which he or she is seeking to register. Neither of the parties in this case rested his title on native law and custom. (See Griffin </w:t>
      </w:r>
      <w:proofErr w:type="gramStart"/>
      <w:r w:rsidRPr="00682F62">
        <w:rPr>
          <w:rFonts w:ascii="Verdana" w:eastAsia="Times New Roman" w:hAnsi="Verdana"/>
          <w:lang w:val="en-US"/>
        </w:rPr>
        <w:t xml:space="preserve">v. </w:t>
      </w:r>
      <w:proofErr w:type="spellStart"/>
      <w:r w:rsidRPr="00682F62">
        <w:rPr>
          <w:rFonts w:ascii="Verdana" w:eastAsia="Times New Roman" w:hAnsi="Verdana"/>
          <w:lang w:val="en-US"/>
        </w:rPr>
        <w:t>Talabi</w:t>
      </w:r>
      <w:proofErr w:type="spellEnd"/>
      <w:r w:rsidRPr="00682F62">
        <w:rPr>
          <w:rFonts w:ascii="Verdana" w:eastAsia="Times New Roman" w:hAnsi="Verdana"/>
          <w:lang w:val="en-US"/>
        </w:rPr>
        <w:t xml:space="preserve"> (1948) 12 WA.C.A</w:t>
      </w:r>
      <w:proofErr w:type="gramEnd"/>
      <w:r w:rsidRPr="00682F62">
        <w:rPr>
          <w:rFonts w:ascii="Verdana" w:eastAsia="Times New Roman" w:hAnsi="Verdana"/>
          <w:lang w:val="en-US"/>
        </w:rPr>
        <w:t xml:space="preserve">. 371.) </w:t>
      </w:r>
      <w:proofErr w:type="gramStart"/>
      <w:r w:rsidRPr="00682F62">
        <w:rPr>
          <w:rFonts w:ascii="Verdana" w:eastAsia="Times New Roman" w:hAnsi="Verdana"/>
          <w:lang w:val="en-US"/>
        </w:rPr>
        <w:t>By</w:t>
      </w:r>
      <w:proofErr w:type="gramEnd"/>
      <w:r w:rsidRPr="00682F62">
        <w:rPr>
          <w:rFonts w:ascii="Verdana" w:eastAsia="Times New Roman" w:hAnsi="Verdana"/>
          <w:lang w:val="en-US"/>
        </w:rPr>
        <w:t xml:space="preserve"> exhibit ‘C’ the respondent’s predecessor-in-title claimed that the interest of </w:t>
      </w:r>
      <w:proofErr w:type="spellStart"/>
      <w:r w:rsidRPr="00682F62">
        <w:rPr>
          <w:rFonts w:ascii="Verdana" w:eastAsia="Times New Roman" w:hAnsi="Verdana"/>
          <w:lang w:val="en-US"/>
        </w:rPr>
        <w:t>Kufowora</w:t>
      </w:r>
      <w:proofErr w:type="spellEnd"/>
      <w:r w:rsidRPr="00682F62">
        <w:rPr>
          <w:rFonts w:ascii="Verdana" w:eastAsia="Times New Roman" w:hAnsi="Verdana"/>
          <w:lang w:val="en-US"/>
        </w:rPr>
        <w:t xml:space="preserve"> was an estate in fee simple. The evidence shows</w:t>
      </w:r>
      <w:r>
        <w:rPr>
          <w:rFonts w:ascii="Verdana" w:eastAsia="Times New Roman" w:hAnsi="Verdana"/>
          <w:lang w:val="en-US"/>
        </w:rPr>
        <w:t xml:space="preserve"> that the </w:t>
      </w:r>
      <w:proofErr w:type="spellStart"/>
      <w:r>
        <w:rPr>
          <w:rFonts w:ascii="Verdana" w:eastAsia="Times New Roman" w:hAnsi="Verdana"/>
          <w:lang w:val="en-US"/>
        </w:rPr>
        <w:t>Oloto</w:t>
      </w:r>
      <w:proofErr w:type="spellEnd"/>
      <w:r>
        <w:rPr>
          <w:rFonts w:ascii="Verdana" w:eastAsia="Times New Roman" w:hAnsi="Verdana"/>
          <w:lang w:val="en-US"/>
        </w:rPr>
        <w:t xml:space="preserve"> Chieftaincy fam</w:t>
      </w:r>
      <w:r w:rsidRPr="00682F62">
        <w:rPr>
          <w:rFonts w:ascii="Verdana" w:eastAsia="Times New Roman" w:hAnsi="Verdana"/>
          <w:lang w:val="en-US"/>
        </w:rPr>
        <w:t>ily had sold the land to the appellant in 1938 by virtue of a purchase receipt only. As from that day the appellant secured an equitable interest in the land. He had called in the legal estate in 1</w:t>
      </w:r>
      <w:r>
        <w:rPr>
          <w:rFonts w:ascii="Verdana" w:eastAsia="Times New Roman" w:hAnsi="Verdana"/>
          <w:lang w:val="en-US"/>
        </w:rPr>
        <w:t>963 when exhibit ‘D’ was execut</w:t>
      </w:r>
      <w:r w:rsidRPr="00682F62">
        <w:rPr>
          <w:rFonts w:ascii="Verdana" w:eastAsia="Times New Roman" w:hAnsi="Verdana"/>
          <w:lang w:val="en-US"/>
        </w:rPr>
        <w:t xml:space="preserve">ed. The respondent at the highest always had merely the </w:t>
      </w:r>
      <w:r w:rsidR="00A23763">
        <w:rPr>
          <w:rFonts w:ascii="Verdana" w:eastAsia="Times New Roman" w:hAnsi="Verdana"/>
          <w:lang w:val="en-US"/>
        </w:rPr>
        <w:t>e</w:t>
      </w:r>
      <w:r w:rsidRPr="00682F62">
        <w:rPr>
          <w:rFonts w:ascii="Verdana" w:eastAsia="Times New Roman" w:hAnsi="Verdana"/>
          <w:lang w:val="en-US"/>
        </w:rPr>
        <w:t xml:space="preserve">quitable interest and at no time did </w:t>
      </w:r>
      <w:proofErr w:type="gramStart"/>
      <w:r w:rsidRPr="00682F62">
        <w:rPr>
          <w:rFonts w:ascii="Verdana" w:eastAsia="Times New Roman" w:hAnsi="Verdana"/>
          <w:lang w:val="en-US"/>
        </w:rPr>
        <w:t>she</w:t>
      </w:r>
      <w:proofErr w:type="gramEnd"/>
      <w:r w:rsidRPr="00682F62">
        <w:rPr>
          <w:rFonts w:ascii="Verdana" w:eastAsia="Times New Roman" w:hAnsi="Verdana"/>
          <w:lang w:val="en-US"/>
        </w:rPr>
        <w:t xml:space="preserve"> or her predecessors-in-title call in the legal estate.</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Unless it is shown that the appellant had notice, actual or constructive, of the equities, if any of the respondent or her predecessors-in-title, his legal estate must take priority. The learned Chief Justice on appeal did not give consideration to these facts and the legal consequences that must follow from their incidence.</w:t>
      </w:r>
    </w:p>
    <w:p w:rsidR="00BC2CBA" w:rsidRDefault="00BC2CBA" w:rsidP="000835EB">
      <w:pPr>
        <w:autoSpaceDE w:val="0"/>
        <w:autoSpaceDN w:val="0"/>
        <w:adjustRightInd w:val="0"/>
        <w:spacing w:before="240" w:after="0"/>
        <w:jc w:val="both"/>
        <w:rPr>
          <w:rFonts w:ascii="Verdana" w:eastAsia="Times New Roman" w:hAnsi="Verdana"/>
          <w:lang w:val="en-US"/>
        </w:rPr>
      </w:pPr>
    </w:p>
    <w:p w:rsidR="00C84256"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We are satisfied that all the grounds ca</w:t>
      </w:r>
      <w:r>
        <w:rPr>
          <w:rFonts w:ascii="Verdana" w:eastAsia="Times New Roman" w:hAnsi="Verdana"/>
          <w:lang w:val="en-US"/>
        </w:rPr>
        <w:t>nvassed on this appeal must suc</w:t>
      </w:r>
      <w:r w:rsidRPr="00682F62">
        <w:rPr>
          <w:rFonts w:ascii="Verdana" w:eastAsia="Times New Roman" w:hAnsi="Verdana"/>
          <w:lang w:val="en-US"/>
        </w:rPr>
        <w:t xml:space="preserve">ceed and it is allowed. The judgment of the learned Chief Justice in Lagos High Court appeal </w:t>
      </w:r>
      <w:proofErr w:type="gramStart"/>
      <w:r w:rsidRPr="00682F62">
        <w:rPr>
          <w:rFonts w:ascii="Verdana" w:eastAsia="Times New Roman" w:hAnsi="Verdana"/>
          <w:lang w:val="en-US"/>
        </w:rPr>
        <w:t>No</w:t>
      </w:r>
      <w:proofErr w:type="gramEnd"/>
      <w:r w:rsidRPr="00682F62">
        <w:rPr>
          <w:rFonts w:ascii="Verdana" w:eastAsia="Times New Roman" w:hAnsi="Verdana"/>
          <w:lang w:val="en-US"/>
        </w:rPr>
        <w:t>. LD44A/66, including the order for costs, is set aside. It is ordered that the appeal of the appellant from the Registrar of the Titles be allowed and that this should be the judgment of the Court. We direct that the appellant be registered forthwith as the proprietor of the free-hold title to the land in dispute. The respondent shall pay the costs of the appeal fixed in this Court at 84 guineas and in the court below at 30 guineas.</w:t>
      </w:r>
    </w:p>
    <w:p w:rsidR="00BC2CBA" w:rsidRDefault="00BC2CBA" w:rsidP="000835EB">
      <w:pPr>
        <w:autoSpaceDE w:val="0"/>
        <w:autoSpaceDN w:val="0"/>
        <w:adjustRightInd w:val="0"/>
        <w:spacing w:before="240" w:after="0"/>
        <w:jc w:val="both"/>
        <w:rPr>
          <w:rFonts w:ascii="Verdana" w:eastAsia="Times New Roman" w:hAnsi="Verdana"/>
          <w:lang w:val="en-US"/>
        </w:rPr>
      </w:pPr>
    </w:p>
    <w:p w:rsidR="00625960" w:rsidRPr="00061E0B" w:rsidRDefault="00C84256" w:rsidP="000835EB">
      <w:pPr>
        <w:autoSpaceDE w:val="0"/>
        <w:autoSpaceDN w:val="0"/>
        <w:adjustRightInd w:val="0"/>
        <w:spacing w:before="240" w:after="0"/>
        <w:jc w:val="both"/>
        <w:rPr>
          <w:rFonts w:ascii="Verdana" w:eastAsia="Times New Roman" w:hAnsi="Verdana"/>
          <w:lang w:val="en-US"/>
        </w:rPr>
      </w:pPr>
      <w:r w:rsidRPr="00682F62">
        <w:rPr>
          <w:rFonts w:ascii="Verdana" w:eastAsia="Times New Roman" w:hAnsi="Verdana"/>
          <w:lang w:val="en-US"/>
        </w:rPr>
        <w:t>Appeal allowed: appellant registered with free-hold title.</w:t>
      </w:r>
    </w:p>
    <w:sectPr w:rsidR="00625960" w:rsidRPr="00061E0B" w:rsidSect="000835EB">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FEA" w:rsidRDefault="002C7FEA" w:rsidP="001F61BF">
      <w:pPr>
        <w:spacing w:after="0" w:line="240" w:lineRule="auto"/>
      </w:pPr>
      <w:r>
        <w:separator/>
      </w:r>
    </w:p>
  </w:endnote>
  <w:endnote w:type="continuationSeparator" w:id="0">
    <w:p w:rsidR="002C7FEA" w:rsidRDefault="002C7FEA" w:rsidP="001F6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FEA" w:rsidRDefault="002C7FEA" w:rsidP="001F61BF">
      <w:pPr>
        <w:spacing w:after="0" w:line="240" w:lineRule="auto"/>
      </w:pPr>
      <w:r>
        <w:separator/>
      </w:r>
    </w:p>
  </w:footnote>
  <w:footnote w:type="continuationSeparator" w:id="0">
    <w:p w:rsidR="002C7FEA" w:rsidRDefault="002C7FEA" w:rsidP="001F61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F6" w:rsidRPr="00371065" w:rsidRDefault="002114F6" w:rsidP="007B73FB">
    <w:pPr>
      <w:pStyle w:val="Header"/>
      <w:tabs>
        <w:tab w:val="left" w:pos="3915"/>
        <w:tab w:val="left" w:pos="4545"/>
        <w:tab w:val="left" w:pos="4920"/>
        <w:tab w:val="left" w:pos="5258"/>
        <w:tab w:val="left" w:pos="5415"/>
        <w:tab w:val="left" w:pos="5647"/>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84256"/>
    <w:rsid w:val="00061E0B"/>
    <w:rsid w:val="000835EB"/>
    <w:rsid w:val="000B1473"/>
    <w:rsid w:val="0013097B"/>
    <w:rsid w:val="001A3DDA"/>
    <w:rsid w:val="001F61BF"/>
    <w:rsid w:val="002114F6"/>
    <w:rsid w:val="00220F1D"/>
    <w:rsid w:val="00287178"/>
    <w:rsid w:val="00296CFB"/>
    <w:rsid w:val="002C7FEA"/>
    <w:rsid w:val="00301EB4"/>
    <w:rsid w:val="003A4167"/>
    <w:rsid w:val="003C06B4"/>
    <w:rsid w:val="003F1448"/>
    <w:rsid w:val="00490355"/>
    <w:rsid w:val="00494E15"/>
    <w:rsid w:val="00554A5A"/>
    <w:rsid w:val="00557246"/>
    <w:rsid w:val="005E7734"/>
    <w:rsid w:val="00610ADF"/>
    <w:rsid w:val="00625960"/>
    <w:rsid w:val="00625E03"/>
    <w:rsid w:val="006E55C7"/>
    <w:rsid w:val="007272FC"/>
    <w:rsid w:val="007821AC"/>
    <w:rsid w:val="007B73FB"/>
    <w:rsid w:val="007F4C97"/>
    <w:rsid w:val="0083348C"/>
    <w:rsid w:val="0086702A"/>
    <w:rsid w:val="00A15AE2"/>
    <w:rsid w:val="00A23763"/>
    <w:rsid w:val="00A51289"/>
    <w:rsid w:val="00A7517F"/>
    <w:rsid w:val="00BA7AC4"/>
    <w:rsid w:val="00BC2CBA"/>
    <w:rsid w:val="00C84256"/>
    <w:rsid w:val="00C9411F"/>
    <w:rsid w:val="00CA13A5"/>
    <w:rsid w:val="00CD27D4"/>
    <w:rsid w:val="00CD53B1"/>
    <w:rsid w:val="00CF515A"/>
    <w:rsid w:val="00DE5218"/>
    <w:rsid w:val="00E27D8E"/>
    <w:rsid w:val="00E7363D"/>
    <w:rsid w:val="00E90491"/>
    <w:rsid w:val="00EB5B40"/>
    <w:rsid w:val="00FC21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25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4256"/>
    <w:pPr>
      <w:tabs>
        <w:tab w:val="center" w:pos="4680"/>
        <w:tab w:val="right" w:pos="9360"/>
      </w:tabs>
    </w:pPr>
  </w:style>
  <w:style w:type="character" w:customStyle="1" w:styleId="HeaderChar">
    <w:name w:val="Header Char"/>
    <w:basedOn w:val="DefaultParagraphFont"/>
    <w:link w:val="Header"/>
    <w:uiPriority w:val="99"/>
    <w:semiHidden/>
    <w:rsid w:val="00C84256"/>
    <w:rPr>
      <w:rFonts w:ascii="Calibri" w:eastAsia="Calibri" w:hAnsi="Calibri" w:cs="Times New Roman"/>
      <w:lang w:val="en-GB"/>
    </w:rPr>
  </w:style>
  <w:style w:type="paragraph" w:styleId="BalloonText">
    <w:name w:val="Balloon Text"/>
    <w:basedOn w:val="Normal"/>
    <w:link w:val="BalloonTextChar"/>
    <w:uiPriority w:val="99"/>
    <w:semiHidden/>
    <w:unhideWhenUsed/>
    <w:rsid w:val="00C8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56"/>
    <w:rPr>
      <w:rFonts w:ascii="Tahoma" w:eastAsia="Calibri" w:hAnsi="Tahoma" w:cs="Tahoma"/>
      <w:sz w:val="16"/>
      <w:szCs w:val="16"/>
      <w:lang w:val="en-GB"/>
    </w:rPr>
  </w:style>
  <w:style w:type="paragraph" w:styleId="NoSpacing">
    <w:name w:val="No Spacing"/>
    <w:uiPriority w:val="1"/>
    <w:qFormat/>
    <w:rsid w:val="00CD27D4"/>
    <w:pPr>
      <w:spacing w:after="0" w:line="240" w:lineRule="auto"/>
    </w:pPr>
    <w:rPr>
      <w:rFonts w:ascii="Calibri" w:eastAsia="Calibri" w:hAnsi="Calibri" w:cs="Times New Roman"/>
      <w:lang w:val="en-GB"/>
    </w:rPr>
  </w:style>
  <w:style w:type="paragraph" w:styleId="Footer">
    <w:name w:val="footer"/>
    <w:basedOn w:val="Normal"/>
    <w:link w:val="FooterChar"/>
    <w:uiPriority w:val="99"/>
    <w:semiHidden/>
    <w:unhideWhenUsed/>
    <w:rsid w:val="007B73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B73FB"/>
    <w:rPr>
      <w:rFonts w:ascii="Calibri" w:eastAsia="Calibri" w:hAnsi="Calibri" w:cs="Times New Roman"/>
      <w:lang w:val="en-GB"/>
    </w:rPr>
  </w:style>
  <w:style w:type="paragraph" w:styleId="ListParagraph">
    <w:name w:val="List Paragraph"/>
    <w:basedOn w:val="Normal"/>
    <w:uiPriority w:val="34"/>
    <w:qFormat/>
    <w:rsid w:val="000835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2021-11-24T10:52:00Z</dcterms:created>
  <dcterms:modified xsi:type="dcterms:W3CDTF">2021-11-24T10:52:00Z</dcterms:modified>
</cp:coreProperties>
</file>