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5C0" w:rsidRPr="007D48F3" w:rsidRDefault="008A20B4" w:rsidP="00790226">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7D48F3">
        <w:rPr>
          <w:rFonts w:ascii="Verdana" w:eastAsia="Times New Roman" w:hAnsi="Verdana" w:cs="Times New Roman"/>
          <w:b/>
          <w:bCs/>
          <w:color w:val="000000" w:themeColor="text1"/>
          <w:sz w:val="28"/>
          <w:szCs w:val="28"/>
          <w:lang w:eastAsia="en-GB"/>
        </w:rPr>
        <w:t>AL</w:t>
      </w:r>
      <w:r w:rsidR="00A20460">
        <w:rPr>
          <w:rFonts w:ascii="Verdana" w:eastAsia="Times New Roman" w:hAnsi="Verdana" w:cs="Times New Roman"/>
          <w:b/>
          <w:bCs/>
          <w:color w:val="000000" w:themeColor="text1"/>
          <w:sz w:val="28"/>
          <w:szCs w:val="28"/>
          <w:lang w:eastAsia="en-GB"/>
        </w:rPr>
        <w:t>HAJI TAJUDEEN BABATUNDE HAMZAT AND</w:t>
      </w:r>
      <w:r w:rsidRPr="007D48F3">
        <w:rPr>
          <w:rFonts w:ascii="Verdana" w:eastAsia="Times New Roman" w:hAnsi="Verdana" w:cs="Times New Roman"/>
          <w:b/>
          <w:bCs/>
          <w:color w:val="000000" w:themeColor="text1"/>
          <w:sz w:val="28"/>
          <w:szCs w:val="28"/>
          <w:lang w:eastAsia="en-GB"/>
        </w:rPr>
        <w:t xml:space="preserve"> ANO</w:t>
      </w:r>
      <w:r w:rsidR="00A20460">
        <w:rPr>
          <w:rFonts w:ascii="Verdana" w:eastAsia="Times New Roman" w:hAnsi="Verdana" w:cs="Times New Roman"/>
          <w:b/>
          <w:bCs/>
          <w:color w:val="000000" w:themeColor="text1"/>
          <w:sz w:val="28"/>
          <w:szCs w:val="28"/>
          <w:lang w:eastAsia="en-GB"/>
        </w:rPr>
        <w:t>THE</w:t>
      </w:r>
      <w:r w:rsidRPr="007D48F3">
        <w:rPr>
          <w:rFonts w:ascii="Verdana" w:eastAsia="Times New Roman" w:hAnsi="Verdana" w:cs="Times New Roman"/>
          <w:b/>
          <w:bCs/>
          <w:color w:val="000000" w:themeColor="text1"/>
          <w:sz w:val="28"/>
          <w:szCs w:val="28"/>
          <w:lang w:eastAsia="en-GB"/>
        </w:rPr>
        <w:t xml:space="preserve">R </w:t>
      </w:r>
    </w:p>
    <w:p w:rsidR="007625C0" w:rsidRPr="007D48F3" w:rsidRDefault="00EB68C0" w:rsidP="00790226">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7D48F3">
        <w:rPr>
          <w:rFonts w:ascii="Verdana" w:eastAsia="Times New Roman" w:hAnsi="Verdana" w:cs="Times New Roman"/>
          <w:b/>
          <w:bCs/>
          <w:color w:val="000000" w:themeColor="text1"/>
          <w:sz w:val="28"/>
          <w:szCs w:val="28"/>
          <w:lang w:eastAsia="en-GB"/>
        </w:rPr>
        <w:t>V</w:t>
      </w:r>
      <w:r w:rsidR="008A20B4" w:rsidRPr="007D48F3">
        <w:rPr>
          <w:rFonts w:ascii="Verdana" w:eastAsia="Times New Roman" w:hAnsi="Verdana" w:cs="Times New Roman"/>
          <w:b/>
          <w:bCs/>
          <w:color w:val="000000" w:themeColor="text1"/>
          <w:sz w:val="28"/>
          <w:szCs w:val="28"/>
          <w:lang w:eastAsia="en-GB"/>
        </w:rPr>
        <w:t xml:space="preserve">. </w:t>
      </w:r>
    </w:p>
    <w:p w:rsidR="007D48F3" w:rsidRPr="007D48F3" w:rsidRDefault="00A20460" w:rsidP="00790226">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Pr>
          <w:rFonts w:ascii="Verdana" w:eastAsia="Times New Roman" w:hAnsi="Verdana" w:cs="Times New Roman"/>
          <w:b/>
          <w:bCs/>
          <w:color w:val="000000" w:themeColor="text1"/>
          <w:sz w:val="28"/>
          <w:szCs w:val="28"/>
          <w:lang w:eastAsia="en-GB"/>
        </w:rPr>
        <w:t>ALHAJI SALIU IREYEMI SANNI AND</w:t>
      </w:r>
      <w:r w:rsidR="008A20B4" w:rsidRPr="007D48F3">
        <w:rPr>
          <w:rFonts w:ascii="Verdana" w:eastAsia="Times New Roman" w:hAnsi="Verdana" w:cs="Times New Roman"/>
          <w:b/>
          <w:bCs/>
          <w:color w:val="000000" w:themeColor="text1"/>
          <w:sz w:val="28"/>
          <w:szCs w:val="28"/>
          <w:lang w:eastAsia="en-GB"/>
        </w:rPr>
        <w:t xml:space="preserve"> O</w:t>
      </w:r>
      <w:r>
        <w:rPr>
          <w:rFonts w:ascii="Verdana" w:eastAsia="Times New Roman" w:hAnsi="Verdana" w:cs="Times New Roman"/>
          <w:b/>
          <w:bCs/>
          <w:color w:val="000000" w:themeColor="text1"/>
          <w:sz w:val="28"/>
          <w:szCs w:val="28"/>
          <w:lang w:eastAsia="en-GB"/>
        </w:rPr>
        <w:t>THE</w:t>
      </w:r>
      <w:r w:rsidR="008A20B4" w:rsidRPr="007D48F3">
        <w:rPr>
          <w:rFonts w:ascii="Verdana" w:eastAsia="Times New Roman" w:hAnsi="Verdana" w:cs="Times New Roman"/>
          <w:b/>
          <w:bCs/>
          <w:color w:val="000000" w:themeColor="text1"/>
          <w:sz w:val="28"/>
          <w:szCs w:val="28"/>
          <w:lang w:eastAsia="en-GB"/>
        </w:rPr>
        <w:t>RS</w:t>
      </w:r>
    </w:p>
    <w:p w:rsidR="008A20B4" w:rsidRPr="00A20460" w:rsidRDefault="007625C0" w:rsidP="00790226">
      <w:pPr>
        <w:spacing w:before="240" w:line="276" w:lineRule="auto"/>
        <w:ind w:left="0" w:firstLine="0"/>
        <w:jc w:val="center"/>
        <w:outlineLvl w:val="3"/>
        <w:rPr>
          <w:rFonts w:ascii="Verdana" w:eastAsia="Times New Roman" w:hAnsi="Verdana" w:cs="Times New Roman"/>
          <w:bCs/>
          <w:lang w:eastAsia="en-GB"/>
        </w:rPr>
      </w:pPr>
      <w:r w:rsidRPr="00A20460">
        <w:rPr>
          <w:rFonts w:ascii="Verdana" w:eastAsia="Times New Roman" w:hAnsi="Verdana" w:cs="Times New Roman"/>
          <w:bCs/>
          <w:lang w:eastAsia="en-GB"/>
        </w:rPr>
        <w:t>IN THE SUPREME COURT OF NIGERIA</w:t>
      </w:r>
    </w:p>
    <w:p w:rsidR="008A20B4" w:rsidRPr="00A20460" w:rsidRDefault="007625C0" w:rsidP="00790226">
      <w:pPr>
        <w:spacing w:before="240" w:line="276" w:lineRule="auto"/>
        <w:ind w:left="0" w:firstLine="0"/>
        <w:jc w:val="center"/>
        <w:rPr>
          <w:rFonts w:ascii="Verdana" w:eastAsia="Times New Roman" w:hAnsi="Verdana" w:cs="Times New Roman"/>
          <w:lang w:eastAsia="en-GB"/>
        </w:rPr>
      </w:pPr>
      <w:r w:rsidRPr="00A20460">
        <w:rPr>
          <w:rFonts w:ascii="Verdana" w:eastAsia="Times New Roman" w:hAnsi="Verdana" w:cs="Times New Roman"/>
          <w:lang w:eastAsia="en-GB"/>
        </w:rPr>
        <w:t>THE 30TH DAY OF JANUARY, 2015</w:t>
      </w:r>
    </w:p>
    <w:p w:rsidR="004C2C4E" w:rsidRPr="00A20460" w:rsidRDefault="008A20B4" w:rsidP="00790226">
      <w:pPr>
        <w:spacing w:before="240" w:line="276" w:lineRule="auto"/>
        <w:ind w:left="0" w:firstLine="0"/>
        <w:jc w:val="center"/>
        <w:outlineLvl w:val="2"/>
        <w:rPr>
          <w:rFonts w:ascii="Verdana" w:eastAsia="Times New Roman" w:hAnsi="Verdana" w:cs="Times New Roman"/>
          <w:bCs/>
          <w:lang w:eastAsia="en-GB"/>
        </w:rPr>
      </w:pPr>
      <w:r w:rsidRPr="00A20460">
        <w:rPr>
          <w:rFonts w:ascii="Verdana" w:eastAsia="Times New Roman" w:hAnsi="Verdana" w:cs="Times New Roman"/>
          <w:bCs/>
          <w:lang w:eastAsia="en-GB"/>
        </w:rPr>
        <w:t>SC.</w:t>
      </w:r>
      <w:r w:rsidR="00A20460">
        <w:rPr>
          <w:rFonts w:ascii="Verdana" w:eastAsia="Times New Roman" w:hAnsi="Verdana" w:cs="Times New Roman"/>
          <w:bCs/>
          <w:lang w:eastAsia="en-GB"/>
        </w:rPr>
        <w:t xml:space="preserve"> </w:t>
      </w:r>
      <w:r w:rsidRPr="00A20460">
        <w:rPr>
          <w:rFonts w:ascii="Verdana" w:eastAsia="Times New Roman" w:hAnsi="Verdana" w:cs="Times New Roman"/>
          <w:bCs/>
          <w:lang w:eastAsia="en-GB"/>
        </w:rPr>
        <w:t>295/2012</w:t>
      </w:r>
    </w:p>
    <w:p w:rsidR="00A20460" w:rsidRPr="00A20460" w:rsidRDefault="00A20460" w:rsidP="00790226">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(2015) - </w:t>
      </w:r>
      <w:r w:rsidRPr="00A20460">
        <w:rPr>
          <w:rFonts w:ascii="Verdana" w:eastAsia="Times New Roman" w:hAnsi="Verdana" w:cs="Times New Roman"/>
          <w:b/>
          <w:bCs/>
          <w:lang w:eastAsia="en-GB"/>
        </w:rPr>
        <w:t>SC. 295/2012</w:t>
      </w:r>
    </w:p>
    <w:p w:rsidR="00163B01" w:rsidRDefault="00163B01" w:rsidP="00790226">
      <w:pPr>
        <w:spacing w:before="240" w:line="276" w:lineRule="auto"/>
        <w:ind w:left="0" w:firstLine="0"/>
        <w:jc w:val="center"/>
        <w:outlineLvl w:val="2"/>
        <w:rPr>
          <w:rFonts w:ascii="Verdana" w:hAnsi="Verdana"/>
        </w:rPr>
      </w:pPr>
    </w:p>
    <w:p w:rsidR="00A20460" w:rsidRDefault="00A20460" w:rsidP="00790226">
      <w:pPr>
        <w:spacing w:before="240" w:line="276" w:lineRule="auto"/>
        <w:ind w:left="0" w:firstLine="0"/>
        <w:jc w:val="center"/>
        <w:outlineLvl w:val="2"/>
        <w:rPr>
          <w:rFonts w:ascii="Verdana" w:hAnsi="Verdana"/>
        </w:rPr>
      </w:pPr>
    </w:p>
    <w:p w:rsidR="00A20460" w:rsidRDefault="00A20460" w:rsidP="00790226">
      <w:pPr>
        <w:spacing w:before="240" w:line="276" w:lineRule="auto"/>
        <w:ind w:left="0" w:firstLine="0"/>
        <w:jc w:val="center"/>
        <w:outlineLvl w:val="2"/>
        <w:rPr>
          <w:rFonts w:ascii="Verdana" w:hAnsi="Verdana"/>
        </w:rPr>
      </w:pPr>
    </w:p>
    <w:p w:rsidR="00493CD5" w:rsidRDefault="00493CD5" w:rsidP="00790226">
      <w:pPr>
        <w:spacing w:line="276" w:lineRule="auto"/>
        <w:ind w:left="0" w:firstLine="0"/>
        <w:jc w:val="right"/>
        <w:outlineLvl w:val="2"/>
        <w:rPr>
          <w:rFonts w:ascii="Verdana" w:hAnsi="Verdana"/>
          <w:b/>
        </w:rPr>
      </w:pPr>
    </w:p>
    <w:p w:rsidR="00163B01" w:rsidRPr="00A20460" w:rsidRDefault="00163B01" w:rsidP="00790226">
      <w:pPr>
        <w:spacing w:line="276" w:lineRule="auto"/>
        <w:ind w:left="0" w:firstLine="0"/>
        <w:jc w:val="right"/>
        <w:outlineLvl w:val="2"/>
        <w:rPr>
          <w:rFonts w:ascii="Verdana" w:hAnsi="Verdana"/>
          <w:sz w:val="18"/>
          <w:szCs w:val="18"/>
        </w:rPr>
      </w:pPr>
      <w:r w:rsidRPr="00A20460">
        <w:rPr>
          <w:rFonts w:ascii="Verdana" w:hAnsi="Verdana"/>
          <w:sz w:val="18"/>
          <w:szCs w:val="18"/>
        </w:rPr>
        <w:t>OTHER CITATIONS</w:t>
      </w:r>
    </w:p>
    <w:p w:rsidR="007D48F3" w:rsidRPr="00A20460" w:rsidRDefault="004C2C4E" w:rsidP="00790226">
      <w:pPr>
        <w:spacing w:line="276" w:lineRule="auto"/>
        <w:ind w:left="0" w:firstLine="0"/>
        <w:jc w:val="right"/>
        <w:outlineLvl w:val="2"/>
        <w:rPr>
          <w:rStyle w:val="st"/>
          <w:rFonts w:ascii="Verdana" w:hAnsi="Verdana"/>
          <w:color w:val="000000" w:themeColor="text1"/>
          <w:sz w:val="18"/>
          <w:szCs w:val="18"/>
        </w:rPr>
      </w:pPr>
      <w:r w:rsidRPr="00A20460">
        <w:rPr>
          <w:rStyle w:val="st"/>
          <w:rFonts w:ascii="Verdana" w:hAnsi="Verdana"/>
          <w:color w:val="000000" w:themeColor="text1"/>
          <w:sz w:val="18"/>
          <w:szCs w:val="18"/>
        </w:rPr>
        <w:t>(2015) LPELR-24302(SC)</w:t>
      </w:r>
    </w:p>
    <w:p w:rsidR="007D48F3" w:rsidRPr="00790226" w:rsidRDefault="00A20460" w:rsidP="00790226">
      <w:pPr>
        <w:spacing w:line="276" w:lineRule="auto"/>
        <w:ind w:left="0" w:firstLine="0"/>
        <w:jc w:val="right"/>
        <w:outlineLvl w:val="2"/>
        <w:rPr>
          <w:rFonts w:ascii="Verdana" w:hAnsi="Verdana"/>
          <w:color w:val="000000" w:themeColor="text1"/>
          <w:sz w:val="18"/>
          <w:szCs w:val="18"/>
        </w:rPr>
      </w:pPr>
      <w:r>
        <w:rPr>
          <w:rFonts w:ascii="Verdana" w:eastAsia="Times New Roman" w:hAnsi="Verdana" w:cs="Times New Roman"/>
          <w:color w:val="000000" w:themeColor="text1"/>
          <w:sz w:val="18"/>
          <w:szCs w:val="18"/>
          <w:lang w:eastAsia="en-GB"/>
        </w:rPr>
        <w:t>2P</w:t>
      </w:r>
      <w:r w:rsidR="007D48F3" w:rsidRPr="00A20460">
        <w:rPr>
          <w:rFonts w:ascii="Verdana" w:eastAsia="Times New Roman" w:hAnsi="Verdana" w:cs="Times New Roman"/>
          <w:color w:val="000000" w:themeColor="text1"/>
          <w:sz w:val="18"/>
          <w:szCs w:val="18"/>
          <w:lang w:eastAsia="en-GB"/>
        </w:rPr>
        <w:t>LR/2015/12 (SC)</w:t>
      </w:r>
    </w:p>
    <w:p w:rsidR="008A20B4" w:rsidRPr="00EB68C0" w:rsidRDefault="007625C0" w:rsidP="00790226">
      <w:pPr>
        <w:spacing w:line="276" w:lineRule="auto"/>
        <w:ind w:left="0" w:firstLine="0"/>
        <w:outlineLvl w:val="3"/>
        <w:rPr>
          <w:rFonts w:ascii="Verdana" w:eastAsia="Times New Roman" w:hAnsi="Verdana" w:cs="Times New Roman"/>
          <w:b/>
          <w:bCs/>
          <w:lang w:eastAsia="en-GB"/>
        </w:rPr>
      </w:pPr>
      <w:r w:rsidRPr="00EB68C0">
        <w:rPr>
          <w:rFonts w:ascii="Verdana" w:eastAsia="Times New Roman" w:hAnsi="Verdana" w:cs="Times New Roman"/>
          <w:b/>
          <w:bCs/>
          <w:lang w:eastAsia="en-GB"/>
        </w:rPr>
        <w:t>BEFORE THEIR LORDSHIPS</w:t>
      </w:r>
    </w:p>
    <w:p w:rsidR="008A20B4" w:rsidRPr="00EB68C0"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SULEIMAN GALADIMA</w:t>
      </w:r>
      <w:r w:rsidR="000311C2">
        <w:rPr>
          <w:rFonts w:ascii="Verdana" w:eastAsia="Times New Roman" w:hAnsi="Verdana" w:cs="Times New Roman"/>
          <w:lang w:eastAsia="en-GB"/>
        </w:rPr>
        <w:t>, JSC</w:t>
      </w:r>
    </w:p>
    <w:p w:rsidR="008A20B4" w:rsidRPr="00EB68C0"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MARY UKAEGO PETER-ODILI</w:t>
      </w:r>
      <w:r w:rsidR="000311C2">
        <w:rPr>
          <w:rFonts w:ascii="Verdana" w:eastAsia="Times New Roman" w:hAnsi="Verdana" w:cs="Times New Roman"/>
          <w:lang w:eastAsia="en-GB"/>
        </w:rPr>
        <w:t>, JSC</w:t>
      </w:r>
    </w:p>
    <w:p w:rsidR="008A20B4" w:rsidRPr="00EB68C0"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OLUKAYODE ARIWOOLA</w:t>
      </w:r>
      <w:r w:rsidR="000311C2">
        <w:rPr>
          <w:rFonts w:ascii="Verdana" w:eastAsia="Times New Roman" w:hAnsi="Verdana" w:cs="Times New Roman"/>
          <w:lang w:eastAsia="en-GB"/>
        </w:rPr>
        <w:t>, JSC</w:t>
      </w:r>
    </w:p>
    <w:p w:rsidR="008A20B4" w:rsidRPr="00EB68C0"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lastRenderedPageBreak/>
        <w:t>MUSA DATTIJO MUHAMMAD</w:t>
      </w:r>
      <w:r w:rsidR="000311C2">
        <w:rPr>
          <w:rFonts w:ascii="Verdana" w:eastAsia="Times New Roman" w:hAnsi="Verdana" w:cs="Times New Roman"/>
          <w:lang w:eastAsia="en-GB"/>
        </w:rPr>
        <w:t>, JSC</w:t>
      </w:r>
    </w:p>
    <w:p w:rsidR="008A20B4" w:rsidRPr="00EB68C0"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 xml:space="preserve">KUMAI BAYANG </w:t>
      </w:r>
      <w:proofErr w:type="gramStart"/>
      <w:r w:rsidRPr="00EB68C0">
        <w:rPr>
          <w:rFonts w:ascii="Verdana" w:eastAsia="Times New Roman" w:hAnsi="Verdana" w:cs="Times New Roman"/>
          <w:lang w:eastAsia="en-GB"/>
        </w:rPr>
        <w:t xml:space="preserve">AKA'AHS </w:t>
      </w:r>
      <w:r w:rsidR="000311C2">
        <w:rPr>
          <w:rFonts w:ascii="Verdana" w:eastAsia="Times New Roman" w:hAnsi="Verdana" w:cs="Times New Roman"/>
          <w:lang w:eastAsia="en-GB"/>
        </w:rPr>
        <w:t>,</w:t>
      </w:r>
      <w:proofErr w:type="gramEnd"/>
      <w:r w:rsidR="000311C2">
        <w:rPr>
          <w:rFonts w:ascii="Verdana" w:eastAsia="Times New Roman" w:hAnsi="Verdana" w:cs="Times New Roman"/>
          <w:lang w:eastAsia="en-GB"/>
        </w:rPr>
        <w:t xml:space="preserve"> JSC</w:t>
      </w:r>
      <w:r w:rsidR="002A2349">
        <w:rPr>
          <w:rFonts w:ascii="Verdana" w:eastAsia="Times New Roman" w:hAnsi="Verdana" w:cs="Times New Roman"/>
          <w:lang w:eastAsia="en-GB"/>
        </w:rPr>
        <w:tab/>
      </w:r>
    </w:p>
    <w:p w:rsidR="0064390C" w:rsidRDefault="0064390C" w:rsidP="00790226">
      <w:pPr>
        <w:spacing w:before="240" w:line="276" w:lineRule="auto"/>
        <w:ind w:left="0" w:firstLine="0"/>
        <w:outlineLvl w:val="3"/>
        <w:rPr>
          <w:rFonts w:ascii="Verdana" w:eastAsia="Times New Roman" w:hAnsi="Verdana" w:cs="Times New Roman"/>
          <w:b/>
          <w:bCs/>
          <w:lang w:eastAsia="en-GB"/>
        </w:rPr>
      </w:pPr>
    </w:p>
    <w:p w:rsidR="008A20B4" w:rsidRPr="00EB68C0" w:rsidRDefault="008A20B4" w:rsidP="00790226">
      <w:pPr>
        <w:spacing w:before="240" w:line="276" w:lineRule="auto"/>
        <w:ind w:left="0" w:firstLine="0"/>
        <w:outlineLvl w:val="3"/>
        <w:rPr>
          <w:rFonts w:ascii="Verdana" w:eastAsia="Times New Roman" w:hAnsi="Verdana" w:cs="Times New Roman"/>
          <w:b/>
          <w:bCs/>
          <w:lang w:eastAsia="en-GB"/>
        </w:rPr>
      </w:pPr>
      <w:r w:rsidRPr="00EB68C0">
        <w:rPr>
          <w:rFonts w:ascii="Verdana" w:eastAsia="Times New Roman" w:hAnsi="Verdana" w:cs="Times New Roman"/>
          <w:b/>
          <w:bCs/>
          <w:lang w:eastAsia="en-GB"/>
        </w:rPr>
        <w:t>B</w:t>
      </w:r>
      <w:r w:rsidR="0064390C">
        <w:rPr>
          <w:rFonts w:ascii="Verdana" w:eastAsia="Times New Roman" w:hAnsi="Verdana" w:cs="Times New Roman"/>
          <w:b/>
          <w:bCs/>
          <w:lang w:eastAsia="en-GB"/>
        </w:rPr>
        <w:t>ETWEEN</w:t>
      </w:r>
    </w:p>
    <w:p w:rsidR="000E0F00" w:rsidRPr="007D48F3" w:rsidRDefault="008A20B4" w:rsidP="00790226">
      <w:pPr>
        <w:spacing w:before="240" w:line="276" w:lineRule="auto"/>
        <w:ind w:left="0" w:firstLine="0"/>
        <w:rPr>
          <w:rFonts w:ascii="Verdana" w:eastAsia="Times New Roman" w:hAnsi="Verdana" w:cs="Times New Roman"/>
          <w:lang w:val="fr-FR" w:eastAsia="en-GB"/>
        </w:rPr>
      </w:pPr>
      <w:r w:rsidRPr="00EB68C0">
        <w:rPr>
          <w:rFonts w:ascii="Verdana" w:eastAsia="Times New Roman" w:hAnsi="Verdana" w:cs="Times New Roman"/>
          <w:lang w:eastAsia="en-GB"/>
        </w:rPr>
        <w:t xml:space="preserve">1. </w:t>
      </w:r>
      <w:r w:rsidR="000E0F00">
        <w:rPr>
          <w:rFonts w:ascii="Verdana" w:eastAsia="Times New Roman" w:hAnsi="Verdana" w:cs="Times New Roman"/>
          <w:lang w:eastAsia="en-GB"/>
        </w:rPr>
        <w:tab/>
      </w:r>
      <w:r w:rsidRPr="007D48F3">
        <w:rPr>
          <w:rFonts w:ascii="Verdana" w:eastAsia="Times New Roman" w:hAnsi="Verdana" w:cs="Times New Roman"/>
          <w:lang w:val="fr-FR" w:eastAsia="en-GB"/>
        </w:rPr>
        <w:t>ALHAJI TAJUDEEN BABATUNDE HAMZAT</w:t>
      </w:r>
    </w:p>
    <w:p w:rsidR="008A20B4" w:rsidRPr="00A20460" w:rsidRDefault="008A20B4" w:rsidP="00790226">
      <w:pPr>
        <w:spacing w:before="240" w:line="276" w:lineRule="auto"/>
        <w:ind w:left="0" w:firstLine="0"/>
        <w:rPr>
          <w:rFonts w:ascii="Verdana" w:eastAsia="Times New Roman" w:hAnsi="Verdana" w:cs="Times New Roman"/>
          <w:lang w:val="fr-FR" w:eastAsia="en-GB"/>
        </w:rPr>
      </w:pPr>
      <w:r w:rsidRPr="007D48F3">
        <w:rPr>
          <w:rFonts w:ascii="Verdana" w:eastAsia="Times New Roman" w:hAnsi="Verdana" w:cs="Times New Roman"/>
          <w:lang w:val="fr-FR" w:eastAsia="en-GB"/>
        </w:rPr>
        <w:t xml:space="preserve">2. </w:t>
      </w:r>
      <w:r w:rsidR="000E0F00" w:rsidRPr="007D48F3">
        <w:rPr>
          <w:rFonts w:ascii="Verdana" w:eastAsia="Times New Roman" w:hAnsi="Verdana" w:cs="Times New Roman"/>
          <w:lang w:val="fr-FR" w:eastAsia="en-GB"/>
        </w:rPr>
        <w:tab/>
        <w:t xml:space="preserve">ALHAJI SURAKATU SODIPO </w:t>
      </w:r>
      <w:r w:rsidR="00A20460">
        <w:rPr>
          <w:rFonts w:ascii="Verdana" w:eastAsia="Times New Roman" w:hAnsi="Verdana" w:cs="Times New Roman"/>
          <w:lang w:val="fr-FR" w:eastAsia="en-GB"/>
        </w:rPr>
        <w:t xml:space="preserve"> </w:t>
      </w:r>
      <w:r w:rsidRPr="00EB68C0">
        <w:rPr>
          <w:rFonts w:ascii="Verdana" w:eastAsia="Times New Roman" w:hAnsi="Verdana" w:cs="Times New Roman"/>
          <w:lang w:eastAsia="en-GB"/>
        </w:rPr>
        <w:t>(For themselves and on behalf of th</w:t>
      </w:r>
      <w:r w:rsidR="000E0F00">
        <w:rPr>
          <w:rFonts w:ascii="Verdana" w:eastAsia="Times New Roman" w:hAnsi="Verdana" w:cs="Times New Roman"/>
          <w:lang w:eastAsia="en-GB"/>
        </w:rPr>
        <w:t xml:space="preserve">e Muslim Community, </w:t>
      </w:r>
      <w:proofErr w:type="spellStart"/>
      <w:r w:rsidR="000E0F00">
        <w:rPr>
          <w:rFonts w:ascii="Verdana" w:eastAsia="Times New Roman" w:hAnsi="Verdana" w:cs="Times New Roman"/>
          <w:lang w:eastAsia="en-GB"/>
        </w:rPr>
        <w:t>Isara</w:t>
      </w:r>
      <w:proofErr w:type="spellEnd"/>
      <w:r w:rsidR="000E0F00">
        <w:rPr>
          <w:rFonts w:ascii="Verdana" w:eastAsia="Times New Roman" w:hAnsi="Verdana" w:cs="Times New Roman"/>
          <w:lang w:eastAsia="en-GB"/>
        </w:rPr>
        <w:t xml:space="preserve"> Remo) - </w:t>
      </w:r>
      <w:r w:rsidRPr="00EB68C0">
        <w:rPr>
          <w:rFonts w:ascii="Verdana" w:eastAsia="Times New Roman" w:hAnsi="Verdana" w:cs="Times New Roman"/>
          <w:lang w:eastAsia="en-GB"/>
        </w:rPr>
        <w:t>Appellant(s)</w:t>
      </w:r>
    </w:p>
    <w:p w:rsidR="008A20B4" w:rsidRPr="00A20460" w:rsidRDefault="002A2349" w:rsidP="00790226">
      <w:pPr>
        <w:spacing w:before="240" w:line="276" w:lineRule="auto"/>
        <w:ind w:left="0" w:firstLine="0"/>
        <w:outlineLvl w:val="3"/>
        <w:rPr>
          <w:rFonts w:ascii="Verdana" w:eastAsia="Times New Roman" w:hAnsi="Verdana" w:cs="Times New Roman"/>
          <w:bCs/>
          <w:lang w:eastAsia="en-GB"/>
        </w:rPr>
      </w:pPr>
      <w:r w:rsidRPr="00A20460">
        <w:rPr>
          <w:rFonts w:ascii="Verdana" w:eastAsia="Times New Roman" w:hAnsi="Verdana" w:cs="Times New Roman"/>
          <w:bCs/>
          <w:lang w:eastAsia="en-GB"/>
        </w:rPr>
        <w:t>AND</w:t>
      </w:r>
    </w:p>
    <w:p w:rsidR="000E0F00" w:rsidRDefault="000E0F00" w:rsidP="00790226">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1. </w:t>
      </w:r>
      <w:r>
        <w:rPr>
          <w:rFonts w:ascii="Verdana" w:eastAsia="Times New Roman" w:hAnsi="Verdana" w:cs="Times New Roman"/>
          <w:lang w:eastAsia="en-GB"/>
        </w:rPr>
        <w:tab/>
        <w:t>ALHAJI SALIU IREYEMI SANNI</w:t>
      </w:r>
    </w:p>
    <w:p w:rsidR="000E0F00" w:rsidRDefault="000E0F00" w:rsidP="00790226">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2. </w:t>
      </w:r>
      <w:r>
        <w:rPr>
          <w:rFonts w:ascii="Verdana" w:eastAsia="Times New Roman" w:hAnsi="Verdana" w:cs="Times New Roman"/>
          <w:lang w:eastAsia="en-GB"/>
        </w:rPr>
        <w:tab/>
        <w:t>ALHAJI BUSARI ALATUNSE</w:t>
      </w:r>
    </w:p>
    <w:p w:rsidR="008A20B4"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 xml:space="preserve">3. </w:t>
      </w:r>
      <w:r w:rsidR="000E0F00">
        <w:rPr>
          <w:rFonts w:ascii="Verdana" w:eastAsia="Times New Roman" w:hAnsi="Verdana" w:cs="Times New Roman"/>
          <w:lang w:eastAsia="en-GB"/>
        </w:rPr>
        <w:tab/>
      </w:r>
      <w:r w:rsidRPr="00EB68C0">
        <w:rPr>
          <w:rFonts w:ascii="Verdana" w:eastAsia="Times New Roman" w:hAnsi="Verdana" w:cs="Times New Roman"/>
          <w:lang w:eastAsia="en-GB"/>
        </w:rPr>
        <w:t xml:space="preserve">ALIMI BAKARE </w:t>
      </w:r>
      <w:r w:rsidR="00A20460">
        <w:rPr>
          <w:rFonts w:ascii="Verdana" w:eastAsia="Times New Roman" w:hAnsi="Verdana" w:cs="Times New Roman"/>
          <w:lang w:eastAsia="en-GB"/>
        </w:rPr>
        <w:t xml:space="preserve">- </w:t>
      </w:r>
      <w:r w:rsidRPr="00EB68C0">
        <w:rPr>
          <w:rFonts w:ascii="Verdana" w:eastAsia="Times New Roman" w:hAnsi="Verdana" w:cs="Times New Roman"/>
          <w:lang w:eastAsia="en-GB"/>
        </w:rPr>
        <w:t>Respondent(s)</w:t>
      </w:r>
    </w:p>
    <w:p w:rsidR="00BF3065" w:rsidRDefault="00BF3065" w:rsidP="00790226">
      <w:pPr>
        <w:spacing w:before="240" w:line="276" w:lineRule="auto"/>
        <w:ind w:left="0" w:firstLine="0"/>
        <w:outlineLvl w:val="3"/>
        <w:rPr>
          <w:rFonts w:ascii="Verdana" w:eastAsia="Times New Roman" w:hAnsi="Verdana" w:cs="Times New Roman"/>
          <w:b/>
          <w:bCs/>
          <w:lang w:eastAsia="en-GB"/>
        </w:rPr>
      </w:pPr>
    </w:p>
    <w:p w:rsidR="00E93771" w:rsidRPr="00E93771" w:rsidRDefault="00E93771" w:rsidP="00790226">
      <w:pPr>
        <w:spacing w:before="240" w:line="276" w:lineRule="auto"/>
        <w:ind w:left="0" w:firstLine="0"/>
        <w:rPr>
          <w:rFonts w:ascii="Verdana" w:eastAsia="Times New Roman" w:hAnsi="Verdana" w:cs="Times New Roman"/>
          <w:iCs/>
          <w:sz w:val="24"/>
          <w:szCs w:val="24"/>
          <w:lang w:eastAsia="en-GB"/>
        </w:rPr>
      </w:pPr>
      <w:r w:rsidRPr="00E93771">
        <w:rPr>
          <w:rFonts w:ascii="Verdana" w:eastAsia="Times New Roman" w:hAnsi="Verdana" w:cs="Times New Roman"/>
          <w:b/>
          <w:bCs/>
          <w:iCs/>
          <w:sz w:val="24"/>
          <w:szCs w:val="24"/>
          <w:lang w:eastAsia="en-GB"/>
        </w:rPr>
        <w:t xml:space="preserve">ORIGINATING </w:t>
      </w:r>
      <w:r>
        <w:rPr>
          <w:rFonts w:ascii="Verdana" w:eastAsia="Times New Roman" w:hAnsi="Verdana" w:cs="Times New Roman"/>
          <w:b/>
          <w:bCs/>
          <w:iCs/>
          <w:sz w:val="24"/>
          <w:szCs w:val="24"/>
          <w:lang w:eastAsia="en-GB"/>
        </w:rPr>
        <w:t>COURT(S)</w:t>
      </w:r>
    </w:p>
    <w:p w:rsidR="00E93771" w:rsidRDefault="00E93771" w:rsidP="00790226">
      <w:pPr>
        <w:spacing w:before="240" w:line="276" w:lineRule="auto"/>
        <w:ind w:left="0" w:firstLine="0"/>
        <w:rPr>
          <w:rFonts w:ascii="Verdana" w:eastAsia="Times New Roman" w:hAnsi="Verdana" w:cs="Times New Roman"/>
          <w:iCs/>
          <w:sz w:val="24"/>
          <w:szCs w:val="24"/>
          <w:lang w:eastAsia="en-GB"/>
        </w:rPr>
      </w:pPr>
      <w:r>
        <w:rPr>
          <w:rFonts w:ascii="Verdana" w:eastAsia="Times New Roman" w:hAnsi="Verdana" w:cs="Times New Roman"/>
          <w:lang w:eastAsia="en-GB"/>
        </w:rPr>
        <w:t>1.</w:t>
      </w:r>
      <w:r>
        <w:rPr>
          <w:rFonts w:ascii="Verdana" w:eastAsia="Times New Roman" w:hAnsi="Verdana" w:cs="Times New Roman"/>
          <w:lang w:eastAsia="en-GB"/>
        </w:rPr>
        <w:tab/>
      </w:r>
      <w:r w:rsidRPr="00EB68C0">
        <w:rPr>
          <w:rFonts w:ascii="Verdana" w:eastAsia="Times New Roman" w:hAnsi="Verdana" w:cs="Times New Roman"/>
          <w:lang w:eastAsia="en-GB"/>
        </w:rPr>
        <w:t xml:space="preserve">COURT OF APPEAL, IBADAN </w:t>
      </w:r>
      <w:r>
        <w:rPr>
          <w:rFonts w:ascii="Verdana" w:eastAsia="Times New Roman" w:hAnsi="Verdana" w:cs="Times New Roman"/>
          <w:lang w:eastAsia="en-GB"/>
        </w:rPr>
        <w:t xml:space="preserve">JUDICIAL </w:t>
      </w:r>
      <w:r w:rsidRPr="00EB68C0">
        <w:rPr>
          <w:rFonts w:ascii="Verdana" w:eastAsia="Times New Roman" w:hAnsi="Verdana" w:cs="Times New Roman"/>
          <w:lang w:eastAsia="en-GB"/>
        </w:rPr>
        <w:t>DIVISION</w:t>
      </w:r>
      <w:r>
        <w:rPr>
          <w:rFonts w:ascii="Verdana" w:eastAsia="Times New Roman" w:hAnsi="Verdana" w:cs="Times New Roman"/>
          <w:iCs/>
          <w:sz w:val="24"/>
          <w:szCs w:val="24"/>
          <w:lang w:eastAsia="en-GB"/>
        </w:rPr>
        <w:t xml:space="preserve"> </w:t>
      </w:r>
    </w:p>
    <w:p w:rsidR="00E93771" w:rsidRPr="00E93771" w:rsidRDefault="00E93771" w:rsidP="00790226">
      <w:pPr>
        <w:spacing w:before="240" w:line="276" w:lineRule="auto"/>
        <w:ind w:left="0" w:firstLine="0"/>
        <w:rPr>
          <w:rFonts w:ascii="Times New Roman" w:eastAsia="Times New Roman" w:hAnsi="Times New Roman" w:cs="Times New Roman"/>
          <w:sz w:val="24"/>
          <w:szCs w:val="24"/>
          <w:lang w:eastAsia="en-GB"/>
        </w:rPr>
      </w:pPr>
      <w:r>
        <w:rPr>
          <w:rFonts w:ascii="Verdana" w:eastAsia="Times New Roman" w:hAnsi="Verdana" w:cs="Times New Roman"/>
          <w:iCs/>
          <w:sz w:val="24"/>
          <w:szCs w:val="24"/>
          <w:lang w:eastAsia="en-GB"/>
        </w:rPr>
        <w:t>2.</w:t>
      </w:r>
      <w:r>
        <w:rPr>
          <w:rFonts w:ascii="Verdana" w:eastAsia="Times New Roman" w:hAnsi="Verdana" w:cs="Times New Roman"/>
          <w:iCs/>
          <w:sz w:val="24"/>
          <w:szCs w:val="24"/>
          <w:lang w:eastAsia="en-GB"/>
        </w:rPr>
        <w:tab/>
        <w:t>OYO STATE</w:t>
      </w:r>
      <w:r w:rsidRPr="00E93771">
        <w:rPr>
          <w:rFonts w:ascii="Verdana" w:eastAsia="Times New Roman" w:hAnsi="Verdana" w:cs="Times New Roman"/>
          <w:iCs/>
          <w:sz w:val="24"/>
          <w:szCs w:val="24"/>
          <w:lang w:eastAsia="en-GB"/>
        </w:rPr>
        <w:t xml:space="preserve"> HIGH COURT</w:t>
      </w:r>
    </w:p>
    <w:p w:rsidR="00E93771" w:rsidRDefault="00E93771" w:rsidP="00790226">
      <w:pPr>
        <w:spacing w:before="240" w:line="276" w:lineRule="auto"/>
        <w:ind w:left="0" w:firstLine="0"/>
        <w:outlineLvl w:val="3"/>
        <w:rPr>
          <w:rFonts w:ascii="Verdana" w:eastAsia="Times New Roman" w:hAnsi="Verdana" w:cs="Times New Roman"/>
          <w:b/>
          <w:bCs/>
          <w:lang w:eastAsia="en-GB"/>
        </w:rPr>
      </w:pPr>
    </w:p>
    <w:p w:rsidR="002A2349" w:rsidRPr="00EB68C0" w:rsidRDefault="00984257" w:rsidP="00790226">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2A2349" w:rsidRPr="00EB68C0" w:rsidRDefault="00A20460"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lastRenderedPageBreak/>
        <w:t>TOYIN BASHORUN</w:t>
      </w:r>
      <w:r w:rsidR="002A2349" w:rsidRPr="00EB68C0">
        <w:rPr>
          <w:rFonts w:ascii="Verdana" w:eastAsia="Times New Roman" w:hAnsi="Verdana" w:cs="Times New Roman"/>
          <w:lang w:eastAsia="en-GB"/>
        </w:rPr>
        <w:t xml:space="preserve"> (MS) </w:t>
      </w:r>
      <w:r w:rsidR="00984257">
        <w:rPr>
          <w:rFonts w:ascii="Verdana" w:eastAsia="Times New Roman" w:hAnsi="Verdana" w:cs="Times New Roman"/>
          <w:lang w:eastAsia="en-GB"/>
        </w:rPr>
        <w:t xml:space="preserve">- </w:t>
      </w:r>
      <w:r w:rsidR="002A2349" w:rsidRPr="00EB68C0">
        <w:rPr>
          <w:rFonts w:ascii="Verdana" w:eastAsia="Times New Roman" w:hAnsi="Verdana" w:cs="Times New Roman"/>
          <w:lang w:eastAsia="en-GB"/>
        </w:rPr>
        <w:t>For Appellant</w:t>
      </w:r>
    </w:p>
    <w:p w:rsidR="002A2349" w:rsidRPr="00A20460" w:rsidRDefault="002A2349" w:rsidP="00790226">
      <w:pPr>
        <w:spacing w:before="240" w:line="276" w:lineRule="auto"/>
        <w:ind w:left="0" w:firstLine="0"/>
        <w:outlineLvl w:val="3"/>
        <w:rPr>
          <w:rFonts w:ascii="Verdana" w:eastAsia="Times New Roman" w:hAnsi="Verdana" w:cs="Times New Roman"/>
          <w:bCs/>
          <w:lang w:eastAsia="en-GB"/>
        </w:rPr>
      </w:pPr>
      <w:r w:rsidRPr="00A20460">
        <w:rPr>
          <w:rFonts w:ascii="Verdana" w:eastAsia="Times New Roman" w:hAnsi="Verdana" w:cs="Times New Roman"/>
          <w:bCs/>
          <w:lang w:eastAsia="en-GB"/>
        </w:rPr>
        <w:t>AND</w:t>
      </w:r>
    </w:p>
    <w:p w:rsidR="002A2349" w:rsidRPr="00EB68C0" w:rsidRDefault="00E93771"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ADEWALE ADEGOKE</w:t>
      </w:r>
      <w:r w:rsidR="002A2349" w:rsidRPr="00EB68C0">
        <w:rPr>
          <w:rFonts w:ascii="Verdana" w:eastAsia="Times New Roman" w:hAnsi="Verdana" w:cs="Times New Roman"/>
          <w:lang w:eastAsia="en-GB"/>
        </w:rPr>
        <w:t xml:space="preserve"> Esq. with </w:t>
      </w:r>
      <w:r w:rsidRPr="00EB68C0">
        <w:rPr>
          <w:rFonts w:ascii="Verdana" w:eastAsia="Times New Roman" w:hAnsi="Verdana" w:cs="Times New Roman"/>
          <w:lang w:eastAsia="en-GB"/>
        </w:rPr>
        <w:t>ISAIAH OPAYE</w:t>
      </w:r>
      <w:r w:rsidR="002A2349" w:rsidRPr="00EB68C0">
        <w:rPr>
          <w:rFonts w:ascii="Verdana" w:eastAsia="Times New Roman" w:hAnsi="Verdana" w:cs="Times New Roman"/>
          <w:lang w:eastAsia="en-GB"/>
        </w:rPr>
        <w:t xml:space="preserve"> Esq. </w:t>
      </w:r>
      <w:r w:rsidR="00984257">
        <w:rPr>
          <w:rFonts w:ascii="Verdana" w:eastAsia="Times New Roman" w:hAnsi="Verdana" w:cs="Times New Roman"/>
          <w:lang w:eastAsia="en-GB"/>
        </w:rPr>
        <w:t xml:space="preserve">- </w:t>
      </w:r>
      <w:r w:rsidR="002A2349" w:rsidRPr="00EB68C0">
        <w:rPr>
          <w:rFonts w:ascii="Verdana" w:eastAsia="Times New Roman" w:hAnsi="Verdana" w:cs="Times New Roman"/>
          <w:lang w:eastAsia="en-GB"/>
        </w:rPr>
        <w:t>For Respondent</w:t>
      </w:r>
    </w:p>
    <w:p w:rsidR="0064390C" w:rsidRDefault="0064390C" w:rsidP="00790226">
      <w:pPr>
        <w:spacing w:before="240" w:line="276" w:lineRule="auto"/>
        <w:ind w:left="0" w:firstLine="0"/>
        <w:rPr>
          <w:rFonts w:ascii="Verdana" w:eastAsia="Times New Roman" w:hAnsi="Verdana" w:cs="Times New Roman"/>
          <w:b/>
          <w:bCs/>
          <w:lang w:eastAsia="en-GB"/>
        </w:rPr>
      </w:pPr>
    </w:p>
    <w:p w:rsidR="00E93771" w:rsidRDefault="00E8781D" w:rsidP="00790226">
      <w:pPr>
        <w:spacing w:before="240" w:line="276" w:lineRule="auto"/>
        <w:ind w:left="0" w:firstLine="0"/>
        <w:rPr>
          <w:rFonts w:ascii="Times New Roman" w:eastAsia="Times New Roman" w:hAnsi="Times New Roman" w:cs="Times New Roman"/>
          <w:sz w:val="24"/>
          <w:szCs w:val="24"/>
          <w:lang w:eastAsia="en-GB"/>
        </w:rPr>
      </w:pPr>
      <w:r w:rsidRPr="00E8781D">
        <w:rPr>
          <w:rFonts w:ascii="Verdana" w:eastAsia="Times New Roman" w:hAnsi="Verdana" w:cs="Times New Roman"/>
          <w:b/>
          <w:bCs/>
          <w:sz w:val="24"/>
          <w:szCs w:val="24"/>
          <w:lang w:eastAsia="en-GB"/>
        </w:rPr>
        <w:t>ISSUES</w:t>
      </w:r>
      <w:r w:rsidR="00E93771">
        <w:rPr>
          <w:rFonts w:ascii="Verdana" w:eastAsia="Times New Roman" w:hAnsi="Verdana" w:cs="Times New Roman"/>
          <w:b/>
          <w:bCs/>
          <w:sz w:val="24"/>
          <w:szCs w:val="24"/>
          <w:lang w:eastAsia="en-GB"/>
        </w:rPr>
        <w:t xml:space="preserve"> FROM THE CAUSE(S) OF ACTION </w:t>
      </w:r>
    </w:p>
    <w:p w:rsidR="00E93771" w:rsidRDefault="000A3D3E" w:rsidP="00790226">
      <w:pPr>
        <w:spacing w:before="240" w:line="276" w:lineRule="auto"/>
        <w:ind w:left="0" w:firstLine="0"/>
        <w:rPr>
          <w:rFonts w:ascii="Times New Roman" w:eastAsia="Times New Roman" w:hAnsi="Times New Roman" w:cs="Times New Roman"/>
          <w:sz w:val="24"/>
          <w:szCs w:val="24"/>
          <w:lang w:eastAsia="en-GB"/>
        </w:rPr>
      </w:pPr>
      <w:r w:rsidRPr="00E93771">
        <w:rPr>
          <w:rFonts w:ascii="Verdana" w:eastAsia="Times New Roman" w:hAnsi="Verdana" w:cs="Times New Roman"/>
          <w:bCs/>
          <w:iCs/>
          <w:lang w:eastAsia="en-GB"/>
        </w:rPr>
        <w:t xml:space="preserve">CUSTOMARY LAW </w:t>
      </w:r>
      <w:r w:rsidRPr="00E34F5F">
        <w:rPr>
          <w:rFonts w:ascii="Verdana" w:eastAsia="Times New Roman" w:hAnsi="Verdana" w:cs="Times New Roman"/>
          <w:bCs/>
          <w:iCs/>
          <w:lang w:eastAsia="en-GB"/>
        </w:rPr>
        <w:t xml:space="preserve">– ISLAMIC LAW: </w:t>
      </w:r>
      <w:proofErr w:type="spellStart"/>
      <w:r w:rsidRPr="00E34F5F">
        <w:rPr>
          <w:rFonts w:ascii="Verdana" w:eastAsia="Times New Roman" w:hAnsi="Verdana" w:cs="Times New Roman"/>
          <w:bCs/>
          <w:iCs/>
          <w:lang w:eastAsia="en-GB"/>
        </w:rPr>
        <w:t>Turbaning</w:t>
      </w:r>
      <w:proofErr w:type="spellEnd"/>
      <w:r w:rsidRPr="00E34F5F">
        <w:rPr>
          <w:rFonts w:ascii="Verdana" w:eastAsia="Times New Roman" w:hAnsi="Verdana" w:cs="Times New Roman"/>
          <w:bCs/>
          <w:iCs/>
          <w:lang w:eastAsia="en-GB"/>
        </w:rPr>
        <w:t xml:space="preserve"> of a Chief Imam for generality of a Muslim community – when purported </w:t>
      </w:r>
      <w:proofErr w:type="spellStart"/>
      <w:r w:rsidRPr="00E34F5F">
        <w:rPr>
          <w:rFonts w:ascii="Verdana" w:eastAsia="Times New Roman" w:hAnsi="Verdana" w:cs="Times New Roman"/>
          <w:bCs/>
          <w:iCs/>
          <w:lang w:eastAsia="en-GB"/>
        </w:rPr>
        <w:t>turbaning</w:t>
      </w:r>
      <w:proofErr w:type="spellEnd"/>
      <w:r w:rsidRPr="00E34F5F">
        <w:rPr>
          <w:rFonts w:ascii="Verdana" w:eastAsia="Times New Roman" w:hAnsi="Verdana" w:cs="Times New Roman"/>
          <w:bCs/>
          <w:iCs/>
          <w:lang w:eastAsia="en-GB"/>
        </w:rPr>
        <w:t xml:space="preserve"> is irregular, null and void and of no effect- relevant considerations</w:t>
      </w:r>
    </w:p>
    <w:p w:rsidR="00E93771" w:rsidRDefault="00E93771" w:rsidP="00790226">
      <w:pPr>
        <w:spacing w:before="240" w:line="276" w:lineRule="auto"/>
        <w:ind w:left="0" w:firstLine="0"/>
        <w:rPr>
          <w:rFonts w:ascii="Times New Roman" w:eastAsia="Times New Roman" w:hAnsi="Times New Roman" w:cs="Times New Roman"/>
          <w:sz w:val="24"/>
          <w:szCs w:val="24"/>
          <w:lang w:eastAsia="en-GB"/>
        </w:rPr>
      </w:pPr>
    </w:p>
    <w:p w:rsidR="00E93771" w:rsidRDefault="002F65AF" w:rsidP="00790226">
      <w:pPr>
        <w:spacing w:before="240" w:line="276" w:lineRule="auto"/>
        <w:ind w:left="0" w:firstLine="0"/>
        <w:rPr>
          <w:rFonts w:ascii="Verdana" w:eastAsia="Times New Roman" w:hAnsi="Verdana" w:cs="Times New Roman"/>
          <w:b/>
          <w:bCs/>
          <w:sz w:val="24"/>
          <w:szCs w:val="24"/>
          <w:lang w:eastAsia="en-GB"/>
        </w:rPr>
      </w:pPr>
      <w:r w:rsidRPr="002F65AF">
        <w:rPr>
          <w:rFonts w:ascii="Verdana" w:eastAsia="Times New Roman" w:hAnsi="Verdana" w:cs="Times New Roman"/>
          <w:b/>
          <w:bCs/>
          <w:sz w:val="24"/>
          <w:szCs w:val="24"/>
          <w:lang w:eastAsia="en-GB"/>
        </w:rPr>
        <w:t>PRACTICE AND PROCEDURE</w:t>
      </w:r>
      <w:r w:rsidR="00E93771">
        <w:rPr>
          <w:rFonts w:ascii="Verdana" w:eastAsia="Times New Roman" w:hAnsi="Verdana" w:cs="Times New Roman"/>
          <w:b/>
          <w:bCs/>
          <w:sz w:val="24"/>
          <w:szCs w:val="24"/>
          <w:lang w:eastAsia="en-GB"/>
        </w:rPr>
        <w:t xml:space="preserve"> ISSUES </w:t>
      </w:r>
    </w:p>
    <w:p w:rsidR="00E93771" w:rsidRDefault="00E8781D" w:rsidP="00790226">
      <w:pPr>
        <w:spacing w:before="240" w:line="276" w:lineRule="auto"/>
        <w:ind w:left="0" w:firstLine="0"/>
        <w:rPr>
          <w:rFonts w:ascii="Times New Roman" w:eastAsia="Times New Roman" w:hAnsi="Times New Roman" w:cs="Times New Roman"/>
          <w:sz w:val="24"/>
          <w:szCs w:val="24"/>
          <w:lang w:eastAsia="en-GB"/>
        </w:rPr>
      </w:pPr>
      <w:r w:rsidRPr="00E34F5F">
        <w:rPr>
          <w:rFonts w:ascii="Verdana" w:eastAsia="Times New Roman" w:hAnsi="Verdana" w:cs="Times New Roman"/>
          <w:bCs/>
          <w:sz w:val="24"/>
          <w:szCs w:val="24"/>
          <w:lang w:eastAsia="en-GB"/>
        </w:rPr>
        <w:t>ACTION - PLEADINGS</w:t>
      </w:r>
      <w:proofErr w:type="gramStart"/>
      <w:r w:rsidRPr="00E34F5F">
        <w:rPr>
          <w:rFonts w:ascii="Verdana" w:eastAsia="Times New Roman" w:hAnsi="Verdana" w:cs="Times New Roman"/>
          <w:bCs/>
          <w:sz w:val="24"/>
          <w:szCs w:val="24"/>
          <w:lang w:eastAsia="en-GB"/>
        </w:rPr>
        <w:t>:</w:t>
      </w:r>
      <w:r w:rsidR="00E93771">
        <w:rPr>
          <w:rFonts w:ascii="Verdana" w:eastAsia="Times New Roman" w:hAnsi="Verdana" w:cs="Times New Roman"/>
          <w:bCs/>
          <w:sz w:val="24"/>
          <w:szCs w:val="24"/>
          <w:lang w:eastAsia="en-GB"/>
        </w:rPr>
        <w:t>-</w:t>
      </w:r>
      <w:proofErr w:type="gramEnd"/>
      <w:r w:rsidRPr="00E34F5F">
        <w:rPr>
          <w:rFonts w:ascii="Verdana" w:eastAsia="Times New Roman" w:hAnsi="Verdana" w:cs="Times New Roman"/>
          <w:bCs/>
          <w:sz w:val="24"/>
          <w:szCs w:val="24"/>
          <w:lang w:eastAsia="en-GB"/>
        </w:rPr>
        <w:t xml:space="preserve"> </w:t>
      </w:r>
      <w:r w:rsidR="00E93771">
        <w:rPr>
          <w:rFonts w:ascii="Verdana" w:eastAsia="Times New Roman" w:hAnsi="Verdana" w:cs="Times New Roman"/>
          <w:sz w:val="24"/>
          <w:szCs w:val="24"/>
          <w:lang w:eastAsia="en-GB"/>
        </w:rPr>
        <w:t>I</w:t>
      </w:r>
      <w:r w:rsidRPr="00E34F5F">
        <w:rPr>
          <w:rFonts w:ascii="Verdana" w:eastAsia="Times New Roman" w:hAnsi="Verdana" w:cs="Times New Roman"/>
          <w:sz w:val="24"/>
          <w:szCs w:val="24"/>
          <w:lang w:eastAsia="en-GB"/>
        </w:rPr>
        <w:t xml:space="preserve">nvalid statement of claim </w:t>
      </w:r>
      <w:r w:rsidR="00E93771">
        <w:rPr>
          <w:rFonts w:ascii="Verdana" w:eastAsia="Times New Roman" w:hAnsi="Verdana" w:cs="Times New Roman"/>
          <w:sz w:val="24"/>
          <w:szCs w:val="24"/>
          <w:lang w:eastAsia="en-GB"/>
        </w:rPr>
        <w:t xml:space="preserve">- Effect of </w:t>
      </w:r>
      <w:r w:rsidRPr="00E34F5F">
        <w:rPr>
          <w:rFonts w:ascii="Verdana" w:eastAsia="Times New Roman" w:hAnsi="Verdana" w:cs="Times New Roman"/>
          <w:sz w:val="24"/>
          <w:szCs w:val="24"/>
          <w:lang w:eastAsia="en-GB"/>
        </w:rPr>
        <w:t xml:space="preserve">on the entire action even where the Writ of Summons is valid </w:t>
      </w:r>
    </w:p>
    <w:p w:rsidR="00E93771" w:rsidRDefault="00E8781D" w:rsidP="00790226">
      <w:pPr>
        <w:spacing w:before="240" w:line="276" w:lineRule="auto"/>
        <w:ind w:left="0" w:firstLine="0"/>
        <w:rPr>
          <w:rFonts w:ascii="Times New Roman" w:eastAsia="Times New Roman" w:hAnsi="Times New Roman" w:cs="Times New Roman"/>
          <w:sz w:val="24"/>
          <w:szCs w:val="24"/>
          <w:lang w:eastAsia="en-GB"/>
        </w:rPr>
      </w:pPr>
      <w:r w:rsidRPr="00E34F5F">
        <w:rPr>
          <w:rFonts w:ascii="Verdana" w:eastAsia="Times New Roman" w:hAnsi="Verdana" w:cs="Times New Roman"/>
          <w:bCs/>
          <w:sz w:val="24"/>
          <w:szCs w:val="24"/>
          <w:lang w:eastAsia="en-GB"/>
        </w:rPr>
        <w:t>JURISDICTION</w:t>
      </w:r>
      <w:proofErr w:type="gramStart"/>
      <w:r w:rsidRPr="00E34F5F">
        <w:rPr>
          <w:rFonts w:ascii="Verdana" w:eastAsia="Times New Roman" w:hAnsi="Verdana" w:cs="Times New Roman"/>
          <w:bCs/>
          <w:sz w:val="24"/>
          <w:szCs w:val="24"/>
          <w:lang w:eastAsia="en-GB"/>
        </w:rPr>
        <w:t>:</w:t>
      </w:r>
      <w:r w:rsidR="00790226">
        <w:rPr>
          <w:rFonts w:ascii="Verdana" w:eastAsia="Times New Roman" w:hAnsi="Verdana" w:cs="Times New Roman"/>
          <w:bCs/>
          <w:sz w:val="24"/>
          <w:szCs w:val="24"/>
          <w:lang w:eastAsia="en-GB"/>
        </w:rPr>
        <w:t>-</w:t>
      </w:r>
      <w:proofErr w:type="gramEnd"/>
      <w:r w:rsidRPr="00E34F5F">
        <w:rPr>
          <w:rFonts w:ascii="Verdana" w:eastAsia="Times New Roman" w:hAnsi="Verdana" w:cs="Times New Roman"/>
          <w:bCs/>
          <w:sz w:val="24"/>
          <w:szCs w:val="24"/>
          <w:lang w:eastAsia="en-GB"/>
        </w:rPr>
        <w:t xml:space="preserve"> </w:t>
      </w:r>
      <w:r w:rsidRPr="00E34F5F">
        <w:rPr>
          <w:rFonts w:ascii="Verdana" w:eastAsia="Times New Roman" w:hAnsi="Verdana" w:cs="Times New Roman"/>
          <w:sz w:val="24"/>
          <w:szCs w:val="24"/>
          <w:lang w:eastAsia="en-GB"/>
        </w:rPr>
        <w:t>Effect, character and constituent elements of judicial jurisdiction</w:t>
      </w:r>
    </w:p>
    <w:p w:rsidR="00E93771" w:rsidRDefault="00E8781D" w:rsidP="00790226">
      <w:pPr>
        <w:spacing w:before="240" w:line="276" w:lineRule="auto"/>
        <w:ind w:left="0" w:firstLine="0"/>
        <w:rPr>
          <w:rFonts w:ascii="Times New Roman" w:eastAsia="Times New Roman" w:hAnsi="Times New Roman" w:cs="Times New Roman"/>
          <w:sz w:val="24"/>
          <w:szCs w:val="24"/>
          <w:lang w:eastAsia="en-GB"/>
        </w:rPr>
      </w:pPr>
      <w:proofErr w:type="gramStart"/>
      <w:r w:rsidRPr="00E34F5F">
        <w:rPr>
          <w:rFonts w:ascii="Verdana" w:eastAsia="Times New Roman" w:hAnsi="Verdana" w:cs="Times New Roman"/>
          <w:bCs/>
          <w:sz w:val="24"/>
          <w:szCs w:val="24"/>
          <w:lang w:eastAsia="en-GB"/>
        </w:rPr>
        <w:t>JURISDICTION</w:t>
      </w:r>
      <w:r w:rsidR="00790226">
        <w:rPr>
          <w:rFonts w:ascii="Verdana" w:eastAsia="Times New Roman" w:hAnsi="Verdana" w:cs="Times New Roman"/>
          <w:sz w:val="24"/>
          <w:szCs w:val="24"/>
          <w:lang w:eastAsia="en-GB"/>
        </w:rPr>
        <w:t> :</w:t>
      </w:r>
      <w:r w:rsidR="00E34F5F" w:rsidRPr="00E34F5F">
        <w:rPr>
          <w:rFonts w:ascii="Verdana" w:eastAsia="Times New Roman" w:hAnsi="Verdana" w:cs="Times New Roman"/>
          <w:sz w:val="24"/>
          <w:szCs w:val="24"/>
          <w:lang w:eastAsia="en-GB"/>
        </w:rPr>
        <w:t>-</w:t>
      </w:r>
      <w:proofErr w:type="gramEnd"/>
      <w:r w:rsidR="00E34F5F" w:rsidRPr="00E34F5F">
        <w:rPr>
          <w:rFonts w:ascii="Verdana" w:eastAsia="Times New Roman" w:hAnsi="Verdana" w:cs="Times New Roman"/>
          <w:sz w:val="24"/>
          <w:szCs w:val="24"/>
          <w:lang w:eastAsia="en-GB"/>
        </w:rPr>
        <w:t xml:space="preserve"> Effect of raising the </w:t>
      </w:r>
      <w:r w:rsidRPr="00E34F5F">
        <w:rPr>
          <w:rFonts w:ascii="Verdana" w:eastAsia="Times New Roman" w:hAnsi="Verdana" w:cs="Times New Roman"/>
          <w:sz w:val="24"/>
          <w:szCs w:val="24"/>
          <w:lang w:eastAsia="en-GB"/>
        </w:rPr>
        <w:t xml:space="preserve">issue of jurisdiction for the 1st time at the appellate level or stage  </w:t>
      </w:r>
    </w:p>
    <w:p w:rsidR="00E93771" w:rsidRDefault="00790226" w:rsidP="00790226">
      <w:pPr>
        <w:spacing w:before="240" w:line="276" w:lineRule="auto"/>
        <w:ind w:left="0" w:firstLine="0"/>
        <w:rPr>
          <w:rFonts w:ascii="Times New Roman" w:eastAsia="Times New Roman" w:hAnsi="Times New Roman" w:cs="Times New Roman"/>
          <w:sz w:val="24"/>
          <w:szCs w:val="24"/>
          <w:lang w:eastAsia="en-GB"/>
        </w:rPr>
      </w:pPr>
      <w:r>
        <w:rPr>
          <w:rFonts w:ascii="Verdana" w:eastAsia="Times New Roman" w:hAnsi="Verdana" w:cs="Times New Roman"/>
          <w:sz w:val="24"/>
          <w:szCs w:val="24"/>
          <w:lang w:eastAsia="en-GB"/>
        </w:rPr>
        <w:t>PLEADING</w:t>
      </w:r>
      <w:r w:rsidR="00E93771">
        <w:rPr>
          <w:rFonts w:ascii="Verdana" w:eastAsia="Times New Roman" w:hAnsi="Verdana" w:cs="Times New Roman"/>
          <w:sz w:val="24"/>
          <w:szCs w:val="24"/>
          <w:lang w:eastAsia="en-GB"/>
        </w:rPr>
        <w:t xml:space="preserve"> </w:t>
      </w:r>
      <w:r w:rsidR="00E8781D" w:rsidRPr="00E34F5F">
        <w:rPr>
          <w:rFonts w:ascii="Verdana" w:eastAsia="Times New Roman" w:hAnsi="Verdana" w:cs="Times New Roman"/>
          <w:bCs/>
          <w:sz w:val="24"/>
          <w:szCs w:val="24"/>
          <w:lang w:eastAsia="en-GB"/>
        </w:rPr>
        <w:t>- SIGNING OF COURT PROCESSES</w:t>
      </w:r>
      <w:proofErr w:type="gramStart"/>
      <w:r w:rsidR="00E8781D" w:rsidRPr="00E34F5F">
        <w:rPr>
          <w:rFonts w:ascii="Verdana" w:eastAsia="Times New Roman" w:hAnsi="Verdana" w:cs="Times New Roman"/>
          <w:bCs/>
          <w:sz w:val="24"/>
          <w:szCs w:val="24"/>
          <w:lang w:eastAsia="en-GB"/>
        </w:rPr>
        <w:t>:</w:t>
      </w:r>
      <w:r>
        <w:rPr>
          <w:rFonts w:ascii="Verdana" w:eastAsia="Times New Roman" w:hAnsi="Verdana" w:cs="Times New Roman"/>
          <w:bCs/>
          <w:sz w:val="24"/>
          <w:szCs w:val="24"/>
          <w:lang w:eastAsia="en-GB"/>
        </w:rPr>
        <w:t>-</w:t>
      </w:r>
      <w:proofErr w:type="gramEnd"/>
      <w:r w:rsidR="00E8781D" w:rsidRPr="00E34F5F">
        <w:rPr>
          <w:rFonts w:ascii="Verdana" w:eastAsia="Times New Roman" w:hAnsi="Verdana" w:cs="Times New Roman"/>
          <w:bCs/>
          <w:sz w:val="24"/>
          <w:szCs w:val="24"/>
          <w:lang w:eastAsia="en-GB"/>
        </w:rPr>
        <w:t xml:space="preserve"> </w:t>
      </w:r>
      <w:r w:rsidR="00E8781D" w:rsidRPr="00E34F5F">
        <w:rPr>
          <w:rFonts w:ascii="Verdana" w:eastAsia="Times New Roman" w:hAnsi="Verdana" w:cs="Times New Roman"/>
          <w:sz w:val="24"/>
          <w:szCs w:val="24"/>
          <w:lang w:eastAsia="en-GB"/>
        </w:rPr>
        <w:t xml:space="preserve">Competence and effect of a court process signed only in the name of a law firm - without the name of a legal practitioner recognisable under Section 2(1) and 24 of the Legal Practitioners Act </w:t>
      </w:r>
    </w:p>
    <w:p w:rsidR="00E8781D" w:rsidRPr="00E34F5F" w:rsidRDefault="00790226" w:rsidP="00790226">
      <w:pPr>
        <w:spacing w:before="240" w:line="276" w:lineRule="auto"/>
        <w:ind w:left="0" w:firstLine="0"/>
        <w:rPr>
          <w:rFonts w:ascii="Times New Roman" w:eastAsia="Times New Roman" w:hAnsi="Times New Roman" w:cs="Times New Roman"/>
          <w:sz w:val="24"/>
          <w:szCs w:val="24"/>
          <w:lang w:eastAsia="en-GB"/>
        </w:rPr>
      </w:pPr>
      <w:r>
        <w:rPr>
          <w:rFonts w:ascii="Verdana" w:eastAsia="Times New Roman" w:hAnsi="Verdana" w:cs="Times New Roman"/>
          <w:bCs/>
          <w:sz w:val="24"/>
          <w:szCs w:val="24"/>
          <w:lang w:eastAsia="en-GB"/>
        </w:rPr>
        <w:t>PLEADING</w:t>
      </w:r>
      <w:proofErr w:type="gramStart"/>
      <w:r>
        <w:rPr>
          <w:rFonts w:ascii="Verdana" w:eastAsia="Times New Roman" w:hAnsi="Verdana" w:cs="Times New Roman"/>
          <w:bCs/>
          <w:sz w:val="24"/>
          <w:szCs w:val="24"/>
          <w:lang w:eastAsia="en-GB"/>
        </w:rPr>
        <w:t>:</w:t>
      </w:r>
      <w:r w:rsidR="00E8781D" w:rsidRPr="00E34F5F">
        <w:rPr>
          <w:rFonts w:ascii="Verdana" w:eastAsia="Times New Roman" w:hAnsi="Verdana" w:cs="Times New Roman"/>
          <w:bCs/>
          <w:sz w:val="24"/>
          <w:szCs w:val="24"/>
          <w:lang w:eastAsia="en-GB"/>
        </w:rPr>
        <w:t>-</w:t>
      </w:r>
      <w:proofErr w:type="gramEnd"/>
      <w:r w:rsidR="00E8781D" w:rsidRPr="00E34F5F">
        <w:rPr>
          <w:rFonts w:ascii="Verdana" w:eastAsia="Times New Roman" w:hAnsi="Verdana" w:cs="Times New Roman"/>
          <w:bCs/>
          <w:sz w:val="24"/>
          <w:szCs w:val="24"/>
          <w:lang w:eastAsia="en-GB"/>
        </w:rPr>
        <w:t xml:space="preserve"> </w:t>
      </w:r>
      <w:r w:rsidR="00E8781D" w:rsidRPr="00E34F5F">
        <w:rPr>
          <w:rFonts w:ascii="Verdana" w:eastAsia="Times New Roman" w:hAnsi="Verdana" w:cs="Times New Roman"/>
          <w:sz w:val="24"/>
          <w:szCs w:val="24"/>
          <w:lang w:eastAsia="en-GB"/>
        </w:rPr>
        <w:t>Effect of an invalid Statement of Claim on a valid Writ of Summons vis a vis the whole action</w:t>
      </w:r>
    </w:p>
    <w:p w:rsidR="00E8781D" w:rsidRPr="00E34F5F" w:rsidRDefault="00E8781D" w:rsidP="00790226">
      <w:pPr>
        <w:spacing w:before="240" w:line="276" w:lineRule="auto"/>
        <w:rPr>
          <w:rFonts w:ascii="Verdana" w:eastAsia="Times New Roman" w:hAnsi="Verdana" w:cs="Times New Roman"/>
          <w:b/>
          <w:bCs/>
          <w:lang w:eastAsia="en-GB"/>
        </w:rPr>
      </w:pPr>
    </w:p>
    <w:p w:rsidR="008A20B4" w:rsidRDefault="008A20B4" w:rsidP="00790226">
      <w:pPr>
        <w:spacing w:before="240" w:line="276" w:lineRule="auto"/>
        <w:ind w:left="0" w:firstLine="0"/>
        <w:rPr>
          <w:rFonts w:ascii="Verdana" w:eastAsia="Times New Roman" w:hAnsi="Verdana" w:cs="Times New Roman"/>
          <w:lang w:eastAsia="en-GB"/>
        </w:rPr>
      </w:pPr>
    </w:p>
    <w:p w:rsidR="00EC0C2A" w:rsidRDefault="00EC0C2A" w:rsidP="00790226">
      <w:pPr>
        <w:spacing w:before="240" w:line="276" w:lineRule="auto"/>
        <w:ind w:left="0" w:firstLine="0"/>
        <w:rPr>
          <w:rFonts w:ascii="Verdana" w:eastAsia="Times New Roman" w:hAnsi="Verdana" w:cs="Times New Roman"/>
          <w:lang w:eastAsia="en-GB"/>
        </w:rPr>
      </w:pPr>
    </w:p>
    <w:p w:rsidR="00EC0C2A" w:rsidRPr="000A3D3E" w:rsidRDefault="00EC0C2A" w:rsidP="00790226">
      <w:pPr>
        <w:spacing w:before="240" w:line="276" w:lineRule="auto"/>
        <w:ind w:left="0" w:firstLine="0"/>
        <w:rPr>
          <w:rFonts w:ascii="Verdana" w:eastAsia="Times New Roman" w:hAnsi="Verdana" w:cs="Times New Roman"/>
          <w:b/>
          <w:lang w:eastAsia="en-GB"/>
        </w:rPr>
      </w:pPr>
      <w:r w:rsidRPr="00EC0C2A">
        <w:rPr>
          <w:rFonts w:ascii="Verdana" w:eastAsia="Times New Roman" w:hAnsi="Verdana" w:cs="Times New Roman"/>
          <w:b/>
          <w:lang w:eastAsia="en-GB"/>
        </w:rPr>
        <w:t>MAIN JUDGMENT</w:t>
      </w:r>
    </w:p>
    <w:p w:rsidR="00EC0C2A" w:rsidRPr="00790226" w:rsidRDefault="00790226" w:rsidP="00790226">
      <w:pPr>
        <w:spacing w:before="240" w:line="276" w:lineRule="auto"/>
        <w:ind w:left="0" w:firstLine="0"/>
        <w:rPr>
          <w:rFonts w:ascii="Verdana" w:eastAsia="Times New Roman" w:hAnsi="Verdana" w:cs="Times New Roman"/>
          <w:lang w:eastAsia="en-GB"/>
        </w:rPr>
      </w:pPr>
      <w:r w:rsidRPr="00790226">
        <w:rPr>
          <w:rFonts w:ascii="Verdana" w:eastAsia="Times New Roman" w:hAnsi="Verdana" w:cs="Times New Roman"/>
          <w:bCs/>
          <w:lang w:eastAsia="en-GB"/>
        </w:rPr>
        <w:t>SULEIMAN GALADIMA, J.S.C. (DELIVERING THE LEADING JUDGMENT):</w:t>
      </w:r>
      <w:r w:rsidRPr="00790226">
        <w:rPr>
          <w:rFonts w:ascii="Verdana" w:eastAsia="Times New Roman" w:hAnsi="Verdana" w:cs="Times New Roman"/>
          <w:lang w:eastAsia="en-GB"/>
        </w:rPr>
        <w:t xml:space="preserve"> </w:t>
      </w:r>
    </w:p>
    <w:p w:rsidR="006F6DAA"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This appeal by the appellants, who were respondents, is against the unanimous judgment of the Court of Appeal, Ibadan Division delivered</w:t>
      </w:r>
      <w:r w:rsidR="006F6DAA">
        <w:rPr>
          <w:rFonts w:ascii="Verdana" w:eastAsia="Times New Roman" w:hAnsi="Verdana" w:cs="Times New Roman"/>
          <w:lang w:eastAsia="en-GB"/>
        </w:rPr>
        <w:t xml:space="preserve"> on the 5th day of March 2012. </w:t>
      </w:r>
    </w:p>
    <w:p w:rsidR="006F6DAA" w:rsidRDefault="006F6DAA" w:rsidP="00790226">
      <w:pPr>
        <w:spacing w:before="240" w:line="276" w:lineRule="auto"/>
        <w:ind w:left="0" w:firstLine="0"/>
        <w:rPr>
          <w:rFonts w:ascii="Verdana" w:eastAsia="Times New Roman" w:hAnsi="Verdana" w:cs="Times New Roman"/>
          <w:lang w:eastAsia="en-GB"/>
        </w:rPr>
      </w:pPr>
    </w:p>
    <w:p w:rsidR="00EB68C0"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 xml:space="preserve">Briefly, the facts of this case are that the appellants as plaintiffs instituted an action against the Respondents as Defendants in the High Court of Ogun State, </w:t>
      </w:r>
      <w:proofErr w:type="spellStart"/>
      <w:r w:rsidRPr="00EB68C0">
        <w:rPr>
          <w:rFonts w:ascii="Verdana" w:eastAsia="Times New Roman" w:hAnsi="Verdana" w:cs="Times New Roman"/>
          <w:lang w:eastAsia="en-GB"/>
        </w:rPr>
        <w:t>Sagamu</w:t>
      </w:r>
      <w:proofErr w:type="spellEnd"/>
      <w:r w:rsidRPr="00EB68C0">
        <w:rPr>
          <w:rFonts w:ascii="Verdana" w:eastAsia="Times New Roman" w:hAnsi="Verdana" w:cs="Times New Roman"/>
          <w:lang w:eastAsia="en-GB"/>
        </w:rPr>
        <w:t xml:space="preserve"> Judicial Division, by their</w:t>
      </w:r>
      <w:r w:rsidRPr="00EB68C0">
        <w:rPr>
          <w:rFonts w:ascii="Verdana" w:eastAsia="Times New Roman" w:hAnsi="Verdana" w:cs="Times New Roman"/>
          <w:b/>
          <w:bCs/>
          <w:lang w:eastAsia="en-GB"/>
        </w:rPr>
        <w:t xml:space="preserve"> </w:t>
      </w:r>
      <w:r w:rsidRPr="00EC0C2A">
        <w:rPr>
          <w:rFonts w:ascii="Verdana" w:eastAsia="Times New Roman" w:hAnsi="Verdana" w:cs="Times New Roman"/>
          <w:bCs/>
          <w:i/>
          <w:lang w:eastAsia="en-GB"/>
        </w:rPr>
        <w:t>Writ of Summons</w:t>
      </w:r>
      <w:r w:rsidRPr="00EB68C0">
        <w:rPr>
          <w:rFonts w:ascii="Verdana" w:eastAsia="Times New Roman" w:hAnsi="Verdana" w:cs="Times New Roman"/>
          <w:lang w:eastAsia="en-GB"/>
        </w:rPr>
        <w:t xml:space="preserve"> dated 18th day of December, 2001. In the writ which was issued and signed by their counsel </w:t>
      </w:r>
      <w:r w:rsidRPr="00EC0C2A">
        <w:rPr>
          <w:rFonts w:ascii="Verdana" w:eastAsia="Times New Roman" w:hAnsi="Verdana" w:cs="Times New Roman"/>
          <w:lang w:eastAsia="en-GB"/>
        </w:rPr>
        <w:t>"</w:t>
      </w:r>
      <w:r w:rsidRPr="00EC0C2A">
        <w:rPr>
          <w:rFonts w:ascii="Verdana" w:eastAsia="Times New Roman" w:hAnsi="Verdana" w:cs="Times New Roman"/>
          <w:bCs/>
          <w:lang w:eastAsia="en-GB"/>
        </w:rPr>
        <w:t>MUYIWA OBANEWA Esq. of OLUMUYIWA OBANEWA and Co.</w:t>
      </w:r>
      <w:r w:rsidRPr="00EB68C0">
        <w:rPr>
          <w:rFonts w:ascii="Verdana" w:eastAsia="Times New Roman" w:hAnsi="Verdana" w:cs="Times New Roman"/>
          <w:b/>
          <w:bCs/>
          <w:lang w:eastAsia="en-GB"/>
        </w:rPr>
        <w:t xml:space="preserve"> </w:t>
      </w:r>
      <w:r w:rsidRPr="00EB68C0">
        <w:rPr>
          <w:rFonts w:ascii="Verdana" w:eastAsia="Times New Roman" w:hAnsi="Verdana" w:cs="Times New Roman"/>
          <w:lang w:eastAsia="en-GB"/>
        </w:rPr>
        <w:t>Legal Practitioners, the plaintiff claimed as follows:</w:t>
      </w:r>
    </w:p>
    <w:p w:rsidR="00EB68C0" w:rsidRPr="00EC0C2A" w:rsidRDefault="008A20B4" w:rsidP="00790226">
      <w:pPr>
        <w:spacing w:before="240" w:line="276" w:lineRule="auto"/>
        <w:ind w:left="1440"/>
        <w:rPr>
          <w:rFonts w:ascii="Verdana" w:eastAsia="Times New Roman" w:hAnsi="Verdana" w:cs="Times New Roman"/>
          <w:lang w:eastAsia="en-GB"/>
        </w:rPr>
      </w:pPr>
      <w:r w:rsidRPr="00EC0C2A">
        <w:rPr>
          <w:rFonts w:ascii="Verdana" w:eastAsia="Times New Roman" w:hAnsi="Verdana" w:cs="Times New Roman"/>
          <w:bCs/>
          <w:i/>
          <w:iCs/>
          <w:lang w:eastAsia="en-GB"/>
        </w:rPr>
        <w:t xml:space="preserve">"1. </w:t>
      </w:r>
      <w:r w:rsidR="00EB68C0" w:rsidRPr="00EC0C2A">
        <w:rPr>
          <w:rFonts w:ascii="Verdana" w:eastAsia="Times New Roman" w:hAnsi="Verdana" w:cs="Times New Roman"/>
          <w:bCs/>
          <w:i/>
          <w:iCs/>
          <w:lang w:eastAsia="en-GB"/>
        </w:rPr>
        <w:tab/>
      </w:r>
      <w:r w:rsidRPr="00EC0C2A">
        <w:rPr>
          <w:rFonts w:ascii="Verdana" w:eastAsia="Times New Roman" w:hAnsi="Verdana" w:cs="Times New Roman"/>
          <w:bCs/>
          <w:i/>
          <w:iCs/>
          <w:lang w:eastAsia="en-GB"/>
        </w:rPr>
        <w:t xml:space="preserve">A Declaration that the 1st plaintiff is the rightful holder of the office of the Chief Imam of </w:t>
      </w:r>
      <w:proofErr w:type="spellStart"/>
      <w:r w:rsidRPr="00EC0C2A">
        <w:rPr>
          <w:rFonts w:ascii="Verdana" w:eastAsia="Times New Roman" w:hAnsi="Verdana" w:cs="Times New Roman"/>
          <w:bCs/>
          <w:i/>
          <w:iCs/>
          <w:lang w:eastAsia="en-GB"/>
        </w:rPr>
        <w:t>Isara</w:t>
      </w:r>
      <w:proofErr w:type="spellEnd"/>
      <w:r w:rsidRPr="00EC0C2A">
        <w:rPr>
          <w:rFonts w:ascii="Verdana" w:eastAsia="Times New Roman" w:hAnsi="Verdana" w:cs="Times New Roman"/>
          <w:bCs/>
          <w:i/>
          <w:iCs/>
          <w:lang w:eastAsia="en-GB"/>
        </w:rPr>
        <w:t xml:space="preserve">-Remo having been duly turbaned on the 23rd day of August, 2001 by the generality of the Muslim community in </w:t>
      </w:r>
      <w:proofErr w:type="spellStart"/>
      <w:r w:rsidRPr="00EC0C2A">
        <w:rPr>
          <w:rFonts w:ascii="Verdana" w:eastAsia="Times New Roman" w:hAnsi="Verdana" w:cs="Times New Roman"/>
          <w:bCs/>
          <w:i/>
          <w:iCs/>
          <w:lang w:eastAsia="en-GB"/>
        </w:rPr>
        <w:t>Isara</w:t>
      </w:r>
      <w:proofErr w:type="spellEnd"/>
      <w:r w:rsidRPr="00EC0C2A">
        <w:rPr>
          <w:rFonts w:ascii="Verdana" w:eastAsia="Times New Roman" w:hAnsi="Verdana" w:cs="Times New Roman"/>
          <w:bCs/>
          <w:i/>
          <w:iCs/>
          <w:lang w:eastAsia="en-GB"/>
        </w:rPr>
        <w:t>-Remo.</w:t>
      </w:r>
    </w:p>
    <w:p w:rsidR="00EB68C0" w:rsidRPr="00EC0C2A" w:rsidRDefault="008A20B4" w:rsidP="00790226">
      <w:pPr>
        <w:spacing w:before="240" w:line="276" w:lineRule="auto"/>
        <w:ind w:left="1440"/>
        <w:rPr>
          <w:rFonts w:ascii="Verdana" w:eastAsia="Times New Roman" w:hAnsi="Verdana" w:cs="Times New Roman"/>
          <w:lang w:eastAsia="en-GB"/>
        </w:rPr>
      </w:pPr>
      <w:r w:rsidRPr="00EC0C2A">
        <w:rPr>
          <w:rFonts w:ascii="Verdana" w:eastAsia="Times New Roman" w:hAnsi="Verdana" w:cs="Times New Roman"/>
          <w:bCs/>
          <w:i/>
          <w:iCs/>
          <w:lang w:eastAsia="en-GB"/>
        </w:rPr>
        <w:t xml:space="preserve">2. </w:t>
      </w:r>
      <w:r w:rsidR="00EB68C0" w:rsidRPr="00EC0C2A">
        <w:rPr>
          <w:rFonts w:ascii="Verdana" w:eastAsia="Times New Roman" w:hAnsi="Verdana" w:cs="Times New Roman"/>
          <w:bCs/>
          <w:i/>
          <w:iCs/>
          <w:lang w:eastAsia="en-GB"/>
        </w:rPr>
        <w:tab/>
      </w:r>
      <w:r w:rsidRPr="00EC0C2A">
        <w:rPr>
          <w:rFonts w:ascii="Verdana" w:eastAsia="Times New Roman" w:hAnsi="Verdana" w:cs="Times New Roman"/>
          <w:bCs/>
          <w:i/>
          <w:iCs/>
          <w:lang w:eastAsia="en-GB"/>
        </w:rPr>
        <w:t xml:space="preserve">A Declaration that the purported </w:t>
      </w:r>
      <w:proofErr w:type="spellStart"/>
      <w:r w:rsidRPr="00EC0C2A">
        <w:rPr>
          <w:rFonts w:ascii="Verdana" w:eastAsia="Times New Roman" w:hAnsi="Verdana" w:cs="Times New Roman"/>
          <w:bCs/>
          <w:i/>
          <w:iCs/>
          <w:lang w:eastAsia="en-GB"/>
        </w:rPr>
        <w:t>turbaning</w:t>
      </w:r>
      <w:proofErr w:type="spellEnd"/>
      <w:r w:rsidRPr="00EC0C2A">
        <w:rPr>
          <w:rFonts w:ascii="Verdana" w:eastAsia="Times New Roman" w:hAnsi="Verdana" w:cs="Times New Roman"/>
          <w:bCs/>
          <w:i/>
          <w:iCs/>
          <w:lang w:eastAsia="en-GB"/>
        </w:rPr>
        <w:t xml:space="preserve"> of the 1st Defendant as Chief Imam of </w:t>
      </w:r>
      <w:proofErr w:type="spellStart"/>
      <w:r w:rsidRPr="00EC0C2A">
        <w:rPr>
          <w:rFonts w:ascii="Verdana" w:eastAsia="Times New Roman" w:hAnsi="Verdana" w:cs="Times New Roman"/>
          <w:bCs/>
          <w:i/>
          <w:iCs/>
          <w:lang w:eastAsia="en-GB"/>
        </w:rPr>
        <w:t>Isara</w:t>
      </w:r>
      <w:proofErr w:type="spellEnd"/>
      <w:r w:rsidRPr="00EC0C2A">
        <w:rPr>
          <w:rFonts w:ascii="Verdana" w:eastAsia="Times New Roman" w:hAnsi="Verdana" w:cs="Times New Roman"/>
          <w:bCs/>
          <w:i/>
          <w:iCs/>
          <w:lang w:eastAsia="en-GB"/>
        </w:rPr>
        <w:t xml:space="preserve"> Remo on the 21st day of August, 2001 by the 2nd and 3rd Defendants is irregular, null and void and of no effect as the appointment and </w:t>
      </w:r>
      <w:proofErr w:type="spellStart"/>
      <w:r w:rsidRPr="00EC0C2A">
        <w:rPr>
          <w:rFonts w:ascii="Verdana" w:eastAsia="Times New Roman" w:hAnsi="Verdana" w:cs="Times New Roman"/>
          <w:bCs/>
          <w:i/>
          <w:iCs/>
          <w:lang w:eastAsia="en-GB"/>
        </w:rPr>
        <w:t>turbaning</w:t>
      </w:r>
      <w:proofErr w:type="spellEnd"/>
      <w:r w:rsidRPr="00EC0C2A">
        <w:rPr>
          <w:rFonts w:ascii="Verdana" w:eastAsia="Times New Roman" w:hAnsi="Verdana" w:cs="Times New Roman"/>
          <w:bCs/>
          <w:i/>
          <w:iCs/>
          <w:lang w:eastAsia="en-GB"/>
        </w:rPr>
        <w:t xml:space="preserve"> was done without the consent of the Muslim community in </w:t>
      </w:r>
      <w:proofErr w:type="spellStart"/>
      <w:r w:rsidRPr="00EC0C2A">
        <w:rPr>
          <w:rFonts w:ascii="Verdana" w:eastAsia="Times New Roman" w:hAnsi="Verdana" w:cs="Times New Roman"/>
          <w:bCs/>
          <w:i/>
          <w:iCs/>
          <w:lang w:eastAsia="en-GB"/>
        </w:rPr>
        <w:t>Isara</w:t>
      </w:r>
      <w:proofErr w:type="spellEnd"/>
      <w:r w:rsidRPr="00EC0C2A">
        <w:rPr>
          <w:rFonts w:ascii="Verdana" w:eastAsia="Times New Roman" w:hAnsi="Verdana" w:cs="Times New Roman"/>
          <w:bCs/>
          <w:i/>
          <w:iCs/>
          <w:lang w:eastAsia="en-GB"/>
        </w:rPr>
        <w:t>-Remo.</w:t>
      </w:r>
    </w:p>
    <w:p w:rsidR="00EB68C0" w:rsidRPr="00EC0C2A" w:rsidRDefault="008A20B4" w:rsidP="00790226">
      <w:pPr>
        <w:spacing w:before="240" w:line="276" w:lineRule="auto"/>
        <w:ind w:left="1440"/>
        <w:rPr>
          <w:rFonts w:ascii="Verdana" w:eastAsia="Times New Roman" w:hAnsi="Verdana" w:cs="Times New Roman"/>
          <w:lang w:eastAsia="en-GB"/>
        </w:rPr>
      </w:pPr>
      <w:r w:rsidRPr="00EC0C2A">
        <w:rPr>
          <w:rFonts w:ascii="Verdana" w:eastAsia="Times New Roman" w:hAnsi="Verdana" w:cs="Times New Roman"/>
          <w:bCs/>
          <w:i/>
          <w:iCs/>
          <w:lang w:eastAsia="en-GB"/>
        </w:rPr>
        <w:t xml:space="preserve">3. </w:t>
      </w:r>
      <w:r w:rsidR="00EB68C0" w:rsidRPr="00EC0C2A">
        <w:rPr>
          <w:rFonts w:ascii="Verdana" w:eastAsia="Times New Roman" w:hAnsi="Verdana" w:cs="Times New Roman"/>
          <w:bCs/>
          <w:i/>
          <w:iCs/>
          <w:lang w:eastAsia="en-GB"/>
        </w:rPr>
        <w:tab/>
      </w:r>
      <w:r w:rsidRPr="00EC0C2A">
        <w:rPr>
          <w:rFonts w:ascii="Verdana" w:eastAsia="Times New Roman" w:hAnsi="Verdana" w:cs="Times New Roman"/>
          <w:bCs/>
          <w:i/>
          <w:iCs/>
          <w:lang w:eastAsia="en-GB"/>
        </w:rPr>
        <w:t xml:space="preserve">An order setting aside the purported </w:t>
      </w:r>
      <w:proofErr w:type="spellStart"/>
      <w:r w:rsidRPr="00EC0C2A">
        <w:rPr>
          <w:rFonts w:ascii="Verdana" w:eastAsia="Times New Roman" w:hAnsi="Verdana" w:cs="Times New Roman"/>
          <w:bCs/>
          <w:i/>
          <w:iCs/>
          <w:lang w:eastAsia="en-GB"/>
        </w:rPr>
        <w:t>turbaning</w:t>
      </w:r>
      <w:proofErr w:type="spellEnd"/>
      <w:r w:rsidRPr="00EC0C2A">
        <w:rPr>
          <w:rFonts w:ascii="Verdana" w:eastAsia="Times New Roman" w:hAnsi="Verdana" w:cs="Times New Roman"/>
          <w:bCs/>
          <w:i/>
          <w:iCs/>
          <w:lang w:eastAsia="en-GB"/>
        </w:rPr>
        <w:t xml:space="preserve"> of the 1st Defendant as Chief Imam of </w:t>
      </w:r>
      <w:proofErr w:type="spellStart"/>
      <w:r w:rsidRPr="00EC0C2A">
        <w:rPr>
          <w:rFonts w:ascii="Verdana" w:eastAsia="Times New Roman" w:hAnsi="Verdana" w:cs="Times New Roman"/>
          <w:bCs/>
          <w:i/>
          <w:iCs/>
          <w:lang w:eastAsia="en-GB"/>
        </w:rPr>
        <w:t>Isara</w:t>
      </w:r>
      <w:proofErr w:type="spellEnd"/>
      <w:r w:rsidRPr="00EC0C2A">
        <w:rPr>
          <w:rFonts w:ascii="Verdana" w:eastAsia="Times New Roman" w:hAnsi="Verdana" w:cs="Times New Roman"/>
          <w:bCs/>
          <w:i/>
          <w:iCs/>
          <w:lang w:eastAsia="en-GB"/>
        </w:rPr>
        <w:t>-Remo of 24th day of August 2001 by the 2nd and 3rd Defendant."</w:t>
      </w:r>
    </w:p>
    <w:p w:rsidR="006F6DAA" w:rsidRDefault="006F6DAA" w:rsidP="00790226">
      <w:pPr>
        <w:spacing w:before="240" w:line="276" w:lineRule="auto"/>
        <w:ind w:left="0" w:firstLine="0"/>
        <w:rPr>
          <w:rFonts w:ascii="Verdana" w:eastAsia="Times New Roman" w:hAnsi="Verdana" w:cs="Times New Roman"/>
          <w:lang w:eastAsia="en-GB"/>
        </w:rPr>
      </w:pPr>
    </w:p>
    <w:p w:rsidR="00EB68C0"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lastRenderedPageBreak/>
        <w:t>On pages 47 - 48 and 83-84 the "statement of claim" and "Amended statement of claim" of the plaintiff respectively were both signed by their counsel thus:</w:t>
      </w:r>
    </w:p>
    <w:p w:rsidR="00790226" w:rsidRDefault="00790226" w:rsidP="00790226">
      <w:pPr>
        <w:spacing w:before="240" w:line="276" w:lineRule="auto"/>
        <w:ind w:firstLine="0"/>
        <w:rPr>
          <w:rFonts w:ascii="Verdana" w:eastAsia="Times New Roman" w:hAnsi="Verdana" w:cs="Times New Roman"/>
          <w:bCs/>
          <w:i/>
          <w:iCs/>
          <w:lang w:eastAsia="en-GB"/>
        </w:rPr>
      </w:pPr>
      <w:r>
        <w:rPr>
          <w:rFonts w:ascii="Verdana" w:eastAsia="Times New Roman" w:hAnsi="Verdana" w:cs="Times New Roman"/>
          <w:bCs/>
          <w:i/>
          <w:iCs/>
          <w:lang w:eastAsia="en-GB"/>
        </w:rPr>
        <w:t>"OLUMUYIWA OBANEWA &amp; CO.</w:t>
      </w:r>
    </w:p>
    <w:p w:rsidR="00790226" w:rsidRDefault="00790226" w:rsidP="00790226">
      <w:pPr>
        <w:spacing w:before="240" w:line="276" w:lineRule="auto"/>
        <w:ind w:firstLine="0"/>
        <w:rPr>
          <w:rFonts w:ascii="Verdana" w:eastAsia="Times New Roman" w:hAnsi="Verdana" w:cs="Times New Roman"/>
          <w:bCs/>
          <w:i/>
          <w:iCs/>
          <w:lang w:eastAsia="en-GB"/>
        </w:rPr>
      </w:pPr>
      <w:r>
        <w:rPr>
          <w:rFonts w:ascii="Verdana" w:eastAsia="Times New Roman" w:hAnsi="Verdana" w:cs="Times New Roman"/>
          <w:bCs/>
          <w:i/>
          <w:iCs/>
          <w:lang w:eastAsia="en-GB"/>
        </w:rPr>
        <w:t>LEGAL PRACTITIONERS, SOLICITORS</w:t>
      </w:r>
    </w:p>
    <w:p w:rsidR="006F6DAA" w:rsidRDefault="008A20B4" w:rsidP="00790226">
      <w:pPr>
        <w:spacing w:before="240" w:line="276" w:lineRule="auto"/>
        <w:ind w:firstLine="0"/>
        <w:rPr>
          <w:rFonts w:ascii="Verdana" w:eastAsia="Times New Roman" w:hAnsi="Verdana" w:cs="Times New Roman"/>
          <w:lang w:eastAsia="en-GB"/>
        </w:rPr>
      </w:pPr>
      <w:proofErr w:type="gramStart"/>
      <w:r w:rsidRPr="00EC0C2A">
        <w:rPr>
          <w:rFonts w:ascii="Verdana" w:eastAsia="Times New Roman" w:hAnsi="Verdana" w:cs="Times New Roman"/>
          <w:bCs/>
          <w:i/>
          <w:iCs/>
          <w:lang w:eastAsia="en-GB"/>
        </w:rPr>
        <w:t>TO THE PLAINTIFFS."</w:t>
      </w:r>
      <w:proofErr w:type="gramEnd"/>
    </w:p>
    <w:p w:rsidR="00790226" w:rsidRDefault="00790226" w:rsidP="00790226">
      <w:pPr>
        <w:spacing w:before="240" w:line="276" w:lineRule="auto"/>
        <w:ind w:left="0" w:firstLine="0"/>
        <w:rPr>
          <w:rFonts w:ascii="Verdana" w:eastAsia="Times New Roman" w:hAnsi="Verdana" w:cs="Times New Roman"/>
          <w:lang w:eastAsia="en-GB"/>
        </w:rPr>
      </w:pPr>
    </w:p>
    <w:p w:rsidR="006F6DAA"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 xml:space="preserve">In proof of their claim, the Appellants in both their pleadings and evidence contended that the 1st Appellant was turbaned the </w:t>
      </w:r>
      <w:r w:rsidRPr="00EC0C2A">
        <w:rPr>
          <w:rFonts w:ascii="Verdana" w:eastAsia="Times New Roman" w:hAnsi="Verdana" w:cs="Times New Roman"/>
          <w:bCs/>
          <w:i/>
          <w:iCs/>
          <w:lang w:eastAsia="en-GB"/>
        </w:rPr>
        <w:t xml:space="preserve">Chief Imam of </w:t>
      </w:r>
      <w:proofErr w:type="spellStart"/>
      <w:r w:rsidRPr="00EC0C2A">
        <w:rPr>
          <w:rFonts w:ascii="Verdana" w:eastAsia="Times New Roman" w:hAnsi="Verdana" w:cs="Times New Roman"/>
          <w:bCs/>
          <w:i/>
          <w:iCs/>
          <w:lang w:eastAsia="en-GB"/>
        </w:rPr>
        <w:t>Isara</w:t>
      </w:r>
      <w:proofErr w:type="spellEnd"/>
      <w:r w:rsidRPr="00EC0C2A">
        <w:rPr>
          <w:rFonts w:ascii="Verdana" w:eastAsia="Times New Roman" w:hAnsi="Verdana" w:cs="Times New Roman"/>
          <w:bCs/>
          <w:i/>
          <w:iCs/>
          <w:lang w:eastAsia="en-GB"/>
        </w:rPr>
        <w:t>-Remo, Ogun State</w:t>
      </w:r>
      <w:r w:rsidRPr="00EC0C2A">
        <w:rPr>
          <w:rFonts w:ascii="Verdana" w:eastAsia="Times New Roman" w:hAnsi="Verdana" w:cs="Times New Roman"/>
          <w:lang w:eastAsia="en-GB"/>
        </w:rPr>
        <w:t xml:space="preserve"> by one </w:t>
      </w:r>
      <w:proofErr w:type="spellStart"/>
      <w:r w:rsidRPr="00EC0C2A">
        <w:rPr>
          <w:rFonts w:ascii="Verdana" w:eastAsia="Times New Roman" w:hAnsi="Verdana" w:cs="Times New Roman"/>
          <w:bCs/>
          <w:i/>
          <w:iCs/>
          <w:lang w:eastAsia="en-GB"/>
        </w:rPr>
        <w:t>Alhaji</w:t>
      </w:r>
      <w:proofErr w:type="spellEnd"/>
      <w:r w:rsidRPr="00EC0C2A">
        <w:rPr>
          <w:rFonts w:ascii="Verdana" w:eastAsia="Times New Roman" w:hAnsi="Verdana" w:cs="Times New Roman"/>
          <w:bCs/>
          <w:i/>
          <w:iCs/>
          <w:lang w:eastAsia="en-GB"/>
        </w:rPr>
        <w:t xml:space="preserve"> </w:t>
      </w:r>
      <w:proofErr w:type="spellStart"/>
      <w:r w:rsidRPr="00EC0C2A">
        <w:rPr>
          <w:rFonts w:ascii="Verdana" w:eastAsia="Times New Roman" w:hAnsi="Verdana" w:cs="Times New Roman"/>
          <w:bCs/>
          <w:i/>
          <w:iCs/>
          <w:lang w:eastAsia="en-GB"/>
        </w:rPr>
        <w:t>Rabiu</w:t>
      </w:r>
      <w:proofErr w:type="spellEnd"/>
      <w:r w:rsidRPr="00EC0C2A">
        <w:rPr>
          <w:rFonts w:ascii="Verdana" w:eastAsia="Times New Roman" w:hAnsi="Verdana" w:cs="Times New Roman"/>
          <w:bCs/>
          <w:i/>
          <w:iCs/>
          <w:lang w:eastAsia="en-GB"/>
        </w:rPr>
        <w:t xml:space="preserve"> </w:t>
      </w:r>
      <w:proofErr w:type="spellStart"/>
      <w:r w:rsidRPr="00EC0C2A">
        <w:rPr>
          <w:rFonts w:ascii="Verdana" w:eastAsia="Times New Roman" w:hAnsi="Verdana" w:cs="Times New Roman"/>
          <w:bCs/>
          <w:i/>
          <w:iCs/>
          <w:lang w:eastAsia="en-GB"/>
        </w:rPr>
        <w:t>Sunmolorun</w:t>
      </w:r>
      <w:proofErr w:type="spellEnd"/>
      <w:r w:rsidRPr="00EC0C2A">
        <w:rPr>
          <w:rFonts w:ascii="Verdana" w:eastAsia="Times New Roman" w:hAnsi="Verdana" w:cs="Times New Roman"/>
          <w:bCs/>
          <w:i/>
          <w:iCs/>
          <w:lang w:eastAsia="en-GB"/>
        </w:rPr>
        <w:t xml:space="preserve">, the Baba </w:t>
      </w:r>
      <w:proofErr w:type="spellStart"/>
      <w:r w:rsidRPr="00EC0C2A">
        <w:rPr>
          <w:rFonts w:ascii="Verdana" w:eastAsia="Times New Roman" w:hAnsi="Verdana" w:cs="Times New Roman"/>
          <w:bCs/>
          <w:i/>
          <w:iCs/>
          <w:lang w:eastAsia="en-GB"/>
        </w:rPr>
        <w:t>Adinni</w:t>
      </w:r>
      <w:proofErr w:type="spellEnd"/>
      <w:r w:rsidRPr="00EC0C2A">
        <w:rPr>
          <w:rFonts w:ascii="Verdana" w:eastAsia="Times New Roman" w:hAnsi="Verdana" w:cs="Times New Roman"/>
          <w:bCs/>
          <w:i/>
          <w:iCs/>
          <w:lang w:eastAsia="en-GB"/>
        </w:rPr>
        <w:t xml:space="preserve"> of </w:t>
      </w:r>
      <w:proofErr w:type="spellStart"/>
      <w:r w:rsidRPr="00EC0C2A">
        <w:rPr>
          <w:rFonts w:ascii="Verdana" w:eastAsia="Times New Roman" w:hAnsi="Verdana" w:cs="Times New Roman"/>
          <w:bCs/>
          <w:i/>
          <w:iCs/>
          <w:lang w:eastAsia="en-GB"/>
        </w:rPr>
        <w:t>Isara</w:t>
      </w:r>
      <w:proofErr w:type="spellEnd"/>
      <w:r w:rsidRPr="00EC0C2A">
        <w:rPr>
          <w:rFonts w:ascii="Verdana" w:eastAsia="Times New Roman" w:hAnsi="Verdana" w:cs="Times New Roman"/>
          <w:bCs/>
          <w:i/>
          <w:iCs/>
          <w:lang w:eastAsia="en-GB"/>
        </w:rPr>
        <w:t xml:space="preserve"> Remo General Mosque on 23/8/2001</w:t>
      </w:r>
      <w:r w:rsidRPr="00EC0C2A">
        <w:rPr>
          <w:rFonts w:ascii="Verdana" w:eastAsia="Times New Roman" w:hAnsi="Verdana" w:cs="Times New Roman"/>
          <w:lang w:eastAsia="en-GB"/>
        </w:rPr>
        <w:t xml:space="preserve"> </w:t>
      </w:r>
      <w:r w:rsidRPr="00EB68C0">
        <w:rPr>
          <w:rFonts w:ascii="Verdana" w:eastAsia="Times New Roman" w:hAnsi="Verdana" w:cs="Times New Roman"/>
          <w:lang w:eastAsia="en-GB"/>
        </w:rPr>
        <w:t xml:space="preserve">after appointment by Muslim Chiefs in the Central Mosque and by the majority of 112 out of 161 of the </w:t>
      </w:r>
      <w:proofErr w:type="spellStart"/>
      <w:r w:rsidRPr="00EB68C0">
        <w:rPr>
          <w:rFonts w:ascii="Verdana" w:eastAsia="Times New Roman" w:hAnsi="Verdana" w:cs="Times New Roman"/>
          <w:lang w:eastAsia="en-GB"/>
        </w:rPr>
        <w:t>Imamu</w:t>
      </w:r>
      <w:proofErr w:type="spellEnd"/>
      <w:r w:rsidRPr="00EB68C0">
        <w:rPr>
          <w:rFonts w:ascii="Verdana" w:eastAsia="Times New Roman" w:hAnsi="Verdana" w:cs="Times New Roman"/>
          <w:lang w:eastAsia="en-GB"/>
        </w:rPr>
        <w:t xml:space="preserve"> of the </w:t>
      </w:r>
      <w:proofErr w:type="spellStart"/>
      <w:r w:rsidRPr="00EB68C0">
        <w:rPr>
          <w:rFonts w:ascii="Verdana" w:eastAsia="Times New Roman" w:hAnsi="Verdana" w:cs="Times New Roman"/>
          <w:lang w:eastAsia="en-GB"/>
        </w:rPr>
        <w:t>Ratibi</w:t>
      </w:r>
      <w:proofErr w:type="spellEnd"/>
      <w:r w:rsidRPr="00EB68C0">
        <w:rPr>
          <w:rFonts w:ascii="Verdana" w:eastAsia="Times New Roman" w:hAnsi="Verdana" w:cs="Times New Roman"/>
          <w:lang w:eastAsia="en-GB"/>
        </w:rPr>
        <w:t xml:space="preserve"> Mosque and after ratification by the wors</w:t>
      </w:r>
      <w:r w:rsidR="00790226">
        <w:rPr>
          <w:rFonts w:ascii="Verdana" w:eastAsia="Times New Roman" w:hAnsi="Verdana" w:cs="Times New Roman"/>
          <w:lang w:eastAsia="en-GB"/>
        </w:rPr>
        <w:t>hippers at the Central Mosque.</w:t>
      </w:r>
    </w:p>
    <w:p w:rsidR="00790226" w:rsidRDefault="00790226" w:rsidP="00790226">
      <w:pPr>
        <w:spacing w:before="240" w:line="276" w:lineRule="auto"/>
        <w:ind w:left="0" w:firstLine="0"/>
        <w:rPr>
          <w:rFonts w:ascii="Verdana" w:eastAsia="Times New Roman" w:hAnsi="Verdana" w:cs="Times New Roman"/>
          <w:lang w:eastAsia="en-GB"/>
        </w:rPr>
      </w:pPr>
    </w:p>
    <w:p w:rsidR="006F6DAA"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The Learned trial Judge after taking evidence of witnesses and addresses of counsel to the respective parties found in favour of the Appellants and granted all their claims. The Respondents herein dissatisfied with this decision appealed to the Court of Appeal which held that the appellants' claim was not proved and accordingly dismissed the appeal. It was against that decision the appellant</w:t>
      </w:r>
      <w:r w:rsidR="00790226">
        <w:rPr>
          <w:rFonts w:ascii="Verdana" w:eastAsia="Times New Roman" w:hAnsi="Verdana" w:cs="Times New Roman"/>
          <w:lang w:eastAsia="en-GB"/>
        </w:rPr>
        <w:t>s have now come to this court.</w:t>
      </w:r>
    </w:p>
    <w:p w:rsidR="00790226" w:rsidRDefault="00790226" w:rsidP="00790226">
      <w:pPr>
        <w:spacing w:before="240" w:line="276" w:lineRule="auto"/>
        <w:ind w:left="0" w:firstLine="0"/>
        <w:rPr>
          <w:rFonts w:ascii="Verdana" w:eastAsia="Times New Roman" w:hAnsi="Verdana" w:cs="Times New Roman"/>
          <w:lang w:eastAsia="en-GB"/>
        </w:rPr>
      </w:pPr>
    </w:p>
    <w:p w:rsidR="00EB68C0"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 xml:space="preserve">From their Amended Notice of Appeal deemed filed on 13/6/2013 containing 5 (Five) grounds, 3 (three) issues distilled for determination from the Appellants brief signed by their counsel </w:t>
      </w:r>
      <w:r w:rsidRPr="00EC0C2A">
        <w:rPr>
          <w:rFonts w:ascii="Verdana" w:eastAsia="Times New Roman" w:hAnsi="Verdana" w:cs="Times New Roman"/>
          <w:bCs/>
          <w:i/>
          <w:iCs/>
          <w:lang w:eastAsia="en-GB"/>
        </w:rPr>
        <w:t>TOYIN BASHORUN</w:t>
      </w:r>
      <w:r w:rsidRPr="00EB68C0">
        <w:rPr>
          <w:rFonts w:ascii="Verdana" w:eastAsia="Times New Roman" w:hAnsi="Verdana" w:cs="Times New Roman"/>
          <w:b/>
          <w:bCs/>
          <w:i/>
          <w:iCs/>
          <w:lang w:eastAsia="en-GB"/>
        </w:rPr>
        <w:t xml:space="preserve"> </w:t>
      </w:r>
      <w:r w:rsidRPr="00EB68C0">
        <w:rPr>
          <w:rFonts w:ascii="Verdana" w:eastAsia="Times New Roman" w:hAnsi="Verdana" w:cs="Times New Roman"/>
          <w:lang w:eastAsia="en-GB"/>
        </w:rPr>
        <w:t>and filed on 23/10/2013, are as follows:</w:t>
      </w:r>
    </w:p>
    <w:p w:rsidR="00EB68C0" w:rsidRDefault="008A20B4" w:rsidP="00790226">
      <w:pPr>
        <w:spacing w:before="240" w:line="276" w:lineRule="auto"/>
        <w:ind w:left="1440"/>
        <w:rPr>
          <w:rFonts w:ascii="Verdana" w:eastAsia="Times New Roman" w:hAnsi="Verdana" w:cs="Times New Roman"/>
          <w:lang w:eastAsia="en-GB"/>
        </w:rPr>
      </w:pPr>
      <w:r w:rsidRPr="00EB68C0">
        <w:rPr>
          <w:rFonts w:ascii="Verdana" w:eastAsia="Times New Roman" w:hAnsi="Verdana" w:cs="Times New Roman"/>
          <w:i/>
          <w:iCs/>
          <w:lang w:eastAsia="en-GB"/>
        </w:rPr>
        <w:t xml:space="preserve">"(i). </w:t>
      </w:r>
      <w:r w:rsidR="00EB68C0">
        <w:rPr>
          <w:rFonts w:ascii="Verdana" w:eastAsia="Times New Roman" w:hAnsi="Verdana" w:cs="Times New Roman"/>
          <w:i/>
          <w:iCs/>
          <w:lang w:eastAsia="en-GB"/>
        </w:rPr>
        <w:tab/>
      </w:r>
      <w:r w:rsidRPr="00EB68C0">
        <w:rPr>
          <w:rFonts w:ascii="Verdana" w:eastAsia="Times New Roman" w:hAnsi="Verdana" w:cs="Times New Roman"/>
          <w:i/>
          <w:iCs/>
          <w:lang w:eastAsia="en-GB"/>
        </w:rPr>
        <w:t xml:space="preserve">Whether or not the Court of Appeal was right to have held that the Respondents (Appellants herein) failed to discharge the burden of proof placed on them that the 1st Respondent (1st Appellant) was properly appointed by the appropriate appointers; as the Chief Imam of </w:t>
      </w:r>
      <w:proofErr w:type="spellStart"/>
      <w:r w:rsidRPr="00EB68C0">
        <w:rPr>
          <w:rFonts w:ascii="Verdana" w:eastAsia="Times New Roman" w:hAnsi="Verdana" w:cs="Times New Roman"/>
          <w:i/>
          <w:iCs/>
          <w:lang w:eastAsia="en-GB"/>
        </w:rPr>
        <w:t>Isara</w:t>
      </w:r>
      <w:proofErr w:type="spellEnd"/>
      <w:r w:rsidRPr="00EB68C0">
        <w:rPr>
          <w:rFonts w:ascii="Verdana" w:eastAsia="Times New Roman" w:hAnsi="Verdana" w:cs="Times New Roman"/>
          <w:i/>
          <w:iCs/>
          <w:lang w:eastAsia="en-GB"/>
        </w:rPr>
        <w:t xml:space="preserve"> - Remo.</w:t>
      </w:r>
    </w:p>
    <w:p w:rsidR="00EB68C0" w:rsidRDefault="008A20B4" w:rsidP="00790226">
      <w:pPr>
        <w:spacing w:before="240" w:line="276" w:lineRule="auto"/>
        <w:ind w:left="1440"/>
        <w:rPr>
          <w:rFonts w:ascii="Verdana" w:eastAsia="Times New Roman" w:hAnsi="Verdana" w:cs="Times New Roman"/>
          <w:lang w:eastAsia="en-GB"/>
        </w:rPr>
      </w:pPr>
      <w:r w:rsidRPr="00EB68C0">
        <w:rPr>
          <w:rFonts w:ascii="Verdana" w:eastAsia="Times New Roman" w:hAnsi="Verdana" w:cs="Times New Roman"/>
          <w:i/>
          <w:iCs/>
          <w:lang w:eastAsia="en-GB"/>
        </w:rPr>
        <w:lastRenderedPageBreak/>
        <w:t xml:space="preserve">(ii). </w:t>
      </w:r>
      <w:r w:rsidR="00EB68C0">
        <w:rPr>
          <w:rFonts w:ascii="Verdana" w:eastAsia="Times New Roman" w:hAnsi="Verdana" w:cs="Times New Roman"/>
          <w:i/>
          <w:iCs/>
          <w:lang w:eastAsia="en-GB"/>
        </w:rPr>
        <w:tab/>
      </w:r>
      <w:r w:rsidRPr="00EB68C0">
        <w:rPr>
          <w:rFonts w:ascii="Verdana" w:eastAsia="Times New Roman" w:hAnsi="Verdana" w:cs="Times New Roman"/>
          <w:i/>
          <w:iCs/>
          <w:lang w:eastAsia="en-GB"/>
        </w:rPr>
        <w:t xml:space="preserve">Whether or not the Court below rightly analysed the evidence of PW2 and PW3 who were in position of authority and who had in themselves conducted investigative enquiry into the authenticity of the appointment of the 1st Appellant as Chief Imam of </w:t>
      </w:r>
      <w:proofErr w:type="spellStart"/>
      <w:r w:rsidRPr="00EB68C0">
        <w:rPr>
          <w:rFonts w:ascii="Verdana" w:eastAsia="Times New Roman" w:hAnsi="Verdana" w:cs="Times New Roman"/>
          <w:i/>
          <w:iCs/>
          <w:lang w:eastAsia="en-GB"/>
        </w:rPr>
        <w:t>Isara</w:t>
      </w:r>
      <w:proofErr w:type="spellEnd"/>
      <w:r w:rsidRPr="00EB68C0">
        <w:rPr>
          <w:rFonts w:ascii="Verdana" w:eastAsia="Times New Roman" w:hAnsi="Verdana" w:cs="Times New Roman"/>
          <w:i/>
          <w:iCs/>
          <w:lang w:eastAsia="en-GB"/>
        </w:rPr>
        <w:t xml:space="preserve"> - Remo.</w:t>
      </w:r>
    </w:p>
    <w:p w:rsidR="00EB68C0" w:rsidRDefault="008A20B4" w:rsidP="00790226">
      <w:pPr>
        <w:spacing w:before="240" w:line="276" w:lineRule="auto"/>
        <w:ind w:left="1440"/>
        <w:rPr>
          <w:rFonts w:ascii="Verdana" w:eastAsia="Times New Roman" w:hAnsi="Verdana" w:cs="Times New Roman"/>
          <w:i/>
          <w:iCs/>
          <w:lang w:eastAsia="en-GB"/>
        </w:rPr>
      </w:pPr>
      <w:proofErr w:type="gramStart"/>
      <w:r w:rsidRPr="00EB68C0">
        <w:rPr>
          <w:rFonts w:ascii="Verdana" w:eastAsia="Times New Roman" w:hAnsi="Verdana" w:cs="Times New Roman"/>
          <w:i/>
          <w:iCs/>
          <w:lang w:eastAsia="en-GB"/>
        </w:rPr>
        <w:t xml:space="preserve">(iii). </w:t>
      </w:r>
      <w:r w:rsidR="00EB68C0">
        <w:rPr>
          <w:rFonts w:ascii="Verdana" w:eastAsia="Times New Roman" w:hAnsi="Verdana" w:cs="Times New Roman"/>
          <w:i/>
          <w:iCs/>
          <w:lang w:eastAsia="en-GB"/>
        </w:rPr>
        <w:tab/>
      </w:r>
      <w:r w:rsidRPr="00EB68C0">
        <w:rPr>
          <w:rFonts w:ascii="Verdana" w:eastAsia="Times New Roman" w:hAnsi="Verdana" w:cs="Times New Roman"/>
          <w:i/>
          <w:iCs/>
          <w:lang w:eastAsia="en-GB"/>
        </w:rPr>
        <w:t xml:space="preserve">The Position of the </w:t>
      </w:r>
      <w:proofErr w:type="spellStart"/>
      <w:r w:rsidRPr="00EB68C0">
        <w:rPr>
          <w:rFonts w:ascii="Verdana" w:eastAsia="Times New Roman" w:hAnsi="Verdana" w:cs="Times New Roman"/>
          <w:i/>
          <w:iCs/>
          <w:lang w:eastAsia="en-GB"/>
        </w:rPr>
        <w:t>Odemo</w:t>
      </w:r>
      <w:proofErr w:type="spellEnd"/>
      <w:r w:rsidRPr="00EB68C0">
        <w:rPr>
          <w:rFonts w:ascii="Verdana" w:eastAsia="Times New Roman" w:hAnsi="Verdana" w:cs="Times New Roman"/>
          <w:i/>
          <w:iCs/>
          <w:lang w:eastAsia="en-GB"/>
        </w:rPr>
        <w:t xml:space="preserve"> of </w:t>
      </w:r>
      <w:proofErr w:type="spellStart"/>
      <w:r w:rsidRPr="00EB68C0">
        <w:rPr>
          <w:rFonts w:ascii="Verdana" w:eastAsia="Times New Roman" w:hAnsi="Verdana" w:cs="Times New Roman"/>
          <w:i/>
          <w:iCs/>
          <w:lang w:eastAsia="en-GB"/>
        </w:rPr>
        <w:t>Isara</w:t>
      </w:r>
      <w:proofErr w:type="spellEnd"/>
      <w:r w:rsidRPr="00EB68C0">
        <w:rPr>
          <w:rFonts w:ascii="Verdana" w:eastAsia="Times New Roman" w:hAnsi="Verdana" w:cs="Times New Roman"/>
          <w:i/>
          <w:iCs/>
          <w:lang w:eastAsia="en-GB"/>
        </w:rPr>
        <w:t xml:space="preserve"> - Remo as member and chair of the Chieftaincy Committee pursuant to the Ogun State Chiefs Law."</w:t>
      </w:r>
      <w:proofErr w:type="gramEnd"/>
    </w:p>
    <w:p w:rsidR="006F6DAA" w:rsidRDefault="006F6DAA" w:rsidP="00790226">
      <w:pPr>
        <w:spacing w:before="240" w:line="276" w:lineRule="auto"/>
        <w:ind w:left="0" w:firstLine="0"/>
        <w:rPr>
          <w:rFonts w:ascii="Verdana" w:eastAsia="Times New Roman" w:hAnsi="Verdana" w:cs="Times New Roman"/>
          <w:lang w:eastAsia="en-GB"/>
        </w:rPr>
      </w:pPr>
    </w:p>
    <w:p w:rsidR="00EB68C0"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 xml:space="preserve">On their part the respondents raised a sole issue for determination through their counsel </w:t>
      </w:r>
      <w:r w:rsidRPr="00AD43AA">
        <w:rPr>
          <w:rFonts w:ascii="Verdana" w:eastAsia="Times New Roman" w:hAnsi="Verdana" w:cs="Times New Roman"/>
          <w:bCs/>
          <w:i/>
          <w:iCs/>
          <w:lang w:eastAsia="en-GB"/>
        </w:rPr>
        <w:t xml:space="preserve">ADEWOLE ADEGOKE </w:t>
      </w:r>
      <w:proofErr w:type="spellStart"/>
      <w:r w:rsidRPr="00AD43AA">
        <w:rPr>
          <w:rFonts w:ascii="Verdana" w:eastAsia="Times New Roman" w:hAnsi="Verdana" w:cs="Times New Roman"/>
          <w:bCs/>
          <w:i/>
          <w:iCs/>
          <w:lang w:eastAsia="en-GB"/>
        </w:rPr>
        <w:t>Esq</w:t>
      </w:r>
      <w:proofErr w:type="spellEnd"/>
      <w:r w:rsidRPr="00EB68C0">
        <w:rPr>
          <w:rFonts w:ascii="Verdana" w:eastAsia="Times New Roman" w:hAnsi="Verdana" w:cs="Times New Roman"/>
          <w:lang w:eastAsia="en-GB"/>
        </w:rPr>
        <w:t>, filed their brief of argument on 6/8/2013 as follows:</w:t>
      </w:r>
    </w:p>
    <w:p w:rsidR="00EB68C0" w:rsidRPr="00AD43AA" w:rsidRDefault="008A20B4" w:rsidP="00790226">
      <w:pPr>
        <w:spacing w:before="240" w:line="276" w:lineRule="auto"/>
        <w:ind w:firstLine="0"/>
        <w:rPr>
          <w:rFonts w:ascii="Verdana" w:eastAsia="Times New Roman" w:hAnsi="Verdana" w:cs="Times New Roman"/>
          <w:bCs/>
          <w:i/>
          <w:iCs/>
          <w:lang w:eastAsia="en-GB"/>
        </w:rPr>
      </w:pPr>
      <w:r w:rsidRPr="00AD43AA">
        <w:rPr>
          <w:rFonts w:ascii="Verdana" w:eastAsia="Times New Roman" w:hAnsi="Verdana" w:cs="Times New Roman"/>
          <w:bCs/>
          <w:i/>
          <w:iCs/>
          <w:lang w:eastAsia="en-GB"/>
        </w:rPr>
        <w:t xml:space="preserve">"Whether the honourable court below was right in holding that the Appellants failed to discharge the burden of proof placed on them that the 1st Appellant was properly appointed by the appropriate </w:t>
      </w:r>
      <w:proofErr w:type="spellStart"/>
      <w:r w:rsidRPr="00AD43AA">
        <w:rPr>
          <w:rFonts w:ascii="Verdana" w:eastAsia="Times New Roman" w:hAnsi="Verdana" w:cs="Times New Roman"/>
          <w:bCs/>
          <w:i/>
          <w:iCs/>
          <w:lang w:eastAsia="en-GB"/>
        </w:rPr>
        <w:t>appointors</w:t>
      </w:r>
      <w:proofErr w:type="spellEnd"/>
      <w:r w:rsidRPr="00AD43AA">
        <w:rPr>
          <w:rFonts w:ascii="Verdana" w:eastAsia="Times New Roman" w:hAnsi="Verdana" w:cs="Times New Roman"/>
          <w:bCs/>
          <w:i/>
          <w:iCs/>
          <w:lang w:eastAsia="en-GB"/>
        </w:rPr>
        <w:t xml:space="preserve"> as the Chief Imam of </w:t>
      </w:r>
      <w:proofErr w:type="spellStart"/>
      <w:r w:rsidRPr="00AD43AA">
        <w:rPr>
          <w:rFonts w:ascii="Verdana" w:eastAsia="Times New Roman" w:hAnsi="Verdana" w:cs="Times New Roman"/>
          <w:bCs/>
          <w:i/>
          <w:iCs/>
          <w:lang w:eastAsia="en-GB"/>
        </w:rPr>
        <w:t>Isara</w:t>
      </w:r>
      <w:proofErr w:type="spellEnd"/>
      <w:r w:rsidRPr="00AD43AA">
        <w:rPr>
          <w:rFonts w:ascii="Verdana" w:eastAsia="Times New Roman" w:hAnsi="Verdana" w:cs="Times New Roman"/>
          <w:bCs/>
          <w:i/>
          <w:iCs/>
          <w:lang w:eastAsia="en-GB"/>
        </w:rPr>
        <w:t>-Remo, thereby allowing the appeal of the Respondents and dismissing the case of the Appellants as presented at the trial court."</w:t>
      </w:r>
    </w:p>
    <w:p w:rsidR="006F6DAA" w:rsidRDefault="006F6DAA" w:rsidP="00790226">
      <w:pPr>
        <w:spacing w:before="240" w:line="276" w:lineRule="auto"/>
        <w:ind w:left="0" w:firstLine="0"/>
        <w:rPr>
          <w:rFonts w:ascii="Verdana" w:eastAsia="Times New Roman" w:hAnsi="Verdana" w:cs="Times New Roman"/>
          <w:lang w:eastAsia="en-GB"/>
        </w:rPr>
      </w:pPr>
    </w:p>
    <w:p w:rsidR="006F6DAA"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The Respondents' have filed a Notice of preliminary objection by which they are challenging the competence of the statement of claim of the Appellants and which evidence of their witnesses at the trial court was based and the power of the trial court to entertain the Appellants' claim. They prayed that the suit</w:t>
      </w:r>
      <w:r w:rsidR="00790226">
        <w:rPr>
          <w:rFonts w:ascii="Verdana" w:eastAsia="Times New Roman" w:hAnsi="Verdana" w:cs="Times New Roman"/>
          <w:lang w:eastAsia="en-GB"/>
        </w:rPr>
        <w:t xml:space="preserve"> ought to have been dismissed.</w:t>
      </w:r>
    </w:p>
    <w:p w:rsidR="00790226" w:rsidRDefault="00790226" w:rsidP="00790226">
      <w:pPr>
        <w:spacing w:before="240" w:line="276" w:lineRule="auto"/>
        <w:ind w:left="0" w:firstLine="0"/>
        <w:rPr>
          <w:rFonts w:ascii="Verdana" w:eastAsia="Times New Roman" w:hAnsi="Verdana" w:cs="Times New Roman"/>
          <w:lang w:eastAsia="en-GB"/>
        </w:rPr>
      </w:pPr>
    </w:p>
    <w:p w:rsidR="006F6DAA"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I must also observe that the Appellants Reply brief was filed on 23/11/2013, essentially to respond to the Respondents' Preliminary objection. They also responded to the other issues raised by t</w:t>
      </w:r>
      <w:r w:rsidR="00790226">
        <w:rPr>
          <w:rFonts w:ascii="Verdana" w:eastAsia="Times New Roman" w:hAnsi="Verdana" w:cs="Times New Roman"/>
          <w:lang w:eastAsia="en-GB"/>
        </w:rPr>
        <w:t xml:space="preserve">he respondents in their brief. </w:t>
      </w:r>
    </w:p>
    <w:p w:rsidR="00790226" w:rsidRDefault="00790226" w:rsidP="00790226">
      <w:pPr>
        <w:spacing w:before="240" w:line="276" w:lineRule="auto"/>
        <w:ind w:left="0" w:firstLine="0"/>
        <w:rPr>
          <w:rFonts w:ascii="Verdana" w:eastAsia="Times New Roman" w:hAnsi="Verdana" w:cs="Times New Roman"/>
          <w:lang w:eastAsia="en-GB"/>
        </w:rPr>
      </w:pPr>
    </w:p>
    <w:p w:rsidR="006F6DAA" w:rsidRDefault="008A20B4" w:rsidP="00790226">
      <w:pPr>
        <w:spacing w:before="240" w:line="276" w:lineRule="auto"/>
        <w:ind w:left="0" w:firstLine="0"/>
        <w:rPr>
          <w:rFonts w:ascii="Verdana" w:eastAsia="Times New Roman" w:hAnsi="Verdana" w:cs="Times New Roman"/>
          <w:lang w:eastAsia="en-GB"/>
        </w:rPr>
      </w:pPr>
      <w:proofErr w:type="gramStart"/>
      <w:r w:rsidRPr="00EB68C0">
        <w:rPr>
          <w:rFonts w:ascii="Verdana" w:eastAsia="Times New Roman" w:hAnsi="Verdana" w:cs="Times New Roman"/>
          <w:lang w:eastAsia="en-GB"/>
        </w:rPr>
        <w:lastRenderedPageBreak/>
        <w:t>On the 10th day of November, 2014 when this appeal came up for hearing.</w:t>
      </w:r>
      <w:proofErr w:type="gramEnd"/>
      <w:r w:rsidRPr="00EB68C0">
        <w:rPr>
          <w:rFonts w:ascii="Verdana" w:eastAsia="Times New Roman" w:hAnsi="Verdana" w:cs="Times New Roman"/>
          <w:lang w:eastAsia="en-GB"/>
        </w:rPr>
        <w:t xml:space="preserve"> Learned Counsel for their respective parties adopted and relied on the briefs of argument. It is then learned counsel for respondents referred to the Notice of Preliminary Objection filed by them in which they are challenging the competence of the statement of claim of the Appellant on which evidence of the Appellants witnesses at the trial court was based. Their main plank of the objection is that the statement of claim contained on pp. 41 - 48 of the record of appeal was signed by</w:t>
      </w:r>
      <w:r w:rsidRPr="00EB68C0">
        <w:rPr>
          <w:rFonts w:ascii="Verdana" w:eastAsia="Times New Roman" w:hAnsi="Verdana" w:cs="Times New Roman"/>
          <w:b/>
          <w:bCs/>
          <w:i/>
          <w:iCs/>
          <w:lang w:eastAsia="en-GB"/>
        </w:rPr>
        <w:t xml:space="preserve"> </w:t>
      </w:r>
      <w:r w:rsidRPr="00AD43AA">
        <w:rPr>
          <w:rFonts w:ascii="Verdana" w:eastAsia="Times New Roman" w:hAnsi="Verdana" w:cs="Times New Roman"/>
          <w:bCs/>
          <w:i/>
          <w:iCs/>
          <w:lang w:eastAsia="en-GB"/>
        </w:rPr>
        <w:t>"OLUMUYIWA OBANEWA AND CO."</w:t>
      </w:r>
      <w:r w:rsidRPr="00EB68C0">
        <w:rPr>
          <w:rFonts w:ascii="Verdana" w:eastAsia="Times New Roman" w:hAnsi="Verdana" w:cs="Times New Roman"/>
          <w:lang w:eastAsia="en-GB"/>
        </w:rPr>
        <w:t xml:space="preserve"> as "Legal Practitioners, solicitors to the plaintiffs." In raising the objection the respondents were not unmindful of the fact that it was not raised at the two courts below and that it is being raised for the first time in this court. It is however, submitted that the issue of jurisdiction is very fundamental in the adjudicatory process, as it touches on the competence of the court to hear and determine a matter before it. That the existence or absence of jurisdiction in a court goes to the root of the matter and sustains or nullifies whatever decision the court may arrive at, no matter how sound. Learned Counsel relied on </w:t>
      </w:r>
      <w:r w:rsidRPr="00AD43AA">
        <w:rPr>
          <w:rFonts w:ascii="Verdana" w:eastAsia="Times New Roman" w:hAnsi="Verdana" w:cs="Times New Roman"/>
          <w:bCs/>
          <w:i/>
          <w:iCs/>
          <w:u w:val="single"/>
          <w:lang w:eastAsia="en-GB"/>
        </w:rPr>
        <w:t>COTECNA INTERNATIONAL LIMITED v. IMB LIMITED (2006) 9 NWLR (pt.985) 275 at 279 and SLB CONSORTIUM LTD v. NNPC (2011) 9 NWLR (Pt.1252) 317 at 332.</w:t>
      </w:r>
      <w:r w:rsidRPr="00EB68C0">
        <w:rPr>
          <w:rFonts w:ascii="Verdana" w:eastAsia="Times New Roman" w:hAnsi="Verdana" w:cs="Times New Roman"/>
          <w:b/>
          <w:bCs/>
          <w:i/>
          <w:iCs/>
          <w:lang w:eastAsia="en-GB"/>
        </w:rPr>
        <w:t xml:space="preserve"> </w:t>
      </w:r>
    </w:p>
    <w:p w:rsidR="00790226" w:rsidRDefault="00790226" w:rsidP="00790226">
      <w:pPr>
        <w:spacing w:before="240" w:line="276" w:lineRule="auto"/>
        <w:ind w:left="0" w:firstLine="0"/>
        <w:rPr>
          <w:rFonts w:ascii="Verdana" w:eastAsia="Times New Roman" w:hAnsi="Verdana" w:cs="Times New Roman"/>
          <w:lang w:eastAsia="en-GB"/>
        </w:rPr>
      </w:pPr>
    </w:p>
    <w:p w:rsidR="006F6DAA"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It is submitted that since the Law Firm of "</w:t>
      </w:r>
      <w:r w:rsidRPr="00AD43AA">
        <w:rPr>
          <w:rFonts w:ascii="Verdana" w:eastAsia="Times New Roman" w:hAnsi="Verdana" w:cs="Times New Roman"/>
          <w:bCs/>
          <w:i/>
          <w:iCs/>
          <w:lang w:eastAsia="en-GB"/>
        </w:rPr>
        <w:t>OLUMUYIWA OBANEWA and CO.</w:t>
      </w:r>
      <w:r w:rsidRPr="00EB68C0">
        <w:rPr>
          <w:rFonts w:ascii="Verdana" w:eastAsia="Times New Roman" w:hAnsi="Verdana" w:cs="Times New Roman"/>
          <w:lang w:eastAsia="en-GB"/>
        </w:rPr>
        <w:t xml:space="preserve">" is not legal practitioner recognized under the law, it follows that the firm cannot sign any process for filing in the court, and therefore the said statements of claim being both legal documents, that ought to have been signed by a named legal practitioner on behalf of the Appellants, are liable to be struck out having not been signed by a legal practitioner known to law. Reliance was placed on the cases of </w:t>
      </w:r>
      <w:r w:rsidRPr="00AD43AA">
        <w:rPr>
          <w:rFonts w:ascii="Verdana" w:eastAsia="Times New Roman" w:hAnsi="Verdana" w:cs="Times New Roman"/>
          <w:bCs/>
          <w:i/>
          <w:iCs/>
          <w:u w:val="single"/>
          <w:lang w:eastAsia="en-GB"/>
        </w:rPr>
        <w:t>OKAFOR v. NWEKE (2007) 10 NWLR (pt.1043) 521 and SLB CONSORTIUM LIMITED v. NNPC (supra)</w:t>
      </w:r>
      <w:r w:rsidRPr="00AD43AA">
        <w:rPr>
          <w:rFonts w:ascii="Verdana" w:eastAsia="Times New Roman" w:hAnsi="Verdana" w:cs="Times New Roman"/>
          <w:i/>
          <w:u w:val="single"/>
          <w:lang w:eastAsia="en-GB"/>
        </w:rPr>
        <w:t>.</w:t>
      </w:r>
    </w:p>
    <w:p w:rsidR="00790226" w:rsidRDefault="00790226" w:rsidP="00790226">
      <w:pPr>
        <w:spacing w:before="240" w:line="276" w:lineRule="auto"/>
        <w:ind w:left="0" w:firstLine="0"/>
        <w:rPr>
          <w:rFonts w:ascii="Verdana" w:eastAsia="Times New Roman" w:hAnsi="Verdana" w:cs="Times New Roman"/>
          <w:lang w:eastAsia="en-GB"/>
        </w:rPr>
      </w:pPr>
    </w:p>
    <w:p w:rsidR="00790226"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 xml:space="preserve">On the question of the appropriate or consequential order this court should make, in the circumstance of this case, learned </w:t>
      </w:r>
      <w:proofErr w:type="gramStart"/>
      <w:r w:rsidRPr="00EB68C0">
        <w:rPr>
          <w:rFonts w:ascii="Verdana" w:eastAsia="Times New Roman" w:hAnsi="Verdana" w:cs="Times New Roman"/>
          <w:lang w:eastAsia="en-GB"/>
        </w:rPr>
        <w:t>counsel</w:t>
      </w:r>
      <w:proofErr w:type="gramEnd"/>
      <w:r w:rsidRPr="00EB68C0">
        <w:rPr>
          <w:rFonts w:ascii="Verdana" w:eastAsia="Times New Roman" w:hAnsi="Verdana" w:cs="Times New Roman"/>
          <w:lang w:eastAsia="en-GB"/>
        </w:rPr>
        <w:t xml:space="preserve"> has submitted that an order of dismissal of the appellants' action is quite appropriate. He relied on </w:t>
      </w:r>
      <w:r w:rsidRPr="00AD43AA">
        <w:rPr>
          <w:rFonts w:ascii="Verdana" w:eastAsia="Times New Roman" w:hAnsi="Verdana" w:cs="Times New Roman"/>
          <w:bCs/>
          <w:i/>
          <w:iCs/>
          <w:u w:val="single"/>
          <w:lang w:eastAsia="en-GB"/>
        </w:rPr>
        <w:t>IDOKO v. OGEIKWU (2003) 7 NWLR (pt.819) 275 at 292 -293, Y.S.G. MOTORS LTD v. OKONKWO (2010) 15 NWLR (pt.1217) 524 at 543</w:t>
      </w:r>
      <w:r w:rsidRPr="00EB68C0">
        <w:rPr>
          <w:rFonts w:ascii="Verdana" w:eastAsia="Times New Roman" w:hAnsi="Verdana" w:cs="Times New Roman"/>
          <w:b/>
          <w:bCs/>
          <w:i/>
          <w:iCs/>
          <w:lang w:eastAsia="en-GB"/>
        </w:rPr>
        <w:t xml:space="preserve">; </w:t>
      </w:r>
      <w:r w:rsidRPr="00EB68C0">
        <w:rPr>
          <w:rFonts w:ascii="Verdana" w:eastAsia="Times New Roman" w:hAnsi="Verdana" w:cs="Times New Roman"/>
          <w:lang w:eastAsia="en-GB"/>
        </w:rPr>
        <w:t>he is however not unmindful of the decision of this court in</w:t>
      </w:r>
      <w:r w:rsidRPr="00EB68C0">
        <w:rPr>
          <w:rFonts w:ascii="Verdana" w:eastAsia="Times New Roman" w:hAnsi="Verdana" w:cs="Times New Roman"/>
          <w:b/>
          <w:bCs/>
          <w:i/>
          <w:iCs/>
          <w:lang w:eastAsia="en-GB"/>
        </w:rPr>
        <w:t xml:space="preserve"> </w:t>
      </w:r>
      <w:r w:rsidRPr="00AD43AA">
        <w:rPr>
          <w:rFonts w:ascii="Verdana" w:eastAsia="Times New Roman" w:hAnsi="Verdana" w:cs="Times New Roman"/>
          <w:bCs/>
          <w:i/>
          <w:iCs/>
          <w:u w:val="single"/>
          <w:lang w:eastAsia="en-GB"/>
        </w:rPr>
        <w:t>NIGERIA AIRWAYS LTD v. LAPITE (1990) 7 NWLR (pt.163) 392 at 404</w:t>
      </w:r>
      <w:r w:rsidRPr="00EB68C0">
        <w:rPr>
          <w:rFonts w:ascii="Verdana" w:eastAsia="Times New Roman" w:hAnsi="Verdana" w:cs="Times New Roman"/>
          <w:lang w:eastAsia="en-GB"/>
        </w:rPr>
        <w:t xml:space="preserve"> but that the facts of that case are quite different and distinguishable from the facts of the instant case. That in that case the trial had not been concluded and not even commenced at all, and therefore the case will not apply to or be authority for the mere striking out of the Appellants, case at the trial court.</w:t>
      </w:r>
    </w:p>
    <w:p w:rsidR="00790226" w:rsidRDefault="00790226" w:rsidP="00790226">
      <w:pPr>
        <w:spacing w:before="240" w:line="276" w:lineRule="auto"/>
        <w:ind w:left="0" w:firstLine="0"/>
        <w:rPr>
          <w:rFonts w:ascii="Verdana" w:eastAsia="Times New Roman" w:hAnsi="Verdana" w:cs="Times New Roman"/>
          <w:lang w:eastAsia="en-GB"/>
        </w:rPr>
      </w:pPr>
    </w:p>
    <w:p w:rsidR="00EB68C0"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 xml:space="preserve">It is the submission of the learned counsel for the appellants that the respondents concede that the writ of summons commencing the suit at the trial court is </w:t>
      </w:r>
      <w:proofErr w:type="gramStart"/>
      <w:r w:rsidRPr="00EB68C0">
        <w:rPr>
          <w:rFonts w:ascii="Verdana" w:eastAsia="Times New Roman" w:hAnsi="Verdana" w:cs="Times New Roman"/>
          <w:lang w:eastAsia="en-GB"/>
        </w:rPr>
        <w:t>regular,</w:t>
      </w:r>
      <w:proofErr w:type="gramEnd"/>
      <w:r w:rsidRPr="00EB68C0">
        <w:rPr>
          <w:rFonts w:ascii="Verdana" w:eastAsia="Times New Roman" w:hAnsi="Verdana" w:cs="Times New Roman"/>
          <w:lang w:eastAsia="en-GB"/>
        </w:rPr>
        <w:t xml:space="preserve"> hence the trial court had the jurisdiction to entertain the suit. He has argued that the subject matter of the preliminary objection pertains to issues which were never raised at the court below. It is conceded however that the pleadings of the respondents, who were Defendants at the trial court, were based on the statement of claim and evidence led on the same by the said respondents herein. That the respondents as appellants in the court below appealed on points and issues they considered germane at the trial court which, in their view would have affected the decision by that court. That it is also a fact that the respondents as appellants at the Lower Court had their appeal upheld. That the appeal to this court relates to the decision of the Lower Court only. That this Court sits only on appeal in respect of decisions or pro</w:t>
      </w:r>
      <w:r w:rsidR="00EB68C0">
        <w:rPr>
          <w:rFonts w:ascii="Verdana" w:eastAsia="Times New Roman" w:hAnsi="Verdana" w:cs="Times New Roman"/>
          <w:lang w:eastAsia="en-GB"/>
        </w:rPr>
        <w:t>nouncements of the court below.</w:t>
      </w:r>
    </w:p>
    <w:p w:rsidR="006F6DAA" w:rsidRDefault="006F6DAA" w:rsidP="00790226">
      <w:pPr>
        <w:spacing w:before="240" w:line="276" w:lineRule="auto"/>
        <w:ind w:left="0" w:firstLine="0"/>
        <w:rPr>
          <w:rFonts w:ascii="Verdana" w:eastAsia="Times New Roman" w:hAnsi="Verdana" w:cs="Times New Roman"/>
          <w:lang w:eastAsia="en-GB"/>
        </w:rPr>
      </w:pPr>
    </w:p>
    <w:p w:rsidR="00790226"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Hence, this court cannot and is not capable of entertaining any question in which there was no decision or pronouncement by the court below by virtue of Section 233(1) of the Constitution of the Federal Republic of Nigeria 1999, as amended. It is submitted therefore that this preliminary objection is incompetent in law and should not be sustained; more so that since the points now raised by the respondents in their preliminary objection is totally unconnected with the decision of the Court of Appeal, the subject matter of this appeal before this court.</w:t>
      </w:r>
    </w:p>
    <w:p w:rsidR="00790226" w:rsidRDefault="00790226" w:rsidP="00790226">
      <w:pPr>
        <w:spacing w:before="240" w:line="276" w:lineRule="auto"/>
        <w:ind w:left="0" w:firstLine="0"/>
        <w:rPr>
          <w:rFonts w:ascii="Verdana" w:eastAsia="Times New Roman" w:hAnsi="Verdana" w:cs="Times New Roman"/>
          <w:lang w:eastAsia="en-GB"/>
        </w:rPr>
      </w:pPr>
    </w:p>
    <w:p w:rsidR="00EB68C0" w:rsidRPr="00AD43AA" w:rsidRDefault="008A20B4" w:rsidP="00790226">
      <w:pPr>
        <w:spacing w:before="240" w:line="276" w:lineRule="auto"/>
        <w:ind w:left="0" w:firstLine="0"/>
        <w:rPr>
          <w:rFonts w:ascii="Verdana" w:eastAsia="Times New Roman" w:hAnsi="Verdana" w:cs="Times New Roman"/>
          <w:bCs/>
          <w:lang w:eastAsia="en-GB"/>
        </w:rPr>
      </w:pPr>
      <w:r w:rsidRPr="00AD43AA">
        <w:rPr>
          <w:rFonts w:ascii="Verdana" w:eastAsia="Times New Roman" w:hAnsi="Verdana" w:cs="Times New Roman"/>
          <w:bCs/>
          <w:lang w:eastAsia="en-GB"/>
        </w:rPr>
        <w:t xml:space="preserve">My reaction to the respondents' preliminary objection raised in this appeal will be brief for the purport of Order 2 Rule 9 (1) of the Rules of this court is very clear. It provides that: </w:t>
      </w:r>
    </w:p>
    <w:p w:rsidR="00AD43AA" w:rsidRDefault="008A20B4" w:rsidP="00790226">
      <w:pPr>
        <w:spacing w:before="240" w:line="276" w:lineRule="auto"/>
        <w:ind w:firstLine="0"/>
        <w:rPr>
          <w:rFonts w:ascii="Verdana" w:eastAsia="Times New Roman" w:hAnsi="Verdana" w:cs="Times New Roman"/>
          <w:i/>
          <w:iCs/>
          <w:lang w:eastAsia="en-GB"/>
        </w:rPr>
      </w:pPr>
      <w:r w:rsidRPr="00AD43AA">
        <w:rPr>
          <w:rFonts w:ascii="Verdana" w:eastAsia="Times New Roman" w:hAnsi="Verdana" w:cs="Times New Roman"/>
          <w:bCs/>
          <w:i/>
          <w:iCs/>
          <w:lang w:eastAsia="en-GB"/>
        </w:rPr>
        <w:t>"A respondent intending to rely upon a preliminary objection to the hearing of the appeal shall give the appellant three clear days notice thereof before the hearing, setting out the grounds of objection, and shall file such notice together with ten copies thereof with the Registrar within the same time.</w:t>
      </w:r>
    </w:p>
    <w:p w:rsidR="006F6DAA" w:rsidRDefault="006F6DAA" w:rsidP="00790226">
      <w:pPr>
        <w:spacing w:before="240" w:line="276" w:lineRule="auto"/>
        <w:ind w:left="0" w:firstLine="0"/>
        <w:rPr>
          <w:rFonts w:ascii="Verdana" w:eastAsia="Times New Roman" w:hAnsi="Verdana" w:cs="Times New Roman"/>
          <w:lang w:eastAsia="en-GB"/>
        </w:rPr>
      </w:pPr>
    </w:p>
    <w:p w:rsidR="00EB68C0"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lastRenderedPageBreak/>
        <w:t xml:space="preserve">The Respondents on 6th August, 2013 filed Respondents brief along with the preliminary objection </w:t>
      </w:r>
      <w:r w:rsidR="00EB68C0">
        <w:rPr>
          <w:rFonts w:ascii="Verdana" w:eastAsia="Times New Roman" w:hAnsi="Verdana" w:cs="Times New Roman"/>
          <w:lang w:eastAsia="en-GB"/>
        </w:rPr>
        <w:t>both dated 5th of August, 2013.</w:t>
      </w:r>
    </w:p>
    <w:p w:rsidR="006F6DAA" w:rsidRDefault="006F6DAA" w:rsidP="00790226">
      <w:pPr>
        <w:spacing w:before="240" w:line="276" w:lineRule="auto"/>
        <w:ind w:left="0" w:firstLine="0"/>
        <w:rPr>
          <w:rFonts w:ascii="Verdana" w:eastAsia="Times New Roman" w:hAnsi="Verdana" w:cs="Times New Roman"/>
          <w:lang w:eastAsia="en-GB"/>
        </w:rPr>
      </w:pPr>
    </w:p>
    <w:p w:rsidR="00EB68C0"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By their Notice of Preliminary Objection the Respondents raised an objection to the jurisdiction of the trial court to hear this suit. The grounds upon which the objection is premised are as follows:</w:t>
      </w:r>
    </w:p>
    <w:p w:rsidR="00EB68C0" w:rsidRPr="00AD43AA" w:rsidRDefault="008A20B4" w:rsidP="00790226">
      <w:pPr>
        <w:spacing w:before="240" w:line="276" w:lineRule="auto"/>
        <w:ind w:left="1440"/>
        <w:rPr>
          <w:rFonts w:ascii="Verdana" w:eastAsia="Times New Roman" w:hAnsi="Verdana" w:cs="Times New Roman"/>
          <w:lang w:eastAsia="en-GB"/>
        </w:rPr>
      </w:pPr>
      <w:r w:rsidRPr="00AD43AA">
        <w:rPr>
          <w:rFonts w:ascii="Verdana" w:eastAsia="Times New Roman" w:hAnsi="Verdana" w:cs="Times New Roman"/>
          <w:bCs/>
          <w:i/>
          <w:iCs/>
          <w:lang w:eastAsia="en-GB"/>
        </w:rPr>
        <w:t xml:space="preserve">"(a). </w:t>
      </w:r>
      <w:r w:rsidR="00EB68C0" w:rsidRPr="00AD43AA">
        <w:rPr>
          <w:rFonts w:ascii="Verdana" w:eastAsia="Times New Roman" w:hAnsi="Verdana" w:cs="Times New Roman"/>
          <w:bCs/>
          <w:i/>
          <w:iCs/>
          <w:lang w:eastAsia="en-GB"/>
        </w:rPr>
        <w:tab/>
      </w:r>
      <w:r w:rsidRPr="00AD43AA">
        <w:rPr>
          <w:rFonts w:ascii="Verdana" w:eastAsia="Times New Roman" w:hAnsi="Verdana" w:cs="Times New Roman"/>
          <w:bCs/>
          <w:i/>
          <w:iCs/>
          <w:lang w:eastAsia="en-GB"/>
        </w:rPr>
        <w:t>That statement of claim of the Appellants contained on pages 41 - 48 of the Record of appeal was signed by "OLUMUYIWA OBANEWA &amp; CO's person unknown to law as a legal practitioner.</w:t>
      </w:r>
    </w:p>
    <w:p w:rsidR="00EB68C0" w:rsidRPr="00AD43AA" w:rsidRDefault="008A20B4" w:rsidP="00790226">
      <w:pPr>
        <w:spacing w:before="240" w:line="276" w:lineRule="auto"/>
        <w:ind w:left="1440"/>
        <w:rPr>
          <w:rFonts w:ascii="Verdana" w:eastAsia="Times New Roman" w:hAnsi="Verdana" w:cs="Times New Roman"/>
          <w:lang w:eastAsia="en-GB"/>
        </w:rPr>
      </w:pPr>
      <w:r w:rsidRPr="00AD43AA">
        <w:rPr>
          <w:rFonts w:ascii="Verdana" w:eastAsia="Times New Roman" w:hAnsi="Verdana" w:cs="Times New Roman"/>
          <w:bCs/>
          <w:i/>
          <w:iCs/>
          <w:lang w:eastAsia="en-GB"/>
        </w:rPr>
        <w:t xml:space="preserve">(b). </w:t>
      </w:r>
      <w:r w:rsidR="00EB68C0" w:rsidRPr="00AD43AA">
        <w:rPr>
          <w:rFonts w:ascii="Verdana" w:eastAsia="Times New Roman" w:hAnsi="Verdana" w:cs="Times New Roman"/>
          <w:bCs/>
          <w:i/>
          <w:iCs/>
          <w:lang w:eastAsia="en-GB"/>
        </w:rPr>
        <w:tab/>
      </w:r>
      <w:proofErr w:type="gramStart"/>
      <w:r w:rsidRPr="00AD43AA">
        <w:rPr>
          <w:rFonts w:ascii="Verdana" w:eastAsia="Times New Roman" w:hAnsi="Verdana" w:cs="Times New Roman"/>
          <w:bCs/>
          <w:i/>
          <w:iCs/>
          <w:lang w:eastAsia="en-GB"/>
        </w:rPr>
        <w:t>The</w:t>
      </w:r>
      <w:proofErr w:type="gramEnd"/>
      <w:r w:rsidRPr="00AD43AA">
        <w:rPr>
          <w:rFonts w:ascii="Verdana" w:eastAsia="Times New Roman" w:hAnsi="Verdana" w:cs="Times New Roman"/>
          <w:bCs/>
          <w:i/>
          <w:iCs/>
          <w:lang w:eastAsia="en-GB"/>
        </w:rPr>
        <w:t xml:space="preserve"> incompetence is not anyway cured/rectified in subsequent pleadings filed by the Appellants at the trial Court.</w:t>
      </w:r>
    </w:p>
    <w:p w:rsidR="00EB68C0" w:rsidRPr="00AD43AA" w:rsidRDefault="008A20B4" w:rsidP="00790226">
      <w:pPr>
        <w:spacing w:before="240" w:line="276" w:lineRule="auto"/>
        <w:ind w:left="1440"/>
        <w:rPr>
          <w:rFonts w:ascii="Verdana" w:eastAsia="Times New Roman" w:hAnsi="Verdana" w:cs="Times New Roman"/>
          <w:lang w:eastAsia="en-GB"/>
        </w:rPr>
      </w:pPr>
      <w:r w:rsidRPr="00AD43AA">
        <w:rPr>
          <w:rFonts w:ascii="Verdana" w:eastAsia="Times New Roman" w:hAnsi="Verdana" w:cs="Times New Roman"/>
          <w:bCs/>
          <w:i/>
          <w:iCs/>
          <w:lang w:eastAsia="en-GB"/>
        </w:rPr>
        <w:t xml:space="preserve">(c). </w:t>
      </w:r>
      <w:r w:rsidR="00EB68C0" w:rsidRPr="00AD43AA">
        <w:rPr>
          <w:rFonts w:ascii="Verdana" w:eastAsia="Times New Roman" w:hAnsi="Verdana" w:cs="Times New Roman"/>
          <w:bCs/>
          <w:i/>
          <w:iCs/>
          <w:lang w:eastAsia="en-GB"/>
        </w:rPr>
        <w:tab/>
      </w:r>
      <w:proofErr w:type="gramStart"/>
      <w:r w:rsidRPr="00AD43AA">
        <w:rPr>
          <w:rFonts w:ascii="Verdana" w:eastAsia="Times New Roman" w:hAnsi="Verdana" w:cs="Times New Roman"/>
          <w:bCs/>
          <w:i/>
          <w:iCs/>
          <w:lang w:eastAsia="en-GB"/>
        </w:rPr>
        <w:t>The</w:t>
      </w:r>
      <w:proofErr w:type="gramEnd"/>
      <w:r w:rsidRPr="00AD43AA">
        <w:rPr>
          <w:rFonts w:ascii="Verdana" w:eastAsia="Times New Roman" w:hAnsi="Verdana" w:cs="Times New Roman"/>
          <w:bCs/>
          <w:i/>
          <w:iCs/>
          <w:lang w:eastAsia="en-GB"/>
        </w:rPr>
        <w:t xml:space="preserve"> trial Court assumed jurisdiction to try the case when there was a feature in it which prevented the court from exercising its jurisdiction.</w:t>
      </w:r>
    </w:p>
    <w:p w:rsidR="00EB68C0" w:rsidRPr="00AD43AA" w:rsidRDefault="008A20B4" w:rsidP="00790226">
      <w:pPr>
        <w:spacing w:before="240" w:line="276" w:lineRule="auto"/>
        <w:ind w:left="1440"/>
        <w:rPr>
          <w:rFonts w:ascii="Verdana" w:eastAsia="Times New Roman" w:hAnsi="Verdana" w:cs="Times New Roman"/>
          <w:lang w:eastAsia="en-GB"/>
        </w:rPr>
      </w:pPr>
      <w:r w:rsidRPr="00AD43AA">
        <w:rPr>
          <w:rFonts w:ascii="Verdana" w:eastAsia="Times New Roman" w:hAnsi="Verdana" w:cs="Times New Roman"/>
          <w:bCs/>
          <w:i/>
          <w:iCs/>
          <w:lang w:eastAsia="en-GB"/>
        </w:rPr>
        <w:t xml:space="preserve">(d). </w:t>
      </w:r>
      <w:r w:rsidR="00EB68C0" w:rsidRPr="00AD43AA">
        <w:rPr>
          <w:rFonts w:ascii="Verdana" w:eastAsia="Times New Roman" w:hAnsi="Verdana" w:cs="Times New Roman"/>
          <w:bCs/>
          <w:i/>
          <w:iCs/>
          <w:lang w:eastAsia="en-GB"/>
        </w:rPr>
        <w:tab/>
      </w:r>
      <w:proofErr w:type="gramStart"/>
      <w:r w:rsidRPr="00AD43AA">
        <w:rPr>
          <w:rFonts w:ascii="Verdana" w:eastAsia="Times New Roman" w:hAnsi="Verdana" w:cs="Times New Roman"/>
          <w:bCs/>
          <w:i/>
          <w:iCs/>
          <w:lang w:eastAsia="en-GB"/>
        </w:rPr>
        <w:t>The</w:t>
      </w:r>
      <w:proofErr w:type="gramEnd"/>
      <w:r w:rsidRPr="00AD43AA">
        <w:rPr>
          <w:rFonts w:ascii="Verdana" w:eastAsia="Times New Roman" w:hAnsi="Verdana" w:cs="Times New Roman"/>
          <w:bCs/>
          <w:i/>
          <w:iCs/>
          <w:lang w:eastAsia="en-GB"/>
        </w:rPr>
        <w:t xml:space="preserve"> evidence of all Plaintiffs'/Appellants' witnesses was adduced on An incompetent statement of claim.</w:t>
      </w:r>
    </w:p>
    <w:p w:rsidR="00EB68C0" w:rsidRPr="00AD43AA" w:rsidRDefault="008A20B4" w:rsidP="00790226">
      <w:pPr>
        <w:spacing w:before="240" w:line="276" w:lineRule="auto"/>
        <w:ind w:left="1440"/>
        <w:rPr>
          <w:rFonts w:ascii="Verdana" w:eastAsia="Times New Roman" w:hAnsi="Verdana" w:cs="Times New Roman"/>
          <w:lang w:eastAsia="en-GB"/>
        </w:rPr>
      </w:pPr>
      <w:r w:rsidRPr="00AD43AA">
        <w:rPr>
          <w:rFonts w:ascii="Verdana" w:eastAsia="Times New Roman" w:hAnsi="Verdana" w:cs="Times New Roman"/>
          <w:bCs/>
          <w:i/>
          <w:iCs/>
          <w:lang w:eastAsia="en-GB"/>
        </w:rPr>
        <w:t xml:space="preserve">(e). </w:t>
      </w:r>
      <w:r w:rsidR="00EB68C0" w:rsidRPr="00AD43AA">
        <w:rPr>
          <w:rFonts w:ascii="Verdana" w:eastAsia="Times New Roman" w:hAnsi="Verdana" w:cs="Times New Roman"/>
          <w:bCs/>
          <w:i/>
          <w:iCs/>
          <w:lang w:eastAsia="en-GB"/>
        </w:rPr>
        <w:tab/>
      </w:r>
      <w:r w:rsidRPr="00AD43AA">
        <w:rPr>
          <w:rFonts w:ascii="Verdana" w:eastAsia="Times New Roman" w:hAnsi="Verdana" w:cs="Times New Roman"/>
          <w:bCs/>
          <w:i/>
          <w:iCs/>
          <w:lang w:eastAsia="en-GB"/>
        </w:rPr>
        <w:t>A court can only assume jurisdiction over competent court processes.</w:t>
      </w:r>
    </w:p>
    <w:p w:rsidR="00EB68C0" w:rsidRPr="00AD43AA" w:rsidRDefault="008A20B4" w:rsidP="00790226">
      <w:pPr>
        <w:spacing w:before="240" w:line="276" w:lineRule="auto"/>
        <w:ind w:left="1440"/>
        <w:rPr>
          <w:rFonts w:ascii="Verdana" w:eastAsia="Times New Roman" w:hAnsi="Verdana" w:cs="Times New Roman"/>
          <w:lang w:eastAsia="en-GB"/>
        </w:rPr>
      </w:pPr>
      <w:r w:rsidRPr="00AD43AA">
        <w:rPr>
          <w:rFonts w:ascii="Verdana" w:eastAsia="Times New Roman" w:hAnsi="Verdana" w:cs="Times New Roman"/>
          <w:bCs/>
          <w:i/>
          <w:iCs/>
          <w:lang w:eastAsia="en-GB"/>
        </w:rPr>
        <w:t xml:space="preserve">(f). </w:t>
      </w:r>
      <w:r w:rsidR="00EB68C0" w:rsidRPr="00AD43AA">
        <w:rPr>
          <w:rFonts w:ascii="Verdana" w:eastAsia="Times New Roman" w:hAnsi="Verdana" w:cs="Times New Roman"/>
          <w:bCs/>
          <w:i/>
          <w:iCs/>
          <w:lang w:eastAsia="en-GB"/>
        </w:rPr>
        <w:tab/>
      </w:r>
      <w:proofErr w:type="gramStart"/>
      <w:r w:rsidRPr="00AD43AA">
        <w:rPr>
          <w:rFonts w:ascii="Verdana" w:eastAsia="Times New Roman" w:hAnsi="Verdana" w:cs="Times New Roman"/>
          <w:bCs/>
          <w:i/>
          <w:iCs/>
          <w:lang w:eastAsia="en-GB"/>
        </w:rPr>
        <w:t>The</w:t>
      </w:r>
      <w:proofErr w:type="gramEnd"/>
      <w:r w:rsidRPr="00AD43AA">
        <w:rPr>
          <w:rFonts w:ascii="Verdana" w:eastAsia="Times New Roman" w:hAnsi="Verdana" w:cs="Times New Roman"/>
          <w:bCs/>
          <w:i/>
          <w:iCs/>
          <w:lang w:eastAsia="en-GB"/>
        </w:rPr>
        <w:t xml:space="preserve"> honourable trial court was robbed of jurisdiction to entertain the suit and take evidence therein.</w:t>
      </w:r>
      <w:r w:rsidR="00790226">
        <w:rPr>
          <w:rFonts w:ascii="Verdana" w:eastAsia="Times New Roman" w:hAnsi="Verdana" w:cs="Times New Roman"/>
          <w:bCs/>
          <w:i/>
          <w:iCs/>
          <w:lang w:eastAsia="en-GB"/>
        </w:rPr>
        <w:t>”</w:t>
      </w:r>
    </w:p>
    <w:p w:rsidR="006F6DAA" w:rsidRDefault="006F6DAA" w:rsidP="00790226">
      <w:pPr>
        <w:spacing w:before="240" w:line="276" w:lineRule="auto"/>
        <w:ind w:left="0" w:firstLine="0"/>
        <w:rPr>
          <w:rFonts w:ascii="Verdana" w:eastAsia="Times New Roman" w:hAnsi="Verdana" w:cs="Times New Roman"/>
          <w:lang w:eastAsia="en-GB"/>
        </w:rPr>
      </w:pPr>
    </w:p>
    <w:p w:rsidR="00EB68C0"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 xml:space="preserve">Both counsels are not disputing the facts that the claim of the appellant and evidence of their witnesses at the trial was based on the incompetent statement of claim. </w:t>
      </w:r>
      <w:bookmarkStart w:id="0" w:name="22373"/>
    </w:p>
    <w:p w:rsidR="006F6DAA" w:rsidRDefault="006F6DAA" w:rsidP="00790226">
      <w:pPr>
        <w:spacing w:before="240" w:line="276" w:lineRule="auto"/>
        <w:ind w:left="0" w:firstLine="0"/>
        <w:rPr>
          <w:rFonts w:ascii="Verdana" w:hAnsi="Verdana"/>
        </w:rPr>
      </w:pPr>
    </w:p>
    <w:p w:rsidR="006F6DAA" w:rsidRDefault="008A20B4" w:rsidP="00790226">
      <w:pPr>
        <w:spacing w:before="240" w:line="276" w:lineRule="auto"/>
        <w:ind w:left="0" w:firstLine="0"/>
        <w:rPr>
          <w:rFonts w:ascii="Verdana" w:hAnsi="Verdana"/>
        </w:rPr>
      </w:pPr>
      <w:r w:rsidRPr="00EB68C0">
        <w:rPr>
          <w:rFonts w:ascii="Verdana" w:hAnsi="Verdana"/>
        </w:rPr>
        <w:t xml:space="preserve">It is clear though that this objection was not raised at the two courts below however, it is being raised for the first time before this court. The question as to whether a court has jurisdiction or not to entertain an action can be raised at anytime of </w:t>
      </w:r>
      <w:r w:rsidRPr="00EB68C0">
        <w:rPr>
          <w:rFonts w:ascii="Verdana" w:hAnsi="Verdana"/>
        </w:rPr>
        <w:lastRenderedPageBreak/>
        <w:t xml:space="preserve">the proceedings and even for the first time at the appellate court inclusive of this court. </w:t>
      </w:r>
      <w:proofErr w:type="gramStart"/>
      <w:r w:rsidRPr="00EB68C0">
        <w:rPr>
          <w:rFonts w:ascii="Verdana" w:hAnsi="Verdana"/>
        </w:rPr>
        <w:t xml:space="preserve">See </w:t>
      </w:r>
      <w:r w:rsidRPr="00AD43AA">
        <w:rPr>
          <w:rFonts w:ascii="Verdana" w:hAnsi="Verdana"/>
          <w:i/>
          <w:u w:val="single"/>
        </w:rPr>
        <w:t>PAN AFRICAN CO. LTD v. NICON (1982) 95C1.</w:t>
      </w:r>
      <w:proofErr w:type="gramEnd"/>
      <w:r w:rsidRPr="00AD43AA">
        <w:rPr>
          <w:rFonts w:ascii="Verdana" w:hAnsi="Verdana"/>
          <w:i/>
          <w:u w:val="single"/>
        </w:rPr>
        <w:t xml:space="preserve"> </w:t>
      </w:r>
      <w:proofErr w:type="gramStart"/>
      <w:r w:rsidRPr="00AD43AA">
        <w:rPr>
          <w:rFonts w:ascii="Verdana" w:hAnsi="Verdana"/>
          <w:i/>
          <w:u w:val="single"/>
        </w:rPr>
        <w:t>TUKUR v. GOVERNMENT GONGOLA STATE (1959) 4 NWLR (Pt.117) 517; TIZA v. BEGHA (2005) 15 NWLR (pt.949) 616.</w:t>
      </w:r>
      <w:bookmarkEnd w:id="0"/>
      <w:proofErr w:type="gramEnd"/>
      <w:r w:rsidRPr="00EB68C0">
        <w:rPr>
          <w:rFonts w:ascii="Verdana" w:hAnsi="Verdana"/>
        </w:rPr>
        <w:br/>
      </w:r>
      <w:r w:rsidRPr="00EB68C0">
        <w:rPr>
          <w:rFonts w:ascii="Verdana" w:eastAsia="Times New Roman" w:hAnsi="Verdana" w:cs="Times New Roman"/>
          <w:lang w:eastAsia="en-GB"/>
        </w:rPr>
        <w:br/>
      </w:r>
      <w:bookmarkStart w:id="1" w:name="22375"/>
    </w:p>
    <w:p w:rsidR="00EB68C0" w:rsidRDefault="008A20B4" w:rsidP="00790226">
      <w:pPr>
        <w:spacing w:before="240" w:line="276" w:lineRule="auto"/>
        <w:ind w:left="0" w:firstLine="0"/>
        <w:rPr>
          <w:rFonts w:ascii="Verdana" w:hAnsi="Verdana"/>
        </w:rPr>
      </w:pPr>
      <w:r w:rsidRPr="00EB68C0">
        <w:rPr>
          <w:rFonts w:ascii="Verdana" w:hAnsi="Verdana"/>
        </w:rPr>
        <w:t>For a court to be competent to assume jurisdiction, the following thre</w:t>
      </w:r>
      <w:r w:rsidR="00EB68C0">
        <w:rPr>
          <w:rFonts w:ascii="Verdana" w:hAnsi="Verdana"/>
        </w:rPr>
        <w:t>e conditions must be satisfied:</w:t>
      </w:r>
    </w:p>
    <w:p w:rsidR="00EB68C0" w:rsidRDefault="008A20B4" w:rsidP="00790226">
      <w:pPr>
        <w:spacing w:before="240" w:line="276" w:lineRule="auto"/>
        <w:rPr>
          <w:rFonts w:ascii="Verdana" w:hAnsi="Verdana"/>
        </w:rPr>
      </w:pPr>
      <w:r w:rsidRPr="00EB68C0">
        <w:rPr>
          <w:rFonts w:ascii="Verdana" w:hAnsi="Verdana"/>
        </w:rPr>
        <w:t xml:space="preserve">(a) </w:t>
      </w:r>
      <w:r w:rsidR="00EB68C0">
        <w:rPr>
          <w:rFonts w:ascii="Verdana" w:hAnsi="Verdana"/>
        </w:rPr>
        <w:tab/>
      </w:r>
      <w:r w:rsidRPr="00EB68C0">
        <w:rPr>
          <w:rFonts w:ascii="Verdana" w:hAnsi="Verdana"/>
        </w:rPr>
        <w:t>The court must be properly constituted as regards number and qualifi</w:t>
      </w:r>
      <w:r w:rsidR="00EB68C0">
        <w:rPr>
          <w:rFonts w:ascii="Verdana" w:hAnsi="Verdana"/>
        </w:rPr>
        <w:t>cation of members of the bench.</w:t>
      </w:r>
    </w:p>
    <w:p w:rsidR="00EB68C0" w:rsidRDefault="008A20B4" w:rsidP="00790226">
      <w:pPr>
        <w:spacing w:before="240" w:line="276" w:lineRule="auto"/>
        <w:ind w:left="0" w:firstLine="0"/>
        <w:rPr>
          <w:rFonts w:ascii="Verdana" w:hAnsi="Verdana"/>
        </w:rPr>
      </w:pPr>
      <w:r w:rsidRPr="00EB68C0">
        <w:rPr>
          <w:rFonts w:ascii="Verdana" w:hAnsi="Verdana"/>
        </w:rPr>
        <w:t xml:space="preserve">(b) </w:t>
      </w:r>
      <w:r w:rsidR="00EB68C0">
        <w:rPr>
          <w:rFonts w:ascii="Verdana" w:hAnsi="Verdana"/>
        </w:rPr>
        <w:tab/>
      </w:r>
      <w:r w:rsidRPr="00EB68C0">
        <w:rPr>
          <w:rFonts w:ascii="Verdana" w:hAnsi="Verdana"/>
        </w:rPr>
        <w:t>The subject matter of the case must be within</w:t>
      </w:r>
      <w:r w:rsidR="00EB68C0">
        <w:rPr>
          <w:rFonts w:ascii="Verdana" w:hAnsi="Verdana"/>
        </w:rPr>
        <w:t xml:space="preserve"> the jurisdiction of the court.</w:t>
      </w:r>
    </w:p>
    <w:p w:rsidR="00EB68C0" w:rsidRDefault="008A20B4" w:rsidP="00790226">
      <w:pPr>
        <w:spacing w:before="240" w:line="276" w:lineRule="auto"/>
        <w:rPr>
          <w:rFonts w:ascii="Verdana" w:hAnsi="Verdana"/>
        </w:rPr>
      </w:pPr>
      <w:r w:rsidRPr="00EB68C0">
        <w:rPr>
          <w:rFonts w:ascii="Verdana" w:hAnsi="Verdana"/>
        </w:rPr>
        <w:t xml:space="preserve">(c) </w:t>
      </w:r>
      <w:r w:rsidR="00EB68C0">
        <w:rPr>
          <w:rFonts w:ascii="Verdana" w:hAnsi="Verdana"/>
        </w:rPr>
        <w:tab/>
      </w:r>
      <w:r w:rsidRPr="00EB68C0">
        <w:rPr>
          <w:rFonts w:ascii="Verdana" w:hAnsi="Verdana"/>
        </w:rPr>
        <w:t xml:space="preserve">The case must come </w:t>
      </w:r>
      <w:r w:rsidR="00AD43AA">
        <w:rPr>
          <w:rFonts w:ascii="Verdana" w:hAnsi="Verdana"/>
        </w:rPr>
        <w:t xml:space="preserve">before the court initiated by </w:t>
      </w:r>
      <w:proofErr w:type="spellStart"/>
      <w:r w:rsidR="00AD43AA">
        <w:rPr>
          <w:rFonts w:ascii="Verdana" w:hAnsi="Verdana"/>
        </w:rPr>
        <w:t>DU</w:t>
      </w:r>
      <w:r w:rsidRPr="00EB68C0">
        <w:rPr>
          <w:rFonts w:ascii="Verdana" w:hAnsi="Verdana"/>
        </w:rPr>
        <w:t>e</w:t>
      </w:r>
      <w:proofErr w:type="spellEnd"/>
      <w:r w:rsidRPr="00EB68C0">
        <w:rPr>
          <w:rFonts w:ascii="Verdana" w:hAnsi="Verdana"/>
        </w:rPr>
        <w:t xml:space="preserve"> process of law and upon </w:t>
      </w:r>
      <w:proofErr w:type="spellStart"/>
      <w:r w:rsidRPr="00EB68C0">
        <w:rPr>
          <w:rFonts w:ascii="Verdana" w:hAnsi="Verdana"/>
        </w:rPr>
        <w:t>fulfillment</w:t>
      </w:r>
      <w:proofErr w:type="spellEnd"/>
      <w:r w:rsidRPr="00EB68C0">
        <w:rPr>
          <w:rFonts w:ascii="Verdana" w:hAnsi="Verdana"/>
        </w:rPr>
        <w:t xml:space="preserve"> of all condition precedent to the exercise of the jurisdiction.</w:t>
      </w:r>
    </w:p>
    <w:p w:rsidR="006F6DAA" w:rsidRDefault="006F6DAA" w:rsidP="00790226">
      <w:pPr>
        <w:spacing w:before="240" w:line="276" w:lineRule="auto"/>
        <w:ind w:left="0" w:firstLine="0"/>
        <w:rPr>
          <w:rFonts w:ascii="Verdana" w:hAnsi="Verdana"/>
        </w:rPr>
      </w:pPr>
    </w:p>
    <w:p w:rsidR="006F6DAA" w:rsidRDefault="008A20B4" w:rsidP="00790226">
      <w:pPr>
        <w:spacing w:before="240" w:line="276" w:lineRule="auto"/>
        <w:ind w:left="0" w:firstLine="0"/>
        <w:rPr>
          <w:rFonts w:ascii="Verdana" w:eastAsia="Times New Roman" w:hAnsi="Verdana" w:cs="Times New Roman"/>
          <w:lang w:eastAsia="en-GB"/>
        </w:rPr>
      </w:pPr>
      <w:r w:rsidRPr="00EB68C0">
        <w:rPr>
          <w:rFonts w:ascii="Verdana" w:hAnsi="Verdana"/>
        </w:rPr>
        <w:t xml:space="preserve">Any defect in competence of a court-process is fatal and the proceedings arising there from will be rendered a nullity, no matter how well conducted: See </w:t>
      </w:r>
      <w:r w:rsidRPr="00AD43AA">
        <w:rPr>
          <w:rFonts w:ascii="Verdana" w:hAnsi="Verdana"/>
          <w:i/>
          <w:u w:val="single"/>
        </w:rPr>
        <w:t xml:space="preserve">MADUKOLU v. NKEMDILIM (1962) 2SCNLR 341; SKENCONSULT (NIG.) </w:t>
      </w:r>
      <w:proofErr w:type="gramStart"/>
      <w:r w:rsidRPr="00AD43AA">
        <w:rPr>
          <w:rFonts w:ascii="Verdana" w:hAnsi="Verdana"/>
          <w:i/>
          <w:u w:val="single"/>
        </w:rPr>
        <w:t>LTD v. UKEY (1981) 1 SC6.</w:t>
      </w:r>
      <w:proofErr w:type="gramEnd"/>
      <w:r w:rsidRPr="00AD43AA">
        <w:rPr>
          <w:rFonts w:ascii="Verdana" w:hAnsi="Verdana"/>
          <w:i/>
          <w:u w:val="single"/>
        </w:rPr>
        <w:t xml:space="preserve"> </w:t>
      </w:r>
      <w:proofErr w:type="gramStart"/>
      <w:r w:rsidRPr="00AD43AA">
        <w:rPr>
          <w:rFonts w:ascii="Verdana" w:hAnsi="Verdana"/>
          <w:i/>
          <w:u w:val="single"/>
        </w:rPr>
        <w:t>SLB CONSORTIUM LTD v. NNPC (supra).</w:t>
      </w:r>
      <w:bookmarkEnd w:id="1"/>
      <w:proofErr w:type="gramEnd"/>
      <w:r w:rsidRPr="00EB68C0">
        <w:rPr>
          <w:rFonts w:ascii="Verdana" w:hAnsi="Verdana"/>
        </w:rPr>
        <w:br/>
      </w:r>
      <w:r w:rsidRPr="00EB68C0">
        <w:rPr>
          <w:rFonts w:ascii="Verdana" w:eastAsia="Times New Roman" w:hAnsi="Verdana" w:cs="Times New Roman"/>
          <w:lang w:eastAsia="en-GB"/>
        </w:rPr>
        <w:br/>
      </w:r>
    </w:p>
    <w:p w:rsidR="006F6DAA"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 xml:space="preserve">The argument put forward on this issue by the respondents is to the effect that the Appellants' action at the trial court had features of an invalid pleadings, which ought to have prevented that court from exercising its jurisdiction, and therefore that case came up before the trial court not initiated by due process of law and without </w:t>
      </w:r>
      <w:proofErr w:type="spellStart"/>
      <w:r w:rsidRPr="00EB68C0">
        <w:rPr>
          <w:rFonts w:ascii="Verdana" w:eastAsia="Times New Roman" w:hAnsi="Verdana" w:cs="Times New Roman"/>
          <w:lang w:eastAsia="en-GB"/>
        </w:rPr>
        <w:t>fulfillment</w:t>
      </w:r>
      <w:proofErr w:type="spellEnd"/>
      <w:r w:rsidRPr="00EB68C0">
        <w:rPr>
          <w:rFonts w:ascii="Verdana" w:eastAsia="Times New Roman" w:hAnsi="Verdana" w:cs="Times New Roman"/>
          <w:lang w:eastAsia="en-GB"/>
        </w:rPr>
        <w:t xml:space="preserve"> of the condition precedent to the exercise of Jurisdiction.</w:t>
      </w:r>
      <w:r w:rsidRPr="00EB68C0">
        <w:rPr>
          <w:rFonts w:ascii="Verdana" w:eastAsia="Times New Roman" w:hAnsi="Verdana" w:cs="Times New Roman"/>
          <w:lang w:eastAsia="en-GB"/>
        </w:rPr>
        <w:br/>
      </w:r>
      <w:r w:rsidRPr="00EB68C0">
        <w:rPr>
          <w:rFonts w:ascii="Verdana" w:eastAsia="Times New Roman" w:hAnsi="Verdana" w:cs="Times New Roman"/>
          <w:lang w:eastAsia="en-GB"/>
        </w:rPr>
        <w:br/>
      </w:r>
    </w:p>
    <w:p w:rsidR="006F6DAA"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lastRenderedPageBreak/>
        <w:t xml:space="preserve">In determining the respondents' objection, I will consider the statement of the appellants dated 24th day of July, 2002 contained on pp.41-48 of the record of appeal headed "proposed Amended Statement of claim" said to have been amended on 7th day of March, 2005, pursuant to the order of Hon. Justice </w:t>
      </w:r>
      <w:proofErr w:type="spellStart"/>
      <w:r w:rsidRPr="00EB68C0">
        <w:rPr>
          <w:rFonts w:ascii="Verdana" w:eastAsia="Times New Roman" w:hAnsi="Verdana" w:cs="Times New Roman"/>
          <w:lang w:eastAsia="en-GB"/>
        </w:rPr>
        <w:t>Adesida</w:t>
      </w:r>
      <w:proofErr w:type="spellEnd"/>
      <w:r w:rsidRPr="00EB68C0">
        <w:rPr>
          <w:rFonts w:ascii="Verdana" w:eastAsia="Times New Roman" w:hAnsi="Verdana" w:cs="Times New Roman"/>
          <w:lang w:eastAsia="en-GB"/>
        </w:rPr>
        <w:t xml:space="preserve"> dated the 7th day of March 2005, contained on pp. 78 - 84 of the record of appeal. These two processes represent the pivot on which the evidence of the Appellants' witnesses at the trial court was based. The statements were both signed by "OLUMUYIWA OBANEWA &amp; CO" said to be issued by the "Legal Practitioners, Solicitors to the plaintiffs."</w:t>
      </w:r>
      <w:r w:rsidRPr="00EB68C0">
        <w:rPr>
          <w:rFonts w:ascii="Verdana" w:eastAsia="Times New Roman" w:hAnsi="Verdana" w:cs="Times New Roman"/>
          <w:lang w:eastAsia="en-GB"/>
        </w:rPr>
        <w:br/>
      </w:r>
      <w:r w:rsidRPr="00EB68C0">
        <w:rPr>
          <w:rFonts w:ascii="Verdana" w:eastAsia="Times New Roman" w:hAnsi="Verdana" w:cs="Times New Roman"/>
          <w:lang w:eastAsia="en-GB"/>
        </w:rPr>
        <w:br/>
      </w:r>
    </w:p>
    <w:p w:rsidR="00EE1A58"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Learned Counsel for the appellants does not dispute this but contended that the respondents have conceded in paragraph 4.18 of their brief of argument, whilst arguing this preliminary objection that:</w:t>
      </w:r>
    </w:p>
    <w:p w:rsidR="00AD43AA" w:rsidRDefault="008A20B4" w:rsidP="00790226">
      <w:pPr>
        <w:spacing w:before="240" w:line="276" w:lineRule="auto"/>
        <w:ind w:firstLine="0"/>
        <w:rPr>
          <w:rFonts w:ascii="Verdana" w:eastAsia="Times New Roman" w:hAnsi="Verdana" w:cs="Times New Roman"/>
          <w:lang w:eastAsia="en-GB"/>
        </w:rPr>
      </w:pPr>
      <w:r w:rsidRPr="00EB68C0">
        <w:rPr>
          <w:rFonts w:ascii="Verdana" w:eastAsia="Times New Roman" w:hAnsi="Verdana" w:cs="Times New Roman"/>
          <w:i/>
          <w:iCs/>
          <w:lang w:eastAsia="en-GB"/>
        </w:rPr>
        <w:t xml:space="preserve">"In the case leading to the instant appeal, parties filed and exchanged pleadings, on which issues were joined, called evidence and addressed the court. As the writ was regularly issued, the action was properly </w:t>
      </w:r>
      <w:proofErr w:type="gramStart"/>
      <w:r w:rsidRPr="00EB68C0">
        <w:rPr>
          <w:rFonts w:ascii="Verdana" w:eastAsia="Times New Roman" w:hAnsi="Verdana" w:cs="Times New Roman"/>
          <w:i/>
          <w:iCs/>
          <w:lang w:eastAsia="en-GB"/>
        </w:rPr>
        <w:t>commenced/initiated</w:t>
      </w:r>
      <w:proofErr w:type="gramEnd"/>
      <w:r w:rsidRPr="00EB68C0">
        <w:rPr>
          <w:rFonts w:ascii="Verdana" w:eastAsia="Times New Roman" w:hAnsi="Verdana" w:cs="Times New Roman"/>
          <w:i/>
          <w:iCs/>
          <w:lang w:eastAsia="en-GB"/>
        </w:rPr>
        <w:t xml:space="preserve"> and the trial court was therefore vested with preliminary jurisdiction."</w:t>
      </w:r>
    </w:p>
    <w:p w:rsidR="006F6DAA" w:rsidRDefault="006F6DAA" w:rsidP="00790226">
      <w:pPr>
        <w:spacing w:before="240" w:line="276" w:lineRule="auto"/>
        <w:ind w:left="0" w:firstLine="0"/>
        <w:rPr>
          <w:rFonts w:ascii="Verdana" w:eastAsia="Times New Roman" w:hAnsi="Verdana" w:cs="Times New Roman"/>
          <w:lang w:eastAsia="en-GB"/>
        </w:rPr>
      </w:pPr>
    </w:p>
    <w:p w:rsidR="00AD43AA"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The argument of the learned counsel for the appellants, with due respect, is misconceived. It is without consideration of the preceding paragraph 4.17 and immediate paragraph 4.18 of the respondents' brief on the issue of competence of the appellants' statements of claim. The respondents have no grouse with the writ of summons dated 18/12/2001 which initiated the action. It was regularly signed by the learned c</w:t>
      </w:r>
      <w:r w:rsidR="006F6DAA">
        <w:rPr>
          <w:rFonts w:ascii="Verdana" w:eastAsia="Times New Roman" w:hAnsi="Verdana" w:cs="Times New Roman"/>
          <w:lang w:eastAsia="en-GB"/>
        </w:rPr>
        <w:t>ounsel for the appellants thus:</w:t>
      </w:r>
    </w:p>
    <w:p w:rsidR="00AD43AA" w:rsidRDefault="008A20B4" w:rsidP="00790226">
      <w:pPr>
        <w:spacing w:before="240" w:line="276" w:lineRule="auto"/>
        <w:ind w:firstLine="0"/>
        <w:rPr>
          <w:rFonts w:ascii="Verdana" w:eastAsia="Times New Roman" w:hAnsi="Verdana" w:cs="Times New Roman"/>
          <w:lang w:eastAsia="en-GB"/>
        </w:rPr>
      </w:pPr>
      <w:proofErr w:type="gramStart"/>
      <w:r w:rsidRPr="00EB68C0">
        <w:rPr>
          <w:rFonts w:ascii="Verdana" w:eastAsia="Times New Roman" w:hAnsi="Verdana" w:cs="Times New Roman"/>
          <w:lang w:eastAsia="en-GB"/>
        </w:rPr>
        <w:t xml:space="preserve">"MUYIWA OBANEWA Esq. of OLUMUYIWA OF OLUMUYIWA OBANEWA &amp; CO. </w:t>
      </w:r>
      <w:bookmarkStart w:id="2" w:name="22376"/>
      <w:r w:rsidR="00AD43AA">
        <w:rPr>
          <w:rFonts w:ascii="Verdana" w:eastAsia="Times New Roman" w:hAnsi="Verdana" w:cs="Times New Roman"/>
          <w:lang w:eastAsia="en-GB"/>
        </w:rPr>
        <w:t>LEGAL PRACTITIONERS."</w:t>
      </w:r>
      <w:proofErr w:type="gramEnd"/>
    </w:p>
    <w:p w:rsidR="006F6DAA" w:rsidRDefault="006F6DAA" w:rsidP="00790226">
      <w:pPr>
        <w:spacing w:before="240" w:line="276" w:lineRule="auto"/>
        <w:ind w:left="0" w:firstLine="0"/>
        <w:rPr>
          <w:rFonts w:ascii="Verdana" w:hAnsi="Verdana"/>
        </w:rPr>
      </w:pPr>
    </w:p>
    <w:p w:rsidR="00EB68C0" w:rsidRDefault="008A20B4" w:rsidP="00790226">
      <w:pPr>
        <w:spacing w:before="240" w:line="276" w:lineRule="auto"/>
        <w:ind w:left="0" w:firstLine="0"/>
        <w:rPr>
          <w:rFonts w:ascii="Verdana" w:hAnsi="Verdana"/>
        </w:rPr>
      </w:pPr>
      <w:r w:rsidRPr="00E240AA">
        <w:rPr>
          <w:rFonts w:ascii="Verdana" w:hAnsi="Verdana"/>
        </w:rPr>
        <w:t xml:space="preserve">The respondents are challenging the competence of the two statements of claim of the appellants on which evidence of their witnesses at the trial court was based. It is beyond any argument that the law firm of </w:t>
      </w:r>
      <w:r w:rsidRPr="00CA4BA2">
        <w:rPr>
          <w:rFonts w:ascii="Verdana" w:hAnsi="Verdana"/>
        </w:rPr>
        <w:t>"OLAMUYIWA OBANEWA &amp; CO"</w:t>
      </w:r>
      <w:r w:rsidRPr="00E240AA">
        <w:rPr>
          <w:rFonts w:ascii="Verdana" w:hAnsi="Verdana"/>
        </w:rPr>
        <w:t xml:space="preserve"> is not legal practitioner recognized under the law. It cannot sign any process meant for filing in the court. The two statements of claim being legal documents ought to have been signed by the named legal practitioner on behalf of</w:t>
      </w:r>
      <w:r w:rsidR="00EB68C0" w:rsidRPr="00E240AA">
        <w:rPr>
          <w:rFonts w:ascii="Verdana" w:hAnsi="Verdana"/>
        </w:rPr>
        <w:t xml:space="preserve"> the Appellants.</w:t>
      </w:r>
    </w:p>
    <w:p w:rsidR="006F6DAA" w:rsidRPr="00EE1A58" w:rsidRDefault="006F6DAA" w:rsidP="00790226">
      <w:pPr>
        <w:spacing w:before="240" w:line="276" w:lineRule="auto"/>
        <w:ind w:left="0" w:firstLine="0"/>
        <w:rPr>
          <w:rFonts w:ascii="Verdana" w:eastAsia="Times New Roman" w:hAnsi="Verdana" w:cs="Times New Roman"/>
          <w:i/>
          <w:iCs/>
          <w:lang w:eastAsia="en-GB"/>
        </w:rPr>
      </w:pPr>
    </w:p>
    <w:p w:rsidR="00E240AA" w:rsidRDefault="008A20B4" w:rsidP="00790226">
      <w:pPr>
        <w:spacing w:before="240" w:line="276" w:lineRule="auto"/>
        <w:ind w:left="0" w:firstLine="0"/>
        <w:rPr>
          <w:rFonts w:ascii="Verdana" w:hAnsi="Verdana"/>
        </w:rPr>
      </w:pPr>
      <w:r w:rsidRPr="00E240AA">
        <w:rPr>
          <w:rFonts w:ascii="Verdana" w:hAnsi="Verdana"/>
        </w:rPr>
        <w:t xml:space="preserve">This court was faced with a similar situation that came up for consideration in </w:t>
      </w:r>
      <w:r w:rsidRPr="00CA4BA2">
        <w:rPr>
          <w:rFonts w:ascii="Verdana" w:hAnsi="Verdana"/>
          <w:i/>
        </w:rPr>
        <w:t>OKAFOR v. NWEKE (2007) 10 NWLR (supra) 521</w:t>
      </w:r>
      <w:r w:rsidRPr="00E240AA">
        <w:rPr>
          <w:rFonts w:ascii="Verdana" w:hAnsi="Verdana"/>
        </w:rPr>
        <w:t xml:space="preserve">. In that case, the offending processes, the Motion On Notice, Notice of Cross-Appeal, and a Brief of Argument all signed by </w:t>
      </w:r>
      <w:r w:rsidRPr="00CA4BA2">
        <w:rPr>
          <w:rFonts w:ascii="Verdana" w:hAnsi="Verdana"/>
        </w:rPr>
        <w:t>"JHC OKOLO SAN &amp; CO"</w:t>
      </w:r>
      <w:r w:rsidRPr="00E240AA">
        <w:rPr>
          <w:rFonts w:ascii="Verdana" w:hAnsi="Verdana"/>
        </w:rPr>
        <w:t xml:space="preserve"> were all held to be incompetent, same having not been issued by a legal practitioner known to law, and</w:t>
      </w:r>
      <w:r w:rsidR="00EB68C0" w:rsidRPr="00E240AA">
        <w:rPr>
          <w:rFonts w:ascii="Verdana" w:hAnsi="Verdana"/>
        </w:rPr>
        <w:t xml:space="preserve"> were consequently struck out. </w:t>
      </w:r>
    </w:p>
    <w:p w:rsidR="00E240AA" w:rsidRDefault="00E240AA" w:rsidP="00790226">
      <w:pPr>
        <w:spacing w:before="240" w:line="276" w:lineRule="auto"/>
        <w:ind w:left="0" w:firstLine="0"/>
        <w:rPr>
          <w:rFonts w:ascii="Verdana" w:hAnsi="Verdana"/>
        </w:rPr>
      </w:pPr>
    </w:p>
    <w:p w:rsidR="00CA4BA2" w:rsidRDefault="008A20B4" w:rsidP="00790226">
      <w:pPr>
        <w:spacing w:before="240" w:line="276" w:lineRule="auto"/>
        <w:ind w:left="0" w:firstLine="0"/>
        <w:rPr>
          <w:rFonts w:ascii="Verdana" w:hAnsi="Verdana"/>
        </w:rPr>
      </w:pPr>
      <w:r w:rsidRPr="00E240AA">
        <w:rPr>
          <w:rFonts w:ascii="Verdana" w:hAnsi="Verdana"/>
        </w:rPr>
        <w:t>In holding these processes incompetent th</w:t>
      </w:r>
      <w:r w:rsidR="00CA4BA2">
        <w:rPr>
          <w:rFonts w:ascii="Verdana" w:hAnsi="Verdana"/>
        </w:rPr>
        <w:t>is court held at page 532 thus:</w:t>
      </w:r>
    </w:p>
    <w:p w:rsidR="00E240AA" w:rsidRDefault="008A20B4" w:rsidP="00790226">
      <w:pPr>
        <w:spacing w:before="240" w:line="276" w:lineRule="auto"/>
        <w:ind w:firstLine="0"/>
        <w:rPr>
          <w:rFonts w:ascii="Verdana" w:hAnsi="Verdana"/>
        </w:rPr>
      </w:pPr>
      <w:r w:rsidRPr="00E240AA">
        <w:rPr>
          <w:rFonts w:ascii="Verdana" w:hAnsi="Verdana"/>
        </w:rPr>
        <w:t>"I have taken into consideration the issue of substantial justice which is balanced on the other side of the scale of justice with the need to correct the current embarrassing trend in legal practice where authentication or franking of legal documents, particularly processes for filing in the Courts have not been receiving the serious attention they deserve from some legal practitioners. Legal practice is a very serious business that is to be undertaken by serious minded practitioners particularly as both the legally trained minds and those not so trained always learn from our example. We therefore owe the legal profession the duty to maintain the very high standards required in the practice of the profession in this country. The law exists as a guide for actions needed for the practice of the law, not to be twisted and turned to serve whatever purpose, legitimate or otherwise which can only best result in embarrassing the profession if encouraged."</w:t>
      </w:r>
      <w:r w:rsidRPr="00E240AA">
        <w:rPr>
          <w:rFonts w:ascii="Verdana" w:hAnsi="Verdana"/>
        </w:rPr>
        <w:br/>
      </w:r>
    </w:p>
    <w:p w:rsidR="00E240AA" w:rsidRDefault="008A20B4" w:rsidP="00790226">
      <w:pPr>
        <w:spacing w:before="240" w:line="276" w:lineRule="auto"/>
        <w:ind w:left="0" w:firstLine="0"/>
        <w:rPr>
          <w:rFonts w:ascii="Verdana" w:hAnsi="Verdana"/>
        </w:rPr>
      </w:pPr>
      <w:r w:rsidRPr="00E240AA">
        <w:rPr>
          <w:rFonts w:ascii="Verdana" w:hAnsi="Verdana"/>
        </w:rPr>
        <w:t xml:space="preserve">In SLB CONSORTIUM LTD v. NNPC (supra) this court citing the case of </w:t>
      </w:r>
      <w:r w:rsidRPr="00CA4BA2">
        <w:rPr>
          <w:rFonts w:ascii="Verdana" w:hAnsi="Verdana"/>
          <w:i/>
        </w:rPr>
        <w:t>OKAFOR v. NWEKE (supra)</w:t>
      </w:r>
      <w:r w:rsidRPr="00CA4BA2">
        <w:rPr>
          <w:rFonts w:ascii="Verdana" w:hAnsi="Verdana"/>
        </w:rPr>
        <w:t xml:space="preserve"> </w:t>
      </w:r>
      <w:r w:rsidRPr="00E240AA">
        <w:rPr>
          <w:rFonts w:ascii="Verdana" w:hAnsi="Verdana"/>
        </w:rPr>
        <w:t>struck out the plaintiffs Originating Summons and the statement of claim, both having been signed by "ADEWALE ADESOKAN &amp; CO</w:t>
      </w:r>
      <w:proofErr w:type="gramStart"/>
      <w:r w:rsidRPr="00E240AA">
        <w:rPr>
          <w:rFonts w:ascii="Verdana" w:hAnsi="Verdana"/>
        </w:rPr>
        <w:t>..</w:t>
      </w:r>
      <w:proofErr w:type="gramEnd"/>
      <w:r w:rsidRPr="00E240AA">
        <w:rPr>
          <w:rFonts w:ascii="Verdana" w:hAnsi="Verdana"/>
        </w:rPr>
        <w:t xml:space="preserve"> who was held not to be a legal practitioner known to law. It was further held that by that error the suit at the trial court "was not initiated by due process of law, and upon </w:t>
      </w:r>
      <w:proofErr w:type="spellStart"/>
      <w:r w:rsidRPr="00E240AA">
        <w:rPr>
          <w:rFonts w:ascii="Verdana" w:hAnsi="Verdana"/>
        </w:rPr>
        <w:t>fulfillment</w:t>
      </w:r>
      <w:proofErr w:type="spellEnd"/>
      <w:r w:rsidRPr="00E240AA">
        <w:rPr>
          <w:rFonts w:ascii="Verdana" w:hAnsi="Verdana"/>
        </w:rPr>
        <w:t xml:space="preserve"> of any condition precedent to</w:t>
      </w:r>
      <w:r w:rsidR="00790226">
        <w:rPr>
          <w:rFonts w:ascii="Verdana" w:hAnsi="Verdana"/>
        </w:rPr>
        <w:t xml:space="preserve"> the exercise of jurisdiction."</w:t>
      </w:r>
    </w:p>
    <w:p w:rsidR="00790226" w:rsidRDefault="00790226" w:rsidP="00790226">
      <w:pPr>
        <w:spacing w:before="240" w:line="276" w:lineRule="auto"/>
        <w:ind w:left="0" w:firstLine="0"/>
        <w:rPr>
          <w:rFonts w:ascii="Verdana" w:hAnsi="Verdana"/>
        </w:rPr>
      </w:pPr>
    </w:p>
    <w:p w:rsidR="00790226" w:rsidRDefault="008A20B4" w:rsidP="00790226">
      <w:pPr>
        <w:spacing w:before="240" w:line="276" w:lineRule="auto"/>
        <w:ind w:left="0" w:firstLine="0"/>
        <w:rPr>
          <w:rFonts w:ascii="Verdana" w:hAnsi="Verdana"/>
        </w:rPr>
      </w:pPr>
      <w:r w:rsidRPr="00E240AA">
        <w:rPr>
          <w:rFonts w:ascii="Verdana" w:hAnsi="Verdana"/>
        </w:rPr>
        <w:t xml:space="preserve">In view of our clear position in OKAFOR v. NWEKE (supra) and other similar cases, I hold that the Appellant's statements of claim on which evidence was led, were a nullity, same having been signed in the name of a law firm which, is not by the </w:t>
      </w:r>
      <w:r w:rsidRPr="00E240AA">
        <w:rPr>
          <w:rFonts w:ascii="Verdana" w:hAnsi="Verdana"/>
        </w:rPr>
        <w:lastRenderedPageBreak/>
        <w:t>provisions of Sections 2(1) and 24 of the Legal Practitioner Act, Cap 207 Laws of the Federation, 1990, a person entitled to practice as a Barrister and Solicitor."</w:t>
      </w:r>
      <w:bookmarkEnd w:id="2"/>
    </w:p>
    <w:p w:rsidR="00790226" w:rsidRDefault="00790226" w:rsidP="00790226">
      <w:pPr>
        <w:spacing w:before="240" w:line="276" w:lineRule="auto"/>
        <w:ind w:left="0" w:firstLine="0"/>
        <w:rPr>
          <w:rFonts w:ascii="Verdana" w:hAnsi="Verdana"/>
        </w:rPr>
      </w:pPr>
    </w:p>
    <w:p w:rsidR="00790226"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Consequently the statements of claim are hereby struck out. I make no order as to costs.</w:t>
      </w:r>
    </w:p>
    <w:p w:rsidR="00790226" w:rsidRDefault="00790226" w:rsidP="00790226">
      <w:pPr>
        <w:spacing w:before="240" w:line="276" w:lineRule="auto"/>
        <w:ind w:left="0" w:firstLine="0"/>
        <w:rPr>
          <w:rFonts w:ascii="Verdana" w:eastAsia="Times New Roman" w:hAnsi="Verdana" w:cs="Times New Roman"/>
          <w:lang w:eastAsia="en-GB"/>
        </w:rPr>
      </w:pPr>
    </w:p>
    <w:p w:rsidR="00790226" w:rsidRDefault="00790226" w:rsidP="00790226">
      <w:pPr>
        <w:spacing w:before="240" w:line="276" w:lineRule="auto"/>
        <w:ind w:left="0" w:firstLine="0"/>
        <w:rPr>
          <w:rFonts w:ascii="Verdana" w:eastAsia="Times New Roman" w:hAnsi="Verdana" w:cs="Times New Roman"/>
          <w:lang w:eastAsia="en-GB"/>
        </w:rPr>
      </w:pPr>
    </w:p>
    <w:p w:rsidR="00CA4BA2"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b/>
          <w:bCs/>
          <w:lang w:eastAsia="en-GB"/>
        </w:rPr>
        <w:t>MARY UKAEGO PETER-ODILI, J.S.C.:</w:t>
      </w:r>
      <w:r w:rsidRPr="00EB68C0">
        <w:rPr>
          <w:rFonts w:ascii="Verdana" w:eastAsia="Times New Roman" w:hAnsi="Verdana" w:cs="Times New Roman"/>
          <w:lang w:eastAsia="en-GB"/>
        </w:rPr>
        <w:t xml:space="preserve"> </w:t>
      </w:r>
    </w:p>
    <w:p w:rsidR="00790226"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 xml:space="preserve">I am in agreement with the judgment of my learned brother, Suleiman </w:t>
      </w:r>
      <w:proofErr w:type="spellStart"/>
      <w:r w:rsidRPr="00EB68C0">
        <w:rPr>
          <w:rFonts w:ascii="Verdana" w:eastAsia="Times New Roman" w:hAnsi="Verdana" w:cs="Times New Roman"/>
          <w:lang w:eastAsia="en-GB"/>
        </w:rPr>
        <w:t>Galadima</w:t>
      </w:r>
      <w:proofErr w:type="spellEnd"/>
      <w:r w:rsidRPr="00EB68C0">
        <w:rPr>
          <w:rFonts w:ascii="Verdana" w:eastAsia="Times New Roman" w:hAnsi="Verdana" w:cs="Times New Roman"/>
          <w:lang w:eastAsia="en-GB"/>
        </w:rPr>
        <w:t xml:space="preserve"> </w:t>
      </w:r>
      <w:proofErr w:type="gramStart"/>
      <w:r w:rsidRPr="00EB68C0">
        <w:rPr>
          <w:rFonts w:ascii="Verdana" w:eastAsia="Times New Roman" w:hAnsi="Verdana" w:cs="Times New Roman"/>
          <w:lang w:eastAsia="en-GB"/>
        </w:rPr>
        <w:t>JSC,</w:t>
      </w:r>
      <w:proofErr w:type="gramEnd"/>
      <w:r w:rsidRPr="00EB68C0">
        <w:rPr>
          <w:rFonts w:ascii="Verdana" w:eastAsia="Times New Roman" w:hAnsi="Verdana" w:cs="Times New Roman"/>
          <w:lang w:eastAsia="en-GB"/>
        </w:rPr>
        <w:t xml:space="preserve"> I shall make some comments in support. </w:t>
      </w:r>
    </w:p>
    <w:p w:rsidR="00790226" w:rsidRDefault="00790226" w:rsidP="00790226">
      <w:pPr>
        <w:spacing w:before="240" w:line="276" w:lineRule="auto"/>
        <w:ind w:left="0" w:firstLine="0"/>
        <w:rPr>
          <w:rFonts w:ascii="Verdana" w:eastAsia="Times New Roman" w:hAnsi="Verdana" w:cs="Times New Roman"/>
          <w:lang w:eastAsia="en-GB"/>
        </w:rPr>
      </w:pPr>
    </w:p>
    <w:p w:rsidR="00790226"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 xml:space="preserve">This appeal is against the judgment of the Court of Appeal, Ibadan division (the court below) which judgment was delivered </w:t>
      </w:r>
      <w:proofErr w:type="gramStart"/>
      <w:r w:rsidRPr="00EB68C0">
        <w:rPr>
          <w:rFonts w:ascii="Verdana" w:eastAsia="Times New Roman" w:hAnsi="Verdana" w:cs="Times New Roman"/>
          <w:lang w:eastAsia="en-GB"/>
        </w:rPr>
        <w:t>on</w:t>
      </w:r>
      <w:proofErr w:type="gramEnd"/>
      <w:r w:rsidRPr="00EB68C0">
        <w:rPr>
          <w:rFonts w:ascii="Verdana" w:eastAsia="Times New Roman" w:hAnsi="Verdana" w:cs="Times New Roman"/>
          <w:lang w:eastAsia="en-GB"/>
        </w:rPr>
        <w:t xml:space="preserve"> 5th day of March, 2012. The appellants were the respondents at the court below and plaintiffs in the trial High Court of Ogun State, </w:t>
      </w:r>
      <w:proofErr w:type="spellStart"/>
      <w:r w:rsidRPr="00EB68C0">
        <w:rPr>
          <w:rFonts w:ascii="Verdana" w:eastAsia="Times New Roman" w:hAnsi="Verdana" w:cs="Times New Roman"/>
          <w:lang w:eastAsia="en-GB"/>
        </w:rPr>
        <w:t>Sagamu</w:t>
      </w:r>
      <w:proofErr w:type="spellEnd"/>
      <w:r w:rsidRPr="00EB68C0">
        <w:rPr>
          <w:rFonts w:ascii="Verdana" w:eastAsia="Times New Roman" w:hAnsi="Verdana" w:cs="Times New Roman"/>
          <w:lang w:eastAsia="en-GB"/>
        </w:rPr>
        <w:t xml:space="preserve"> Judicial Division by their Writ of Summons dated 18th December, 2001. </w:t>
      </w:r>
    </w:p>
    <w:p w:rsidR="00790226" w:rsidRDefault="00790226" w:rsidP="00790226">
      <w:pPr>
        <w:spacing w:before="240" w:line="276" w:lineRule="auto"/>
        <w:ind w:left="0" w:firstLine="0"/>
        <w:rPr>
          <w:rFonts w:ascii="Verdana" w:eastAsia="Times New Roman" w:hAnsi="Verdana" w:cs="Times New Roman"/>
          <w:lang w:eastAsia="en-GB"/>
        </w:rPr>
      </w:pPr>
    </w:p>
    <w:p w:rsidR="00E240AA"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b/>
          <w:bCs/>
          <w:u w:val="single"/>
          <w:lang w:eastAsia="en-GB"/>
        </w:rPr>
        <w:t>FACTS BRIEFTY STATED</w:t>
      </w:r>
    </w:p>
    <w:p w:rsidR="00E240AA" w:rsidRDefault="008A20B4" w:rsidP="00790226">
      <w:pPr>
        <w:spacing w:before="240" w:line="276" w:lineRule="auto"/>
        <w:ind w:left="0" w:firstLine="0"/>
        <w:rPr>
          <w:rFonts w:ascii="Verdana" w:eastAsia="Times New Roman" w:hAnsi="Verdana" w:cs="Times New Roman"/>
          <w:b/>
          <w:bCs/>
          <w:lang w:eastAsia="en-GB"/>
        </w:rPr>
      </w:pPr>
      <w:r w:rsidRPr="00EB68C0">
        <w:rPr>
          <w:rFonts w:ascii="Verdana" w:eastAsia="Times New Roman" w:hAnsi="Verdana" w:cs="Times New Roman"/>
          <w:lang w:eastAsia="en-GB"/>
        </w:rPr>
        <w:t>The plaintiffs who are now appellants claimed as follows:</w:t>
      </w:r>
    </w:p>
    <w:p w:rsidR="00E240AA" w:rsidRPr="00CA4BA2" w:rsidRDefault="008A20B4" w:rsidP="00790226">
      <w:pPr>
        <w:spacing w:before="240" w:line="276" w:lineRule="auto"/>
        <w:ind w:left="1440"/>
        <w:rPr>
          <w:rFonts w:ascii="Verdana" w:eastAsia="Times New Roman" w:hAnsi="Verdana" w:cs="Times New Roman"/>
          <w:bCs/>
          <w:lang w:eastAsia="en-GB"/>
        </w:rPr>
      </w:pPr>
      <w:r w:rsidRPr="00CA4BA2">
        <w:rPr>
          <w:rFonts w:ascii="Verdana" w:eastAsia="Times New Roman" w:hAnsi="Verdana" w:cs="Times New Roman"/>
          <w:bCs/>
          <w:lang w:eastAsia="en-GB"/>
        </w:rPr>
        <w:t xml:space="preserve">"37(1) A declaration that the 1st plaintiff is the rightful holder of the office of the Chief Imam of </w:t>
      </w:r>
      <w:proofErr w:type="spellStart"/>
      <w:r w:rsidRPr="00CA4BA2">
        <w:rPr>
          <w:rFonts w:ascii="Verdana" w:eastAsia="Times New Roman" w:hAnsi="Verdana" w:cs="Times New Roman"/>
          <w:bCs/>
          <w:lang w:eastAsia="en-GB"/>
        </w:rPr>
        <w:t>Isara</w:t>
      </w:r>
      <w:proofErr w:type="spellEnd"/>
      <w:r w:rsidRPr="00CA4BA2">
        <w:rPr>
          <w:rFonts w:ascii="Verdana" w:eastAsia="Times New Roman" w:hAnsi="Verdana" w:cs="Times New Roman"/>
          <w:bCs/>
          <w:lang w:eastAsia="en-GB"/>
        </w:rPr>
        <w:t xml:space="preserve"> Remo, having been duly appointed and turbaned as such on the 23rd day of August 2001 by the Muslims, Chiefs and the generality of the Muslim Community in </w:t>
      </w:r>
      <w:proofErr w:type="spellStart"/>
      <w:r w:rsidRPr="00CA4BA2">
        <w:rPr>
          <w:rFonts w:ascii="Verdana" w:eastAsia="Times New Roman" w:hAnsi="Verdana" w:cs="Times New Roman"/>
          <w:bCs/>
          <w:lang w:eastAsia="en-GB"/>
        </w:rPr>
        <w:t>Isara</w:t>
      </w:r>
      <w:proofErr w:type="spellEnd"/>
      <w:r w:rsidRPr="00CA4BA2">
        <w:rPr>
          <w:rFonts w:ascii="Verdana" w:eastAsia="Times New Roman" w:hAnsi="Verdana" w:cs="Times New Roman"/>
          <w:bCs/>
          <w:lang w:eastAsia="en-GB"/>
        </w:rPr>
        <w:t xml:space="preserve"> Remo.</w:t>
      </w:r>
    </w:p>
    <w:p w:rsidR="00E240AA" w:rsidRPr="00CA4BA2" w:rsidRDefault="008A20B4" w:rsidP="00790226">
      <w:pPr>
        <w:spacing w:before="240" w:line="276" w:lineRule="auto"/>
        <w:ind w:left="1440"/>
        <w:rPr>
          <w:rFonts w:ascii="Verdana" w:eastAsia="Times New Roman" w:hAnsi="Verdana" w:cs="Times New Roman"/>
          <w:bCs/>
          <w:lang w:eastAsia="en-GB"/>
        </w:rPr>
      </w:pPr>
      <w:r w:rsidRPr="00CA4BA2">
        <w:rPr>
          <w:rFonts w:ascii="Verdana" w:eastAsia="Times New Roman" w:hAnsi="Verdana" w:cs="Times New Roman"/>
          <w:bCs/>
          <w:lang w:eastAsia="en-GB"/>
        </w:rPr>
        <w:lastRenderedPageBreak/>
        <w:t xml:space="preserve">2. </w:t>
      </w:r>
      <w:r w:rsidR="00E240AA" w:rsidRPr="00CA4BA2">
        <w:rPr>
          <w:rFonts w:ascii="Verdana" w:eastAsia="Times New Roman" w:hAnsi="Verdana" w:cs="Times New Roman"/>
          <w:bCs/>
          <w:lang w:eastAsia="en-GB"/>
        </w:rPr>
        <w:tab/>
      </w:r>
      <w:r w:rsidRPr="00CA4BA2">
        <w:rPr>
          <w:rFonts w:ascii="Verdana" w:eastAsia="Times New Roman" w:hAnsi="Verdana" w:cs="Times New Roman"/>
          <w:bCs/>
          <w:lang w:eastAsia="en-GB"/>
        </w:rPr>
        <w:t xml:space="preserve">A declaration that the purported </w:t>
      </w:r>
      <w:proofErr w:type="spellStart"/>
      <w:r w:rsidRPr="00CA4BA2">
        <w:rPr>
          <w:rFonts w:ascii="Verdana" w:eastAsia="Times New Roman" w:hAnsi="Verdana" w:cs="Times New Roman"/>
          <w:bCs/>
          <w:lang w:eastAsia="en-GB"/>
        </w:rPr>
        <w:t>turbaning</w:t>
      </w:r>
      <w:proofErr w:type="spellEnd"/>
      <w:r w:rsidRPr="00CA4BA2">
        <w:rPr>
          <w:rFonts w:ascii="Verdana" w:eastAsia="Times New Roman" w:hAnsi="Verdana" w:cs="Times New Roman"/>
          <w:bCs/>
          <w:lang w:eastAsia="en-GB"/>
        </w:rPr>
        <w:t xml:space="preserve"> of the 1st defendant as Chief Imam of </w:t>
      </w:r>
      <w:proofErr w:type="spellStart"/>
      <w:r w:rsidRPr="00CA4BA2">
        <w:rPr>
          <w:rFonts w:ascii="Verdana" w:eastAsia="Times New Roman" w:hAnsi="Verdana" w:cs="Times New Roman"/>
          <w:bCs/>
          <w:lang w:eastAsia="en-GB"/>
        </w:rPr>
        <w:t>Isara</w:t>
      </w:r>
      <w:proofErr w:type="spellEnd"/>
      <w:r w:rsidRPr="00CA4BA2">
        <w:rPr>
          <w:rFonts w:ascii="Verdana" w:eastAsia="Times New Roman" w:hAnsi="Verdana" w:cs="Times New Roman"/>
          <w:bCs/>
          <w:lang w:eastAsia="en-GB"/>
        </w:rPr>
        <w:t xml:space="preserve"> Remo on the 24th day of August 2001 by the 2nd and 3rd defendants in irregular, null and void and of no effect as the appointment was done without the consent of the Muslim Community in </w:t>
      </w:r>
      <w:proofErr w:type="spellStart"/>
      <w:r w:rsidRPr="00CA4BA2">
        <w:rPr>
          <w:rFonts w:ascii="Verdana" w:eastAsia="Times New Roman" w:hAnsi="Verdana" w:cs="Times New Roman"/>
          <w:bCs/>
          <w:lang w:eastAsia="en-GB"/>
        </w:rPr>
        <w:t>Isara</w:t>
      </w:r>
      <w:proofErr w:type="spellEnd"/>
      <w:r w:rsidRPr="00CA4BA2">
        <w:rPr>
          <w:rFonts w:ascii="Verdana" w:eastAsia="Times New Roman" w:hAnsi="Verdana" w:cs="Times New Roman"/>
          <w:bCs/>
          <w:lang w:eastAsia="en-GB"/>
        </w:rPr>
        <w:t xml:space="preserve"> Remo.</w:t>
      </w:r>
    </w:p>
    <w:p w:rsidR="00E240AA" w:rsidRPr="00CA4BA2" w:rsidRDefault="008A20B4" w:rsidP="00790226">
      <w:pPr>
        <w:spacing w:before="240" w:line="276" w:lineRule="auto"/>
        <w:ind w:left="1440"/>
        <w:rPr>
          <w:rFonts w:ascii="Verdana" w:eastAsia="Times New Roman" w:hAnsi="Verdana" w:cs="Times New Roman"/>
          <w:lang w:eastAsia="en-GB"/>
        </w:rPr>
      </w:pPr>
      <w:r w:rsidRPr="00CA4BA2">
        <w:rPr>
          <w:rFonts w:ascii="Verdana" w:eastAsia="Times New Roman" w:hAnsi="Verdana" w:cs="Times New Roman"/>
          <w:bCs/>
          <w:lang w:eastAsia="en-GB"/>
        </w:rPr>
        <w:t xml:space="preserve">3. </w:t>
      </w:r>
      <w:r w:rsidR="00E240AA" w:rsidRPr="00CA4BA2">
        <w:rPr>
          <w:rFonts w:ascii="Verdana" w:eastAsia="Times New Roman" w:hAnsi="Verdana" w:cs="Times New Roman"/>
          <w:bCs/>
          <w:lang w:eastAsia="en-GB"/>
        </w:rPr>
        <w:tab/>
      </w:r>
      <w:r w:rsidRPr="00CA4BA2">
        <w:rPr>
          <w:rFonts w:ascii="Verdana" w:eastAsia="Times New Roman" w:hAnsi="Verdana" w:cs="Times New Roman"/>
          <w:bCs/>
          <w:lang w:eastAsia="en-GB"/>
        </w:rPr>
        <w:t xml:space="preserve">An order setting aside the purported </w:t>
      </w:r>
      <w:proofErr w:type="spellStart"/>
      <w:r w:rsidRPr="00CA4BA2">
        <w:rPr>
          <w:rFonts w:ascii="Verdana" w:eastAsia="Times New Roman" w:hAnsi="Verdana" w:cs="Times New Roman"/>
          <w:bCs/>
          <w:lang w:eastAsia="en-GB"/>
        </w:rPr>
        <w:t>turbaning</w:t>
      </w:r>
      <w:proofErr w:type="spellEnd"/>
      <w:r w:rsidRPr="00CA4BA2">
        <w:rPr>
          <w:rFonts w:ascii="Verdana" w:eastAsia="Times New Roman" w:hAnsi="Verdana" w:cs="Times New Roman"/>
          <w:bCs/>
          <w:lang w:eastAsia="en-GB"/>
        </w:rPr>
        <w:t xml:space="preserve"> of the defendant as Chief Imam of </w:t>
      </w:r>
      <w:proofErr w:type="spellStart"/>
      <w:r w:rsidRPr="00CA4BA2">
        <w:rPr>
          <w:rFonts w:ascii="Verdana" w:eastAsia="Times New Roman" w:hAnsi="Verdana" w:cs="Times New Roman"/>
          <w:bCs/>
          <w:lang w:eastAsia="en-GB"/>
        </w:rPr>
        <w:t>Isara</w:t>
      </w:r>
      <w:proofErr w:type="spellEnd"/>
      <w:r w:rsidRPr="00CA4BA2">
        <w:rPr>
          <w:rFonts w:ascii="Verdana" w:eastAsia="Times New Roman" w:hAnsi="Verdana" w:cs="Times New Roman"/>
          <w:bCs/>
          <w:lang w:eastAsia="en-GB"/>
        </w:rPr>
        <w:t xml:space="preserve"> Remo on the 24th day of August 2011 by the 2nd and 3d defendants."</w:t>
      </w:r>
    </w:p>
    <w:p w:rsidR="00E240AA" w:rsidRDefault="00E240AA" w:rsidP="00790226">
      <w:pPr>
        <w:spacing w:before="240" w:line="276" w:lineRule="auto"/>
        <w:ind w:left="0" w:firstLine="0"/>
        <w:rPr>
          <w:rFonts w:ascii="Verdana" w:eastAsia="Times New Roman" w:hAnsi="Verdana" w:cs="Times New Roman"/>
          <w:lang w:eastAsia="en-GB"/>
        </w:rPr>
      </w:pPr>
    </w:p>
    <w:p w:rsidR="006F6DAA"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 xml:space="preserve">The position of the appellants from their pleadings and evidence is that the 1st appellant was turbaned the Chief Imam of </w:t>
      </w:r>
      <w:proofErr w:type="spellStart"/>
      <w:r w:rsidRPr="00EB68C0">
        <w:rPr>
          <w:rFonts w:ascii="Verdana" w:eastAsia="Times New Roman" w:hAnsi="Verdana" w:cs="Times New Roman"/>
          <w:lang w:eastAsia="en-GB"/>
        </w:rPr>
        <w:t>Isara</w:t>
      </w:r>
      <w:proofErr w:type="spellEnd"/>
      <w:r w:rsidRPr="00EB68C0">
        <w:rPr>
          <w:rFonts w:ascii="Verdana" w:eastAsia="Times New Roman" w:hAnsi="Verdana" w:cs="Times New Roman"/>
          <w:lang w:eastAsia="en-GB"/>
        </w:rPr>
        <w:t xml:space="preserve">-Remo, Ogun State by the pw3, </w:t>
      </w:r>
      <w:proofErr w:type="spellStart"/>
      <w:r w:rsidRPr="00EB68C0">
        <w:rPr>
          <w:rFonts w:ascii="Verdana" w:eastAsia="Times New Roman" w:hAnsi="Verdana" w:cs="Times New Roman"/>
          <w:lang w:eastAsia="en-GB"/>
        </w:rPr>
        <w:t>Alhaji</w:t>
      </w:r>
      <w:proofErr w:type="spellEnd"/>
      <w:r w:rsidRPr="00EB68C0">
        <w:rPr>
          <w:rFonts w:ascii="Verdana" w:eastAsia="Times New Roman" w:hAnsi="Verdana" w:cs="Times New Roman"/>
          <w:lang w:eastAsia="en-GB"/>
        </w:rPr>
        <w:t xml:space="preserve"> </w:t>
      </w:r>
      <w:proofErr w:type="spellStart"/>
      <w:r w:rsidRPr="00EB68C0">
        <w:rPr>
          <w:rFonts w:ascii="Verdana" w:eastAsia="Times New Roman" w:hAnsi="Verdana" w:cs="Times New Roman"/>
          <w:lang w:eastAsia="en-GB"/>
        </w:rPr>
        <w:t>Rabiu</w:t>
      </w:r>
      <w:proofErr w:type="spellEnd"/>
      <w:r w:rsidRPr="00EB68C0">
        <w:rPr>
          <w:rFonts w:ascii="Verdana" w:eastAsia="Times New Roman" w:hAnsi="Verdana" w:cs="Times New Roman"/>
          <w:lang w:eastAsia="en-GB"/>
        </w:rPr>
        <w:t xml:space="preserve"> </w:t>
      </w:r>
      <w:proofErr w:type="spellStart"/>
      <w:r w:rsidRPr="00EB68C0">
        <w:rPr>
          <w:rFonts w:ascii="Verdana" w:eastAsia="Times New Roman" w:hAnsi="Verdana" w:cs="Times New Roman"/>
          <w:lang w:eastAsia="en-GB"/>
        </w:rPr>
        <w:t>Sunmolorun</w:t>
      </w:r>
      <w:proofErr w:type="spellEnd"/>
      <w:r w:rsidRPr="00EB68C0">
        <w:rPr>
          <w:rFonts w:ascii="Verdana" w:eastAsia="Times New Roman" w:hAnsi="Verdana" w:cs="Times New Roman"/>
          <w:lang w:eastAsia="en-GB"/>
        </w:rPr>
        <w:t xml:space="preserve">, the Baba </w:t>
      </w:r>
      <w:proofErr w:type="spellStart"/>
      <w:r w:rsidRPr="00EB68C0">
        <w:rPr>
          <w:rFonts w:ascii="Verdana" w:eastAsia="Times New Roman" w:hAnsi="Verdana" w:cs="Times New Roman"/>
          <w:lang w:eastAsia="en-GB"/>
        </w:rPr>
        <w:t>Adinni</w:t>
      </w:r>
      <w:proofErr w:type="spellEnd"/>
      <w:r w:rsidRPr="00EB68C0">
        <w:rPr>
          <w:rFonts w:ascii="Verdana" w:eastAsia="Times New Roman" w:hAnsi="Verdana" w:cs="Times New Roman"/>
          <w:lang w:eastAsia="en-GB"/>
        </w:rPr>
        <w:t xml:space="preserve"> of </w:t>
      </w:r>
      <w:proofErr w:type="spellStart"/>
      <w:r w:rsidRPr="00EB68C0">
        <w:rPr>
          <w:rFonts w:ascii="Verdana" w:eastAsia="Times New Roman" w:hAnsi="Verdana" w:cs="Times New Roman"/>
          <w:lang w:eastAsia="en-GB"/>
        </w:rPr>
        <w:t>Isara</w:t>
      </w:r>
      <w:proofErr w:type="spellEnd"/>
      <w:r w:rsidRPr="00EB68C0">
        <w:rPr>
          <w:rFonts w:ascii="Verdana" w:eastAsia="Times New Roman" w:hAnsi="Verdana" w:cs="Times New Roman"/>
          <w:lang w:eastAsia="en-GB"/>
        </w:rPr>
        <w:t xml:space="preserve"> Remo General Mosque on 23rd August 2001 after appointment by Muslim chiefs in the Central Mosque and majority of 12 out of 16 of the Imams of the </w:t>
      </w:r>
      <w:proofErr w:type="spellStart"/>
      <w:r w:rsidRPr="00EB68C0">
        <w:rPr>
          <w:rFonts w:ascii="Verdana" w:eastAsia="Times New Roman" w:hAnsi="Verdana" w:cs="Times New Roman"/>
          <w:lang w:eastAsia="en-GB"/>
        </w:rPr>
        <w:t>Ratibi</w:t>
      </w:r>
      <w:proofErr w:type="spellEnd"/>
      <w:r w:rsidRPr="00EB68C0">
        <w:rPr>
          <w:rFonts w:ascii="Verdana" w:eastAsia="Times New Roman" w:hAnsi="Verdana" w:cs="Times New Roman"/>
          <w:lang w:eastAsia="en-GB"/>
        </w:rPr>
        <w:t xml:space="preserve"> Mosques and after ratification by the worshippers at the Central Mosque. Presentation of staff and other instruments of office </w:t>
      </w:r>
      <w:proofErr w:type="gramStart"/>
      <w:r w:rsidRPr="00EB68C0">
        <w:rPr>
          <w:rFonts w:ascii="Verdana" w:eastAsia="Times New Roman" w:hAnsi="Verdana" w:cs="Times New Roman"/>
          <w:lang w:eastAsia="en-GB"/>
        </w:rPr>
        <w:t>was</w:t>
      </w:r>
      <w:proofErr w:type="gramEnd"/>
      <w:r w:rsidRPr="00EB68C0">
        <w:rPr>
          <w:rFonts w:ascii="Verdana" w:eastAsia="Times New Roman" w:hAnsi="Verdana" w:cs="Times New Roman"/>
          <w:lang w:eastAsia="en-GB"/>
        </w:rPr>
        <w:t xml:space="preserve"> allegedly done by the PW2, Engr. </w:t>
      </w:r>
      <w:proofErr w:type="spellStart"/>
      <w:r w:rsidRPr="00EB68C0">
        <w:rPr>
          <w:rFonts w:ascii="Verdana" w:eastAsia="Times New Roman" w:hAnsi="Verdana" w:cs="Times New Roman"/>
          <w:lang w:eastAsia="en-GB"/>
        </w:rPr>
        <w:t>Adetayo</w:t>
      </w:r>
      <w:proofErr w:type="spellEnd"/>
      <w:r w:rsidRPr="00EB68C0">
        <w:rPr>
          <w:rFonts w:ascii="Verdana" w:eastAsia="Times New Roman" w:hAnsi="Verdana" w:cs="Times New Roman"/>
          <w:lang w:eastAsia="en-GB"/>
        </w:rPr>
        <w:t xml:space="preserve"> </w:t>
      </w:r>
      <w:proofErr w:type="spellStart"/>
      <w:r w:rsidRPr="00EB68C0">
        <w:rPr>
          <w:rFonts w:ascii="Verdana" w:eastAsia="Times New Roman" w:hAnsi="Verdana" w:cs="Times New Roman"/>
          <w:lang w:eastAsia="en-GB"/>
        </w:rPr>
        <w:t>Idowu</w:t>
      </w:r>
      <w:proofErr w:type="spellEnd"/>
      <w:r w:rsidRPr="00EB68C0">
        <w:rPr>
          <w:rFonts w:ascii="Verdana" w:eastAsia="Times New Roman" w:hAnsi="Verdana" w:cs="Times New Roman"/>
          <w:lang w:eastAsia="en-GB"/>
        </w:rPr>
        <w:t xml:space="preserve"> </w:t>
      </w:r>
      <w:proofErr w:type="spellStart"/>
      <w:r w:rsidRPr="00EB68C0">
        <w:rPr>
          <w:rFonts w:ascii="Verdana" w:eastAsia="Times New Roman" w:hAnsi="Verdana" w:cs="Times New Roman"/>
          <w:lang w:eastAsia="en-GB"/>
        </w:rPr>
        <w:t>Onadeko</w:t>
      </w:r>
      <w:proofErr w:type="spellEnd"/>
      <w:r w:rsidRPr="00EB68C0">
        <w:rPr>
          <w:rFonts w:ascii="Verdana" w:eastAsia="Times New Roman" w:hAnsi="Verdana" w:cs="Times New Roman"/>
          <w:lang w:eastAsia="en-GB"/>
        </w:rPr>
        <w:t xml:space="preserve">, the traditional ruler of </w:t>
      </w:r>
      <w:proofErr w:type="spellStart"/>
      <w:r w:rsidRPr="00EB68C0">
        <w:rPr>
          <w:rFonts w:ascii="Verdana" w:eastAsia="Times New Roman" w:hAnsi="Verdana" w:cs="Times New Roman"/>
          <w:lang w:eastAsia="en-GB"/>
        </w:rPr>
        <w:t>Isara</w:t>
      </w:r>
      <w:proofErr w:type="spellEnd"/>
      <w:r w:rsidRPr="00EB68C0">
        <w:rPr>
          <w:rFonts w:ascii="Verdana" w:eastAsia="Times New Roman" w:hAnsi="Verdana" w:cs="Times New Roman"/>
          <w:lang w:eastAsia="en-GB"/>
        </w:rPr>
        <w:t xml:space="preserve">-Remo, also called </w:t>
      </w:r>
      <w:proofErr w:type="spellStart"/>
      <w:r w:rsidRPr="00EB68C0">
        <w:rPr>
          <w:rFonts w:ascii="Verdana" w:eastAsia="Times New Roman" w:hAnsi="Verdana" w:cs="Times New Roman"/>
          <w:lang w:eastAsia="en-GB"/>
        </w:rPr>
        <w:t>Odemo</w:t>
      </w:r>
      <w:proofErr w:type="spellEnd"/>
      <w:r w:rsidRPr="00EB68C0">
        <w:rPr>
          <w:rFonts w:ascii="Verdana" w:eastAsia="Times New Roman" w:hAnsi="Verdana" w:cs="Times New Roman"/>
          <w:lang w:eastAsia="en-GB"/>
        </w:rPr>
        <w:t xml:space="preserve"> of </w:t>
      </w:r>
      <w:proofErr w:type="spellStart"/>
      <w:r w:rsidRPr="00EB68C0">
        <w:rPr>
          <w:rFonts w:ascii="Verdana" w:eastAsia="Times New Roman" w:hAnsi="Verdana" w:cs="Times New Roman"/>
          <w:lang w:eastAsia="en-GB"/>
        </w:rPr>
        <w:t>Isara</w:t>
      </w:r>
      <w:proofErr w:type="spellEnd"/>
      <w:r w:rsidRPr="00EB68C0">
        <w:rPr>
          <w:rFonts w:ascii="Verdana" w:eastAsia="Times New Roman" w:hAnsi="Verdana" w:cs="Times New Roman"/>
          <w:lang w:eastAsia="en-GB"/>
        </w:rPr>
        <w:t xml:space="preserve">. That in the past appointment of a Chief Imam in </w:t>
      </w:r>
      <w:proofErr w:type="spellStart"/>
      <w:r w:rsidRPr="00EB68C0">
        <w:rPr>
          <w:rFonts w:ascii="Verdana" w:eastAsia="Times New Roman" w:hAnsi="Verdana" w:cs="Times New Roman"/>
          <w:lang w:eastAsia="en-GB"/>
        </w:rPr>
        <w:t>Isara</w:t>
      </w:r>
      <w:proofErr w:type="spellEnd"/>
      <w:r w:rsidRPr="00EB68C0">
        <w:rPr>
          <w:rFonts w:ascii="Verdana" w:eastAsia="Times New Roman" w:hAnsi="Verdana" w:cs="Times New Roman"/>
          <w:lang w:eastAsia="en-GB"/>
        </w:rPr>
        <w:t xml:space="preserve"> Remo was reserved for the most learne</w:t>
      </w:r>
      <w:r w:rsidR="00790226">
        <w:rPr>
          <w:rFonts w:ascii="Verdana" w:eastAsia="Times New Roman" w:hAnsi="Verdana" w:cs="Times New Roman"/>
          <w:lang w:eastAsia="en-GB"/>
        </w:rPr>
        <w:t>d Islamic scholar in the town.</w:t>
      </w:r>
    </w:p>
    <w:p w:rsidR="00790226" w:rsidRDefault="00790226" w:rsidP="00790226">
      <w:pPr>
        <w:spacing w:before="240" w:line="276" w:lineRule="auto"/>
        <w:ind w:left="0" w:firstLine="0"/>
        <w:rPr>
          <w:rFonts w:ascii="Verdana" w:eastAsia="Times New Roman" w:hAnsi="Verdana" w:cs="Times New Roman"/>
          <w:lang w:eastAsia="en-GB"/>
        </w:rPr>
      </w:pPr>
    </w:p>
    <w:p w:rsidR="006F6DAA"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 xml:space="preserve">Appellants admitted that the 1st respondent was the </w:t>
      </w:r>
      <w:proofErr w:type="spellStart"/>
      <w:r w:rsidRPr="00EB68C0">
        <w:rPr>
          <w:rFonts w:ascii="Verdana" w:eastAsia="Times New Roman" w:hAnsi="Verdana" w:cs="Times New Roman"/>
          <w:lang w:eastAsia="en-GB"/>
        </w:rPr>
        <w:t>Noibi</w:t>
      </w:r>
      <w:proofErr w:type="spellEnd"/>
      <w:r w:rsidRPr="00EB68C0">
        <w:rPr>
          <w:rFonts w:ascii="Verdana" w:eastAsia="Times New Roman" w:hAnsi="Verdana" w:cs="Times New Roman"/>
          <w:lang w:eastAsia="en-GB"/>
        </w:rPr>
        <w:t xml:space="preserve"> (Deputy) of the last Imam but that by the custom of </w:t>
      </w:r>
      <w:proofErr w:type="spellStart"/>
      <w:r w:rsidRPr="00EB68C0">
        <w:rPr>
          <w:rFonts w:ascii="Verdana" w:eastAsia="Times New Roman" w:hAnsi="Verdana" w:cs="Times New Roman"/>
          <w:lang w:eastAsia="en-GB"/>
        </w:rPr>
        <w:t>Isara</w:t>
      </w:r>
      <w:proofErr w:type="spellEnd"/>
      <w:r w:rsidRPr="00EB68C0">
        <w:rPr>
          <w:rFonts w:ascii="Verdana" w:eastAsia="Times New Roman" w:hAnsi="Verdana" w:cs="Times New Roman"/>
          <w:lang w:eastAsia="en-GB"/>
        </w:rPr>
        <w:t xml:space="preserve"> Remo it was not automatic for the </w:t>
      </w:r>
      <w:proofErr w:type="spellStart"/>
      <w:r w:rsidRPr="00EB68C0">
        <w:rPr>
          <w:rFonts w:ascii="Verdana" w:eastAsia="Times New Roman" w:hAnsi="Verdana" w:cs="Times New Roman"/>
          <w:lang w:eastAsia="en-GB"/>
        </w:rPr>
        <w:t>Noibi</w:t>
      </w:r>
      <w:proofErr w:type="spellEnd"/>
      <w:r w:rsidRPr="00EB68C0">
        <w:rPr>
          <w:rFonts w:ascii="Verdana" w:eastAsia="Times New Roman" w:hAnsi="Verdana" w:cs="Times New Roman"/>
          <w:lang w:eastAsia="en-GB"/>
        </w:rPr>
        <w:t xml:space="preserve"> to be appointed the Chief Imam on the death of this master. That the appointment of 1st respondent as </w:t>
      </w:r>
      <w:proofErr w:type="spellStart"/>
      <w:r w:rsidRPr="00EB68C0">
        <w:rPr>
          <w:rFonts w:ascii="Verdana" w:eastAsia="Times New Roman" w:hAnsi="Verdana" w:cs="Times New Roman"/>
          <w:lang w:eastAsia="en-GB"/>
        </w:rPr>
        <w:t>Noibi</w:t>
      </w:r>
      <w:proofErr w:type="spellEnd"/>
      <w:r w:rsidRPr="00EB68C0">
        <w:rPr>
          <w:rFonts w:ascii="Verdana" w:eastAsia="Times New Roman" w:hAnsi="Verdana" w:cs="Times New Roman"/>
          <w:lang w:eastAsia="en-GB"/>
        </w:rPr>
        <w:t xml:space="preserve"> had created discontent with a vast majority of the Muslims of </w:t>
      </w:r>
      <w:proofErr w:type="spellStart"/>
      <w:r w:rsidRPr="00EB68C0">
        <w:rPr>
          <w:rFonts w:ascii="Verdana" w:eastAsia="Times New Roman" w:hAnsi="Verdana" w:cs="Times New Roman"/>
          <w:lang w:eastAsia="en-GB"/>
        </w:rPr>
        <w:t>Isara</w:t>
      </w:r>
      <w:proofErr w:type="spellEnd"/>
      <w:r w:rsidRPr="00EB68C0">
        <w:rPr>
          <w:rFonts w:ascii="Verdana" w:eastAsia="Times New Roman" w:hAnsi="Verdana" w:cs="Times New Roman"/>
          <w:lang w:eastAsia="en-GB"/>
        </w:rPr>
        <w:t xml:space="preserve"> boycotting the central Mosque until the death of the said immediate past, Chief Imam, their reason being to register a protest on the perceived entrenchment of only descendants of previous Imams being made Chief Imams. Some organizations waded in to settle the rift but whatever resolution reached was not honoured by the respondents which resulted in the appellants approaching the court seek</w:t>
      </w:r>
      <w:r w:rsidR="006F6DAA">
        <w:rPr>
          <w:rFonts w:ascii="Verdana" w:eastAsia="Times New Roman" w:hAnsi="Verdana" w:cs="Times New Roman"/>
          <w:lang w:eastAsia="en-GB"/>
        </w:rPr>
        <w:t>ing the reliefs earlier stated.</w:t>
      </w:r>
    </w:p>
    <w:p w:rsidR="006F6DAA" w:rsidRDefault="006F6DAA" w:rsidP="00790226">
      <w:pPr>
        <w:spacing w:before="240" w:line="276" w:lineRule="auto"/>
        <w:ind w:left="0" w:firstLine="0"/>
        <w:rPr>
          <w:rFonts w:ascii="Verdana" w:eastAsia="Times New Roman" w:hAnsi="Verdana" w:cs="Times New Roman"/>
          <w:lang w:eastAsia="en-GB"/>
        </w:rPr>
      </w:pPr>
    </w:p>
    <w:p w:rsidR="006F6DAA"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lastRenderedPageBreak/>
        <w:t xml:space="preserve">The respondents disputed most of the above claims. They said that the 1st respondent was made the </w:t>
      </w:r>
      <w:proofErr w:type="spellStart"/>
      <w:r w:rsidRPr="00EB68C0">
        <w:rPr>
          <w:rFonts w:ascii="Verdana" w:eastAsia="Times New Roman" w:hAnsi="Verdana" w:cs="Times New Roman"/>
          <w:lang w:eastAsia="en-GB"/>
        </w:rPr>
        <w:t>Noibi</w:t>
      </w:r>
      <w:proofErr w:type="spellEnd"/>
      <w:r w:rsidRPr="00EB68C0">
        <w:rPr>
          <w:rFonts w:ascii="Verdana" w:eastAsia="Times New Roman" w:hAnsi="Verdana" w:cs="Times New Roman"/>
          <w:lang w:eastAsia="en-GB"/>
        </w:rPr>
        <w:t xml:space="preserve"> to the immediate past Imam of </w:t>
      </w:r>
      <w:proofErr w:type="spellStart"/>
      <w:r w:rsidRPr="00EB68C0">
        <w:rPr>
          <w:rFonts w:ascii="Verdana" w:eastAsia="Times New Roman" w:hAnsi="Verdana" w:cs="Times New Roman"/>
          <w:lang w:eastAsia="en-GB"/>
        </w:rPr>
        <w:t>Isara</w:t>
      </w:r>
      <w:proofErr w:type="spellEnd"/>
      <w:r w:rsidRPr="00EB68C0">
        <w:rPr>
          <w:rFonts w:ascii="Verdana" w:eastAsia="Times New Roman" w:hAnsi="Verdana" w:cs="Times New Roman"/>
          <w:lang w:eastAsia="en-GB"/>
        </w:rPr>
        <w:t xml:space="preserve">-Remo on the 26th July, 1998 in protest against which the 1st appellant and his supporters deserted the main central mosque and established their own at </w:t>
      </w:r>
      <w:proofErr w:type="spellStart"/>
      <w:r w:rsidRPr="00EB68C0">
        <w:rPr>
          <w:rFonts w:ascii="Verdana" w:eastAsia="Times New Roman" w:hAnsi="Verdana" w:cs="Times New Roman"/>
          <w:lang w:eastAsia="en-GB"/>
        </w:rPr>
        <w:t>Seriki's</w:t>
      </w:r>
      <w:proofErr w:type="spellEnd"/>
      <w:r w:rsidRPr="00EB68C0">
        <w:rPr>
          <w:rFonts w:ascii="Verdana" w:eastAsia="Times New Roman" w:hAnsi="Verdana" w:cs="Times New Roman"/>
          <w:lang w:eastAsia="en-GB"/>
        </w:rPr>
        <w:t xml:space="preserve"> Mosque, Sabo</w:t>
      </w:r>
      <w:r w:rsidR="006F6DAA">
        <w:rPr>
          <w:rFonts w:ascii="Verdana" w:eastAsia="Times New Roman" w:hAnsi="Verdana" w:cs="Times New Roman"/>
          <w:lang w:eastAsia="en-GB"/>
        </w:rPr>
        <w:t xml:space="preserve"> </w:t>
      </w:r>
      <w:proofErr w:type="spellStart"/>
      <w:r w:rsidR="006F6DAA">
        <w:rPr>
          <w:rFonts w:ascii="Verdana" w:eastAsia="Times New Roman" w:hAnsi="Verdana" w:cs="Times New Roman"/>
          <w:lang w:eastAsia="en-GB"/>
        </w:rPr>
        <w:t>Isara</w:t>
      </w:r>
      <w:proofErr w:type="spellEnd"/>
      <w:r w:rsidR="006F6DAA">
        <w:rPr>
          <w:rFonts w:ascii="Verdana" w:eastAsia="Times New Roman" w:hAnsi="Verdana" w:cs="Times New Roman"/>
          <w:lang w:eastAsia="en-GB"/>
        </w:rPr>
        <w:t>, on the 31st July, 1998.</w:t>
      </w:r>
    </w:p>
    <w:p w:rsidR="006F6DAA" w:rsidRDefault="006F6DAA" w:rsidP="00790226">
      <w:pPr>
        <w:spacing w:before="240" w:line="276" w:lineRule="auto"/>
        <w:ind w:left="0" w:firstLine="0"/>
        <w:rPr>
          <w:rFonts w:ascii="Verdana" w:eastAsia="Times New Roman" w:hAnsi="Verdana" w:cs="Times New Roman"/>
          <w:lang w:eastAsia="en-GB"/>
        </w:rPr>
      </w:pPr>
    </w:p>
    <w:p w:rsidR="00790226"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 xml:space="preserve">The respondents also rejected the claim that the </w:t>
      </w:r>
      <w:proofErr w:type="spellStart"/>
      <w:r w:rsidRPr="00EB68C0">
        <w:rPr>
          <w:rFonts w:ascii="Verdana" w:eastAsia="Times New Roman" w:hAnsi="Verdana" w:cs="Times New Roman"/>
          <w:lang w:eastAsia="en-GB"/>
        </w:rPr>
        <w:t>Odemo</w:t>
      </w:r>
      <w:proofErr w:type="spellEnd"/>
      <w:r w:rsidRPr="00EB68C0">
        <w:rPr>
          <w:rFonts w:ascii="Verdana" w:eastAsia="Times New Roman" w:hAnsi="Verdana" w:cs="Times New Roman"/>
          <w:lang w:eastAsia="en-GB"/>
        </w:rPr>
        <w:t xml:space="preserve"> of </w:t>
      </w:r>
      <w:proofErr w:type="spellStart"/>
      <w:r w:rsidRPr="00EB68C0">
        <w:rPr>
          <w:rFonts w:ascii="Verdana" w:eastAsia="Times New Roman" w:hAnsi="Verdana" w:cs="Times New Roman"/>
          <w:lang w:eastAsia="en-GB"/>
        </w:rPr>
        <w:t>Isara</w:t>
      </w:r>
      <w:proofErr w:type="spellEnd"/>
      <w:r w:rsidRPr="00EB68C0">
        <w:rPr>
          <w:rFonts w:ascii="Verdana" w:eastAsia="Times New Roman" w:hAnsi="Verdana" w:cs="Times New Roman"/>
          <w:lang w:eastAsia="en-GB"/>
        </w:rPr>
        <w:t xml:space="preserve"> was the consenting authority to the appoin</w:t>
      </w:r>
      <w:r w:rsidR="00790226">
        <w:rPr>
          <w:rFonts w:ascii="Verdana" w:eastAsia="Times New Roman" w:hAnsi="Verdana" w:cs="Times New Roman"/>
          <w:lang w:eastAsia="en-GB"/>
        </w:rPr>
        <w:t xml:space="preserve">tment of a Chief Imam in </w:t>
      </w:r>
      <w:proofErr w:type="spellStart"/>
      <w:r w:rsidR="00790226">
        <w:rPr>
          <w:rFonts w:ascii="Verdana" w:eastAsia="Times New Roman" w:hAnsi="Verdana" w:cs="Times New Roman"/>
          <w:lang w:eastAsia="en-GB"/>
        </w:rPr>
        <w:t>Isara.</w:t>
      </w:r>
      <w:proofErr w:type="spellEnd"/>
    </w:p>
    <w:p w:rsidR="00790226" w:rsidRDefault="00790226" w:rsidP="00790226">
      <w:pPr>
        <w:spacing w:before="240" w:line="276" w:lineRule="auto"/>
        <w:ind w:left="0" w:firstLine="0"/>
        <w:rPr>
          <w:rFonts w:ascii="Verdana" w:eastAsia="Times New Roman" w:hAnsi="Verdana" w:cs="Times New Roman"/>
          <w:lang w:eastAsia="en-GB"/>
        </w:rPr>
      </w:pPr>
    </w:p>
    <w:p w:rsidR="006F6DAA"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 xml:space="preserve">The respondents too admitted that there were 16 </w:t>
      </w:r>
      <w:proofErr w:type="spellStart"/>
      <w:r w:rsidRPr="00EB68C0">
        <w:rPr>
          <w:rFonts w:ascii="Verdana" w:eastAsia="Times New Roman" w:hAnsi="Verdana" w:cs="Times New Roman"/>
          <w:lang w:eastAsia="en-GB"/>
        </w:rPr>
        <w:t>Ratibis</w:t>
      </w:r>
      <w:proofErr w:type="spellEnd"/>
      <w:r w:rsidRPr="00EB68C0">
        <w:rPr>
          <w:rFonts w:ascii="Verdana" w:eastAsia="Times New Roman" w:hAnsi="Verdana" w:cs="Times New Roman"/>
          <w:lang w:eastAsia="en-GB"/>
        </w:rPr>
        <w:t xml:space="preserve"> in </w:t>
      </w:r>
      <w:proofErr w:type="spellStart"/>
      <w:r w:rsidRPr="00EB68C0">
        <w:rPr>
          <w:rFonts w:ascii="Verdana" w:eastAsia="Times New Roman" w:hAnsi="Verdana" w:cs="Times New Roman"/>
          <w:lang w:eastAsia="en-GB"/>
        </w:rPr>
        <w:t>Isara</w:t>
      </w:r>
      <w:proofErr w:type="spellEnd"/>
      <w:r w:rsidRPr="00EB68C0">
        <w:rPr>
          <w:rFonts w:ascii="Verdana" w:eastAsia="Times New Roman" w:hAnsi="Verdana" w:cs="Times New Roman"/>
          <w:lang w:eastAsia="en-GB"/>
        </w:rPr>
        <w:t xml:space="preserve"> and that 14 were in support of the 1st respondent and 2 in support of the 1st appellant. They further stated that being the </w:t>
      </w:r>
      <w:proofErr w:type="spellStart"/>
      <w:r w:rsidRPr="00EB68C0">
        <w:rPr>
          <w:rFonts w:ascii="Verdana" w:eastAsia="Times New Roman" w:hAnsi="Verdana" w:cs="Times New Roman"/>
          <w:lang w:eastAsia="en-GB"/>
        </w:rPr>
        <w:t>Noibi</w:t>
      </w:r>
      <w:proofErr w:type="spellEnd"/>
      <w:r w:rsidRPr="00EB68C0">
        <w:rPr>
          <w:rFonts w:ascii="Verdana" w:eastAsia="Times New Roman" w:hAnsi="Verdana" w:cs="Times New Roman"/>
          <w:lang w:eastAsia="en-GB"/>
        </w:rPr>
        <w:t xml:space="preserve">, and having performed the functions of a Chief Imam in an acting capacity for two years before the death of the immediate past Chief Imam on the 17th of August, 2001, the 1st respondent properly replaced the deceased Chief Imam with the consent of the majority of </w:t>
      </w:r>
      <w:r w:rsidR="006F6DAA">
        <w:rPr>
          <w:rFonts w:ascii="Verdana" w:eastAsia="Times New Roman" w:hAnsi="Verdana" w:cs="Times New Roman"/>
          <w:lang w:eastAsia="en-GB"/>
        </w:rPr>
        <w:t xml:space="preserve">the Muslim community in </w:t>
      </w:r>
      <w:proofErr w:type="spellStart"/>
      <w:r w:rsidR="006F6DAA">
        <w:rPr>
          <w:rFonts w:ascii="Verdana" w:eastAsia="Times New Roman" w:hAnsi="Verdana" w:cs="Times New Roman"/>
          <w:lang w:eastAsia="en-GB"/>
        </w:rPr>
        <w:t>Isara</w:t>
      </w:r>
      <w:proofErr w:type="spellEnd"/>
      <w:r w:rsidR="006F6DAA">
        <w:rPr>
          <w:rFonts w:ascii="Verdana" w:eastAsia="Times New Roman" w:hAnsi="Verdana" w:cs="Times New Roman"/>
          <w:lang w:eastAsia="en-GB"/>
        </w:rPr>
        <w:t>.</w:t>
      </w:r>
    </w:p>
    <w:p w:rsidR="006F6DAA" w:rsidRDefault="006F6DAA" w:rsidP="00790226">
      <w:pPr>
        <w:spacing w:before="240" w:line="276" w:lineRule="auto"/>
        <w:ind w:left="0" w:firstLine="0"/>
        <w:rPr>
          <w:rFonts w:ascii="Verdana" w:eastAsia="Times New Roman" w:hAnsi="Verdana" w:cs="Times New Roman"/>
          <w:lang w:eastAsia="en-GB"/>
        </w:rPr>
      </w:pPr>
    </w:p>
    <w:p w:rsidR="00E240AA"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 xml:space="preserve">It was further contended by the respondents that the appellants and their supporters were not officers of the main </w:t>
      </w:r>
      <w:proofErr w:type="spellStart"/>
      <w:r w:rsidRPr="00EB68C0">
        <w:rPr>
          <w:rFonts w:ascii="Verdana" w:eastAsia="Times New Roman" w:hAnsi="Verdana" w:cs="Times New Roman"/>
          <w:lang w:eastAsia="en-GB"/>
        </w:rPr>
        <w:t>Isara</w:t>
      </w:r>
      <w:proofErr w:type="spellEnd"/>
      <w:r w:rsidRPr="00EB68C0">
        <w:rPr>
          <w:rFonts w:ascii="Verdana" w:eastAsia="Times New Roman" w:hAnsi="Verdana" w:cs="Times New Roman"/>
          <w:lang w:eastAsia="en-GB"/>
        </w:rPr>
        <w:t xml:space="preserve"> Central Mosque and that the 1st appellant was only installed as the Chief Imam of his faction on</w:t>
      </w:r>
      <w:r w:rsidR="006F6DAA">
        <w:rPr>
          <w:rFonts w:ascii="Verdana" w:eastAsia="Times New Roman" w:hAnsi="Verdana" w:cs="Times New Roman"/>
          <w:lang w:eastAsia="en-GB"/>
        </w:rPr>
        <w:t xml:space="preserve"> the 6th day of September, 2001</w:t>
      </w:r>
    </w:p>
    <w:p w:rsidR="006F6DAA" w:rsidRDefault="006F6DAA" w:rsidP="00790226">
      <w:pPr>
        <w:spacing w:before="240" w:line="276" w:lineRule="auto"/>
        <w:ind w:left="0" w:firstLine="0"/>
        <w:rPr>
          <w:rFonts w:ascii="Verdana" w:eastAsia="Times New Roman" w:hAnsi="Verdana" w:cs="Times New Roman"/>
          <w:lang w:eastAsia="en-GB"/>
        </w:rPr>
      </w:pPr>
    </w:p>
    <w:p w:rsidR="006F6DAA"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The learned trial judge after taking evidence of witnesses and the addresses of counsel to the parties delivered his judgment on the 6th day of December, 2006, found in favour of the appellant</w:t>
      </w:r>
      <w:r w:rsidR="006F6DAA">
        <w:rPr>
          <w:rFonts w:ascii="Verdana" w:eastAsia="Times New Roman" w:hAnsi="Verdana" w:cs="Times New Roman"/>
          <w:lang w:eastAsia="en-GB"/>
        </w:rPr>
        <w:t>s and granted all their claims.</w:t>
      </w:r>
    </w:p>
    <w:p w:rsidR="006F6DAA" w:rsidRDefault="006F6DAA" w:rsidP="00790226">
      <w:pPr>
        <w:spacing w:before="240" w:line="276" w:lineRule="auto"/>
        <w:ind w:left="0" w:firstLine="0"/>
        <w:rPr>
          <w:rFonts w:ascii="Verdana" w:eastAsia="Times New Roman" w:hAnsi="Verdana" w:cs="Times New Roman"/>
          <w:lang w:eastAsia="en-GB"/>
        </w:rPr>
      </w:pPr>
    </w:p>
    <w:p w:rsidR="006F6DAA"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lastRenderedPageBreak/>
        <w:t xml:space="preserve">The respondent herein appealed to the Lower Court and contended, among others, that both parties having admitted the fundamental roles that the </w:t>
      </w:r>
      <w:proofErr w:type="spellStart"/>
      <w:r w:rsidRPr="00EB68C0">
        <w:rPr>
          <w:rFonts w:ascii="Verdana" w:eastAsia="Times New Roman" w:hAnsi="Verdana" w:cs="Times New Roman"/>
          <w:lang w:eastAsia="en-GB"/>
        </w:rPr>
        <w:t>Ratibis</w:t>
      </w:r>
      <w:proofErr w:type="spellEnd"/>
      <w:r w:rsidRPr="00EB68C0">
        <w:rPr>
          <w:rFonts w:ascii="Verdana" w:eastAsia="Times New Roman" w:hAnsi="Verdana" w:cs="Times New Roman"/>
          <w:lang w:eastAsia="en-GB"/>
        </w:rPr>
        <w:t xml:space="preserve"> played in the appointment of a Chief Imam in </w:t>
      </w:r>
      <w:proofErr w:type="spellStart"/>
      <w:r w:rsidRPr="00EB68C0">
        <w:rPr>
          <w:rFonts w:ascii="Verdana" w:eastAsia="Times New Roman" w:hAnsi="Verdana" w:cs="Times New Roman"/>
          <w:lang w:eastAsia="en-GB"/>
        </w:rPr>
        <w:t>Isara</w:t>
      </w:r>
      <w:proofErr w:type="spellEnd"/>
      <w:r w:rsidRPr="00EB68C0">
        <w:rPr>
          <w:rFonts w:ascii="Verdana" w:eastAsia="Times New Roman" w:hAnsi="Verdana" w:cs="Times New Roman"/>
          <w:lang w:eastAsia="en-GB"/>
        </w:rPr>
        <w:t>, and the appellants having failed to call any or some of them, the claim was not proved and liable to be dismissed. The Lo</w:t>
      </w:r>
      <w:r w:rsidR="006F6DAA">
        <w:rPr>
          <w:rFonts w:ascii="Verdana" w:eastAsia="Times New Roman" w:hAnsi="Verdana" w:cs="Times New Roman"/>
          <w:lang w:eastAsia="en-GB"/>
        </w:rPr>
        <w:t>wer Court so held and ordered.</w:t>
      </w:r>
    </w:p>
    <w:p w:rsidR="006F6DAA" w:rsidRDefault="006F6DAA" w:rsidP="00790226">
      <w:pPr>
        <w:spacing w:before="240" w:line="276" w:lineRule="auto"/>
        <w:ind w:left="0" w:firstLine="0"/>
        <w:rPr>
          <w:rFonts w:ascii="Verdana" w:eastAsia="Times New Roman" w:hAnsi="Verdana" w:cs="Times New Roman"/>
          <w:lang w:eastAsia="en-GB"/>
        </w:rPr>
      </w:pPr>
    </w:p>
    <w:p w:rsidR="006F6DAA"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It was against the decision of the Lower Court that the appe</w:t>
      </w:r>
      <w:r w:rsidR="006F6DAA">
        <w:rPr>
          <w:rFonts w:ascii="Verdana" w:eastAsia="Times New Roman" w:hAnsi="Verdana" w:cs="Times New Roman"/>
          <w:lang w:eastAsia="en-GB"/>
        </w:rPr>
        <w:t>llants have filed this appeal.</w:t>
      </w:r>
    </w:p>
    <w:p w:rsidR="006F6DAA" w:rsidRDefault="006F6DAA" w:rsidP="00790226">
      <w:pPr>
        <w:spacing w:before="240" w:line="276" w:lineRule="auto"/>
        <w:ind w:left="0" w:firstLine="0"/>
        <w:rPr>
          <w:rFonts w:ascii="Verdana" w:eastAsia="Times New Roman" w:hAnsi="Verdana" w:cs="Times New Roman"/>
          <w:lang w:eastAsia="en-GB"/>
        </w:rPr>
      </w:pPr>
    </w:p>
    <w:p w:rsidR="00E240AA" w:rsidRDefault="008A20B4" w:rsidP="00790226">
      <w:pPr>
        <w:spacing w:before="240" w:line="276" w:lineRule="auto"/>
        <w:ind w:left="0" w:firstLine="0"/>
        <w:rPr>
          <w:rFonts w:ascii="Verdana" w:eastAsia="Times New Roman" w:hAnsi="Verdana" w:cs="Times New Roman"/>
          <w:b/>
          <w:bCs/>
          <w:i/>
          <w:iCs/>
          <w:lang w:eastAsia="en-GB"/>
        </w:rPr>
      </w:pPr>
      <w:r w:rsidRPr="00EB68C0">
        <w:rPr>
          <w:rFonts w:ascii="Verdana" w:eastAsia="Times New Roman" w:hAnsi="Verdana" w:cs="Times New Roman"/>
          <w:lang w:eastAsia="en-GB"/>
        </w:rPr>
        <w:t xml:space="preserve">On the 10th November, 2014 date of hearing, Miss Toyin </w:t>
      </w:r>
      <w:proofErr w:type="spellStart"/>
      <w:r w:rsidRPr="00EB68C0">
        <w:rPr>
          <w:rFonts w:ascii="Verdana" w:eastAsia="Times New Roman" w:hAnsi="Verdana" w:cs="Times New Roman"/>
          <w:lang w:eastAsia="en-GB"/>
        </w:rPr>
        <w:t>Bashorun</w:t>
      </w:r>
      <w:proofErr w:type="spellEnd"/>
      <w:r w:rsidRPr="00EB68C0">
        <w:rPr>
          <w:rFonts w:ascii="Verdana" w:eastAsia="Times New Roman" w:hAnsi="Verdana" w:cs="Times New Roman"/>
          <w:lang w:eastAsia="en-GB"/>
        </w:rPr>
        <w:t xml:space="preserve"> of counsel for the appellants adopted their Brief of Argument filed on 18/3/2013 and deemed filed on 13/6/2013, also a Reply Brief filed on 23/10/13.</w:t>
      </w:r>
      <w:r w:rsidRPr="00EB68C0">
        <w:rPr>
          <w:rFonts w:ascii="Verdana" w:eastAsia="Times New Roman" w:hAnsi="Verdana" w:cs="Times New Roman"/>
          <w:lang w:eastAsia="en-GB"/>
        </w:rPr>
        <w:br/>
        <w:t xml:space="preserve">Miss </w:t>
      </w:r>
      <w:proofErr w:type="spellStart"/>
      <w:r w:rsidRPr="00EB68C0">
        <w:rPr>
          <w:rFonts w:ascii="Verdana" w:eastAsia="Times New Roman" w:hAnsi="Verdana" w:cs="Times New Roman"/>
          <w:lang w:eastAsia="en-GB"/>
        </w:rPr>
        <w:t>Bashorun</w:t>
      </w:r>
      <w:proofErr w:type="spellEnd"/>
      <w:r w:rsidRPr="00EB68C0">
        <w:rPr>
          <w:rFonts w:ascii="Verdana" w:eastAsia="Times New Roman" w:hAnsi="Verdana" w:cs="Times New Roman"/>
          <w:lang w:eastAsia="en-GB"/>
        </w:rPr>
        <w:t xml:space="preserve"> of counsel crafted in the Brief of Argument three issues for determination which are as follows:</w:t>
      </w:r>
    </w:p>
    <w:p w:rsidR="00E240AA" w:rsidRPr="00CA4BA2" w:rsidRDefault="008A20B4" w:rsidP="00790226">
      <w:pPr>
        <w:spacing w:before="240" w:line="276" w:lineRule="auto"/>
        <w:ind w:left="1440"/>
        <w:rPr>
          <w:rFonts w:ascii="Verdana" w:eastAsia="Times New Roman" w:hAnsi="Verdana" w:cs="Times New Roman"/>
          <w:bCs/>
          <w:i/>
          <w:iCs/>
          <w:lang w:eastAsia="en-GB"/>
        </w:rPr>
      </w:pPr>
      <w:r w:rsidRPr="00CA4BA2">
        <w:rPr>
          <w:rFonts w:ascii="Verdana" w:eastAsia="Times New Roman" w:hAnsi="Verdana" w:cs="Times New Roman"/>
          <w:bCs/>
          <w:i/>
          <w:iCs/>
          <w:lang w:eastAsia="en-GB"/>
        </w:rPr>
        <w:t xml:space="preserve">1. </w:t>
      </w:r>
      <w:r w:rsidR="00E240AA" w:rsidRPr="00CA4BA2">
        <w:rPr>
          <w:rFonts w:ascii="Verdana" w:eastAsia="Times New Roman" w:hAnsi="Verdana" w:cs="Times New Roman"/>
          <w:bCs/>
          <w:i/>
          <w:iCs/>
          <w:lang w:eastAsia="en-GB"/>
        </w:rPr>
        <w:tab/>
      </w:r>
      <w:r w:rsidRPr="00CA4BA2">
        <w:rPr>
          <w:rFonts w:ascii="Verdana" w:eastAsia="Times New Roman" w:hAnsi="Verdana" w:cs="Times New Roman"/>
          <w:bCs/>
          <w:i/>
          <w:iCs/>
          <w:lang w:eastAsia="en-GB"/>
        </w:rPr>
        <w:t xml:space="preserve">Whether or not the Court of Appeal was right to have held that the respondents (appellants herein) failed to discharge the burden of proof placed on them that the 1st respondent (1st appellant) was properly appointed by the appropriate appointees as the Chief Imam of </w:t>
      </w:r>
      <w:proofErr w:type="spellStart"/>
      <w:r w:rsidRPr="00CA4BA2">
        <w:rPr>
          <w:rFonts w:ascii="Verdana" w:eastAsia="Times New Roman" w:hAnsi="Verdana" w:cs="Times New Roman"/>
          <w:bCs/>
          <w:i/>
          <w:iCs/>
          <w:lang w:eastAsia="en-GB"/>
        </w:rPr>
        <w:t>Isara</w:t>
      </w:r>
      <w:proofErr w:type="spellEnd"/>
      <w:r w:rsidRPr="00CA4BA2">
        <w:rPr>
          <w:rFonts w:ascii="Verdana" w:eastAsia="Times New Roman" w:hAnsi="Verdana" w:cs="Times New Roman"/>
          <w:bCs/>
          <w:i/>
          <w:iCs/>
          <w:lang w:eastAsia="en-GB"/>
        </w:rPr>
        <w:t>-Remo.</w:t>
      </w:r>
    </w:p>
    <w:p w:rsidR="00E240AA" w:rsidRPr="00CA4BA2" w:rsidRDefault="008A20B4" w:rsidP="00790226">
      <w:pPr>
        <w:spacing w:before="240" w:line="276" w:lineRule="auto"/>
        <w:ind w:left="1440"/>
        <w:rPr>
          <w:rFonts w:ascii="Verdana" w:eastAsia="Times New Roman" w:hAnsi="Verdana" w:cs="Times New Roman"/>
          <w:bCs/>
          <w:i/>
          <w:iCs/>
          <w:lang w:eastAsia="en-GB"/>
        </w:rPr>
      </w:pPr>
      <w:r w:rsidRPr="00CA4BA2">
        <w:rPr>
          <w:rFonts w:ascii="Verdana" w:eastAsia="Times New Roman" w:hAnsi="Verdana" w:cs="Times New Roman"/>
          <w:bCs/>
          <w:i/>
          <w:iCs/>
          <w:lang w:eastAsia="en-GB"/>
        </w:rPr>
        <w:t xml:space="preserve">2. </w:t>
      </w:r>
      <w:r w:rsidR="00E240AA" w:rsidRPr="00CA4BA2">
        <w:rPr>
          <w:rFonts w:ascii="Verdana" w:eastAsia="Times New Roman" w:hAnsi="Verdana" w:cs="Times New Roman"/>
          <w:bCs/>
          <w:i/>
          <w:iCs/>
          <w:lang w:eastAsia="en-GB"/>
        </w:rPr>
        <w:tab/>
      </w:r>
      <w:r w:rsidRPr="00CA4BA2">
        <w:rPr>
          <w:rFonts w:ascii="Verdana" w:eastAsia="Times New Roman" w:hAnsi="Verdana" w:cs="Times New Roman"/>
          <w:bCs/>
          <w:i/>
          <w:iCs/>
          <w:lang w:eastAsia="en-GB"/>
        </w:rPr>
        <w:t xml:space="preserve">Whether or not the court below rightly analysed the evidence of PW2 and PW3 who were in position of authority and who had in themselves conducted investigative enquiry into the authenticity of the appointment of the 1st appellant as Chief Imam of </w:t>
      </w:r>
      <w:proofErr w:type="spellStart"/>
      <w:r w:rsidRPr="00CA4BA2">
        <w:rPr>
          <w:rFonts w:ascii="Verdana" w:eastAsia="Times New Roman" w:hAnsi="Verdana" w:cs="Times New Roman"/>
          <w:bCs/>
          <w:i/>
          <w:iCs/>
          <w:lang w:eastAsia="en-GB"/>
        </w:rPr>
        <w:t>Isaro</w:t>
      </w:r>
      <w:proofErr w:type="spellEnd"/>
      <w:r w:rsidRPr="00CA4BA2">
        <w:rPr>
          <w:rFonts w:ascii="Verdana" w:eastAsia="Times New Roman" w:hAnsi="Verdana" w:cs="Times New Roman"/>
          <w:bCs/>
          <w:i/>
          <w:iCs/>
          <w:lang w:eastAsia="en-GB"/>
        </w:rPr>
        <w:t>-Remo.</w:t>
      </w:r>
    </w:p>
    <w:p w:rsidR="00E240AA" w:rsidRPr="00CA4BA2" w:rsidRDefault="008A20B4" w:rsidP="00790226">
      <w:pPr>
        <w:spacing w:before="240" w:line="276" w:lineRule="auto"/>
        <w:ind w:left="1440"/>
        <w:rPr>
          <w:rFonts w:ascii="Verdana" w:eastAsia="Times New Roman" w:hAnsi="Verdana" w:cs="Times New Roman"/>
          <w:lang w:eastAsia="en-GB"/>
        </w:rPr>
      </w:pPr>
      <w:r w:rsidRPr="00CA4BA2">
        <w:rPr>
          <w:rFonts w:ascii="Verdana" w:eastAsia="Times New Roman" w:hAnsi="Verdana" w:cs="Times New Roman"/>
          <w:bCs/>
          <w:i/>
          <w:iCs/>
          <w:lang w:eastAsia="en-GB"/>
        </w:rPr>
        <w:t xml:space="preserve">3. </w:t>
      </w:r>
      <w:r w:rsidR="00E240AA" w:rsidRPr="00CA4BA2">
        <w:rPr>
          <w:rFonts w:ascii="Verdana" w:eastAsia="Times New Roman" w:hAnsi="Verdana" w:cs="Times New Roman"/>
          <w:bCs/>
          <w:i/>
          <w:iCs/>
          <w:lang w:eastAsia="en-GB"/>
        </w:rPr>
        <w:tab/>
      </w:r>
      <w:r w:rsidRPr="00CA4BA2">
        <w:rPr>
          <w:rFonts w:ascii="Verdana" w:eastAsia="Times New Roman" w:hAnsi="Verdana" w:cs="Times New Roman"/>
          <w:bCs/>
          <w:i/>
          <w:iCs/>
          <w:lang w:eastAsia="en-GB"/>
        </w:rPr>
        <w:t xml:space="preserve">The position of the </w:t>
      </w:r>
      <w:proofErr w:type="spellStart"/>
      <w:r w:rsidRPr="00CA4BA2">
        <w:rPr>
          <w:rFonts w:ascii="Verdana" w:eastAsia="Times New Roman" w:hAnsi="Verdana" w:cs="Times New Roman"/>
          <w:bCs/>
          <w:i/>
          <w:iCs/>
          <w:lang w:eastAsia="en-GB"/>
        </w:rPr>
        <w:t>Odemo</w:t>
      </w:r>
      <w:proofErr w:type="spellEnd"/>
      <w:r w:rsidRPr="00CA4BA2">
        <w:rPr>
          <w:rFonts w:ascii="Verdana" w:eastAsia="Times New Roman" w:hAnsi="Verdana" w:cs="Times New Roman"/>
          <w:bCs/>
          <w:i/>
          <w:iCs/>
          <w:lang w:eastAsia="en-GB"/>
        </w:rPr>
        <w:t xml:space="preserve"> of </w:t>
      </w:r>
      <w:proofErr w:type="spellStart"/>
      <w:r w:rsidRPr="00CA4BA2">
        <w:rPr>
          <w:rFonts w:ascii="Verdana" w:eastAsia="Times New Roman" w:hAnsi="Verdana" w:cs="Times New Roman"/>
          <w:bCs/>
          <w:i/>
          <w:iCs/>
          <w:lang w:eastAsia="en-GB"/>
        </w:rPr>
        <w:t>Isara</w:t>
      </w:r>
      <w:proofErr w:type="spellEnd"/>
      <w:r w:rsidRPr="00CA4BA2">
        <w:rPr>
          <w:rFonts w:ascii="Verdana" w:eastAsia="Times New Roman" w:hAnsi="Verdana" w:cs="Times New Roman"/>
          <w:bCs/>
          <w:i/>
          <w:iCs/>
          <w:lang w:eastAsia="en-GB"/>
        </w:rPr>
        <w:t xml:space="preserve"> Remo as member and claim of the chieftaincy committee pursuant to the Ogun State Chiefs Law.</w:t>
      </w:r>
    </w:p>
    <w:p w:rsidR="00E240AA" w:rsidRDefault="00E240AA" w:rsidP="00790226">
      <w:pPr>
        <w:spacing w:before="240" w:line="276" w:lineRule="auto"/>
        <w:ind w:left="0" w:firstLine="0"/>
        <w:rPr>
          <w:rFonts w:ascii="Verdana" w:eastAsia="Times New Roman" w:hAnsi="Verdana" w:cs="Times New Roman"/>
          <w:lang w:eastAsia="en-GB"/>
        </w:rPr>
      </w:pPr>
    </w:p>
    <w:p w:rsidR="00E240AA"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 xml:space="preserve">For the respondent, Mr. </w:t>
      </w:r>
      <w:proofErr w:type="spellStart"/>
      <w:r w:rsidRPr="00EB68C0">
        <w:rPr>
          <w:rFonts w:ascii="Verdana" w:eastAsia="Times New Roman" w:hAnsi="Verdana" w:cs="Times New Roman"/>
          <w:lang w:eastAsia="en-GB"/>
        </w:rPr>
        <w:t>Adewale</w:t>
      </w:r>
      <w:proofErr w:type="spellEnd"/>
      <w:r w:rsidRPr="00EB68C0">
        <w:rPr>
          <w:rFonts w:ascii="Verdana" w:eastAsia="Times New Roman" w:hAnsi="Verdana" w:cs="Times New Roman"/>
          <w:lang w:eastAsia="en-GB"/>
        </w:rPr>
        <w:t xml:space="preserve"> </w:t>
      </w:r>
      <w:proofErr w:type="spellStart"/>
      <w:r w:rsidRPr="00EB68C0">
        <w:rPr>
          <w:rFonts w:ascii="Verdana" w:eastAsia="Times New Roman" w:hAnsi="Verdana" w:cs="Times New Roman"/>
          <w:lang w:eastAsia="en-GB"/>
        </w:rPr>
        <w:t>Adegoke</w:t>
      </w:r>
      <w:proofErr w:type="spellEnd"/>
      <w:r w:rsidRPr="00EB68C0">
        <w:rPr>
          <w:rFonts w:ascii="Verdana" w:eastAsia="Times New Roman" w:hAnsi="Verdana" w:cs="Times New Roman"/>
          <w:lang w:eastAsia="en-GB"/>
        </w:rPr>
        <w:t xml:space="preserve"> of counsel adopted their Brief of Argument filed on 6/8/13 and in it learned counsel </w:t>
      </w:r>
      <w:r w:rsidR="006F6DAA">
        <w:rPr>
          <w:rFonts w:ascii="Verdana" w:eastAsia="Times New Roman" w:hAnsi="Verdana" w:cs="Times New Roman"/>
          <w:lang w:eastAsia="en-GB"/>
        </w:rPr>
        <w:t xml:space="preserve">formulated a single issue, </w:t>
      </w:r>
      <w:proofErr w:type="spellStart"/>
      <w:r w:rsidR="006F6DAA">
        <w:rPr>
          <w:rFonts w:ascii="Verdana" w:eastAsia="Times New Roman" w:hAnsi="Verdana" w:cs="Times New Roman"/>
          <w:lang w:eastAsia="en-GB"/>
        </w:rPr>
        <w:t>viz</w:t>
      </w:r>
      <w:proofErr w:type="spellEnd"/>
      <w:r w:rsidR="006F6DAA">
        <w:rPr>
          <w:rFonts w:ascii="Verdana" w:eastAsia="Times New Roman" w:hAnsi="Verdana" w:cs="Times New Roman"/>
          <w:lang w:eastAsia="en-GB"/>
        </w:rPr>
        <w:t>:</w:t>
      </w:r>
    </w:p>
    <w:p w:rsidR="006F6DAA" w:rsidRDefault="008A20B4" w:rsidP="00790226">
      <w:pPr>
        <w:spacing w:before="240" w:line="276" w:lineRule="auto"/>
        <w:ind w:firstLine="0"/>
        <w:rPr>
          <w:rFonts w:ascii="Verdana" w:eastAsia="Times New Roman" w:hAnsi="Verdana" w:cs="Times New Roman"/>
          <w:lang w:eastAsia="en-GB"/>
        </w:rPr>
      </w:pPr>
      <w:r w:rsidRPr="00EB68C0">
        <w:rPr>
          <w:rFonts w:ascii="Verdana" w:eastAsia="Times New Roman" w:hAnsi="Verdana" w:cs="Times New Roman"/>
          <w:lang w:eastAsia="en-GB"/>
        </w:rPr>
        <w:lastRenderedPageBreak/>
        <w:t xml:space="preserve">Whether the honourable court below was right in holding that the appellants failed to discharge the burden of proof placed on them that the 1st appellant was properly appointed by the appropriate </w:t>
      </w:r>
      <w:proofErr w:type="spellStart"/>
      <w:r w:rsidRPr="00EB68C0">
        <w:rPr>
          <w:rFonts w:ascii="Verdana" w:eastAsia="Times New Roman" w:hAnsi="Verdana" w:cs="Times New Roman"/>
          <w:lang w:eastAsia="en-GB"/>
        </w:rPr>
        <w:t>appointors</w:t>
      </w:r>
      <w:proofErr w:type="spellEnd"/>
      <w:r w:rsidRPr="00EB68C0">
        <w:rPr>
          <w:rFonts w:ascii="Verdana" w:eastAsia="Times New Roman" w:hAnsi="Verdana" w:cs="Times New Roman"/>
          <w:lang w:eastAsia="en-GB"/>
        </w:rPr>
        <w:t xml:space="preserve"> as the Chief Imam of </w:t>
      </w:r>
      <w:proofErr w:type="spellStart"/>
      <w:r w:rsidRPr="00EB68C0">
        <w:rPr>
          <w:rFonts w:ascii="Verdana" w:eastAsia="Times New Roman" w:hAnsi="Verdana" w:cs="Times New Roman"/>
          <w:lang w:eastAsia="en-GB"/>
        </w:rPr>
        <w:t>Isara</w:t>
      </w:r>
      <w:proofErr w:type="spellEnd"/>
      <w:r w:rsidRPr="00EB68C0">
        <w:rPr>
          <w:rFonts w:ascii="Verdana" w:eastAsia="Times New Roman" w:hAnsi="Verdana" w:cs="Times New Roman"/>
          <w:lang w:eastAsia="en-GB"/>
        </w:rPr>
        <w:t xml:space="preserve"> Remo, thereby allowing the appeal of the respondents and dismissing the case of the appellants as</w:t>
      </w:r>
      <w:r w:rsidR="006F6DAA">
        <w:rPr>
          <w:rFonts w:ascii="Verdana" w:eastAsia="Times New Roman" w:hAnsi="Verdana" w:cs="Times New Roman"/>
          <w:lang w:eastAsia="en-GB"/>
        </w:rPr>
        <w:t xml:space="preserve"> presented at the trial court.</w:t>
      </w:r>
    </w:p>
    <w:p w:rsidR="006F6DAA" w:rsidRDefault="006F6DAA" w:rsidP="00790226">
      <w:pPr>
        <w:spacing w:before="240" w:line="276" w:lineRule="auto"/>
        <w:ind w:left="0" w:firstLine="0"/>
        <w:rPr>
          <w:rFonts w:ascii="Verdana" w:eastAsia="Times New Roman" w:hAnsi="Verdana" w:cs="Times New Roman"/>
          <w:lang w:eastAsia="en-GB"/>
        </w:rPr>
      </w:pPr>
    </w:p>
    <w:p w:rsidR="006F6DAA"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Respondents however filed a Notice of preliminary objection challenging the competence of the statement of claim of the appellants on which the evidence of the appellants' witnesses at the trial court was based and the power of the trial court to entertain the appellant's claim and praying the court to dismiss the suit. The arguments however are incorporated in the Brief of argument of the respondents aforesaid. It needs no saying that the preliminary objection would be settled first before this court can embark on th</w:t>
      </w:r>
      <w:r w:rsidR="00790226">
        <w:rPr>
          <w:rFonts w:ascii="Verdana" w:eastAsia="Times New Roman" w:hAnsi="Verdana" w:cs="Times New Roman"/>
          <w:lang w:eastAsia="en-GB"/>
        </w:rPr>
        <w:t>e consideration of the appeal.</w:t>
      </w:r>
    </w:p>
    <w:p w:rsidR="00790226" w:rsidRDefault="00790226" w:rsidP="00790226">
      <w:pPr>
        <w:spacing w:before="240" w:line="276" w:lineRule="auto"/>
        <w:ind w:left="0" w:firstLine="0"/>
        <w:rPr>
          <w:rFonts w:ascii="Verdana" w:eastAsia="Times New Roman" w:hAnsi="Verdana" w:cs="Times New Roman"/>
          <w:bCs/>
          <w:lang w:eastAsia="en-GB"/>
        </w:rPr>
      </w:pPr>
    </w:p>
    <w:p w:rsidR="006F6DAA" w:rsidRDefault="008A20B4" w:rsidP="00790226">
      <w:pPr>
        <w:spacing w:before="240" w:line="276" w:lineRule="auto"/>
        <w:ind w:left="0" w:firstLine="0"/>
        <w:rPr>
          <w:rFonts w:ascii="Verdana" w:eastAsia="Times New Roman" w:hAnsi="Verdana" w:cs="Times New Roman"/>
          <w:bCs/>
          <w:lang w:eastAsia="en-GB"/>
        </w:rPr>
      </w:pPr>
      <w:r w:rsidRPr="00CA4BA2">
        <w:rPr>
          <w:rFonts w:ascii="Verdana" w:eastAsia="Times New Roman" w:hAnsi="Verdana" w:cs="Times New Roman"/>
          <w:bCs/>
          <w:lang w:eastAsia="en-GB"/>
        </w:rPr>
        <w:t>PRELIMINARY OBJECTION</w:t>
      </w:r>
    </w:p>
    <w:p w:rsidR="00E240AA"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 xml:space="preserve">Learned counsel for the respondent/objector stated that they are raising the objection herein even though nothing of such had been raised in the two courts below because the issue is jurisdictional which is fundamental and can be brought up for the first time in the Supreme Court. He cited </w:t>
      </w:r>
      <w:r w:rsidRPr="00CA4BA2">
        <w:rPr>
          <w:rFonts w:ascii="Verdana" w:eastAsia="Times New Roman" w:hAnsi="Verdana" w:cs="Times New Roman"/>
          <w:bCs/>
          <w:i/>
          <w:u w:val="single"/>
          <w:lang w:eastAsia="en-GB"/>
        </w:rPr>
        <w:t>SLB Consortium Ltd v. NNPC</w:t>
      </w:r>
      <w:r w:rsidRPr="00CA4BA2">
        <w:rPr>
          <w:rFonts w:ascii="Verdana" w:eastAsia="Times New Roman" w:hAnsi="Verdana" w:cs="Times New Roman"/>
          <w:u w:val="single"/>
          <w:lang w:eastAsia="en-GB"/>
        </w:rPr>
        <w:t xml:space="preserve"> (2011) 9 NWLR (Pt.1252) 317 at 332, 335.</w:t>
      </w:r>
      <w:r w:rsidRPr="00EB68C0">
        <w:rPr>
          <w:rFonts w:ascii="Verdana" w:eastAsia="Times New Roman" w:hAnsi="Verdana" w:cs="Times New Roman"/>
          <w:lang w:eastAsia="en-GB"/>
        </w:rPr>
        <w:t xml:space="preserve"> That the main plank of the objection is that the statement of claim of the appellants was signed by "</w:t>
      </w:r>
      <w:proofErr w:type="spellStart"/>
      <w:r w:rsidRPr="00EB68C0">
        <w:rPr>
          <w:rFonts w:ascii="Verdana" w:eastAsia="Times New Roman" w:hAnsi="Verdana" w:cs="Times New Roman"/>
          <w:lang w:eastAsia="en-GB"/>
        </w:rPr>
        <w:t>Olumuyiwa</w:t>
      </w:r>
      <w:proofErr w:type="spellEnd"/>
      <w:r w:rsidRPr="00EB68C0">
        <w:rPr>
          <w:rFonts w:ascii="Verdana" w:eastAsia="Times New Roman" w:hAnsi="Verdana" w:cs="Times New Roman"/>
          <w:lang w:eastAsia="en-GB"/>
        </w:rPr>
        <w:t xml:space="preserve"> </w:t>
      </w:r>
      <w:proofErr w:type="spellStart"/>
      <w:r w:rsidRPr="00EB68C0">
        <w:rPr>
          <w:rFonts w:ascii="Verdana" w:eastAsia="Times New Roman" w:hAnsi="Verdana" w:cs="Times New Roman"/>
          <w:lang w:eastAsia="en-GB"/>
        </w:rPr>
        <w:t>Obanewa</w:t>
      </w:r>
      <w:proofErr w:type="spellEnd"/>
      <w:r w:rsidRPr="00EB68C0">
        <w:rPr>
          <w:rFonts w:ascii="Verdana" w:eastAsia="Times New Roman" w:hAnsi="Verdana" w:cs="Times New Roman"/>
          <w:lang w:eastAsia="en-GB"/>
        </w:rPr>
        <w:t xml:space="preserve"> &amp; Co" allegedly as "Legal Practitione</w:t>
      </w:r>
      <w:r w:rsidR="006F6DAA">
        <w:rPr>
          <w:rFonts w:ascii="Verdana" w:eastAsia="Times New Roman" w:hAnsi="Verdana" w:cs="Times New Roman"/>
          <w:lang w:eastAsia="en-GB"/>
        </w:rPr>
        <w:t>rs Solicitors to the plaintiff"</w:t>
      </w:r>
    </w:p>
    <w:p w:rsidR="006F6DAA" w:rsidRDefault="006F6DAA" w:rsidP="00790226">
      <w:pPr>
        <w:spacing w:before="240" w:line="276" w:lineRule="auto"/>
        <w:ind w:left="0" w:firstLine="0"/>
        <w:rPr>
          <w:rFonts w:ascii="Verdana" w:eastAsia="Times New Roman" w:hAnsi="Verdana" w:cs="Times New Roman"/>
          <w:lang w:eastAsia="en-GB"/>
        </w:rPr>
      </w:pPr>
    </w:p>
    <w:p w:rsidR="00E240AA"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 xml:space="preserve">Mr. </w:t>
      </w:r>
      <w:proofErr w:type="spellStart"/>
      <w:r w:rsidRPr="00EB68C0">
        <w:rPr>
          <w:rFonts w:ascii="Verdana" w:eastAsia="Times New Roman" w:hAnsi="Verdana" w:cs="Times New Roman"/>
          <w:lang w:eastAsia="en-GB"/>
        </w:rPr>
        <w:t>Adegoke</w:t>
      </w:r>
      <w:proofErr w:type="spellEnd"/>
      <w:r w:rsidRPr="00EB68C0">
        <w:rPr>
          <w:rFonts w:ascii="Verdana" w:eastAsia="Times New Roman" w:hAnsi="Verdana" w:cs="Times New Roman"/>
          <w:lang w:eastAsia="en-GB"/>
        </w:rPr>
        <w:t xml:space="preserve"> of counsel stated that the issue of jurisdiction is very fundamental in the adjudicatory process as it touches on the competence of the court to hear and determine a matter before it. That the existence or absence of jurisdiction in a court goes to the root of the matter and sustains or nullifies whatever decision the court may arrive at, no matter how sound. He referred </w:t>
      </w:r>
      <w:r w:rsidRPr="00CA4BA2">
        <w:rPr>
          <w:rFonts w:ascii="Verdana" w:eastAsia="Times New Roman" w:hAnsi="Verdana" w:cs="Times New Roman"/>
          <w:i/>
          <w:u w:val="single"/>
          <w:lang w:eastAsia="en-GB"/>
        </w:rPr>
        <w:t xml:space="preserve">to </w:t>
      </w:r>
      <w:proofErr w:type="spellStart"/>
      <w:r w:rsidRPr="00CA4BA2">
        <w:rPr>
          <w:rFonts w:ascii="Verdana" w:eastAsia="Times New Roman" w:hAnsi="Verdana" w:cs="Times New Roman"/>
          <w:bCs/>
          <w:i/>
          <w:u w:val="single"/>
          <w:lang w:eastAsia="en-GB"/>
        </w:rPr>
        <w:t>Cotecna</w:t>
      </w:r>
      <w:proofErr w:type="spellEnd"/>
      <w:r w:rsidRPr="00CA4BA2">
        <w:rPr>
          <w:rFonts w:ascii="Verdana" w:eastAsia="Times New Roman" w:hAnsi="Verdana" w:cs="Times New Roman"/>
          <w:bCs/>
          <w:i/>
          <w:u w:val="single"/>
          <w:lang w:eastAsia="en-GB"/>
        </w:rPr>
        <w:t xml:space="preserve"> Int'l Limited v. IMB Limited</w:t>
      </w:r>
      <w:r w:rsidRPr="00CA4BA2">
        <w:rPr>
          <w:rFonts w:ascii="Verdana" w:eastAsia="Times New Roman" w:hAnsi="Verdana" w:cs="Times New Roman"/>
          <w:i/>
          <w:u w:val="single"/>
          <w:lang w:eastAsia="en-GB"/>
        </w:rPr>
        <w:t xml:space="preserve"> (2006) 9 NWLR (Pt.985) 275 at 279.</w:t>
      </w:r>
    </w:p>
    <w:p w:rsidR="006F6DAA" w:rsidRDefault="006F6DAA" w:rsidP="00790226">
      <w:pPr>
        <w:spacing w:before="240" w:line="276" w:lineRule="auto"/>
        <w:ind w:left="0" w:firstLine="0"/>
        <w:rPr>
          <w:rFonts w:ascii="Verdana" w:eastAsia="Times New Roman" w:hAnsi="Verdana" w:cs="Times New Roman"/>
          <w:lang w:eastAsia="en-GB"/>
        </w:rPr>
      </w:pPr>
    </w:p>
    <w:p w:rsidR="00790226"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lastRenderedPageBreak/>
        <w:t xml:space="preserve">It was submitted for the objector that the appellant's action at the trial court had features in it, absence of a valid pleading which ought to have prevented that court from exercising its jurisdiction and so the case came up before the court not initiated by due process of law and without </w:t>
      </w:r>
      <w:proofErr w:type="spellStart"/>
      <w:r w:rsidRPr="00EB68C0">
        <w:rPr>
          <w:rFonts w:ascii="Verdana" w:eastAsia="Times New Roman" w:hAnsi="Verdana" w:cs="Times New Roman"/>
          <w:lang w:eastAsia="en-GB"/>
        </w:rPr>
        <w:t>fulfillment</w:t>
      </w:r>
      <w:proofErr w:type="spellEnd"/>
      <w:r w:rsidRPr="00EB68C0">
        <w:rPr>
          <w:rFonts w:ascii="Verdana" w:eastAsia="Times New Roman" w:hAnsi="Verdana" w:cs="Times New Roman"/>
          <w:lang w:eastAsia="en-GB"/>
        </w:rPr>
        <w:t xml:space="preserve"> of the condition precedent to the exercise of jurisdiction. That the statements of claim were both signed by "</w:t>
      </w:r>
      <w:proofErr w:type="spellStart"/>
      <w:r w:rsidRPr="00EB68C0">
        <w:rPr>
          <w:rFonts w:ascii="Verdana" w:eastAsia="Times New Roman" w:hAnsi="Verdana" w:cs="Times New Roman"/>
          <w:lang w:eastAsia="en-GB"/>
        </w:rPr>
        <w:t>Olumuyiwa</w:t>
      </w:r>
      <w:proofErr w:type="spellEnd"/>
      <w:r w:rsidRPr="00EB68C0">
        <w:rPr>
          <w:rFonts w:ascii="Verdana" w:eastAsia="Times New Roman" w:hAnsi="Verdana" w:cs="Times New Roman"/>
          <w:lang w:eastAsia="en-GB"/>
        </w:rPr>
        <w:t xml:space="preserve"> </w:t>
      </w:r>
      <w:proofErr w:type="spellStart"/>
      <w:r w:rsidRPr="00EB68C0">
        <w:rPr>
          <w:rFonts w:ascii="Verdana" w:eastAsia="Times New Roman" w:hAnsi="Verdana" w:cs="Times New Roman"/>
          <w:lang w:eastAsia="en-GB"/>
        </w:rPr>
        <w:t>Obanewa</w:t>
      </w:r>
      <w:proofErr w:type="spellEnd"/>
      <w:r w:rsidRPr="00EB68C0">
        <w:rPr>
          <w:rFonts w:ascii="Verdana" w:eastAsia="Times New Roman" w:hAnsi="Verdana" w:cs="Times New Roman"/>
          <w:lang w:eastAsia="en-GB"/>
        </w:rPr>
        <w:t xml:space="preserve"> &amp; Co" alleged to be "Legal Practitioners, Solicitors to the Plaintiff." That the law firm of </w:t>
      </w:r>
      <w:proofErr w:type="spellStart"/>
      <w:r w:rsidRPr="00EB68C0">
        <w:rPr>
          <w:rFonts w:ascii="Verdana" w:eastAsia="Times New Roman" w:hAnsi="Verdana" w:cs="Times New Roman"/>
          <w:lang w:eastAsia="en-GB"/>
        </w:rPr>
        <w:t>Olumuyiwa</w:t>
      </w:r>
      <w:proofErr w:type="spellEnd"/>
      <w:r w:rsidRPr="00EB68C0">
        <w:rPr>
          <w:rFonts w:ascii="Verdana" w:eastAsia="Times New Roman" w:hAnsi="Verdana" w:cs="Times New Roman"/>
          <w:lang w:eastAsia="en-GB"/>
        </w:rPr>
        <w:t xml:space="preserve"> </w:t>
      </w:r>
      <w:proofErr w:type="spellStart"/>
      <w:r w:rsidRPr="00EB68C0">
        <w:rPr>
          <w:rFonts w:ascii="Verdana" w:eastAsia="Times New Roman" w:hAnsi="Verdana" w:cs="Times New Roman"/>
          <w:lang w:eastAsia="en-GB"/>
        </w:rPr>
        <w:t>Oberewa</w:t>
      </w:r>
      <w:proofErr w:type="spellEnd"/>
      <w:r w:rsidRPr="00EB68C0">
        <w:rPr>
          <w:rFonts w:ascii="Verdana" w:eastAsia="Times New Roman" w:hAnsi="Verdana" w:cs="Times New Roman"/>
          <w:lang w:eastAsia="en-GB"/>
        </w:rPr>
        <w:t xml:space="preserve"> &amp; Co is not a legal practitioner recognized under our laws and so rendered the process liable to be struck out. He cited </w:t>
      </w:r>
      <w:proofErr w:type="spellStart"/>
      <w:r w:rsidRPr="00CA4BA2">
        <w:rPr>
          <w:rFonts w:ascii="Verdana" w:eastAsia="Times New Roman" w:hAnsi="Verdana" w:cs="Times New Roman"/>
          <w:bCs/>
          <w:i/>
          <w:u w:val="single"/>
          <w:lang w:eastAsia="en-GB"/>
        </w:rPr>
        <w:t>Okafor</w:t>
      </w:r>
      <w:proofErr w:type="spellEnd"/>
      <w:r w:rsidRPr="00CA4BA2">
        <w:rPr>
          <w:rFonts w:ascii="Verdana" w:eastAsia="Times New Roman" w:hAnsi="Verdana" w:cs="Times New Roman"/>
          <w:bCs/>
          <w:i/>
          <w:u w:val="single"/>
          <w:lang w:eastAsia="en-GB"/>
        </w:rPr>
        <w:t xml:space="preserve"> v </w:t>
      </w:r>
      <w:proofErr w:type="spellStart"/>
      <w:r w:rsidRPr="00CA4BA2">
        <w:rPr>
          <w:rFonts w:ascii="Verdana" w:eastAsia="Times New Roman" w:hAnsi="Verdana" w:cs="Times New Roman"/>
          <w:bCs/>
          <w:i/>
          <w:u w:val="single"/>
          <w:lang w:eastAsia="en-GB"/>
        </w:rPr>
        <w:t>Nweke</w:t>
      </w:r>
      <w:proofErr w:type="spellEnd"/>
      <w:r w:rsidRPr="00CA4BA2">
        <w:rPr>
          <w:rFonts w:ascii="Verdana" w:eastAsia="Times New Roman" w:hAnsi="Verdana" w:cs="Times New Roman"/>
          <w:bCs/>
          <w:i/>
          <w:u w:val="single"/>
          <w:lang w:eastAsia="en-GB"/>
        </w:rPr>
        <w:t xml:space="preserve"> </w:t>
      </w:r>
      <w:r w:rsidRPr="00CA4BA2">
        <w:rPr>
          <w:rFonts w:ascii="Verdana" w:eastAsia="Times New Roman" w:hAnsi="Verdana" w:cs="Times New Roman"/>
          <w:i/>
          <w:u w:val="single"/>
          <w:lang w:eastAsia="en-GB"/>
        </w:rPr>
        <w:t xml:space="preserve">(2007) 10 NWLR (Pt.1043) 521; </w:t>
      </w:r>
      <w:r w:rsidRPr="00CA4BA2">
        <w:rPr>
          <w:rFonts w:ascii="Verdana" w:eastAsia="Times New Roman" w:hAnsi="Verdana" w:cs="Times New Roman"/>
          <w:bCs/>
          <w:i/>
          <w:u w:val="single"/>
          <w:lang w:eastAsia="en-GB"/>
        </w:rPr>
        <w:t xml:space="preserve">Unity Bank Plc v. </w:t>
      </w:r>
      <w:proofErr w:type="spellStart"/>
      <w:r w:rsidRPr="00CA4BA2">
        <w:rPr>
          <w:rFonts w:ascii="Verdana" w:eastAsia="Times New Roman" w:hAnsi="Verdana" w:cs="Times New Roman"/>
          <w:bCs/>
          <w:i/>
          <w:u w:val="single"/>
          <w:lang w:eastAsia="en-GB"/>
        </w:rPr>
        <w:t>Denclag</w:t>
      </w:r>
      <w:proofErr w:type="spellEnd"/>
      <w:r w:rsidRPr="00CA4BA2">
        <w:rPr>
          <w:rFonts w:ascii="Verdana" w:eastAsia="Times New Roman" w:hAnsi="Verdana" w:cs="Times New Roman"/>
          <w:bCs/>
          <w:i/>
          <w:u w:val="single"/>
          <w:lang w:eastAsia="en-GB"/>
        </w:rPr>
        <w:t xml:space="preserve"> Limited</w:t>
      </w:r>
      <w:r w:rsidRPr="00CA4BA2">
        <w:rPr>
          <w:rFonts w:ascii="Verdana" w:eastAsia="Times New Roman" w:hAnsi="Verdana" w:cs="Times New Roman"/>
          <w:i/>
          <w:u w:val="single"/>
          <w:lang w:eastAsia="en-GB"/>
        </w:rPr>
        <w:t xml:space="preserve"> (2012) 18 NWLR (pt.1332) 293 at 327.</w:t>
      </w:r>
    </w:p>
    <w:p w:rsidR="00790226" w:rsidRDefault="00790226" w:rsidP="00790226">
      <w:pPr>
        <w:spacing w:before="240" w:line="276" w:lineRule="auto"/>
        <w:ind w:left="0" w:firstLine="0"/>
        <w:rPr>
          <w:rFonts w:ascii="Verdana" w:eastAsia="Times New Roman" w:hAnsi="Verdana" w:cs="Times New Roman"/>
          <w:lang w:eastAsia="en-GB"/>
        </w:rPr>
      </w:pPr>
    </w:p>
    <w:p w:rsidR="006F6DAA"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That with the conclusion of trial on the merit even on the incompetent statement of claim, the proper order to mak</w:t>
      </w:r>
      <w:r w:rsidR="006F6DAA">
        <w:rPr>
          <w:rFonts w:ascii="Verdana" w:eastAsia="Times New Roman" w:hAnsi="Verdana" w:cs="Times New Roman"/>
          <w:lang w:eastAsia="en-GB"/>
        </w:rPr>
        <w:t>e is one dismissing the action.</w:t>
      </w:r>
    </w:p>
    <w:p w:rsidR="006F6DAA" w:rsidRDefault="006F6DAA" w:rsidP="00790226">
      <w:pPr>
        <w:spacing w:before="240" w:line="276" w:lineRule="auto"/>
        <w:ind w:left="0" w:firstLine="0"/>
        <w:rPr>
          <w:rFonts w:ascii="Verdana" w:eastAsia="Times New Roman" w:hAnsi="Verdana" w:cs="Times New Roman"/>
          <w:lang w:eastAsia="en-GB"/>
        </w:rPr>
      </w:pPr>
    </w:p>
    <w:p w:rsidR="006F6DAA"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 xml:space="preserve">Miss </w:t>
      </w:r>
      <w:proofErr w:type="spellStart"/>
      <w:r w:rsidRPr="00EB68C0">
        <w:rPr>
          <w:rFonts w:ascii="Verdana" w:eastAsia="Times New Roman" w:hAnsi="Verdana" w:cs="Times New Roman"/>
          <w:lang w:eastAsia="en-GB"/>
        </w:rPr>
        <w:t>Bashorun</w:t>
      </w:r>
      <w:proofErr w:type="spellEnd"/>
      <w:r w:rsidRPr="00EB68C0">
        <w:rPr>
          <w:rFonts w:ascii="Verdana" w:eastAsia="Times New Roman" w:hAnsi="Verdana" w:cs="Times New Roman"/>
          <w:lang w:eastAsia="en-GB"/>
        </w:rPr>
        <w:t>, learned counsel for the appellant/objection contended that the objection goes to no issue since even the objector concedes that the Writ of Summons is regular and so an irregularity in the signing of the statement of claim would not invalidate the originating process such as to lead to the incompetence thereof and the denial of jurisdiction to the</w:t>
      </w:r>
      <w:r w:rsidR="006F6DAA">
        <w:rPr>
          <w:rFonts w:ascii="Verdana" w:eastAsia="Times New Roman" w:hAnsi="Verdana" w:cs="Times New Roman"/>
          <w:lang w:eastAsia="en-GB"/>
        </w:rPr>
        <w:t xml:space="preserve"> court of trial to adjudicate. </w:t>
      </w:r>
    </w:p>
    <w:p w:rsidR="006F6DAA" w:rsidRDefault="006F6DAA" w:rsidP="00790226">
      <w:pPr>
        <w:spacing w:before="240" w:line="276" w:lineRule="auto"/>
        <w:ind w:left="0" w:firstLine="0"/>
        <w:rPr>
          <w:rFonts w:ascii="Verdana" w:eastAsia="Times New Roman" w:hAnsi="Verdana" w:cs="Times New Roman"/>
          <w:lang w:eastAsia="en-GB"/>
        </w:rPr>
      </w:pPr>
    </w:p>
    <w:p w:rsidR="006F6DAA"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The appellant's reaction to this objection is anchored on Section 233(1) of the 1999 Constitution of Nigeria as amended which provides that the Supreme Court sits on appeal over decisions or pronouncements of the Court of Appeal and so is incapable of entertaining any questions in which there was no decision or pronouncements of the Court of A</w:t>
      </w:r>
      <w:r w:rsidR="006F6DAA">
        <w:rPr>
          <w:rFonts w:ascii="Verdana" w:eastAsia="Times New Roman" w:hAnsi="Verdana" w:cs="Times New Roman"/>
          <w:lang w:eastAsia="en-GB"/>
        </w:rPr>
        <w:t>ppeal or court below for short.</w:t>
      </w:r>
    </w:p>
    <w:p w:rsidR="006F6DAA" w:rsidRDefault="006F6DAA" w:rsidP="00790226">
      <w:pPr>
        <w:spacing w:before="240" w:line="276" w:lineRule="auto"/>
        <w:ind w:left="0" w:firstLine="0"/>
        <w:rPr>
          <w:rFonts w:ascii="Verdana" w:eastAsia="Times New Roman" w:hAnsi="Verdana" w:cs="Times New Roman"/>
          <w:lang w:eastAsia="en-GB"/>
        </w:rPr>
      </w:pPr>
    </w:p>
    <w:p w:rsidR="006F6DAA"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 xml:space="preserve">By that point above the respondent/objector had called attention to as an issue not raised at either the trial court or the court below. Learned counsel for the objector said they are raising it now because the matter is jurisdictional and </w:t>
      </w:r>
      <w:r w:rsidRPr="00EB68C0">
        <w:rPr>
          <w:rFonts w:ascii="Verdana" w:eastAsia="Times New Roman" w:hAnsi="Verdana" w:cs="Times New Roman"/>
          <w:lang w:eastAsia="en-GB"/>
        </w:rPr>
        <w:lastRenderedPageBreak/>
        <w:t xml:space="preserve">fundamental, going to the very base of the suit thereby calling to question whether indeed there was a valid action initiated through due process. </w:t>
      </w:r>
      <w:proofErr w:type="gramStart"/>
      <w:r w:rsidRPr="00EB68C0">
        <w:rPr>
          <w:rFonts w:ascii="Verdana" w:eastAsia="Times New Roman" w:hAnsi="Verdana" w:cs="Times New Roman"/>
          <w:lang w:eastAsia="en-GB"/>
        </w:rPr>
        <w:t xml:space="preserve">That the validity or competence of the action </w:t>
      </w:r>
      <w:proofErr w:type="spellStart"/>
      <w:r w:rsidRPr="00CA4BA2">
        <w:rPr>
          <w:rFonts w:ascii="Verdana" w:eastAsia="Times New Roman" w:hAnsi="Verdana" w:cs="Times New Roman"/>
          <w:i/>
          <w:lang w:eastAsia="en-GB"/>
        </w:rPr>
        <w:t>ab</w:t>
      </w:r>
      <w:proofErr w:type="spellEnd"/>
      <w:r w:rsidRPr="00CA4BA2">
        <w:rPr>
          <w:rFonts w:ascii="Verdana" w:eastAsia="Times New Roman" w:hAnsi="Verdana" w:cs="Times New Roman"/>
          <w:i/>
          <w:lang w:eastAsia="en-GB"/>
        </w:rPr>
        <w:t xml:space="preserve"> initio</w:t>
      </w:r>
      <w:r w:rsidRPr="00EB68C0">
        <w:rPr>
          <w:rFonts w:ascii="Verdana" w:eastAsia="Times New Roman" w:hAnsi="Verdana" w:cs="Times New Roman"/>
          <w:lang w:eastAsia="en-GB"/>
        </w:rPr>
        <w:t xml:space="preserve"> creates one of those exceptions whereby the fact of a late prompting of the breach is excused.</w:t>
      </w:r>
      <w:proofErr w:type="gramEnd"/>
      <w:r w:rsidRPr="00EB68C0">
        <w:rPr>
          <w:rFonts w:ascii="Verdana" w:eastAsia="Times New Roman" w:hAnsi="Verdana" w:cs="Times New Roman"/>
          <w:lang w:eastAsia="en-GB"/>
        </w:rPr>
        <w:t xml:space="preserve"> Indeed, this is one of such exceptions to which the temporizing of the raising of the jurisdictional lapse finds solace. </w:t>
      </w:r>
      <w:proofErr w:type="gramStart"/>
      <w:r w:rsidRPr="00EB68C0">
        <w:rPr>
          <w:rFonts w:ascii="Verdana" w:eastAsia="Times New Roman" w:hAnsi="Verdana" w:cs="Times New Roman"/>
          <w:lang w:eastAsia="en-GB"/>
        </w:rPr>
        <w:t xml:space="preserve">See </w:t>
      </w:r>
      <w:r w:rsidRPr="00CA4BA2">
        <w:rPr>
          <w:rFonts w:ascii="Verdana" w:eastAsia="Times New Roman" w:hAnsi="Verdana" w:cs="Times New Roman"/>
          <w:bCs/>
          <w:i/>
          <w:lang w:eastAsia="en-GB"/>
        </w:rPr>
        <w:t xml:space="preserve">SLB Consortium Ltd v. NNPC Ltd v. NNPC </w:t>
      </w:r>
      <w:r w:rsidRPr="00CA4BA2">
        <w:rPr>
          <w:rFonts w:ascii="Verdana" w:eastAsia="Times New Roman" w:hAnsi="Verdana" w:cs="Times New Roman"/>
          <w:i/>
          <w:lang w:eastAsia="en-GB"/>
        </w:rPr>
        <w:t>(2011) 9 NWLR (Pt.1252) 317 at 332</w:t>
      </w:r>
      <w:r w:rsidR="006F6DAA">
        <w:rPr>
          <w:rFonts w:ascii="Verdana" w:eastAsia="Times New Roman" w:hAnsi="Verdana" w:cs="Times New Roman"/>
          <w:lang w:eastAsia="en-GB"/>
        </w:rPr>
        <w:t>.</w:t>
      </w:r>
      <w:proofErr w:type="gramEnd"/>
    </w:p>
    <w:p w:rsidR="006F6DAA" w:rsidRDefault="006F6DAA" w:rsidP="00790226">
      <w:pPr>
        <w:spacing w:before="240" w:line="276" w:lineRule="auto"/>
        <w:ind w:left="0" w:firstLine="0"/>
        <w:rPr>
          <w:rFonts w:ascii="Verdana" w:eastAsia="Times New Roman" w:hAnsi="Verdana" w:cs="Times New Roman"/>
          <w:lang w:eastAsia="en-GB"/>
        </w:rPr>
      </w:pPr>
    </w:p>
    <w:p w:rsidR="00E240AA"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The grouse of the learned counsel for the respondent is that even though the Writ of Summons was properly signed by a legal practitioner which ordinarily would qualify the suit as properly initiated but no claims were made in that writ thereby making the statement of claim wherein the pleadings upon which evidence was led to occupy that prime position of an initiating process. Unfortunately, the statement of claim was signed by "</w:t>
      </w:r>
      <w:proofErr w:type="spellStart"/>
      <w:r w:rsidRPr="00EB68C0">
        <w:rPr>
          <w:rFonts w:ascii="Verdana" w:eastAsia="Times New Roman" w:hAnsi="Verdana" w:cs="Times New Roman"/>
          <w:lang w:eastAsia="en-GB"/>
        </w:rPr>
        <w:t>Olumuyiwa</w:t>
      </w:r>
      <w:proofErr w:type="spellEnd"/>
      <w:r w:rsidRPr="00EB68C0">
        <w:rPr>
          <w:rFonts w:ascii="Verdana" w:eastAsia="Times New Roman" w:hAnsi="Verdana" w:cs="Times New Roman"/>
          <w:lang w:eastAsia="en-GB"/>
        </w:rPr>
        <w:t xml:space="preserve"> </w:t>
      </w:r>
      <w:proofErr w:type="spellStart"/>
      <w:r w:rsidRPr="00EB68C0">
        <w:rPr>
          <w:rFonts w:ascii="Verdana" w:eastAsia="Times New Roman" w:hAnsi="Verdana" w:cs="Times New Roman"/>
          <w:lang w:eastAsia="en-GB"/>
        </w:rPr>
        <w:t>Obanewa</w:t>
      </w:r>
      <w:proofErr w:type="spellEnd"/>
      <w:r w:rsidRPr="00EB68C0">
        <w:rPr>
          <w:rFonts w:ascii="Verdana" w:eastAsia="Times New Roman" w:hAnsi="Verdana" w:cs="Times New Roman"/>
          <w:lang w:eastAsia="en-GB"/>
        </w:rPr>
        <w:t xml:space="preserve"> &amp; Co" stated as "Legal Practitioners,</w:t>
      </w:r>
      <w:r w:rsidR="006F6DAA">
        <w:rPr>
          <w:rFonts w:ascii="Verdana" w:eastAsia="Times New Roman" w:hAnsi="Verdana" w:cs="Times New Roman"/>
          <w:lang w:eastAsia="en-GB"/>
        </w:rPr>
        <w:t xml:space="preserve"> Solicitors to the plaintiff". </w:t>
      </w:r>
    </w:p>
    <w:p w:rsidR="006F6DAA" w:rsidRDefault="006F6DAA" w:rsidP="00790226">
      <w:pPr>
        <w:spacing w:before="240" w:line="276" w:lineRule="auto"/>
        <w:ind w:left="0" w:firstLine="0"/>
        <w:rPr>
          <w:rFonts w:ascii="Verdana" w:eastAsia="Times New Roman" w:hAnsi="Verdana" w:cs="Times New Roman"/>
          <w:lang w:eastAsia="en-GB"/>
        </w:rPr>
      </w:pPr>
    </w:p>
    <w:p w:rsidR="00E240AA" w:rsidRDefault="008A20B4" w:rsidP="00790226">
      <w:pPr>
        <w:spacing w:before="240" w:line="276" w:lineRule="auto"/>
        <w:ind w:left="0" w:firstLine="0"/>
        <w:rPr>
          <w:rFonts w:ascii="Verdana" w:hAnsi="Verdana"/>
        </w:rPr>
      </w:pPr>
      <w:r w:rsidRPr="00EB68C0">
        <w:rPr>
          <w:rFonts w:ascii="Verdana" w:eastAsia="Times New Roman" w:hAnsi="Verdana" w:cs="Times New Roman"/>
          <w:lang w:eastAsia="en-GB"/>
        </w:rPr>
        <w:t>It is therefore upon that default in signing or not signing of the statement of claim by a named legal practitioner which created the anomaly throwing up this objection</w:t>
      </w:r>
      <w:r w:rsidRPr="00E240AA">
        <w:rPr>
          <w:rFonts w:ascii="Verdana" w:hAnsi="Verdana"/>
        </w:rPr>
        <w:t>.</w:t>
      </w:r>
      <w:bookmarkStart w:id="3" w:name="22377"/>
      <w:r w:rsidRPr="00E240AA">
        <w:rPr>
          <w:rFonts w:ascii="Verdana" w:hAnsi="Verdana"/>
        </w:rPr>
        <w:t xml:space="preserve"> It is to be reiterated that the existence or absence of jurisdiction in a court goes to the root of the matter and sustains or nullifies whatever the decision the court may arrive at no matter how brilliantly presented. Therefore, to determine whether jurisdiction resides in the court to adjudicate on any matter, the court will consider the following:</w:t>
      </w:r>
    </w:p>
    <w:p w:rsidR="00E240AA" w:rsidRPr="00CA4BA2" w:rsidRDefault="008A20B4" w:rsidP="00790226">
      <w:pPr>
        <w:spacing w:before="240" w:line="276" w:lineRule="auto"/>
        <w:rPr>
          <w:rFonts w:ascii="Verdana" w:eastAsia="Times New Roman" w:hAnsi="Verdana" w:cs="Times New Roman"/>
          <w:bCs/>
          <w:i/>
          <w:iCs/>
          <w:shd w:val="clear" w:color="auto" w:fill="F0C000"/>
          <w:lang w:eastAsia="en-GB"/>
        </w:rPr>
      </w:pPr>
      <w:r w:rsidRPr="00CA4BA2">
        <w:rPr>
          <w:rFonts w:ascii="Verdana" w:hAnsi="Verdana"/>
        </w:rPr>
        <w:t xml:space="preserve">1. </w:t>
      </w:r>
      <w:r w:rsidR="00E240AA" w:rsidRPr="00CA4BA2">
        <w:rPr>
          <w:rFonts w:ascii="Verdana" w:hAnsi="Verdana"/>
        </w:rPr>
        <w:tab/>
      </w:r>
      <w:r w:rsidRPr="00CA4BA2">
        <w:rPr>
          <w:rFonts w:ascii="Verdana" w:hAnsi="Verdana"/>
        </w:rPr>
        <w:t>Whether the action before it is property constituted as regards the members and qualifications of the members of the bench, such that no member is disqualified for one reason or the other;</w:t>
      </w:r>
    </w:p>
    <w:p w:rsidR="00E240AA" w:rsidRPr="00CA4BA2" w:rsidRDefault="008A20B4" w:rsidP="00790226">
      <w:pPr>
        <w:spacing w:before="240" w:line="276" w:lineRule="auto"/>
        <w:rPr>
          <w:rFonts w:ascii="Verdana" w:hAnsi="Verdana"/>
        </w:rPr>
      </w:pPr>
      <w:r w:rsidRPr="00CA4BA2">
        <w:rPr>
          <w:rFonts w:ascii="Verdana" w:hAnsi="Verdana"/>
        </w:rPr>
        <w:t xml:space="preserve">2. </w:t>
      </w:r>
      <w:r w:rsidR="00E240AA" w:rsidRPr="00CA4BA2">
        <w:rPr>
          <w:rFonts w:ascii="Verdana" w:hAnsi="Verdana"/>
        </w:rPr>
        <w:tab/>
      </w:r>
      <w:r w:rsidRPr="00CA4BA2">
        <w:rPr>
          <w:rFonts w:ascii="Verdana" w:hAnsi="Verdana"/>
        </w:rPr>
        <w:t>Whether the subject matter of the case is within the court's jurisdiction and there is no feature in the case which prevents the court from ex</w:t>
      </w:r>
      <w:r w:rsidR="006F6DAA">
        <w:rPr>
          <w:rFonts w:ascii="Verdana" w:hAnsi="Verdana"/>
        </w:rPr>
        <w:t>ercising its jurisdiction, and</w:t>
      </w:r>
    </w:p>
    <w:p w:rsidR="00E240AA" w:rsidRPr="00CA4BA2" w:rsidRDefault="008A20B4" w:rsidP="00790226">
      <w:pPr>
        <w:spacing w:before="240" w:line="276" w:lineRule="auto"/>
        <w:rPr>
          <w:rFonts w:ascii="Verdana" w:hAnsi="Verdana"/>
        </w:rPr>
      </w:pPr>
      <w:r w:rsidRPr="00CA4BA2">
        <w:rPr>
          <w:rFonts w:ascii="Verdana" w:hAnsi="Verdana"/>
        </w:rPr>
        <w:t xml:space="preserve">3. </w:t>
      </w:r>
      <w:r w:rsidR="00E240AA" w:rsidRPr="00CA4BA2">
        <w:rPr>
          <w:rFonts w:ascii="Verdana" w:hAnsi="Verdana"/>
        </w:rPr>
        <w:tab/>
      </w:r>
      <w:r w:rsidRPr="00CA4BA2">
        <w:rPr>
          <w:rFonts w:ascii="Verdana" w:hAnsi="Verdana"/>
        </w:rPr>
        <w:t xml:space="preserve">Whether the case comes before the court initiated by due process of law and upon </w:t>
      </w:r>
      <w:proofErr w:type="spellStart"/>
      <w:r w:rsidRPr="00CA4BA2">
        <w:rPr>
          <w:rFonts w:ascii="Verdana" w:hAnsi="Verdana"/>
        </w:rPr>
        <w:t>fulfillment</w:t>
      </w:r>
      <w:proofErr w:type="spellEnd"/>
      <w:r w:rsidRPr="00CA4BA2">
        <w:rPr>
          <w:rFonts w:ascii="Verdana" w:hAnsi="Verdana"/>
        </w:rPr>
        <w:t xml:space="preserve"> of any condition precedent to the exercise of jurisdiction. </w:t>
      </w:r>
    </w:p>
    <w:p w:rsidR="00E240AA" w:rsidRDefault="00E240AA" w:rsidP="00790226">
      <w:pPr>
        <w:spacing w:before="240" w:line="276" w:lineRule="auto"/>
        <w:ind w:left="0" w:firstLine="0"/>
        <w:rPr>
          <w:rFonts w:ascii="Verdana" w:hAnsi="Verdana"/>
          <w:b/>
        </w:rPr>
      </w:pPr>
    </w:p>
    <w:p w:rsidR="00790226" w:rsidRDefault="008A20B4" w:rsidP="00790226">
      <w:pPr>
        <w:spacing w:before="240" w:line="276" w:lineRule="auto"/>
        <w:ind w:left="0" w:firstLine="0"/>
        <w:rPr>
          <w:rFonts w:ascii="Verdana" w:eastAsia="Times New Roman" w:hAnsi="Verdana" w:cs="Times New Roman"/>
          <w:lang w:eastAsia="en-GB"/>
        </w:rPr>
      </w:pPr>
      <w:proofErr w:type="gramStart"/>
      <w:r w:rsidRPr="00CA4BA2">
        <w:rPr>
          <w:rFonts w:ascii="Verdana" w:hAnsi="Verdana"/>
        </w:rPr>
        <w:lastRenderedPageBreak/>
        <w:t xml:space="preserve">See; </w:t>
      </w:r>
      <w:proofErr w:type="spellStart"/>
      <w:r w:rsidRPr="00CA4BA2">
        <w:rPr>
          <w:rFonts w:ascii="Verdana" w:hAnsi="Verdana"/>
          <w:i/>
          <w:u w:val="single"/>
        </w:rPr>
        <w:t>Cotecna</w:t>
      </w:r>
      <w:proofErr w:type="spellEnd"/>
      <w:r w:rsidRPr="00CA4BA2">
        <w:rPr>
          <w:rFonts w:ascii="Verdana" w:hAnsi="Verdana"/>
          <w:i/>
          <w:u w:val="single"/>
        </w:rPr>
        <w:t xml:space="preserve"> Int'l Limited v IMB Limited (2006) 9 NWLR (pt.985) 275 at 279; SLB Consortium Ltd v NNPC Ltd v NNPC (2011) 9 NWLR (pt.1252) 317 at 320 - 330.</w:t>
      </w:r>
      <w:bookmarkStart w:id="4" w:name="22378"/>
      <w:bookmarkEnd w:id="3"/>
      <w:proofErr w:type="gramEnd"/>
    </w:p>
    <w:p w:rsidR="00790226" w:rsidRDefault="00790226" w:rsidP="00790226">
      <w:pPr>
        <w:spacing w:before="240" w:line="276" w:lineRule="auto"/>
        <w:ind w:left="0" w:firstLine="0"/>
        <w:rPr>
          <w:rFonts w:ascii="Verdana" w:eastAsia="Times New Roman" w:hAnsi="Verdana" w:cs="Times New Roman"/>
          <w:lang w:eastAsia="en-GB"/>
        </w:rPr>
      </w:pPr>
    </w:p>
    <w:p w:rsidR="006F6DAA" w:rsidRDefault="008A20B4" w:rsidP="00790226">
      <w:pPr>
        <w:spacing w:before="240" w:line="276" w:lineRule="auto"/>
        <w:ind w:left="0" w:firstLine="0"/>
        <w:rPr>
          <w:rFonts w:ascii="Verdana" w:eastAsia="Times New Roman" w:hAnsi="Verdana" w:cs="Times New Roman"/>
          <w:b/>
          <w:lang w:eastAsia="en-GB"/>
        </w:rPr>
      </w:pPr>
      <w:r w:rsidRPr="00E240AA">
        <w:rPr>
          <w:rFonts w:ascii="Verdana" w:hAnsi="Verdana"/>
        </w:rPr>
        <w:t xml:space="preserve">From what is put across by learned counsel for the respondent to which learned counsel for the appellant merely glossed over and in doing that failed to appreciate the danger their processes and competence were in, I find it easy to go along with the contention of the respondent that the appellants' statement of claim on which evidence was led is a nullity having not been signed by a legal practitioner as known by the definition of Section 24 of the Practitioners' Legal Act and so the </w:t>
      </w:r>
      <w:proofErr w:type="gramStart"/>
      <w:r w:rsidRPr="00E240AA">
        <w:rPr>
          <w:rFonts w:ascii="Verdana" w:hAnsi="Verdana"/>
        </w:rPr>
        <w:t>statement</w:t>
      </w:r>
      <w:proofErr w:type="gramEnd"/>
      <w:r w:rsidRPr="00E240AA">
        <w:rPr>
          <w:rFonts w:ascii="Verdana" w:hAnsi="Verdana"/>
        </w:rPr>
        <w:t xml:space="preserve"> of claim has to be struck out as a nullity and of course along with that striking out would be the evidence hanging on the purported pleadings. This is a situation well established by this court in </w:t>
      </w:r>
      <w:proofErr w:type="spellStart"/>
      <w:r w:rsidRPr="00CA4BA2">
        <w:rPr>
          <w:rFonts w:ascii="Verdana" w:hAnsi="Verdana"/>
          <w:i/>
          <w:u w:val="single"/>
        </w:rPr>
        <w:t>Okafor</w:t>
      </w:r>
      <w:proofErr w:type="spellEnd"/>
      <w:r w:rsidRPr="00CA4BA2">
        <w:rPr>
          <w:rFonts w:ascii="Verdana" w:hAnsi="Verdana"/>
          <w:i/>
          <w:u w:val="single"/>
        </w:rPr>
        <w:t xml:space="preserve"> v </w:t>
      </w:r>
      <w:proofErr w:type="spellStart"/>
      <w:r w:rsidRPr="00CA4BA2">
        <w:rPr>
          <w:rFonts w:ascii="Verdana" w:hAnsi="Verdana"/>
          <w:i/>
          <w:u w:val="single"/>
        </w:rPr>
        <w:t>Nweke</w:t>
      </w:r>
      <w:proofErr w:type="spellEnd"/>
      <w:r w:rsidRPr="00CA4BA2">
        <w:rPr>
          <w:rFonts w:ascii="Verdana" w:hAnsi="Verdana"/>
          <w:i/>
          <w:u w:val="single"/>
        </w:rPr>
        <w:t xml:space="preserve"> (2007) 10 NWLR (pt.1043) 521.</w:t>
      </w:r>
      <w:bookmarkEnd w:id="4"/>
    </w:p>
    <w:p w:rsidR="006F6DAA" w:rsidRDefault="006F6DAA" w:rsidP="00790226">
      <w:pPr>
        <w:spacing w:before="240" w:line="276" w:lineRule="auto"/>
        <w:ind w:left="0" w:firstLine="0"/>
        <w:rPr>
          <w:rFonts w:ascii="Verdana" w:eastAsia="Times New Roman" w:hAnsi="Verdana" w:cs="Times New Roman"/>
          <w:b/>
          <w:lang w:eastAsia="en-GB"/>
        </w:rPr>
      </w:pPr>
    </w:p>
    <w:p w:rsidR="006F6DAA"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The point has to be made that the Writ of Summons being competent and valid, the suit is well initiated by due process of the law and would therefore stand. I say no more in that regard. Therefore in the final analysis this appeal from all I have stated above and the fuller and better reasoning in the lead judgment, I hereby strike out the statement of claim and this appeal as the p</w:t>
      </w:r>
      <w:r w:rsidR="006F6DAA">
        <w:rPr>
          <w:rFonts w:ascii="Verdana" w:eastAsia="Times New Roman" w:hAnsi="Verdana" w:cs="Times New Roman"/>
          <w:lang w:eastAsia="en-GB"/>
        </w:rPr>
        <w:t>reliminary objection is upheld.</w:t>
      </w:r>
    </w:p>
    <w:p w:rsidR="006F6DAA" w:rsidRDefault="006F6DAA" w:rsidP="00790226">
      <w:pPr>
        <w:spacing w:before="240" w:line="276" w:lineRule="auto"/>
        <w:ind w:left="0" w:firstLine="0"/>
        <w:rPr>
          <w:rFonts w:ascii="Verdana" w:eastAsia="Times New Roman" w:hAnsi="Verdana" w:cs="Times New Roman"/>
          <w:lang w:eastAsia="en-GB"/>
        </w:rPr>
      </w:pPr>
    </w:p>
    <w:p w:rsidR="006F6DAA"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I abide by the consequential orders made.</w:t>
      </w:r>
    </w:p>
    <w:p w:rsidR="00790226" w:rsidRDefault="00790226" w:rsidP="00790226">
      <w:pPr>
        <w:spacing w:before="240" w:line="276" w:lineRule="auto"/>
        <w:ind w:left="0" w:firstLine="0"/>
        <w:rPr>
          <w:rFonts w:ascii="Verdana" w:eastAsia="Times New Roman" w:hAnsi="Verdana" w:cs="Times New Roman"/>
          <w:lang w:eastAsia="en-GB"/>
        </w:rPr>
      </w:pPr>
    </w:p>
    <w:p w:rsidR="00790226" w:rsidRDefault="00790226" w:rsidP="00790226">
      <w:pPr>
        <w:spacing w:before="240" w:line="276" w:lineRule="auto"/>
        <w:ind w:left="0" w:firstLine="0"/>
        <w:rPr>
          <w:rFonts w:ascii="Verdana" w:eastAsia="Times New Roman" w:hAnsi="Verdana" w:cs="Times New Roman"/>
          <w:b/>
          <w:bCs/>
          <w:lang w:eastAsia="en-GB"/>
        </w:rPr>
      </w:pPr>
    </w:p>
    <w:p w:rsidR="00CA4BA2" w:rsidRPr="006F6DAA" w:rsidRDefault="008A20B4" w:rsidP="00790226">
      <w:pPr>
        <w:spacing w:before="240" w:line="276" w:lineRule="auto"/>
        <w:ind w:left="0" w:firstLine="0"/>
        <w:rPr>
          <w:rFonts w:ascii="Verdana" w:eastAsia="Times New Roman" w:hAnsi="Verdana" w:cs="Times New Roman"/>
          <w:b/>
          <w:lang w:eastAsia="en-GB"/>
        </w:rPr>
      </w:pPr>
      <w:r w:rsidRPr="00CA4BA2">
        <w:rPr>
          <w:rFonts w:ascii="Verdana" w:eastAsia="Times New Roman" w:hAnsi="Verdana" w:cs="Times New Roman"/>
          <w:b/>
          <w:bCs/>
          <w:lang w:eastAsia="en-GB"/>
        </w:rPr>
        <w:t>OLUKAYODE ARIWOOLA, J.S.C.:</w:t>
      </w:r>
      <w:r w:rsidRPr="00CA4BA2">
        <w:rPr>
          <w:rFonts w:ascii="Verdana" w:eastAsia="Times New Roman" w:hAnsi="Verdana" w:cs="Times New Roman"/>
          <w:b/>
          <w:lang w:eastAsia="en-GB"/>
        </w:rPr>
        <w:t xml:space="preserve"> </w:t>
      </w:r>
    </w:p>
    <w:p w:rsidR="006F6DAA"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lastRenderedPageBreak/>
        <w:t xml:space="preserve">I was privileged to have read in draft the leading judgment just delivered by my learned brother, </w:t>
      </w:r>
      <w:proofErr w:type="spellStart"/>
      <w:r w:rsidRPr="00CA4BA2">
        <w:rPr>
          <w:rFonts w:ascii="Verdana" w:eastAsia="Times New Roman" w:hAnsi="Verdana" w:cs="Times New Roman"/>
          <w:bCs/>
          <w:lang w:eastAsia="en-GB"/>
        </w:rPr>
        <w:t>Galadima</w:t>
      </w:r>
      <w:proofErr w:type="spellEnd"/>
      <w:r w:rsidRPr="00CA4BA2">
        <w:rPr>
          <w:rFonts w:ascii="Verdana" w:eastAsia="Times New Roman" w:hAnsi="Verdana" w:cs="Times New Roman"/>
          <w:bCs/>
          <w:lang w:eastAsia="en-GB"/>
        </w:rPr>
        <w:t>, JSC</w:t>
      </w:r>
      <w:r w:rsidRPr="00EB68C0">
        <w:rPr>
          <w:rFonts w:ascii="Verdana" w:eastAsia="Times New Roman" w:hAnsi="Verdana" w:cs="Times New Roman"/>
          <w:lang w:eastAsia="en-GB"/>
        </w:rPr>
        <w:t>. I am in agreement with the reasoning therein and the conclusion arrived thereat, that the Statement of Claim upon which the evidence relied upon by the trial court was based having been signed by a person not known to law as a legal practitioner, as required by our law, is incompetent, it deserves to be d</w:t>
      </w:r>
      <w:r w:rsidR="00790226">
        <w:rPr>
          <w:rFonts w:ascii="Verdana" w:eastAsia="Times New Roman" w:hAnsi="Verdana" w:cs="Times New Roman"/>
          <w:lang w:eastAsia="en-GB"/>
        </w:rPr>
        <w:t>iscountenanced and struck out.</w:t>
      </w:r>
    </w:p>
    <w:p w:rsidR="00790226" w:rsidRDefault="00790226" w:rsidP="00790226">
      <w:pPr>
        <w:spacing w:before="240" w:line="276" w:lineRule="auto"/>
        <w:ind w:left="0" w:firstLine="0"/>
        <w:rPr>
          <w:rFonts w:ascii="Verdana" w:eastAsia="Times New Roman" w:hAnsi="Verdana" w:cs="Times New Roman"/>
          <w:lang w:eastAsia="en-GB"/>
        </w:rPr>
      </w:pPr>
    </w:p>
    <w:p w:rsidR="00E240AA"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However, because the writ of summons by which the action was commenced and which originated the action was properly signed by a legal practitioner as prescribed by our law, it remains valid and can still be built upon as a solid foundation. It is the statement of claim upon which evidence was based that cannot stand. Indeed as the saying goes, you cannot put something on nothing and expect it to stay, it will fall. Evidence led in the case based on incompetent statement of claim is also incompetent and should be di</w:t>
      </w:r>
      <w:r w:rsidR="006F6DAA">
        <w:rPr>
          <w:rFonts w:ascii="Verdana" w:eastAsia="Times New Roman" w:hAnsi="Verdana" w:cs="Times New Roman"/>
          <w:lang w:eastAsia="en-GB"/>
        </w:rPr>
        <w:t>scountenanced and struck out.</w:t>
      </w:r>
    </w:p>
    <w:p w:rsidR="006F6DAA" w:rsidRDefault="006F6DAA" w:rsidP="00790226">
      <w:pPr>
        <w:spacing w:before="240" w:line="276" w:lineRule="auto"/>
        <w:ind w:left="0" w:firstLine="0"/>
        <w:rPr>
          <w:rFonts w:ascii="Verdana" w:eastAsia="Times New Roman" w:hAnsi="Verdana" w:cs="Times New Roman"/>
          <w:lang w:eastAsia="en-GB"/>
        </w:rPr>
      </w:pPr>
    </w:p>
    <w:p w:rsidR="006F6DAA"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Therefore the writ of summons which was separately filed several months before the statement of claim was filed having been properly signed and competent cannot and should not be allowed to be killed by an incompetent statement of claim. It stands while the st</w:t>
      </w:r>
      <w:r w:rsidR="006F6DAA">
        <w:rPr>
          <w:rFonts w:ascii="Verdana" w:eastAsia="Times New Roman" w:hAnsi="Verdana" w:cs="Times New Roman"/>
          <w:lang w:eastAsia="en-GB"/>
        </w:rPr>
        <w:t>atement of claim is struck out.</w:t>
      </w:r>
    </w:p>
    <w:p w:rsidR="006F6DAA" w:rsidRDefault="006F6DAA" w:rsidP="00790226">
      <w:pPr>
        <w:spacing w:before="240" w:line="276" w:lineRule="auto"/>
        <w:ind w:left="0" w:firstLine="0"/>
        <w:rPr>
          <w:rFonts w:ascii="Verdana" w:eastAsia="Times New Roman" w:hAnsi="Verdana" w:cs="Times New Roman"/>
          <w:lang w:eastAsia="en-GB"/>
        </w:rPr>
      </w:pPr>
    </w:p>
    <w:p w:rsidR="006F6DAA"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In view of the peculiarity of the case I make no order on costs.</w:t>
      </w:r>
    </w:p>
    <w:p w:rsidR="006F6DAA" w:rsidRDefault="006F6DAA" w:rsidP="00790226">
      <w:pPr>
        <w:spacing w:before="240" w:line="276" w:lineRule="auto"/>
        <w:ind w:left="0" w:firstLine="0"/>
        <w:rPr>
          <w:rFonts w:ascii="Verdana" w:eastAsia="Times New Roman" w:hAnsi="Verdana" w:cs="Times New Roman"/>
          <w:lang w:eastAsia="en-GB"/>
        </w:rPr>
      </w:pPr>
    </w:p>
    <w:p w:rsidR="00790226" w:rsidRDefault="00790226" w:rsidP="00790226">
      <w:pPr>
        <w:spacing w:before="240" w:line="276" w:lineRule="auto"/>
        <w:ind w:left="0" w:firstLine="0"/>
        <w:rPr>
          <w:rFonts w:ascii="Verdana" w:eastAsia="Times New Roman" w:hAnsi="Verdana" w:cs="Times New Roman"/>
          <w:lang w:eastAsia="en-GB"/>
        </w:rPr>
      </w:pPr>
    </w:p>
    <w:p w:rsidR="00CA4BA2"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b/>
          <w:bCs/>
          <w:lang w:eastAsia="en-GB"/>
        </w:rPr>
        <w:t>MUSA DATTIJO MUHAMMAD, J.S.C.:</w:t>
      </w:r>
      <w:r w:rsidRPr="00EB68C0">
        <w:rPr>
          <w:rFonts w:ascii="Verdana" w:eastAsia="Times New Roman" w:hAnsi="Verdana" w:cs="Times New Roman"/>
          <w:lang w:eastAsia="en-GB"/>
        </w:rPr>
        <w:t xml:space="preserve"> </w:t>
      </w:r>
    </w:p>
    <w:p w:rsidR="006F6DAA"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lastRenderedPageBreak/>
        <w:t xml:space="preserve">I read in draft the lead judgment of my learned brother </w:t>
      </w:r>
      <w:proofErr w:type="spellStart"/>
      <w:r w:rsidRPr="00EB68C0">
        <w:rPr>
          <w:rFonts w:ascii="Verdana" w:eastAsia="Times New Roman" w:hAnsi="Verdana" w:cs="Times New Roman"/>
          <w:lang w:eastAsia="en-GB"/>
        </w:rPr>
        <w:t>Galadima</w:t>
      </w:r>
      <w:proofErr w:type="spellEnd"/>
      <w:r w:rsidRPr="00EB68C0">
        <w:rPr>
          <w:rFonts w:ascii="Verdana" w:eastAsia="Times New Roman" w:hAnsi="Verdana" w:cs="Times New Roman"/>
          <w:lang w:eastAsia="en-GB"/>
        </w:rPr>
        <w:t xml:space="preserve">, JSC, whose </w:t>
      </w:r>
      <w:proofErr w:type="spellStart"/>
      <w:r w:rsidRPr="00EB68C0">
        <w:rPr>
          <w:rFonts w:ascii="Verdana" w:eastAsia="Times New Roman" w:hAnsi="Verdana" w:cs="Times New Roman"/>
          <w:lang w:eastAsia="en-GB"/>
        </w:rPr>
        <w:t>reasonings</w:t>
      </w:r>
      <w:proofErr w:type="spellEnd"/>
      <w:r w:rsidRPr="00EB68C0">
        <w:rPr>
          <w:rFonts w:ascii="Verdana" w:eastAsia="Times New Roman" w:hAnsi="Verdana" w:cs="Times New Roman"/>
          <w:lang w:eastAsia="en-GB"/>
        </w:rPr>
        <w:t xml:space="preserve"> and conclusion I adopt in upholding respondent's preliminary objection that the appellant's statement of claim on which the evidence leading to the decision in his favour rests in incompetent. Same is struck-out.</w:t>
      </w:r>
    </w:p>
    <w:p w:rsidR="006F6DAA" w:rsidRDefault="006F6DAA" w:rsidP="00790226">
      <w:pPr>
        <w:spacing w:before="240" w:line="276" w:lineRule="auto"/>
        <w:ind w:left="0" w:firstLine="0"/>
        <w:rPr>
          <w:rFonts w:ascii="Verdana" w:eastAsia="Times New Roman" w:hAnsi="Verdana" w:cs="Times New Roman"/>
          <w:lang w:eastAsia="en-GB"/>
        </w:rPr>
      </w:pPr>
    </w:p>
    <w:p w:rsidR="006F6DAA"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I imbibe the consequential orders made in the lead judgment.</w:t>
      </w:r>
    </w:p>
    <w:p w:rsidR="006F6DAA" w:rsidRDefault="006F6DAA" w:rsidP="00790226">
      <w:pPr>
        <w:spacing w:before="240" w:line="276" w:lineRule="auto"/>
        <w:ind w:left="0" w:firstLine="0"/>
        <w:rPr>
          <w:rFonts w:ascii="Verdana" w:eastAsia="Times New Roman" w:hAnsi="Verdana" w:cs="Times New Roman"/>
          <w:lang w:eastAsia="en-GB"/>
        </w:rPr>
      </w:pPr>
    </w:p>
    <w:p w:rsidR="006F6DAA" w:rsidRDefault="006F6DAA" w:rsidP="00790226">
      <w:pPr>
        <w:spacing w:before="240" w:line="276" w:lineRule="auto"/>
        <w:ind w:left="0" w:firstLine="0"/>
        <w:rPr>
          <w:rFonts w:ascii="Verdana" w:eastAsia="Times New Roman" w:hAnsi="Verdana" w:cs="Times New Roman"/>
          <w:lang w:eastAsia="en-GB"/>
        </w:rPr>
      </w:pPr>
    </w:p>
    <w:p w:rsidR="00CA4BA2"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b/>
          <w:bCs/>
          <w:lang w:eastAsia="en-GB"/>
        </w:rPr>
        <w:t>KUMAI BAYANG AKA'AHS, J.S.C.:</w:t>
      </w:r>
      <w:r w:rsidRPr="00EB68C0">
        <w:rPr>
          <w:rFonts w:ascii="Verdana" w:eastAsia="Times New Roman" w:hAnsi="Verdana" w:cs="Times New Roman"/>
          <w:lang w:eastAsia="en-GB"/>
        </w:rPr>
        <w:t xml:space="preserve"> </w:t>
      </w:r>
    </w:p>
    <w:p w:rsidR="00E240AA" w:rsidRDefault="008A20B4" w:rsidP="00790226">
      <w:pPr>
        <w:spacing w:before="240" w:line="276" w:lineRule="auto"/>
        <w:ind w:left="0" w:firstLine="0"/>
        <w:rPr>
          <w:rFonts w:ascii="Verdana" w:eastAsia="Times New Roman" w:hAnsi="Verdana" w:cs="Times New Roman"/>
          <w:b/>
          <w:bCs/>
          <w:i/>
          <w:iCs/>
          <w:lang w:eastAsia="en-GB"/>
        </w:rPr>
      </w:pPr>
      <w:r w:rsidRPr="00EB68C0">
        <w:rPr>
          <w:rFonts w:ascii="Verdana" w:eastAsia="Times New Roman" w:hAnsi="Verdana" w:cs="Times New Roman"/>
          <w:lang w:eastAsia="en-GB"/>
        </w:rPr>
        <w:t xml:space="preserve">I was privileged to read in draft the Leading Judgment of my learned brother, Suleiman </w:t>
      </w:r>
      <w:proofErr w:type="spellStart"/>
      <w:r w:rsidRPr="00EB68C0">
        <w:rPr>
          <w:rFonts w:ascii="Verdana" w:eastAsia="Times New Roman" w:hAnsi="Verdana" w:cs="Times New Roman"/>
          <w:lang w:eastAsia="en-GB"/>
        </w:rPr>
        <w:t>Galadima</w:t>
      </w:r>
      <w:proofErr w:type="spellEnd"/>
      <w:r w:rsidRPr="00EB68C0">
        <w:rPr>
          <w:rFonts w:ascii="Verdana" w:eastAsia="Times New Roman" w:hAnsi="Verdana" w:cs="Times New Roman"/>
          <w:lang w:eastAsia="en-GB"/>
        </w:rPr>
        <w:t xml:space="preserve"> JSC, in which he upheld the preliminary objection challenging the competence of the Statement of Claim. The said Statement of Claim was signed by</w:t>
      </w:r>
      <w:r w:rsidRPr="00EB68C0">
        <w:rPr>
          <w:rFonts w:ascii="Verdana" w:eastAsia="Times New Roman" w:hAnsi="Verdana" w:cs="Times New Roman"/>
          <w:i/>
          <w:iCs/>
          <w:lang w:eastAsia="en-GB"/>
        </w:rPr>
        <w:t xml:space="preserve"> "</w:t>
      </w:r>
      <w:proofErr w:type="spellStart"/>
      <w:r w:rsidRPr="00EB68C0">
        <w:rPr>
          <w:rFonts w:ascii="Verdana" w:eastAsia="Times New Roman" w:hAnsi="Verdana" w:cs="Times New Roman"/>
          <w:i/>
          <w:iCs/>
          <w:lang w:eastAsia="en-GB"/>
        </w:rPr>
        <w:t>Olumuyiwa</w:t>
      </w:r>
      <w:proofErr w:type="spellEnd"/>
      <w:r w:rsidRPr="00EB68C0">
        <w:rPr>
          <w:rFonts w:ascii="Verdana" w:eastAsia="Times New Roman" w:hAnsi="Verdana" w:cs="Times New Roman"/>
          <w:i/>
          <w:iCs/>
          <w:lang w:eastAsia="en-GB"/>
        </w:rPr>
        <w:t xml:space="preserve"> </w:t>
      </w:r>
      <w:proofErr w:type="spellStart"/>
      <w:r w:rsidRPr="00EB68C0">
        <w:rPr>
          <w:rFonts w:ascii="Verdana" w:eastAsia="Times New Roman" w:hAnsi="Verdana" w:cs="Times New Roman"/>
          <w:i/>
          <w:iCs/>
          <w:lang w:eastAsia="en-GB"/>
        </w:rPr>
        <w:t>Obanewa</w:t>
      </w:r>
      <w:proofErr w:type="spellEnd"/>
      <w:r w:rsidRPr="00EB68C0">
        <w:rPr>
          <w:rFonts w:ascii="Verdana" w:eastAsia="Times New Roman" w:hAnsi="Verdana" w:cs="Times New Roman"/>
          <w:i/>
          <w:iCs/>
          <w:lang w:eastAsia="en-GB"/>
        </w:rPr>
        <w:t xml:space="preserve"> &amp; Co."</w:t>
      </w:r>
      <w:r w:rsidRPr="00EB68C0">
        <w:rPr>
          <w:rFonts w:ascii="Verdana" w:eastAsia="Times New Roman" w:hAnsi="Verdana" w:cs="Times New Roman"/>
          <w:lang w:eastAsia="en-GB"/>
        </w:rPr>
        <w:t xml:space="preserve"> Arguing the preliminary objection in the brief learned counsel for the respondents said:</w:t>
      </w:r>
    </w:p>
    <w:p w:rsidR="00E240AA" w:rsidRPr="00CA4BA2" w:rsidRDefault="008A20B4" w:rsidP="00790226">
      <w:pPr>
        <w:spacing w:before="240" w:line="276" w:lineRule="auto"/>
        <w:ind w:firstLine="0"/>
        <w:rPr>
          <w:rFonts w:ascii="Verdana" w:eastAsia="Times New Roman" w:hAnsi="Verdana" w:cs="Times New Roman"/>
          <w:lang w:eastAsia="en-GB"/>
        </w:rPr>
      </w:pPr>
      <w:r w:rsidRPr="00CA4BA2">
        <w:rPr>
          <w:rFonts w:ascii="Verdana" w:eastAsia="Times New Roman" w:hAnsi="Verdana" w:cs="Times New Roman"/>
          <w:bCs/>
          <w:i/>
          <w:iCs/>
          <w:lang w:eastAsia="en-GB"/>
        </w:rPr>
        <w:t>"The appellants' action at the trial court had features in it (absence of a valid pleading) which ought to have prevented the Court from exercising its jurisdiction."</w:t>
      </w:r>
      <w:r w:rsidRPr="00CA4BA2">
        <w:rPr>
          <w:rFonts w:ascii="Verdana" w:eastAsia="Times New Roman" w:hAnsi="Verdana" w:cs="Times New Roman"/>
          <w:lang w:eastAsia="en-GB"/>
        </w:rPr>
        <w:t xml:space="preserve"> </w:t>
      </w:r>
    </w:p>
    <w:p w:rsidR="00E240AA" w:rsidRDefault="00E240AA" w:rsidP="00790226">
      <w:pPr>
        <w:spacing w:before="240" w:line="276" w:lineRule="auto"/>
        <w:ind w:left="0" w:firstLine="0"/>
        <w:rPr>
          <w:rFonts w:ascii="Verdana" w:eastAsia="Times New Roman" w:hAnsi="Verdana" w:cs="Times New Roman"/>
          <w:lang w:eastAsia="en-GB"/>
        </w:rPr>
      </w:pPr>
    </w:p>
    <w:p w:rsidR="006F6DAA"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He then argued that once issues have been joined to be tried and the stage set for the conflict and evidence called, the proper order which the appellate court should make is one dismissing</w:t>
      </w:r>
      <w:r w:rsidR="006F6DAA">
        <w:rPr>
          <w:rFonts w:ascii="Verdana" w:eastAsia="Times New Roman" w:hAnsi="Verdana" w:cs="Times New Roman"/>
          <w:lang w:eastAsia="en-GB"/>
        </w:rPr>
        <w:t xml:space="preserve"> the appellant's case.</w:t>
      </w:r>
    </w:p>
    <w:p w:rsidR="006F6DAA" w:rsidRDefault="006F6DAA" w:rsidP="00790226">
      <w:pPr>
        <w:spacing w:before="240" w:line="276" w:lineRule="auto"/>
        <w:ind w:left="0" w:firstLine="0"/>
        <w:rPr>
          <w:rFonts w:ascii="Verdana" w:eastAsia="Times New Roman" w:hAnsi="Verdana" w:cs="Times New Roman"/>
          <w:lang w:eastAsia="en-GB"/>
        </w:rPr>
      </w:pPr>
    </w:p>
    <w:p w:rsidR="006F6DAA" w:rsidRDefault="008A20B4" w:rsidP="00790226">
      <w:pPr>
        <w:spacing w:before="240" w:line="276" w:lineRule="auto"/>
        <w:ind w:left="0" w:firstLine="0"/>
        <w:rPr>
          <w:rFonts w:ascii="Verdana" w:eastAsia="Times New Roman" w:hAnsi="Verdana" w:cs="Times New Roman"/>
          <w:lang w:eastAsia="en-GB"/>
        </w:rPr>
      </w:pPr>
      <w:r w:rsidRPr="00EB68C0">
        <w:rPr>
          <w:rFonts w:ascii="Verdana" w:eastAsia="Times New Roman" w:hAnsi="Verdana" w:cs="Times New Roman"/>
          <w:lang w:eastAsia="en-GB"/>
        </w:rPr>
        <w:t xml:space="preserve">In the reply brief learned counsel for the appellants urged this Court to discountenance the preliminary objection on the ground that the subject matter of the preliminary objection pertains to issues which were never raised at the court below nor </w:t>
      </w:r>
      <w:r w:rsidRPr="00EB68C0">
        <w:rPr>
          <w:rFonts w:ascii="Verdana" w:eastAsia="Times New Roman" w:hAnsi="Verdana" w:cs="Times New Roman"/>
          <w:lang w:eastAsia="en-GB"/>
        </w:rPr>
        <w:lastRenderedPageBreak/>
        <w:t>even in the trial court, and the respondents as appellants in the Lower Court appealed on points and issues they c</w:t>
      </w:r>
      <w:bookmarkStart w:id="5" w:name="22379"/>
      <w:r w:rsidR="006F6DAA">
        <w:rPr>
          <w:rFonts w:ascii="Verdana" w:eastAsia="Times New Roman" w:hAnsi="Verdana" w:cs="Times New Roman"/>
          <w:lang w:eastAsia="en-GB"/>
        </w:rPr>
        <w:t>onsidered germane to the trial.</w:t>
      </w:r>
    </w:p>
    <w:p w:rsidR="006F6DAA" w:rsidRDefault="006F6DAA" w:rsidP="00790226">
      <w:pPr>
        <w:spacing w:before="240" w:line="276" w:lineRule="auto"/>
        <w:ind w:left="0" w:firstLine="0"/>
        <w:rPr>
          <w:rFonts w:ascii="Verdana" w:eastAsia="Times New Roman" w:hAnsi="Verdana" w:cs="Times New Roman"/>
          <w:lang w:eastAsia="en-GB"/>
        </w:rPr>
      </w:pPr>
    </w:p>
    <w:p w:rsidR="006F6DAA" w:rsidRDefault="008A20B4" w:rsidP="00790226">
      <w:pPr>
        <w:spacing w:before="240" w:line="276" w:lineRule="auto"/>
        <w:ind w:left="0" w:firstLine="0"/>
        <w:rPr>
          <w:rFonts w:ascii="Verdana" w:hAnsi="Verdana"/>
        </w:rPr>
      </w:pPr>
      <w:r w:rsidRPr="00E240AA">
        <w:rPr>
          <w:rFonts w:ascii="Verdana" w:hAnsi="Verdana"/>
        </w:rPr>
        <w:t xml:space="preserve">There is no dispute whatsoever that the Statement of Claim was not signed by a legal practitioner in accordance with </w:t>
      </w:r>
      <w:r w:rsidRPr="00C22578">
        <w:rPr>
          <w:rFonts w:ascii="Verdana" w:hAnsi="Verdana"/>
          <w:i/>
          <w:u w:val="single"/>
        </w:rPr>
        <w:t xml:space="preserve">Sections 2(1) and 24 of the Legal practitioners Act Cap. </w:t>
      </w:r>
      <w:proofErr w:type="gramStart"/>
      <w:r w:rsidRPr="00C22578">
        <w:rPr>
          <w:rFonts w:ascii="Verdana" w:hAnsi="Verdana"/>
          <w:i/>
          <w:u w:val="single"/>
        </w:rPr>
        <w:t>207 Laws of the Federation</w:t>
      </w:r>
      <w:r w:rsidRPr="00E240AA">
        <w:rPr>
          <w:rFonts w:ascii="Verdana" w:hAnsi="Verdana"/>
        </w:rPr>
        <w:t>.</w:t>
      </w:r>
      <w:proofErr w:type="gramEnd"/>
      <w:r w:rsidRPr="00E240AA">
        <w:rPr>
          <w:rFonts w:ascii="Verdana" w:hAnsi="Verdana"/>
        </w:rPr>
        <w:t xml:space="preserve"> It is therefore not a valid Statement of Claim: See: </w:t>
      </w:r>
      <w:proofErr w:type="spellStart"/>
      <w:r w:rsidRPr="00C22578">
        <w:rPr>
          <w:rFonts w:ascii="Verdana" w:hAnsi="Verdana"/>
          <w:i/>
          <w:u w:val="single"/>
        </w:rPr>
        <w:t>Okafor</w:t>
      </w:r>
      <w:proofErr w:type="spellEnd"/>
      <w:r w:rsidRPr="00C22578">
        <w:rPr>
          <w:rFonts w:ascii="Verdana" w:hAnsi="Verdana"/>
          <w:i/>
          <w:u w:val="single"/>
        </w:rPr>
        <w:t xml:space="preserve"> </w:t>
      </w:r>
      <w:proofErr w:type="spellStart"/>
      <w:r w:rsidRPr="00C22578">
        <w:rPr>
          <w:rFonts w:ascii="Verdana" w:hAnsi="Verdana"/>
          <w:i/>
          <w:u w:val="single"/>
        </w:rPr>
        <w:t>vs</w:t>
      </w:r>
      <w:proofErr w:type="spellEnd"/>
      <w:r w:rsidRPr="00C22578">
        <w:rPr>
          <w:rFonts w:ascii="Verdana" w:hAnsi="Verdana"/>
          <w:i/>
          <w:u w:val="single"/>
        </w:rPr>
        <w:t xml:space="preserve"> </w:t>
      </w:r>
      <w:proofErr w:type="spellStart"/>
      <w:r w:rsidRPr="00C22578">
        <w:rPr>
          <w:rFonts w:ascii="Verdana" w:hAnsi="Verdana"/>
          <w:i/>
          <w:u w:val="single"/>
        </w:rPr>
        <w:t>Nweke</w:t>
      </w:r>
      <w:proofErr w:type="spellEnd"/>
      <w:r w:rsidRPr="00C22578">
        <w:rPr>
          <w:rFonts w:ascii="Verdana" w:hAnsi="Verdana"/>
          <w:i/>
          <w:u w:val="single"/>
        </w:rPr>
        <w:t xml:space="preserve"> (2001) 10 NWLR (Part 1043) 521</w:t>
      </w:r>
      <w:r w:rsidRPr="00E240AA">
        <w:rPr>
          <w:rFonts w:ascii="Verdana" w:hAnsi="Verdana"/>
        </w:rPr>
        <w:t xml:space="preserve">. One of the conditions to be fulfilled upon which a court would be competent to assume jurisdiction is that the matter coming before the court is initiated by due process of law and upon </w:t>
      </w:r>
      <w:proofErr w:type="spellStart"/>
      <w:r w:rsidRPr="00E240AA">
        <w:rPr>
          <w:rFonts w:ascii="Verdana" w:hAnsi="Verdana"/>
        </w:rPr>
        <w:t>fulfillment</w:t>
      </w:r>
      <w:proofErr w:type="spellEnd"/>
      <w:r w:rsidRPr="00E240AA">
        <w:rPr>
          <w:rFonts w:ascii="Verdana" w:hAnsi="Verdana"/>
        </w:rPr>
        <w:t xml:space="preserve"> of all conditions precedent to the exercise of the jurisdiction.</w:t>
      </w:r>
      <w:bookmarkStart w:id="6" w:name="22380"/>
      <w:bookmarkEnd w:id="5"/>
    </w:p>
    <w:p w:rsidR="006F6DAA" w:rsidRDefault="006F6DAA" w:rsidP="00790226">
      <w:pPr>
        <w:spacing w:before="240" w:line="276" w:lineRule="auto"/>
        <w:ind w:left="0" w:firstLine="0"/>
        <w:rPr>
          <w:rFonts w:ascii="Verdana" w:hAnsi="Verdana"/>
        </w:rPr>
      </w:pPr>
    </w:p>
    <w:p w:rsidR="00E240AA" w:rsidRDefault="008A20B4" w:rsidP="00790226">
      <w:pPr>
        <w:spacing w:before="240" w:line="276" w:lineRule="auto"/>
        <w:ind w:left="0" w:firstLine="0"/>
        <w:rPr>
          <w:rFonts w:ascii="Verdana" w:hAnsi="Verdana"/>
        </w:rPr>
      </w:pPr>
      <w:r w:rsidRPr="00E240AA">
        <w:rPr>
          <w:rFonts w:ascii="Verdana" w:hAnsi="Verdana"/>
        </w:rPr>
        <w:t>The Statement of Claim upon which the evidence of the plaintiff is based is not a valid document and no evidence could be considered on a</w:t>
      </w:r>
      <w:r w:rsidR="006F6DAA">
        <w:rPr>
          <w:rFonts w:ascii="Verdana" w:hAnsi="Verdana"/>
        </w:rPr>
        <w:t xml:space="preserve"> defective Statement of Claim. </w:t>
      </w:r>
    </w:p>
    <w:p w:rsidR="006F6DAA" w:rsidRDefault="006F6DAA" w:rsidP="00790226">
      <w:pPr>
        <w:spacing w:before="240" w:line="276" w:lineRule="auto"/>
        <w:ind w:left="0" w:firstLine="0"/>
        <w:rPr>
          <w:rFonts w:ascii="Verdana" w:hAnsi="Verdana"/>
        </w:rPr>
      </w:pPr>
    </w:p>
    <w:p w:rsidR="006F6DAA" w:rsidRDefault="008A20B4" w:rsidP="00790226">
      <w:pPr>
        <w:spacing w:before="240" w:line="276" w:lineRule="auto"/>
        <w:ind w:left="0" w:firstLine="0"/>
        <w:rPr>
          <w:rFonts w:ascii="Verdana" w:hAnsi="Verdana"/>
        </w:rPr>
      </w:pPr>
      <w:r w:rsidRPr="00E240AA">
        <w:rPr>
          <w:rFonts w:ascii="Verdana" w:hAnsi="Verdana"/>
        </w:rPr>
        <w:t>The said statement and evidence are liable to be expunged from the record. It is trite that you cannot put something on nothing and expect it to stand. See</w:t>
      </w:r>
      <w:r w:rsidR="00790226">
        <w:rPr>
          <w:rFonts w:ascii="Verdana" w:hAnsi="Verdana"/>
        </w:rPr>
        <w:t xml:space="preserve"> </w:t>
      </w:r>
      <w:proofErr w:type="spellStart"/>
      <w:r w:rsidRPr="00C22578">
        <w:rPr>
          <w:rFonts w:ascii="Verdana" w:hAnsi="Verdana"/>
          <w:i/>
          <w:u w:val="single"/>
        </w:rPr>
        <w:t>Skenconsult</w:t>
      </w:r>
      <w:proofErr w:type="spellEnd"/>
      <w:r w:rsidRPr="00C22578">
        <w:rPr>
          <w:rFonts w:ascii="Verdana" w:hAnsi="Verdana"/>
          <w:i/>
          <w:u w:val="single"/>
        </w:rPr>
        <w:t xml:space="preserve"> (Nig) Ltd vs. </w:t>
      </w:r>
      <w:proofErr w:type="spellStart"/>
      <w:r w:rsidRPr="00C22578">
        <w:rPr>
          <w:rFonts w:ascii="Verdana" w:hAnsi="Verdana"/>
          <w:i/>
          <w:u w:val="single"/>
        </w:rPr>
        <w:t>Ukey</w:t>
      </w:r>
      <w:proofErr w:type="spellEnd"/>
      <w:r w:rsidRPr="00C22578">
        <w:rPr>
          <w:rFonts w:ascii="Verdana" w:hAnsi="Verdana"/>
          <w:i/>
          <w:u w:val="single"/>
        </w:rPr>
        <w:t xml:space="preserve"> (1981) 1 SC 6</w:t>
      </w:r>
      <w:r w:rsidRPr="00E240AA">
        <w:rPr>
          <w:rFonts w:ascii="Verdana" w:hAnsi="Verdana"/>
        </w:rPr>
        <w:t xml:space="preserve">. No issues could have been joined on the pleadings unless the Statement of Claim was valid. Although the Writ of summons is valid and the suit itself is still legally in existence, the striking out of the Statement of Claim as well as the Statement of Defence together with the evidence adduced on the pleadings cannot extinguish the suit. Consequently this Court cannot make an order dismissing the suit. The plaintiffs/appellants are entitled to have second </w:t>
      </w:r>
      <w:proofErr w:type="gramStart"/>
      <w:r w:rsidRPr="00E240AA">
        <w:rPr>
          <w:rFonts w:ascii="Verdana" w:hAnsi="Verdana"/>
        </w:rPr>
        <w:t>bite</w:t>
      </w:r>
      <w:proofErr w:type="gramEnd"/>
      <w:r w:rsidRPr="00E240AA">
        <w:rPr>
          <w:rFonts w:ascii="Verdana" w:hAnsi="Verdana"/>
        </w:rPr>
        <w:t xml:space="preserve"> at the cherry if they so choose.</w:t>
      </w:r>
      <w:bookmarkEnd w:id="6"/>
    </w:p>
    <w:p w:rsidR="006F6DAA" w:rsidRDefault="006F6DAA" w:rsidP="00790226">
      <w:pPr>
        <w:spacing w:before="240" w:line="276" w:lineRule="auto"/>
        <w:ind w:left="0" w:firstLine="0"/>
        <w:rPr>
          <w:rFonts w:ascii="Verdana" w:hAnsi="Verdana"/>
        </w:rPr>
      </w:pPr>
    </w:p>
    <w:p w:rsidR="00835F19" w:rsidRPr="00EB68C0" w:rsidRDefault="008A20B4" w:rsidP="00790226">
      <w:pPr>
        <w:spacing w:before="240" w:line="276" w:lineRule="auto"/>
        <w:ind w:left="0" w:firstLine="0"/>
        <w:rPr>
          <w:rFonts w:ascii="Verdana" w:hAnsi="Verdana"/>
        </w:rPr>
      </w:pPr>
      <w:r w:rsidRPr="00EB68C0">
        <w:rPr>
          <w:rFonts w:ascii="Verdana" w:eastAsia="Times New Roman" w:hAnsi="Verdana" w:cs="Times New Roman"/>
          <w:lang w:eastAsia="en-GB"/>
        </w:rPr>
        <w:t xml:space="preserve">I totally agree with the order made by my learned brother, Suleiman </w:t>
      </w:r>
      <w:proofErr w:type="spellStart"/>
      <w:r w:rsidRPr="00EB68C0">
        <w:rPr>
          <w:rFonts w:ascii="Verdana" w:eastAsia="Times New Roman" w:hAnsi="Verdana" w:cs="Times New Roman"/>
          <w:lang w:eastAsia="en-GB"/>
        </w:rPr>
        <w:t>Galadima</w:t>
      </w:r>
      <w:proofErr w:type="spellEnd"/>
      <w:r w:rsidRPr="00EB68C0">
        <w:rPr>
          <w:rFonts w:ascii="Verdana" w:eastAsia="Times New Roman" w:hAnsi="Verdana" w:cs="Times New Roman"/>
          <w:lang w:eastAsia="en-GB"/>
        </w:rPr>
        <w:t xml:space="preserve"> JSC, striking out the Statement of Claim and making no order on costs.</w:t>
      </w:r>
    </w:p>
    <w:sectPr w:rsidR="00835F19" w:rsidRPr="00EB68C0" w:rsidSect="00A20460">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5799" w:rsidRDefault="00E05799" w:rsidP="00C22578">
      <w:r>
        <w:separator/>
      </w:r>
    </w:p>
  </w:endnote>
  <w:endnote w:type="continuationSeparator" w:id="0">
    <w:p w:rsidR="00E05799" w:rsidRDefault="00E05799" w:rsidP="00C2257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5799" w:rsidRDefault="00E05799" w:rsidP="00C22578">
      <w:r>
        <w:separator/>
      </w:r>
    </w:p>
  </w:footnote>
  <w:footnote w:type="continuationSeparator" w:id="0">
    <w:p w:rsidR="00E05799" w:rsidRDefault="00E05799" w:rsidP="00C2257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A20B4"/>
    <w:rsid w:val="000311C2"/>
    <w:rsid w:val="000654E7"/>
    <w:rsid w:val="000A3D3E"/>
    <w:rsid w:val="000E0F00"/>
    <w:rsid w:val="001051D1"/>
    <w:rsid w:val="00163B01"/>
    <w:rsid w:val="001B22A5"/>
    <w:rsid w:val="00233FE6"/>
    <w:rsid w:val="002A2349"/>
    <w:rsid w:val="002C2E8F"/>
    <w:rsid w:val="002C6FF8"/>
    <w:rsid w:val="002F65AF"/>
    <w:rsid w:val="00322FD5"/>
    <w:rsid w:val="003A3345"/>
    <w:rsid w:val="0043309B"/>
    <w:rsid w:val="00493CD5"/>
    <w:rsid w:val="004A12CE"/>
    <w:rsid w:val="004C2C4E"/>
    <w:rsid w:val="005331CE"/>
    <w:rsid w:val="0055551C"/>
    <w:rsid w:val="005D57F7"/>
    <w:rsid w:val="005E24F7"/>
    <w:rsid w:val="006012CF"/>
    <w:rsid w:val="0064390C"/>
    <w:rsid w:val="006530F3"/>
    <w:rsid w:val="006919AF"/>
    <w:rsid w:val="006A7E69"/>
    <w:rsid w:val="006E0CDE"/>
    <w:rsid w:val="006F660C"/>
    <w:rsid w:val="006F6DAA"/>
    <w:rsid w:val="007625C0"/>
    <w:rsid w:val="00790226"/>
    <w:rsid w:val="007D48F3"/>
    <w:rsid w:val="007F17E3"/>
    <w:rsid w:val="0085005D"/>
    <w:rsid w:val="008A20B4"/>
    <w:rsid w:val="008B3161"/>
    <w:rsid w:val="008F7CE9"/>
    <w:rsid w:val="00971BA2"/>
    <w:rsid w:val="00984257"/>
    <w:rsid w:val="009D7E64"/>
    <w:rsid w:val="00A20460"/>
    <w:rsid w:val="00A20E69"/>
    <w:rsid w:val="00A97B41"/>
    <w:rsid w:val="00AD43AA"/>
    <w:rsid w:val="00B06860"/>
    <w:rsid w:val="00B7374B"/>
    <w:rsid w:val="00BB469A"/>
    <w:rsid w:val="00BF3065"/>
    <w:rsid w:val="00C22578"/>
    <w:rsid w:val="00C64E6F"/>
    <w:rsid w:val="00CA4BA2"/>
    <w:rsid w:val="00D41C0F"/>
    <w:rsid w:val="00DB4D59"/>
    <w:rsid w:val="00DC06C1"/>
    <w:rsid w:val="00DE2E39"/>
    <w:rsid w:val="00E05799"/>
    <w:rsid w:val="00E240AA"/>
    <w:rsid w:val="00E34F5F"/>
    <w:rsid w:val="00E8781D"/>
    <w:rsid w:val="00E93771"/>
    <w:rsid w:val="00EB68C0"/>
    <w:rsid w:val="00EC0C2A"/>
    <w:rsid w:val="00EE1A58"/>
    <w:rsid w:val="00F24F2A"/>
    <w:rsid w:val="00F33367"/>
    <w:rsid w:val="00F4636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8A20B4"/>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8A20B4"/>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8A20B4"/>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20B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8A20B4"/>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8A20B4"/>
    <w:rPr>
      <w:rFonts w:ascii="Times New Roman" w:eastAsia="Times New Roman" w:hAnsi="Times New Roman" w:cs="Times New Roman"/>
      <w:b/>
      <w:bCs/>
      <w:sz w:val="20"/>
      <w:szCs w:val="20"/>
      <w:lang w:eastAsia="en-GB"/>
    </w:rPr>
  </w:style>
  <w:style w:type="paragraph" w:customStyle="1" w:styleId="date">
    <w:name w:val="date"/>
    <w:basedOn w:val="Normal"/>
    <w:rsid w:val="008A20B4"/>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8A20B4"/>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8A20B4"/>
  </w:style>
  <w:style w:type="paragraph" w:customStyle="1" w:styleId="bold">
    <w:name w:val="bold"/>
    <w:basedOn w:val="Normal"/>
    <w:rsid w:val="008A20B4"/>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8A20B4"/>
  </w:style>
  <w:style w:type="character" w:customStyle="1" w:styleId="span3">
    <w:name w:val="span3"/>
    <w:basedOn w:val="DefaultParagraphFont"/>
    <w:rsid w:val="008A20B4"/>
  </w:style>
  <w:style w:type="character" w:customStyle="1" w:styleId="red">
    <w:name w:val="red"/>
    <w:basedOn w:val="DefaultParagraphFont"/>
    <w:rsid w:val="008A20B4"/>
  </w:style>
  <w:style w:type="character" w:customStyle="1" w:styleId="green">
    <w:name w:val="green"/>
    <w:basedOn w:val="DefaultParagraphFont"/>
    <w:rsid w:val="008A20B4"/>
  </w:style>
  <w:style w:type="paragraph" w:customStyle="1" w:styleId="blue">
    <w:name w:val="blue"/>
    <w:basedOn w:val="Normal"/>
    <w:rsid w:val="008A20B4"/>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A20B4"/>
    <w:rPr>
      <w:color w:val="0000FF"/>
      <w:u w:val="single"/>
    </w:rPr>
  </w:style>
  <w:style w:type="paragraph" w:styleId="BalloonText">
    <w:name w:val="Balloon Text"/>
    <w:basedOn w:val="Normal"/>
    <w:link w:val="BalloonTextChar"/>
    <w:uiPriority w:val="99"/>
    <w:semiHidden/>
    <w:unhideWhenUsed/>
    <w:rsid w:val="008A20B4"/>
    <w:rPr>
      <w:rFonts w:ascii="Tahoma" w:hAnsi="Tahoma" w:cs="Tahoma"/>
      <w:sz w:val="16"/>
      <w:szCs w:val="16"/>
    </w:rPr>
  </w:style>
  <w:style w:type="character" w:customStyle="1" w:styleId="BalloonTextChar">
    <w:name w:val="Balloon Text Char"/>
    <w:basedOn w:val="DefaultParagraphFont"/>
    <w:link w:val="BalloonText"/>
    <w:uiPriority w:val="99"/>
    <w:semiHidden/>
    <w:rsid w:val="008A20B4"/>
    <w:rPr>
      <w:rFonts w:ascii="Tahoma" w:hAnsi="Tahoma" w:cs="Tahoma"/>
      <w:sz w:val="16"/>
      <w:szCs w:val="16"/>
    </w:rPr>
  </w:style>
  <w:style w:type="paragraph" w:styleId="ListParagraph">
    <w:name w:val="List Paragraph"/>
    <w:basedOn w:val="Normal"/>
    <w:uiPriority w:val="34"/>
    <w:qFormat/>
    <w:rsid w:val="002A2349"/>
    <w:pPr>
      <w:contextualSpacing/>
    </w:pPr>
  </w:style>
  <w:style w:type="paragraph" w:styleId="Header">
    <w:name w:val="header"/>
    <w:basedOn w:val="Normal"/>
    <w:link w:val="HeaderChar"/>
    <w:uiPriority w:val="99"/>
    <w:semiHidden/>
    <w:unhideWhenUsed/>
    <w:rsid w:val="00C22578"/>
    <w:pPr>
      <w:tabs>
        <w:tab w:val="center" w:pos="4513"/>
        <w:tab w:val="right" w:pos="9026"/>
      </w:tabs>
    </w:pPr>
  </w:style>
  <w:style w:type="character" w:customStyle="1" w:styleId="HeaderChar">
    <w:name w:val="Header Char"/>
    <w:basedOn w:val="DefaultParagraphFont"/>
    <w:link w:val="Header"/>
    <w:uiPriority w:val="99"/>
    <w:semiHidden/>
    <w:rsid w:val="00C22578"/>
  </w:style>
  <w:style w:type="paragraph" w:styleId="Footer">
    <w:name w:val="footer"/>
    <w:basedOn w:val="Normal"/>
    <w:link w:val="FooterChar"/>
    <w:uiPriority w:val="99"/>
    <w:unhideWhenUsed/>
    <w:rsid w:val="00C22578"/>
    <w:pPr>
      <w:tabs>
        <w:tab w:val="center" w:pos="4513"/>
        <w:tab w:val="right" w:pos="9026"/>
      </w:tabs>
    </w:pPr>
  </w:style>
  <w:style w:type="character" w:customStyle="1" w:styleId="FooterChar">
    <w:name w:val="Footer Char"/>
    <w:basedOn w:val="DefaultParagraphFont"/>
    <w:link w:val="Footer"/>
    <w:uiPriority w:val="99"/>
    <w:rsid w:val="00C22578"/>
  </w:style>
  <w:style w:type="character" w:customStyle="1" w:styleId="st">
    <w:name w:val="st"/>
    <w:basedOn w:val="DefaultParagraphFont"/>
    <w:rsid w:val="004C2C4E"/>
  </w:style>
</w:styles>
</file>

<file path=word/webSettings.xml><?xml version="1.0" encoding="utf-8"?>
<w:webSettings xmlns:r="http://schemas.openxmlformats.org/officeDocument/2006/relationships" xmlns:w="http://schemas.openxmlformats.org/wordprocessingml/2006/main">
  <w:divs>
    <w:div w:id="366220817">
      <w:bodyDiv w:val="1"/>
      <w:marLeft w:val="0"/>
      <w:marRight w:val="0"/>
      <w:marTop w:val="0"/>
      <w:marBottom w:val="0"/>
      <w:divBdr>
        <w:top w:val="none" w:sz="0" w:space="0" w:color="auto"/>
        <w:left w:val="none" w:sz="0" w:space="0" w:color="auto"/>
        <w:bottom w:val="none" w:sz="0" w:space="0" w:color="auto"/>
        <w:right w:val="none" w:sz="0" w:space="0" w:color="auto"/>
      </w:divBdr>
      <w:divsChild>
        <w:div w:id="1417092256">
          <w:marLeft w:val="0"/>
          <w:marRight w:val="0"/>
          <w:marTop w:val="0"/>
          <w:marBottom w:val="0"/>
          <w:divBdr>
            <w:top w:val="none" w:sz="0" w:space="0" w:color="auto"/>
            <w:left w:val="none" w:sz="0" w:space="0" w:color="auto"/>
            <w:bottom w:val="none" w:sz="0" w:space="0" w:color="auto"/>
            <w:right w:val="none" w:sz="0" w:space="0" w:color="auto"/>
          </w:divBdr>
        </w:div>
        <w:div w:id="832919051">
          <w:marLeft w:val="0"/>
          <w:marRight w:val="0"/>
          <w:marTop w:val="162"/>
          <w:marBottom w:val="162"/>
          <w:divBdr>
            <w:top w:val="none" w:sz="0" w:space="0" w:color="auto"/>
            <w:left w:val="none" w:sz="0" w:space="0" w:color="auto"/>
            <w:bottom w:val="none" w:sz="0" w:space="0" w:color="auto"/>
            <w:right w:val="none" w:sz="0" w:space="0" w:color="auto"/>
          </w:divBdr>
        </w:div>
        <w:div w:id="34504696">
          <w:marLeft w:val="0"/>
          <w:marRight w:val="0"/>
          <w:marTop w:val="162"/>
          <w:marBottom w:val="162"/>
          <w:divBdr>
            <w:top w:val="none" w:sz="0" w:space="0" w:color="auto"/>
            <w:left w:val="none" w:sz="0" w:space="0" w:color="auto"/>
            <w:bottom w:val="none" w:sz="0" w:space="0" w:color="auto"/>
            <w:right w:val="none" w:sz="0" w:space="0" w:color="auto"/>
          </w:divBdr>
        </w:div>
        <w:div w:id="110829098">
          <w:marLeft w:val="0"/>
          <w:marRight w:val="0"/>
          <w:marTop w:val="0"/>
          <w:marBottom w:val="0"/>
          <w:divBdr>
            <w:top w:val="none" w:sz="0" w:space="0" w:color="auto"/>
            <w:left w:val="none" w:sz="0" w:space="0" w:color="auto"/>
            <w:bottom w:val="none" w:sz="0" w:space="0" w:color="auto"/>
            <w:right w:val="none" w:sz="0" w:space="0" w:color="auto"/>
          </w:divBdr>
        </w:div>
        <w:div w:id="1238590193">
          <w:marLeft w:val="0"/>
          <w:marRight w:val="0"/>
          <w:marTop w:val="0"/>
          <w:marBottom w:val="0"/>
          <w:divBdr>
            <w:top w:val="none" w:sz="0" w:space="0" w:color="auto"/>
            <w:left w:val="none" w:sz="0" w:space="0" w:color="auto"/>
            <w:bottom w:val="none" w:sz="0" w:space="0" w:color="auto"/>
            <w:right w:val="none" w:sz="0" w:space="0" w:color="auto"/>
          </w:divBdr>
        </w:div>
        <w:div w:id="1604848881">
          <w:marLeft w:val="0"/>
          <w:marRight w:val="0"/>
          <w:marTop w:val="0"/>
          <w:marBottom w:val="0"/>
          <w:divBdr>
            <w:top w:val="none" w:sz="0" w:space="0" w:color="auto"/>
            <w:left w:val="none" w:sz="0" w:space="0" w:color="auto"/>
            <w:bottom w:val="none" w:sz="0" w:space="0" w:color="auto"/>
            <w:right w:val="none" w:sz="0" w:space="0" w:color="auto"/>
          </w:divBdr>
        </w:div>
        <w:div w:id="183785444">
          <w:marLeft w:val="0"/>
          <w:marRight w:val="0"/>
          <w:marTop w:val="0"/>
          <w:marBottom w:val="0"/>
          <w:divBdr>
            <w:top w:val="none" w:sz="0" w:space="0" w:color="auto"/>
            <w:left w:val="none" w:sz="0" w:space="0" w:color="auto"/>
            <w:bottom w:val="none" w:sz="0" w:space="0" w:color="auto"/>
            <w:right w:val="none" w:sz="0" w:space="0" w:color="auto"/>
          </w:divBdr>
        </w:div>
        <w:div w:id="1938979491">
          <w:marLeft w:val="0"/>
          <w:marRight w:val="0"/>
          <w:marTop w:val="0"/>
          <w:marBottom w:val="0"/>
          <w:divBdr>
            <w:top w:val="none" w:sz="0" w:space="0" w:color="auto"/>
            <w:left w:val="none" w:sz="0" w:space="0" w:color="auto"/>
            <w:bottom w:val="none" w:sz="0" w:space="0" w:color="auto"/>
            <w:right w:val="none" w:sz="0" w:space="0" w:color="auto"/>
          </w:divBdr>
        </w:div>
        <w:div w:id="1579510429">
          <w:marLeft w:val="0"/>
          <w:marRight w:val="0"/>
          <w:marTop w:val="0"/>
          <w:marBottom w:val="0"/>
          <w:divBdr>
            <w:top w:val="none" w:sz="0" w:space="0" w:color="auto"/>
            <w:left w:val="none" w:sz="0" w:space="0" w:color="auto"/>
            <w:bottom w:val="none" w:sz="0" w:space="0" w:color="auto"/>
            <w:right w:val="none" w:sz="0" w:space="0" w:color="auto"/>
          </w:divBdr>
        </w:div>
        <w:div w:id="505440441">
          <w:marLeft w:val="0"/>
          <w:marRight w:val="0"/>
          <w:marTop w:val="0"/>
          <w:marBottom w:val="0"/>
          <w:divBdr>
            <w:top w:val="none" w:sz="0" w:space="0" w:color="auto"/>
            <w:left w:val="none" w:sz="0" w:space="0" w:color="auto"/>
            <w:bottom w:val="none" w:sz="0" w:space="0" w:color="auto"/>
            <w:right w:val="none" w:sz="0" w:space="0" w:color="auto"/>
          </w:divBdr>
        </w:div>
        <w:div w:id="374239012">
          <w:marLeft w:val="0"/>
          <w:marRight w:val="0"/>
          <w:marTop w:val="0"/>
          <w:marBottom w:val="0"/>
          <w:divBdr>
            <w:top w:val="none" w:sz="0" w:space="0" w:color="auto"/>
            <w:left w:val="none" w:sz="0" w:space="0" w:color="auto"/>
            <w:bottom w:val="none" w:sz="0" w:space="0" w:color="auto"/>
            <w:right w:val="none" w:sz="0" w:space="0" w:color="auto"/>
          </w:divBdr>
        </w:div>
        <w:div w:id="1849054404">
          <w:marLeft w:val="0"/>
          <w:marRight w:val="0"/>
          <w:marTop w:val="162"/>
          <w:marBottom w:val="162"/>
          <w:divBdr>
            <w:top w:val="none" w:sz="0" w:space="0" w:color="auto"/>
            <w:left w:val="none" w:sz="0" w:space="0" w:color="auto"/>
            <w:bottom w:val="none" w:sz="0" w:space="0" w:color="auto"/>
            <w:right w:val="none" w:sz="0" w:space="0" w:color="auto"/>
          </w:divBdr>
        </w:div>
        <w:div w:id="246699288">
          <w:marLeft w:val="0"/>
          <w:marRight w:val="0"/>
          <w:marTop w:val="162"/>
          <w:marBottom w:val="162"/>
          <w:divBdr>
            <w:top w:val="none" w:sz="0" w:space="0" w:color="auto"/>
            <w:left w:val="none" w:sz="0" w:space="0" w:color="auto"/>
            <w:bottom w:val="none" w:sz="0" w:space="0" w:color="auto"/>
            <w:right w:val="none" w:sz="0" w:space="0" w:color="auto"/>
          </w:divBdr>
        </w:div>
      </w:divsChild>
    </w:div>
    <w:div w:id="1196819397">
      <w:bodyDiv w:val="1"/>
      <w:marLeft w:val="0"/>
      <w:marRight w:val="0"/>
      <w:marTop w:val="0"/>
      <w:marBottom w:val="0"/>
      <w:divBdr>
        <w:top w:val="none" w:sz="0" w:space="0" w:color="auto"/>
        <w:left w:val="none" w:sz="0" w:space="0" w:color="auto"/>
        <w:bottom w:val="none" w:sz="0" w:space="0" w:color="auto"/>
        <w:right w:val="none" w:sz="0" w:space="0" w:color="auto"/>
      </w:divBdr>
    </w:div>
    <w:div w:id="134401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5417</Words>
  <Characters>30882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2021-11-25T14:15:00Z</dcterms:created>
  <dcterms:modified xsi:type="dcterms:W3CDTF">2021-11-25T14:15:00Z</dcterms:modified>
</cp:coreProperties>
</file>