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56A" w:rsidRPr="00C77B87" w:rsidRDefault="006D156A" w:rsidP="00C77B87">
      <w:pPr>
        <w:spacing w:before="240" w:line="276" w:lineRule="auto"/>
        <w:ind w:left="0" w:firstLine="0"/>
        <w:jc w:val="center"/>
        <w:outlineLvl w:val="2"/>
        <w:rPr>
          <w:rFonts w:ascii="Verdana" w:eastAsia="Times New Roman" w:hAnsi="Verdana" w:cs="Times New Roman"/>
          <w:b/>
          <w:bCs/>
          <w:sz w:val="24"/>
          <w:szCs w:val="24"/>
          <w:lang w:eastAsia="en-GB"/>
        </w:rPr>
      </w:pPr>
      <w:r w:rsidRPr="00C77B87">
        <w:rPr>
          <w:rFonts w:ascii="Verdana" w:eastAsia="Times New Roman" w:hAnsi="Verdana" w:cs="Times New Roman"/>
          <w:b/>
          <w:bCs/>
          <w:sz w:val="24"/>
          <w:szCs w:val="24"/>
          <w:lang w:eastAsia="en-GB"/>
        </w:rPr>
        <w:t xml:space="preserve">GODWIN OKPEH </w:t>
      </w:r>
    </w:p>
    <w:p w:rsidR="006D156A" w:rsidRPr="00C77B87" w:rsidRDefault="006D156A" w:rsidP="00C77B87">
      <w:pPr>
        <w:spacing w:before="240" w:line="276" w:lineRule="auto"/>
        <w:ind w:left="0" w:firstLine="0"/>
        <w:jc w:val="center"/>
        <w:outlineLvl w:val="2"/>
        <w:rPr>
          <w:rFonts w:ascii="Verdana" w:eastAsia="Times New Roman" w:hAnsi="Verdana" w:cs="Times New Roman"/>
          <w:b/>
          <w:bCs/>
          <w:sz w:val="24"/>
          <w:szCs w:val="24"/>
          <w:lang w:eastAsia="en-GB"/>
        </w:rPr>
      </w:pPr>
      <w:r w:rsidRPr="00C77B87">
        <w:rPr>
          <w:rFonts w:ascii="Verdana" w:eastAsia="Times New Roman" w:hAnsi="Verdana" w:cs="Times New Roman"/>
          <w:b/>
          <w:bCs/>
          <w:sz w:val="24"/>
          <w:szCs w:val="24"/>
          <w:lang w:eastAsia="en-GB"/>
        </w:rPr>
        <w:t xml:space="preserve">V. </w:t>
      </w:r>
    </w:p>
    <w:p w:rsidR="00D55880" w:rsidRPr="00920441" w:rsidRDefault="006D156A" w:rsidP="00920441">
      <w:pPr>
        <w:spacing w:before="240" w:line="276" w:lineRule="auto"/>
        <w:ind w:left="0" w:firstLine="0"/>
        <w:jc w:val="center"/>
        <w:outlineLvl w:val="2"/>
        <w:rPr>
          <w:rFonts w:ascii="Verdana" w:eastAsia="Times New Roman" w:hAnsi="Verdana" w:cs="Times New Roman"/>
          <w:b/>
          <w:bCs/>
          <w:sz w:val="24"/>
          <w:szCs w:val="24"/>
          <w:lang w:eastAsia="en-GB"/>
        </w:rPr>
      </w:pPr>
      <w:r w:rsidRPr="00C77B87">
        <w:rPr>
          <w:rFonts w:ascii="Verdana" w:eastAsia="Times New Roman" w:hAnsi="Verdana" w:cs="Times New Roman"/>
          <w:b/>
          <w:bCs/>
          <w:sz w:val="24"/>
          <w:szCs w:val="24"/>
          <w:lang w:eastAsia="en-GB"/>
        </w:rPr>
        <w:t>THE STATE</w:t>
      </w:r>
    </w:p>
    <w:p w:rsidR="00D55880" w:rsidRPr="00920441" w:rsidRDefault="006D156A" w:rsidP="00C77B87">
      <w:pPr>
        <w:spacing w:before="240" w:line="276" w:lineRule="auto"/>
        <w:ind w:left="0" w:firstLine="0"/>
        <w:jc w:val="center"/>
        <w:outlineLvl w:val="3"/>
        <w:rPr>
          <w:rFonts w:ascii="Verdana" w:eastAsia="Times New Roman" w:hAnsi="Verdana" w:cs="Times New Roman"/>
          <w:bCs/>
          <w:sz w:val="24"/>
          <w:szCs w:val="24"/>
          <w:lang w:eastAsia="en-GB"/>
        </w:rPr>
      </w:pPr>
      <w:r w:rsidRPr="00920441">
        <w:rPr>
          <w:rFonts w:ascii="Verdana" w:eastAsia="Times New Roman" w:hAnsi="Verdana" w:cs="Times New Roman"/>
          <w:bCs/>
          <w:sz w:val="24"/>
          <w:szCs w:val="24"/>
          <w:lang w:eastAsia="en-GB"/>
        </w:rPr>
        <w:t>IN THE COURT OF APPEAL OF NIGERIA</w:t>
      </w:r>
    </w:p>
    <w:p w:rsidR="00D55880" w:rsidRPr="00920441" w:rsidRDefault="006D156A" w:rsidP="00C77B87">
      <w:pPr>
        <w:spacing w:before="240" w:line="276" w:lineRule="auto"/>
        <w:ind w:left="0" w:firstLine="0"/>
        <w:jc w:val="center"/>
        <w:rPr>
          <w:rFonts w:ascii="Verdana" w:eastAsia="Times New Roman" w:hAnsi="Verdana" w:cs="Times New Roman"/>
          <w:sz w:val="24"/>
          <w:szCs w:val="24"/>
          <w:lang w:eastAsia="en-GB"/>
        </w:rPr>
      </w:pPr>
      <w:r w:rsidRPr="00920441">
        <w:rPr>
          <w:rFonts w:ascii="Verdana" w:eastAsia="Times New Roman" w:hAnsi="Verdana" w:cs="Times New Roman"/>
          <w:sz w:val="24"/>
          <w:szCs w:val="24"/>
          <w:lang w:eastAsia="en-GB"/>
        </w:rPr>
        <w:t>THE 8TH DAY OF MARCH, 2017</w:t>
      </w:r>
    </w:p>
    <w:p w:rsidR="00D55880" w:rsidRPr="00920441" w:rsidRDefault="006D156A" w:rsidP="00C77B87">
      <w:pPr>
        <w:spacing w:before="240" w:line="276" w:lineRule="auto"/>
        <w:ind w:left="0" w:firstLine="0"/>
        <w:jc w:val="center"/>
        <w:outlineLvl w:val="2"/>
        <w:rPr>
          <w:rFonts w:ascii="Verdana" w:eastAsia="Times New Roman" w:hAnsi="Verdana" w:cs="Times New Roman"/>
          <w:bCs/>
          <w:sz w:val="24"/>
          <w:szCs w:val="24"/>
          <w:lang w:eastAsia="en-GB"/>
        </w:rPr>
      </w:pPr>
      <w:r w:rsidRPr="00920441">
        <w:rPr>
          <w:rFonts w:ascii="Verdana" w:eastAsia="Times New Roman" w:hAnsi="Verdana" w:cs="Times New Roman"/>
          <w:bCs/>
          <w:sz w:val="24"/>
          <w:szCs w:val="24"/>
          <w:lang w:eastAsia="en-GB"/>
        </w:rPr>
        <w:t>CA/J/217C/2009</w:t>
      </w:r>
    </w:p>
    <w:p w:rsidR="00020C16" w:rsidRPr="001548E5" w:rsidRDefault="00020C16" w:rsidP="00020C16">
      <w:pPr>
        <w:spacing w:before="240" w:line="276" w:lineRule="auto"/>
        <w:ind w:left="0" w:firstLine="0"/>
        <w:jc w:val="center"/>
        <w:outlineLvl w:val="2"/>
        <w:rPr>
          <w:rFonts w:ascii="Verdana" w:eastAsia="Times New Roman" w:hAnsi="Verdana" w:cs="Times New Roman"/>
          <w:b/>
          <w:bCs/>
          <w:sz w:val="24"/>
          <w:szCs w:val="24"/>
          <w:lang w:eastAsia="en-GB"/>
        </w:rPr>
      </w:pPr>
      <w:r>
        <w:rPr>
          <w:rFonts w:ascii="Verdana" w:eastAsia="Times New Roman" w:hAnsi="Verdana" w:cs="Times New Roman"/>
          <w:b/>
          <w:bCs/>
          <w:sz w:val="24"/>
          <w:szCs w:val="24"/>
          <w:lang w:eastAsia="en-GB"/>
        </w:rPr>
        <w:t xml:space="preserve">LEX (2017) - </w:t>
      </w:r>
      <w:r w:rsidRPr="001548E5">
        <w:rPr>
          <w:rFonts w:ascii="Verdana" w:eastAsia="Times New Roman" w:hAnsi="Verdana" w:cs="Times New Roman"/>
          <w:b/>
          <w:bCs/>
          <w:sz w:val="24"/>
          <w:szCs w:val="24"/>
          <w:lang w:eastAsia="en-GB"/>
        </w:rPr>
        <w:t>CA/J/217C/2009</w:t>
      </w:r>
    </w:p>
    <w:p w:rsidR="005E47E9" w:rsidRDefault="005E47E9" w:rsidP="00C77B87">
      <w:pPr>
        <w:spacing w:before="240" w:line="276" w:lineRule="auto"/>
        <w:ind w:left="0" w:firstLine="0"/>
        <w:jc w:val="center"/>
        <w:outlineLvl w:val="4"/>
        <w:rPr>
          <w:rFonts w:ascii="Verdana" w:eastAsia="Times New Roman" w:hAnsi="Verdana" w:cs="Times New Roman"/>
          <w:b/>
          <w:bCs/>
          <w:sz w:val="24"/>
          <w:szCs w:val="24"/>
          <w:lang w:eastAsia="en-GB"/>
        </w:rPr>
      </w:pPr>
    </w:p>
    <w:p w:rsidR="00920441" w:rsidRPr="00C77B87" w:rsidRDefault="00920441" w:rsidP="00C77B87">
      <w:pPr>
        <w:spacing w:before="240" w:line="276" w:lineRule="auto"/>
        <w:ind w:left="0" w:firstLine="0"/>
        <w:jc w:val="center"/>
        <w:outlineLvl w:val="4"/>
        <w:rPr>
          <w:rFonts w:ascii="Verdana" w:eastAsia="Times New Roman" w:hAnsi="Verdana" w:cs="Times New Roman"/>
          <w:b/>
          <w:bCs/>
          <w:sz w:val="24"/>
          <w:szCs w:val="24"/>
          <w:lang w:eastAsia="en-GB"/>
        </w:rPr>
      </w:pPr>
    </w:p>
    <w:p w:rsidR="00920441" w:rsidRDefault="00920441" w:rsidP="00020C16">
      <w:pPr>
        <w:spacing w:line="276" w:lineRule="auto"/>
        <w:jc w:val="right"/>
        <w:rPr>
          <w:rFonts w:ascii="Verdana" w:hAnsi="Verdana"/>
          <w:sz w:val="20"/>
          <w:szCs w:val="20"/>
        </w:rPr>
      </w:pPr>
    </w:p>
    <w:p w:rsidR="00920441" w:rsidRDefault="00920441" w:rsidP="00020C16">
      <w:pPr>
        <w:spacing w:line="276" w:lineRule="auto"/>
        <w:jc w:val="right"/>
        <w:rPr>
          <w:rFonts w:ascii="Verdana" w:hAnsi="Verdana"/>
          <w:sz w:val="20"/>
          <w:szCs w:val="20"/>
        </w:rPr>
      </w:pPr>
    </w:p>
    <w:p w:rsidR="00020C16" w:rsidRPr="00920441" w:rsidRDefault="00020C16" w:rsidP="00020C16">
      <w:pPr>
        <w:spacing w:line="276" w:lineRule="auto"/>
        <w:jc w:val="right"/>
        <w:rPr>
          <w:rFonts w:ascii="Verdana" w:hAnsi="Verdana"/>
          <w:sz w:val="20"/>
          <w:szCs w:val="20"/>
        </w:rPr>
      </w:pPr>
      <w:r w:rsidRPr="00920441">
        <w:rPr>
          <w:rFonts w:ascii="Verdana" w:hAnsi="Verdana"/>
          <w:sz w:val="20"/>
          <w:szCs w:val="20"/>
        </w:rPr>
        <w:t>OTHER CITATIONS</w:t>
      </w:r>
    </w:p>
    <w:p w:rsidR="00020C16" w:rsidRPr="00920441" w:rsidRDefault="00920441" w:rsidP="00020C16">
      <w:pPr>
        <w:spacing w:line="276" w:lineRule="auto"/>
        <w:jc w:val="right"/>
        <w:rPr>
          <w:rFonts w:ascii="Verdana" w:eastAsia="Times New Roman" w:hAnsi="Verdana"/>
          <w:color w:val="000000"/>
          <w:sz w:val="20"/>
          <w:szCs w:val="20"/>
          <w:lang w:eastAsia="en-GB"/>
        </w:rPr>
      </w:pPr>
      <w:r>
        <w:rPr>
          <w:rFonts w:ascii="Verdana" w:eastAsia="Times New Roman" w:hAnsi="Verdana"/>
          <w:color w:val="000000"/>
          <w:sz w:val="20"/>
          <w:szCs w:val="20"/>
          <w:lang w:eastAsia="en-GB"/>
        </w:rPr>
        <w:t>2</w:t>
      </w:r>
      <w:r w:rsidR="00020C16" w:rsidRPr="00920441">
        <w:rPr>
          <w:rFonts w:ascii="Verdana" w:eastAsia="Times New Roman" w:hAnsi="Verdana"/>
          <w:color w:val="000000"/>
          <w:sz w:val="20"/>
          <w:szCs w:val="20"/>
          <w:lang w:eastAsia="en-GB"/>
        </w:rPr>
        <w:t>PLR/2017/143 (CA)</w:t>
      </w:r>
    </w:p>
    <w:p w:rsidR="00D55880" w:rsidRPr="00920441" w:rsidRDefault="00020C16" w:rsidP="00920441">
      <w:pPr>
        <w:spacing w:line="276" w:lineRule="auto"/>
        <w:jc w:val="right"/>
        <w:rPr>
          <w:rFonts w:ascii="Verdana" w:eastAsia="Times New Roman" w:hAnsi="Verdana"/>
          <w:color w:val="000000"/>
          <w:sz w:val="20"/>
          <w:szCs w:val="20"/>
          <w:lang w:eastAsia="en-GB"/>
        </w:rPr>
      </w:pPr>
      <w:r w:rsidRPr="00920441">
        <w:rPr>
          <w:rFonts w:ascii="Verdana" w:eastAsia="Times New Roman" w:hAnsi="Verdana"/>
          <w:color w:val="000000"/>
          <w:sz w:val="20"/>
          <w:szCs w:val="20"/>
          <w:lang w:eastAsia="en-GB"/>
        </w:rPr>
        <w:t>(2017) LPELR-42487(CA)</w:t>
      </w:r>
    </w:p>
    <w:p w:rsidR="00D55880" w:rsidRPr="00C77B87" w:rsidRDefault="006D156A" w:rsidP="00C77B87">
      <w:pPr>
        <w:spacing w:before="240" w:line="276" w:lineRule="auto"/>
        <w:ind w:left="0" w:firstLine="0"/>
        <w:outlineLvl w:val="3"/>
        <w:rPr>
          <w:rFonts w:ascii="Verdana" w:eastAsia="Times New Roman" w:hAnsi="Verdana" w:cs="Times New Roman"/>
          <w:b/>
          <w:bCs/>
          <w:sz w:val="24"/>
          <w:szCs w:val="24"/>
          <w:lang w:eastAsia="en-GB"/>
        </w:rPr>
      </w:pPr>
      <w:r w:rsidRPr="00C77B87">
        <w:rPr>
          <w:rFonts w:ascii="Verdana" w:eastAsia="Times New Roman" w:hAnsi="Verdana" w:cs="Times New Roman"/>
          <w:b/>
          <w:bCs/>
          <w:sz w:val="24"/>
          <w:szCs w:val="24"/>
          <w:lang w:eastAsia="en-GB"/>
        </w:rPr>
        <w:t>BEFORE THEIR LORDSHIPS</w:t>
      </w:r>
    </w:p>
    <w:p w:rsidR="00D55880"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JUMMAI HANNATU SANKEY</w:t>
      </w:r>
      <w:r w:rsidR="006D156A" w:rsidRPr="00C77B87">
        <w:rPr>
          <w:rFonts w:ascii="Verdana" w:eastAsia="Times New Roman" w:hAnsi="Verdana" w:cs="Times New Roman"/>
          <w:sz w:val="24"/>
          <w:szCs w:val="24"/>
          <w:lang w:eastAsia="en-GB"/>
        </w:rPr>
        <w:t>, J.C.A</w:t>
      </w:r>
    </w:p>
    <w:p w:rsidR="00D55880" w:rsidRPr="00C77B87" w:rsidRDefault="00D55880" w:rsidP="00C77B87">
      <w:pPr>
        <w:spacing w:before="240" w:line="276" w:lineRule="auto"/>
        <w:ind w:left="0" w:firstLine="0"/>
        <w:rPr>
          <w:rFonts w:ascii="Verdana" w:eastAsia="Times New Roman" w:hAnsi="Verdana" w:cs="Times New Roman"/>
          <w:sz w:val="24"/>
          <w:szCs w:val="24"/>
          <w:lang w:val="fr-FR" w:eastAsia="en-GB"/>
        </w:rPr>
      </w:pPr>
      <w:r w:rsidRPr="00C77B87">
        <w:rPr>
          <w:rFonts w:ascii="Verdana" w:eastAsia="Times New Roman" w:hAnsi="Verdana" w:cs="Times New Roman"/>
          <w:sz w:val="24"/>
          <w:szCs w:val="24"/>
          <w:lang w:val="fr-FR" w:eastAsia="en-GB"/>
        </w:rPr>
        <w:t>ONYEKACHI AJA OTISI</w:t>
      </w:r>
      <w:r w:rsidR="006D156A" w:rsidRPr="00C77B87">
        <w:rPr>
          <w:rFonts w:ascii="Verdana" w:eastAsia="Times New Roman" w:hAnsi="Verdana" w:cs="Times New Roman"/>
          <w:sz w:val="24"/>
          <w:szCs w:val="24"/>
          <w:lang w:val="fr-FR" w:eastAsia="en-GB"/>
        </w:rPr>
        <w:t>, J.C.A</w:t>
      </w:r>
    </w:p>
    <w:p w:rsidR="00D55880"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JOSEPH EYO EKANEM</w:t>
      </w:r>
      <w:r w:rsidR="006D156A" w:rsidRPr="00C77B87">
        <w:rPr>
          <w:rFonts w:ascii="Verdana" w:eastAsia="Times New Roman" w:hAnsi="Verdana" w:cs="Times New Roman"/>
          <w:sz w:val="24"/>
          <w:szCs w:val="24"/>
          <w:lang w:eastAsia="en-GB"/>
        </w:rPr>
        <w:t>, J.C.A</w:t>
      </w:r>
    </w:p>
    <w:p w:rsidR="00D55880" w:rsidRPr="00C77B87" w:rsidRDefault="00D55880" w:rsidP="00C77B87">
      <w:pPr>
        <w:spacing w:before="240" w:line="276" w:lineRule="auto"/>
        <w:ind w:left="0" w:firstLine="0"/>
        <w:rPr>
          <w:rFonts w:ascii="Verdana" w:eastAsia="Times New Roman" w:hAnsi="Verdana" w:cs="Times New Roman"/>
          <w:sz w:val="24"/>
          <w:szCs w:val="24"/>
          <w:lang w:eastAsia="en-GB"/>
        </w:rPr>
      </w:pPr>
    </w:p>
    <w:p w:rsidR="00D55880" w:rsidRPr="00C77B87" w:rsidRDefault="006D156A" w:rsidP="00C77B87">
      <w:pPr>
        <w:spacing w:before="240" w:line="276" w:lineRule="auto"/>
        <w:ind w:left="0" w:firstLine="0"/>
        <w:outlineLvl w:val="3"/>
        <w:rPr>
          <w:rFonts w:ascii="Verdana" w:eastAsia="Times New Roman" w:hAnsi="Verdana" w:cs="Times New Roman"/>
          <w:b/>
          <w:bCs/>
          <w:sz w:val="24"/>
          <w:szCs w:val="24"/>
          <w:lang w:eastAsia="en-GB"/>
        </w:rPr>
      </w:pPr>
      <w:r w:rsidRPr="00C77B87">
        <w:rPr>
          <w:rFonts w:ascii="Verdana" w:eastAsia="Times New Roman" w:hAnsi="Verdana" w:cs="Times New Roman"/>
          <w:b/>
          <w:bCs/>
          <w:sz w:val="24"/>
          <w:szCs w:val="24"/>
          <w:lang w:eastAsia="en-GB"/>
        </w:rPr>
        <w:t>BETWEEN</w:t>
      </w:r>
    </w:p>
    <w:p w:rsidR="00D55880"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GODWIN OKPEH </w:t>
      </w:r>
      <w:r w:rsidR="00920441">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Appellant(s)</w:t>
      </w:r>
    </w:p>
    <w:p w:rsidR="00D55880" w:rsidRPr="00920441" w:rsidRDefault="00D55880" w:rsidP="00C77B87">
      <w:pPr>
        <w:spacing w:before="240" w:line="276" w:lineRule="auto"/>
        <w:ind w:left="0" w:firstLine="0"/>
        <w:outlineLvl w:val="3"/>
        <w:rPr>
          <w:rFonts w:ascii="Verdana" w:eastAsia="Times New Roman" w:hAnsi="Verdana" w:cs="Times New Roman"/>
          <w:bCs/>
          <w:sz w:val="24"/>
          <w:szCs w:val="24"/>
          <w:lang w:eastAsia="en-GB"/>
        </w:rPr>
      </w:pPr>
      <w:r w:rsidRPr="00920441">
        <w:rPr>
          <w:rFonts w:ascii="Verdana" w:eastAsia="Times New Roman" w:hAnsi="Verdana" w:cs="Times New Roman"/>
          <w:bCs/>
          <w:sz w:val="24"/>
          <w:szCs w:val="24"/>
          <w:lang w:eastAsia="en-GB"/>
        </w:rPr>
        <w:t>AND</w:t>
      </w:r>
    </w:p>
    <w:p w:rsidR="00D55880"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THE STATE Respondent(s)</w:t>
      </w:r>
    </w:p>
    <w:p w:rsidR="00D55880" w:rsidRPr="00C77B87" w:rsidRDefault="00D55880" w:rsidP="00C77B87">
      <w:pPr>
        <w:spacing w:before="240" w:line="276" w:lineRule="auto"/>
        <w:ind w:left="0" w:firstLine="0"/>
        <w:rPr>
          <w:rFonts w:ascii="Verdana" w:eastAsia="Times New Roman" w:hAnsi="Verdana" w:cs="Times New Roman"/>
          <w:sz w:val="24"/>
          <w:szCs w:val="24"/>
          <w:lang w:eastAsia="en-GB"/>
        </w:rPr>
      </w:pPr>
    </w:p>
    <w:p w:rsidR="002669E8" w:rsidRPr="00510B02" w:rsidRDefault="002669E8" w:rsidP="002669E8">
      <w:pPr>
        <w:spacing w:before="240" w:line="276" w:lineRule="auto"/>
        <w:rPr>
          <w:rFonts w:ascii="Verdana" w:hAnsi="Verdana"/>
          <w:b/>
          <w:sz w:val="24"/>
          <w:szCs w:val="24"/>
        </w:rPr>
      </w:pPr>
      <w:r w:rsidRPr="00510B02">
        <w:rPr>
          <w:rFonts w:ascii="Verdana" w:hAnsi="Verdana"/>
          <w:b/>
          <w:sz w:val="24"/>
          <w:szCs w:val="24"/>
        </w:rPr>
        <w:t>ORIGINATING COURT</w:t>
      </w:r>
    </w:p>
    <w:p w:rsidR="00920441" w:rsidRDefault="00920441" w:rsidP="002669E8">
      <w:pPr>
        <w:tabs>
          <w:tab w:val="left" w:pos="0"/>
        </w:tabs>
        <w:spacing w:before="240" w:line="276" w:lineRule="auto"/>
        <w:ind w:left="0" w:firstLine="0"/>
        <w:rPr>
          <w:rFonts w:ascii="Verdana" w:hAnsi="Verdana"/>
          <w:sz w:val="24"/>
          <w:szCs w:val="24"/>
        </w:rPr>
      </w:pPr>
      <w:r w:rsidRPr="00510B02">
        <w:rPr>
          <w:rFonts w:ascii="Verdana" w:eastAsia="Times New Roman" w:hAnsi="Verdana" w:cs="Times New Roman"/>
          <w:sz w:val="24"/>
          <w:szCs w:val="24"/>
          <w:lang w:eastAsia="en-GB"/>
        </w:rPr>
        <w:t>HIGH COURT OF BENUE STATE</w:t>
      </w:r>
      <w:r w:rsidRPr="00510B02">
        <w:rPr>
          <w:rFonts w:ascii="Verdana" w:hAnsi="Verdana"/>
          <w:sz w:val="24"/>
          <w:szCs w:val="24"/>
        </w:rPr>
        <w:t xml:space="preserve">, </w:t>
      </w:r>
      <w:r w:rsidRPr="00510B02">
        <w:rPr>
          <w:rFonts w:ascii="Verdana" w:eastAsia="Times New Roman" w:hAnsi="Verdana" w:cs="Times New Roman"/>
          <w:sz w:val="24"/>
          <w:szCs w:val="24"/>
          <w:lang w:eastAsia="en-GB"/>
        </w:rPr>
        <w:t>MAKURDI</w:t>
      </w:r>
      <w:r w:rsidRPr="00510B02">
        <w:rPr>
          <w:rFonts w:ascii="Verdana" w:hAnsi="Verdana"/>
          <w:sz w:val="24"/>
          <w:szCs w:val="24"/>
        </w:rPr>
        <w:t xml:space="preserve"> DIVISION</w:t>
      </w:r>
      <w:r w:rsidR="002669E8" w:rsidRPr="00510B02">
        <w:rPr>
          <w:rFonts w:ascii="Verdana" w:hAnsi="Verdana"/>
          <w:sz w:val="24"/>
          <w:szCs w:val="24"/>
        </w:rPr>
        <w:t xml:space="preserve"> (S.A. </w:t>
      </w:r>
      <w:proofErr w:type="spellStart"/>
      <w:r w:rsidR="002669E8" w:rsidRPr="00510B02">
        <w:rPr>
          <w:rFonts w:ascii="Verdana" w:hAnsi="Verdana"/>
          <w:sz w:val="24"/>
          <w:szCs w:val="24"/>
        </w:rPr>
        <w:t>Olugbemi</w:t>
      </w:r>
      <w:proofErr w:type="spellEnd"/>
      <w:r w:rsidR="002669E8" w:rsidRPr="00510B02">
        <w:rPr>
          <w:rFonts w:ascii="Verdana" w:hAnsi="Verdana"/>
          <w:sz w:val="24"/>
          <w:szCs w:val="24"/>
        </w:rPr>
        <w:t xml:space="preserve"> J.</w:t>
      </w:r>
      <w:r>
        <w:rPr>
          <w:rFonts w:ascii="Verdana" w:hAnsi="Verdana"/>
          <w:sz w:val="24"/>
          <w:szCs w:val="24"/>
        </w:rPr>
        <w:t xml:space="preserve">, Presiding) </w:t>
      </w:r>
    </w:p>
    <w:p w:rsidR="002669E8" w:rsidRPr="00072B68" w:rsidRDefault="002669E8" w:rsidP="002669E8">
      <w:pPr>
        <w:spacing w:before="240" w:line="276" w:lineRule="auto"/>
        <w:ind w:left="0" w:firstLine="0"/>
        <w:rPr>
          <w:rFonts w:ascii="Verdana" w:hAnsi="Verdana"/>
          <w:sz w:val="24"/>
          <w:szCs w:val="24"/>
          <w:highlight w:val="yellow"/>
        </w:rPr>
      </w:pPr>
    </w:p>
    <w:p w:rsidR="002669E8" w:rsidRPr="008D0544" w:rsidRDefault="002669E8" w:rsidP="002669E8">
      <w:pPr>
        <w:spacing w:before="240" w:line="276" w:lineRule="auto"/>
        <w:rPr>
          <w:rFonts w:ascii="Verdana" w:hAnsi="Verdana"/>
          <w:b/>
          <w:sz w:val="24"/>
          <w:szCs w:val="24"/>
        </w:rPr>
      </w:pPr>
      <w:r w:rsidRPr="008D0544">
        <w:rPr>
          <w:rFonts w:ascii="Verdana" w:hAnsi="Verdana"/>
          <w:b/>
          <w:sz w:val="24"/>
          <w:szCs w:val="24"/>
        </w:rPr>
        <w:t xml:space="preserve">REPRESENTATION/LAWYERS </w:t>
      </w:r>
    </w:p>
    <w:p w:rsidR="002669E8" w:rsidRPr="00C77B87" w:rsidRDefault="00920441" w:rsidP="002669E8">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sz w:val="24"/>
          <w:szCs w:val="24"/>
          <w:lang w:eastAsia="en-GB"/>
        </w:rPr>
        <w:t>A.A. MALIK, Esq. with</w:t>
      </w:r>
      <w:r w:rsidRPr="00C77B87">
        <w:rPr>
          <w:rFonts w:ascii="Verdana" w:eastAsia="Times New Roman" w:hAnsi="Verdana" w:cs="Times New Roman"/>
          <w:sz w:val="24"/>
          <w:szCs w:val="24"/>
          <w:lang w:eastAsia="en-GB"/>
        </w:rPr>
        <w:t xml:space="preserve"> M.O. OZUEH,</w:t>
      </w:r>
      <w:r w:rsidR="002669E8" w:rsidRPr="00C77B87">
        <w:rPr>
          <w:rFonts w:ascii="Verdana" w:eastAsia="Times New Roman" w:hAnsi="Verdana" w:cs="Times New Roman"/>
          <w:sz w:val="24"/>
          <w:szCs w:val="24"/>
          <w:lang w:eastAsia="en-GB"/>
        </w:rPr>
        <w:t xml:space="preserve"> Esq. </w:t>
      </w:r>
      <w:r w:rsidR="002669E8">
        <w:rPr>
          <w:rFonts w:ascii="Verdana" w:eastAsia="Times New Roman" w:hAnsi="Verdana" w:cs="Times New Roman"/>
          <w:sz w:val="24"/>
          <w:szCs w:val="24"/>
          <w:lang w:eastAsia="en-GB"/>
        </w:rPr>
        <w:t xml:space="preserve">- </w:t>
      </w:r>
      <w:r w:rsidR="002669E8" w:rsidRPr="00C77B87">
        <w:rPr>
          <w:rFonts w:ascii="Verdana" w:eastAsia="Times New Roman" w:hAnsi="Verdana" w:cs="Times New Roman"/>
          <w:sz w:val="24"/>
          <w:szCs w:val="24"/>
          <w:lang w:eastAsia="en-GB"/>
        </w:rPr>
        <w:t>For Appellant</w:t>
      </w:r>
    </w:p>
    <w:p w:rsidR="002669E8" w:rsidRPr="00920441" w:rsidRDefault="002669E8" w:rsidP="002669E8">
      <w:pPr>
        <w:spacing w:before="240" w:line="276" w:lineRule="auto"/>
        <w:ind w:left="0" w:firstLine="0"/>
        <w:outlineLvl w:val="3"/>
        <w:rPr>
          <w:rFonts w:ascii="Verdana" w:eastAsia="Times New Roman" w:hAnsi="Verdana" w:cs="Times New Roman"/>
          <w:bCs/>
          <w:sz w:val="24"/>
          <w:szCs w:val="24"/>
          <w:lang w:eastAsia="en-GB"/>
        </w:rPr>
      </w:pPr>
      <w:r w:rsidRPr="00920441">
        <w:rPr>
          <w:rFonts w:ascii="Verdana" w:eastAsia="Times New Roman" w:hAnsi="Verdana" w:cs="Times New Roman"/>
          <w:bCs/>
          <w:sz w:val="24"/>
          <w:szCs w:val="24"/>
          <w:lang w:eastAsia="en-GB"/>
        </w:rPr>
        <w:t>AND</w:t>
      </w:r>
    </w:p>
    <w:p w:rsidR="002669E8" w:rsidRPr="00C77B87" w:rsidRDefault="00920441" w:rsidP="002669E8">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E.G. ANYANGEBEE,</w:t>
      </w:r>
      <w:r w:rsidR="002669E8" w:rsidRPr="00C77B87">
        <w:rPr>
          <w:rFonts w:ascii="Verdana" w:eastAsia="Times New Roman" w:hAnsi="Verdana" w:cs="Times New Roman"/>
          <w:sz w:val="24"/>
          <w:szCs w:val="24"/>
          <w:lang w:eastAsia="en-GB"/>
        </w:rPr>
        <w:t xml:space="preserve"> </w:t>
      </w:r>
      <w:proofErr w:type="spellStart"/>
      <w:r w:rsidR="002669E8" w:rsidRPr="00C77B87">
        <w:rPr>
          <w:rFonts w:ascii="Verdana" w:eastAsia="Times New Roman" w:hAnsi="Verdana" w:cs="Times New Roman"/>
          <w:sz w:val="24"/>
          <w:szCs w:val="24"/>
          <w:lang w:eastAsia="en-GB"/>
        </w:rPr>
        <w:t>Esq</w:t>
      </w:r>
      <w:proofErr w:type="spellEnd"/>
      <w:r w:rsidR="002669E8" w:rsidRPr="00C77B87">
        <w:rPr>
          <w:rFonts w:ascii="Verdana" w:eastAsia="Times New Roman" w:hAnsi="Verdana" w:cs="Times New Roman"/>
          <w:sz w:val="24"/>
          <w:szCs w:val="24"/>
          <w:lang w:eastAsia="en-GB"/>
        </w:rPr>
        <w:t xml:space="preserve"> (Principal State Counsel, Ministry of Justice, Benue State)</w:t>
      </w:r>
      <w:r w:rsidR="002669E8">
        <w:rPr>
          <w:rFonts w:ascii="Verdana" w:eastAsia="Times New Roman" w:hAnsi="Verdana" w:cs="Times New Roman"/>
          <w:sz w:val="24"/>
          <w:szCs w:val="24"/>
          <w:lang w:eastAsia="en-GB"/>
        </w:rPr>
        <w:t xml:space="preserve"> -</w:t>
      </w:r>
      <w:r w:rsidR="002669E8" w:rsidRPr="00C77B87">
        <w:rPr>
          <w:rFonts w:ascii="Verdana" w:eastAsia="Times New Roman" w:hAnsi="Verdana" w:cs="Times New Roman"/>
          <w:sz w:val="24"/>
          <w:szCs w:val="24"/>
          <w:lang w:eastAsia="en-GB"/>
        </w:rPr>
        <w:t xml:space="preserve"> For Respondent</w:t>
      </w:r>
    </w:p>
    <w:p w:rsidR="002669E8" w:rsidRPr="00072B68" w:rsidRDefault="002669E8" w:rsidP="002669E8">
      <w:pPr>
        <w:spacing w:before="240" w:line="276" w:lineRule="auto"/>
        <w:rPr>
          <w:rFonts w:ascii="Verdana" w:hAnsi="Verdana"/>
          <w:b/>
          <w:sz w:val="24"/>
          <w:szCs w:val="24"/>
          <w:highlight w:val="yellow"/>
        </w:rPr>
      </w:pPr>
    </w:p>
    <w:p w:rsidR="000324C2" w:rsidRDefault="000324C2" w:rsidP="002669E8">
      <w:pPr>
        <w:spacing w:before="240" w:line="276" w:lineRule="auto"/>
        <w:ind w:left="0" w:firstLine="0"/>
        <w:rPr>
          <w:rFonts w:ascii="Verdana" w:hAnsi="Verdana"/>
          <w:b/>
          <w:sz w:val="24"/>
          <w:szCs w:val="24"/>
        </w:rPr>
      </w:pPr>
      <w:r>
        <w:rPr>
          <w:rFonts w:ascii="Verdana" w:hAnsi="Verdana"/>
          <w:b/>
          <w:sz w:val="24"/>
          <w:szCs w:val="24"/>
        </w:rPr>
        <w:t>ISSUES FROM THE CAUSE(S) OF ACTION</w:t>
      </w:r>
    </w:p>
    <w:p w:rsidR="000324C2" w:rsidRDefault="000324C2" w:rsidP="002669E8">
      <w:pPr>
        <w:spacing w:before="240" w:line="276" w:lineRule="auto"/>
        <w:ind w:left="0" w:firstLine="0"/>
        <w:rPr>
          <w:rFonts w:ascii="Verdana" w:hAnsi="Verdana"/>
          <w:sz w:val="24"/>
          <w:szCs w:val="24"/>
        </w:rPr>
      </w:pPr>
      <w:r>
        <w:rPr>
          <w:rFonts w:ascii="Verdana" w:hAnsi="Verdana"/>
          <w:sz w:val="24"/>
          <w:szCs w:val="24"/>
        </w:rPr>
        <w:lastRenderedPageBreak/>
        <w:t xml:space="preserve">CRIMINAL LAW – ARMED ROBBERY:- Prosecution for the charge of armed robbery – Failure of prosecution to timeously object to address of counsel of accused person filed and adopted out of time – Subsequent application to discountenance same in consideration of the case – Where upheld by the court – Legal effect – Whether renders the whole trial a nullity </w:t>
      </w:r>
    </w:p>
    <w:p w:rsidR="000324C2" w:rsidRPr="000324C2" w:rsidRDefault="000324C2" w:rsidP="002669E8">
      <w:pPr>
        <w:spacing w:before="240" w:line="276" w:lineRule="auto"/>
        <w:ind w:left="0" w:firstLine="0"/>
        <w:rPr>
          <w:rFonts w:ascii="Verdana" w:hAnsi="Verdana"/>
          <w:sz w:val="24"/>
          <w:szCs w:val="24"/>
        </w:rPr>
      </w:pPr>
      <w:r>
        <w:rPr>
          <w:rFonts w:ascii="Verdana" w:hAnsi="Verdana"/>
          <w:sz w:val="24"/>
          <w:szCs w:val="24"/>
        </w:rPr>
        <w:t>CRIMINAL LAW AND PROCEDURE – ADDRESS OF COUNSEL</w:t>
      </w:r>
      <w:proofErr w:type="gramStart"/>
      <w:r>
        <w:rPr>
          <w:rFonts w:ascii="Verdana" w:hAnsi="Verdana"/>
          <w:sz w:val="24"/>
          <w:szCs w:val="24"/>
        </w:rPr>
        <w:t>:-</w:t>
      </w:r>
      <w:proofErr w:type="gramEnd"/>
      <w:r>
        <w:rPr>
          <w:rFonts w:ascii="Verdana" w:hAnsi="Verdana"/>
          <w:sz w:val="24"/>
          <w:szCs w:val="24"/>
        </w:rPr>
        <w:t xml:space="preserve"> Importance of the address of counsel – Duty of court thereto – Where court fails to consider the address of accused person filed out of time but </w:t>
      </w:r>
      <w:proofErr w:type="spellStart"/>
      <w:r>
        <w:rPr>
          <w:rFonts w:ascii="Verdana" w:hAnsi="Verdana"/>
          <w:sz w:val="24"/>
          <w:szCs w:val="24"/>
        </w:rPr>
        <w:t>withoutout</w:t>
      </w:r>
      <w:proofErr w:type="spellEnd"/>
      <w:r>
        <w:rPr>
          <w:rFonts w:ascii="Verdana" w:hAnsi="Verdana"/>
          <w:sz w:val="24"/>
          <w:szCs w:val="24"/>
        </w:rPr>
        <w:t xml:space="preserve"> objection – Implications for right of fair hearing of accused – Legal effect  </w:t>
      </w:r>
    </w:p>
    <w:p w:rsidR="000324C2" w:rsidRDefault="000324C2" w:rsidP="002669E8">
      <w:pPr>
        <w:spacing w:before="240" w:line="276" w:lineRule="auto"/>
        <w:ind w:left="0" w:firstLine="0"/>
        <w:rPr>
          <w:rFonts w:ascii="Verdana" w:hAnsi="Verdana"/>
          <w:b/>
          <w:sz w:val="24"/>
          <w:szCs w:val="24"/>
        </w:rPr>
      </w:pPr>
    </w:p>
    <w:p w:rsidR="002669E8" w:rsidRPr="0081373C" w:rsidRDefault="002669E8" w:rsidP="002669E8">
      <w:pPr>
        <w:spacing w:before="240" w:line="276" w:lineRule="auto"/>
        <w:ind w:left="0" w:firstLine="0"/>
        <w:rPr>
          <w:rFonts w:ascii="Verdana" w:hAnsi="Verdana"/>
          <w:b/>
          <w:sz w:val="24"/>
          <w:szCs w:val="24"/>
        </w:rPr>
      </w:pPr>
      <w:r w:rsidRPr="0081373C">
        <w:rPr>
          <w:rFonts w:ascii="Verdana" w:hAnsi="Verdana"/>
          <w:b/>
          <w:sz w:val="24"/>
          <w:szCs w:val="24"/>
        </w:rPr>
        <w:t>PRACTICE AND PROCEDURE ISSUES</w:t>
      </w:r>
    </w:p>
    <w:p w:rsidR="00920441" w:rsidRPr="0081373C" w:rsidRDefault="00920441" w:rsidP="00920441">
      <w:pPr>
        <w:spacing w:before="240" w:line="276" w:lineRule="auto"/>
        <w:ind w:left="0" w:firstLine="0"/>
        <w:rPr>
          <w:rFonts w:ascii="Verdana" w:eastAsia="Times New Roman" w:hAnsi="Verdana" w:cs="Times New Roman"/>
          <w:sz w:val="24"/>
          <w:szCs w:val="24"/>
          <w:lang w:eastAsia="en-GB"/>
        </w:rPr>
      </w:pPr>
      <w:proofErr w:type="gramStart"/>
      <w:r>
        <w:rPr>
          <w:rFonts w:ascii="Verdana" w:eastAsia="Times New Roman" w:hAnsi="Verdana" w:cs="Times New Roman"/>
          <w:bCs/>
          <w:sz w:val="24"/>
          <w:szCs w:val="24"/>
          <w:lang w:eastAsia="en-GB"/>
        </w:rPr>
        <w:t>ACTION</w:t>
      </w:r>
      <w:r w:rsidRPr="0081373C">
        <w:rPr>
          <w:rFonts w:ascii="Verdana" w:eastAsia="Times New Roman" w:hAnsi="Verdana" w:cs="Times New Roman"/>
          <w:bCs/>
          <w:sz w:val="24"/>
          <w:szCs w:val="24"/>
          <w:lang w:eastAsia="en-GB"/>
        </w:rPr>
        <w:t xml:space="preserve">  -</w:t>
      </w:r>
      <w:proofErr w:type="gramEnd"/>
      <w:r w:rsidRPr="0081373C">
        <w:rPr>
          <w:rFonts w:ascii="Verdana" w:eastAsia="Times New Roman" w:hAnsi="Verdana" w:cs="Times New Roman"/>
          <w:bCs/>
          <w:sz w:val="24"/>
          <w:szCs w:val="24"/>
          <w:lang w:eastAsia="en-GB"/>
        </w:rPr>
        <w:t xml:space="preserve"> ADDRESS OF COUNSEL</w:t>
      </w:r>
      <w:r>
        <w:rPr>
          <w:rFonts w:ascii="Verdana" w:eastAsia="Times New Roman" w:hAnsi="Verdana" w:cs="Times New Roman"/>
          <w:bCs/>
          <w:sz w:val="24"/>
          <w:szCs w:val="24"/>
          <w:lang w:eastAsia="en-GB"/>
        </w:rPr>
        <w:t>:-</w:t>
      </w:r>
      <w:r w:rsidRPr="0081373C">
        <w:rPr>
          <w:rFonts w:ascii="Verdana" w:eastAsia="Times New Roman" w:hAnsi="Verdana" w:cs="Times New Roman"/>
          <w:bCs/>
          <w:sz w:val="24"/>
          <w:szCs w:val="24"/>
          <w:lang w:eastAsia="en-GB"/>
        </w:rPr>
        <w:t xml:space="preserve"> </w:t>
      </w:r>
      <w:r w:rsidRPr="0081373C">
        <w:rPr>
          <w:rFonts w:ascii="Verdana" w:eastAsia="Times New Roman" w:hAnsi="Verdana" w:cs="Times New Roman"/>
          <w:sz w:val="24"/>
          <w:szCs w:val="24"/>
          <w:lang w:eastAsia="en-GB"/>
        </w:rPr>
        <w:t>Im</w:t>
      </w:r>
      <w:r>
        <w:rPr>
          <w:rFonts w:ascii="Verdana" w:eastAsia="Times New Roman" w:hAnsi="Verdana" w:cs="Times New Roman"/>
          <w:sz w:val="24"/>
          <w:szCs w:val="24"/>
          <w:lang w:eastAsia="en-GB"/>
        </w:rPr>
        <w:t>portance of address of counsel - E</w:t>
      </w:r>
      <w:r w:rsidRPr="0081373C">
        <w:rPr>
          <w:rFonts w:ascii="Verdana" w:eastAsia="Times New Roman" w:hAnsi="Verdana" w:cs="Times New Roman"/>
          <w:sz w:val="24"/>
          <w:szCs w:val="24"/>
          <w:lang w:eastAsia="en-GB"/>
        </w:rPr>
        <w:t>ffect of denying a counsel/party of the opportunity of addressing the Court</w:t>
      </w:r>
    </w:p>
    <w:p w:rsidR="00920441" w:rsidRPr="0081373C" w:rsidRDefault="00920441" w:rsidP="0092044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ACTION </w:t>
      </w:r>
      <w:r w:rsidRPr="0081373C">
        <w:rPr>
          <w:rFonts w:ascii="Verdana" w:eastAsia="Times New Roman" w:hAnsi="Verdana" w:cs="Times New Roman"/>
          <w:bCs/>
          <w:sz w:val="24"/>
          <w:szCs w:val="24"/>
          <w:lang w:eastAsia="en-GB"/>
        </w:rPr>
        <w:t>- IRREGULAR PROCEDURE/PROCEDURAL IRREGULARITY</w:t>
      </w:r>
      <w:proofErr w:type="gramStart"/>
      <w:r>
        <w:rPr>
          <w:rFonts w:ascii="Verdana" w:eastAsia="Times New Roman" w:hAnsi="Verdana" w:cs="Times New Roman"/>
          <w:bCs/>
          <w:sz w:val="24"/>
          <w:szCs w:val="24"/>
          <w:lang w:eastAsia="en-GB"/>
        </w:rPr>
        <w:t>:-</w:t>
      </w:r>
      <w:proofErr w:type="gramEnd"/>
      <w:r w:rsidRPr="0081373C">
        <w:rPr>
          <w:rFonts w:ascii="Verdana" w:eastAsia="Times New Roman" w:hAnsi="Verdana" w:cs="Times New Roman"/>
          <w:bCs/>
          <w:sz w:val="24"/>
          <w:szCs w:val="24"/>
          <w:lang w:eastAsia="en-GB"/>
        </w:rPr>
        <w:t xml:space="preserve"> </w:t>
      </w:r>
      <w:r w:rsidRPr="0081373C">
        <w:rPr>
          <w:rFonts w:ascii="Verdana" w:eastAsia="Times New Roman" w:hAnsi="Verdana" w:cs="Times New Roman"/>
          <w:sz w:val="24"/>
          <w:szCs w:val="24"/>
          <w:lang w:eastAsia="en-GB"/>
        </w:rPr>
        <w:t>Proper time to raise/bring an objection to a procedural irregularity</w:t>
      </w:r>
      <w:r>
        <w:rPr>
          <w:rFonts w:ascii="Verdana" w:eastAsia="Times New Roman" w:hAnsi="Verdana" w:cs="Times New Roman"/>
          <w:sz w:val="24"/>
          <w:szCs w:val="24"/>
          <w:lang w:eastAsia="en-GB"/>
        </w:rPr>
        <w:t xml:space="preserve"> – Effect of failure thereto </w:t>
      </w:r>
    </w:p>
    <w:p w:rsidR="00920441" w:rsidRPr="0081373C" w:rsidRDefault="00920441" w:rsidP="0092044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ACTION </w:t>
      </w:r>
      <w:r w:rsidRPr="0081373C">
        <w:rPr>
          <w:rFonts w:ascii="Verdana" w:eastAsia="Times New Roman" w:hAnsi="Verdana" w:cs="Times New Roman"/>
          <w:bCs/>
          <w:sz w:val="24"/>
          <w:szCs w:val="24"/>
          <w:lang w:eastAsia="en-GB"/>
        </w:rPr>
        <w:t>- MISTAKE OF COUNSEL/COURT/REGISTRY</w:t>
      </w:r>
      <w:proofErr w:type="gramStart"/>
      <w:r>
        <w:rPr>
          <w:rFonts w:ascii="Verdana" w:eastAsia="Times New Roman" w:hAnsi="Verdana" w:cs="Times New Roman"/>
          <w:bCs/>
          <w:sz w:val="24"/>
          <w:szCs w:val="24"/>
          <w:lang w:eastAsia="en-GB"/>
        </w:rPr>
        <w:t>:-</w:t>
      </w:r>
      <w:proofErr w:type="gramEnd"/>
      <w:r w:rsidRPr="0081373C">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Settled law that </w:t>
      </w:r>
      <w:r>
        <w:rPr>
          <w:rFonts w:ascii="Verdana" w:eastAsia="Times New Roman" w:hAnsi="Verdana" w:cs="Times New Roman"/>
          <w:sz w:val="24"/>
          <w:szCs w:val="24"/>
          <w:lang w:eastAsia="en-GB"/>
        </w:rPr>
        <w:t>the mistake of counsel should not</w:t>
      </w:r>
      <w:r w:rsidRPr="0081373C">
        <w:rPr>
          <w:rFonts w:ascii="Verdana" w:eastAsia="Times New Roman" w:hAnsi="Verdana" w:cs="Times New Roman"/>
          <w:sz w:val="24"/>
          <w:szCs w:val="24"/>
          <w:lang w:eastAsia="en-GB"/>
        </w:rPr>
        <w:t xml:space="preserve"> be v</w:t>
      </w:r>
      <w:r>
        <w:rPr>
          <w:rFonts w:ascii="Verdana" w:eastAsia="Times New Roman" w:hAnsi="Verdana" w:cs="Times New Roman"/>
          <w:sz w:val="24"/>
          <w:szCs w:val="24"/>
          <w:lang w:eastAsia="en-GB"/>
        </w:rPr>
        <w:t>isited on the litigant –</w:t>
      </w:r>
      <w:r w:rsidRPr="0081373C">
        <w:rPr>
          <w:rFonts w:ascii="Verdana" w:eastAsia="Times New Roman" w:hAnsi="Verdana" w:cs="Times New Roman"/>
          <w:sz w:val="24"/>
          <w:szCs w:val="24"/>
          <w:lang w:eastAsia="en-GB"/>
        </w:rPr>
        <w:t xml:space="preserve"> Exception</w:t>
      </w:r>
      <w:r>
        <w:rPr>
          <w:rFonts w:ascii="Verdana" w:eastAsia="Times New Roman" w:hAnsi="Verdana" w:cs="Times New Roman"/>
          <w:sz w:val="24"/>
          <w:szCs w:val="24"/>
          <w:lang w:eastAsia="en-GB"/>
        </w:rPr>
        <w:t>(s)</w:t>
      </w:r>
      <w:r w:rsidRPr="0081373C">
        <w:rPr>
          <w:rFonts w:ascii="Verdana" w:eastAsia="Times New Roman" w:hAnsi="Verdana" w:cs="Times New Roman"/>
          <w:sz w:val="24"/>
          <w:szCs w:val="24"/>
          <w:lang w:eastAsia="en-GB"/>
        </w:rPr>
        <w:t xml:space="preserve"> thereof</w:t>
      </w:r>
      <w:r>
        <w:rPr>
          <w:rFonts w:ascii="Verdana" w:eastAsia="Times New Roman" w:hAnsi="Verdana" w:cs="Times New Roman"/>
          <w:sz w:val="24"/>
          <w:szCs w:val="24"/>
          <w:lang w:eastAsia="en-GB"/>
        </w:rPr>
        <w:t>.</w:t>
      </w:r>
      <w:r w:rsidRPr="0081373C">
        <w:rPr>
          <w:rFonts w:ascii="Verdana" w:eastAsia="Times New Roman" w:hAnsi="Verdana" w:cs="Times New Roman"/>
          <w:sz w:val="24"/>
          <w:szCs w:val="24"/>
          <w:lang w:eastAsia="en-GB"/>
        </w:rPr>
        <w:t xml:space="preserve"> </w:t>
      </w:r>
    </w:p>
    <w:p w:rsidR="00920441" w:rsidRPr="0081373C" w:rsidRDefault="00920441" w:rsidP="00920441">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t xml:space="preserve">ACTION </w:t>
      </w:r>
      <w:r w:rsidRPr="0081373C">
        <w:rPr>
          <w:rFonts w:ascii="Verdana" w:eastAsia="Times New Roman" w:hAnsi="Verdana" w:cs="Times New Roman"/>
          <w:bCs/>
          <w:sz w:val="24"/>
          <w:szCs w:val="24"/>
          <w:lang w:eastAsia="en-GB"/>
        </w:rPr>
        <w:t>- WAIVER OF RIGHT</w:t>
      </w:r>
      <w:r>
        <w:rPr>
          <w:rFonts w:ascii="Verdana" w:eastAsia="Times New Roman" w:hAnsi="Verdana" w:cs="Times New Roman"/>
          <w:bCs/>
          <w:sz w:val="24"/>
          <w:szCs w:val="24"/>
          <w:lang w:eastAsia="en-GB"/>
        </w:rPr>
        <w:t xml:space="preserve"> -</w:t>
      </w:r>
      <w:r w:rsidRPr="0081373C">
        <w:rPr>
          <w:rFonts w:ascii="Verdana" w:eastAsia="Times New Roman" w:hAnsi="Verdana" w:cs="Times New Roman"/>
          <w:bCs/>
          <w:sz w:val="24"/>
          <w:szCs w:val="24"/>
          <w:lang w:eastAsia="en-GB"/>
        </w:rPr>
        <w:t xml:space="preserve"> </w:t>
      </w:r>
      <w:r w:rsidRPr="0081373C">
        <w:rPr>
          <w:rFonts w:ascii="Verdana" w:eastAsia="Times New Roman" w:hAnsi="Verdana" w:cs="Times New Roman"/>
          <w:sz w:val="24"/>
          <w:szCs w:val="24"/>
          <w:lang w:eastAsia="en-GB"/>
        </w:rPr>
        <w:t>What the concept or principle of waiver entails</w:t>
      </w:r>
      <w:r>
        <w:rPr>
          <w:rFonts w:ascii="Verdana" w:eastAsia="Times New Roman" w:hAnsi="Verdana" w:cs="Times New Roman"/>
          <w:sz w:val="24"/>
          <w:szCs w:val="24"/>
          <w:lang w:eastAsia="en-GB"/>
        </w:rPr>
        <w:t xml:space="preserve"> </w:t>
      </w:r>
      <w:r>
        <w:rPr>
          <w:rFonts w:ascii="Verdana" w:eastAsia="Times New Roman" w:hAnsi="Verdana" w:cs="Times New Roman"/>
          <w:bCs/>
          <w:sz w:val="24"/>
          <w:szCs w:val="24"/>
          <w:lang w:eastAsia="en-GB"/>
        </w:rPr>
        <w:t>-</w:t>
      </w:r>
      <w:r w:rsidRPr="0081373C">
        <w:rPr>
          <w:rFonts w:ascii="Verdana" w:eastAsia="Times New Roman" w:hAnsi="Verdana" w:cs="Times New Roman"/>
          <w:bCs/>
          <w:sz w:val="24"/>
          <w:szCs w:val="24"/>
          <w:lang w:eastAsia="en-GB"/>
        </w:rPr>
        <w:t xml:space="preserve"> </w:t>
      </w:r>
      <w:r w:rsidRPr="0081373C">
        <w:rPr>
          <w:rFonts w:ascii="Verdana" w:eastAsia="Times New Roman" w:hAnsi="Verdana" w:cs="Times New Roman"/>
          <w:sz w:val="24"/>
          <w:szCs w:val="24"/>
          <w:lang w:eastAsia="en-GB"/>
        </w:rPr>
        <w:t>When a party is deemed to have waived his right</w:t>
      </w:r>
      <w:r>
        <w:rPr>
          <w:rFonts w:ascii="Verdana" w:eastAsia="Times New Roman" w:hAnsi="Verdana" w:cs="Times New Roman"/>
          <w:sz w:val="24"/>
          <w:szCs w:val="24"/>
          <w:lang w:eastAsia="en-GB"/>
        </w:rPr>
        <w:t xml:space="preserve"> – Legal effect of </w:t>
      </w:r>
    </w:p>
    <w:p w:rsidR="002669E8" w:rsidRPr="0081373C" w:rsidRDefault="002669E8" w:rsidP="002669E8">
      <w:pPr>
        <w:spacing w:before="240" w:line="276" w:lineRule="auto"/>
        <w:ind w:left="0" w:firstLine="0"/>
        <w:rPr>
          <w:rFonts w:ascii="Verdana" w:eastAsia="Times New Roman" w:hAnsi="Verdana" w:cs="Times New Roman"/>
          <w:sz w:val="24"/>
          <w:szCs w:val="24"/>
          <w:lang w:eastAsia="en-GB"/>
        </w:rPr>
      </w:pPr>
      <w:r w:rsidRPr="0081373C">
        <w:rPr>
          <w:rFonts w:ascii="Verdana" w:eastAsia="Times New Roman" w:hAnsi="Verdana" w:cs="Times New Roman"/>
          <w:bCs/>
          <w:sz w:val="24"/>
          <w:szCs w:val="24"/>
          <w:lang w:eastAsia="en-GB"/>
        </w:rPr>
        <w:t>JUDGMENT AND ORDER - ORDER OF RETRIAL/TRIAL DE NOVO</w:t>
      </w:r>
      <w:proofErr w:type="gramStart"/>
      <w:r w:rsidR="00920441">
        <w:rPr>
          <w:rFonts w:ascii="Verdana" w:eastAsia="Times New Roman" w:hAnsi="Verdana" w:cs="Times New Roman"/>
          <w:bCs/>
          <w:sz w:val="24"/>
          <w:szCs w:val="24"/>
          <w:lang w:eastAsia="en-GB"/>
        </w:rPr>
        <w:t>:</w:t>
      </w:r>
      <w:r>
        <w:rPr>
          <w:rFonts w:ascii="Verdana" w:eastAsia="Times New Roman" w:hAnsi="Verdana" w:cs="Times New Roman"/>
          <w:bCs/>
          <w:sz w:val="24"/>
          <w:szCs w:val="24"/>
          <w:lang w:eastAsia="en-GB"/>
        </w:rPr>
        <w:t>-</w:t>
      </w:r>
      <w:proofErr w:type="gramEnd"/>
      <w:r w:rsidRPr="0081373C">
        <w:rPr>
          <w:rFonts w:ascii="Verdana" w:eastAsia="Times New Roman" w:hAnsi="Verdana" w:cs="Times New Roman"/>
          <w:bCs/>
          <w:sz w:val="24"/>
          <w:szCs w:val="24"/>
          <w:lang w:eastAsia="en-GB"/>
        </w:rPr>
        <w:t xml:space="preserve"> </w:t>
      </w:r>
      <w:r w:rsidR="00221FC3">
        <w:rPr>
          <w:rFonts w:ascii="Verdana" w:eastAsia="Times New Roman" w:hAnsi="Verdana" w:cs="Times New Roman"/>
          <w:bCs/>
          <w:sz w:val="24"/>
          <w:szCs w:val="24"/>
          <w:lang w:eastAsia="en-GB"/>
        </w:rPr>
        <w:t xml:space="preserve">Criminal case - </w:t>
      </w:r>
      <w:r w:rsidRPr="0081373C">
        <w:rPr>
          <w:rFonts w:ascii="Verdana" w:eastAsia="Times New Roman" w:hAnsi="Verdana" w:cs="Times New Roman"/>
          <w:sz w:val="24"/>
          <w:szCs w:val="24"/>
          <w:lang w:eastAsia="en-GB"/>
        </w:rPr>
        <w:t>Principles that guides the court in making an order of retrial</w:t>
      </w:r>
      <w:r>
        <w:rPr>
          <w:rFonts w:ascii="Verdana" w:eastAsia="Times New Roman" w:hAnsi="Verdana" w:cs="Times New Roman"/>
          <w:sz w:val="24"/>
          <w:szCs w:val="24"/>
          <w:lang w:eastAsia="en-GB"/>
        </w:rPr>
        <w:t>.</w:t>
      </w:r>
      <w:r w:rsidRPr="0081373C">
        <w:rPr>
          <w:rFonts w:ascii="Verdana" w:eastAsia="Times New Roman" w:hAnsi="Verdana" w:cs="Times New Roman"/>
          <w:sz w:val="24"/>
          <w:szCs w:val="24"/>
          <w:lang w:eastAsia="en-GB"/>
        </w:rPr>
        <w:t xml:space="preserve"> </w:t>
      </w:r>
    </w:p>
    <w:p w:rsidR="002669E8" w:rsidRPr="0081373C" w:rsidRDefault="00920441" w:rsidP="002669E8">
      <w:pPr>
        <w:spacing w:before="240" w:line="276" w:lineRule="auto"/>
        <w:ind w:left="0" w:firstLine="0"/>
        <w:rPr>
          <w:rFonts w:ascii="Verdana" w:eastAsia="Times New Roman" w:hAnsi="Verdana" w:cs="Times New Roman"/>
          <w:sz w:val="24"/>
          <w:szCs w:val="24"/>
          <w:lang w:eastAsia="en-GB"/>
        </w:rPr>
      </w:pPr>
      <w:r>
        <w:rPr>
          <w:rFonts w:ascii="Verdana" w:eastAsia="Times New Roman" w:hAnsi="Verdana" w:cs="Times New Roman"/>
          <w:bCs/>
          <w:sz w:val="24"/>
          <w:szCs w:val="24"/>
          <w:lang w:eastAsia="en-GB"/>
        </w:rPr>
        <w:lastRenderedPageBreak/>
        <w:t>JUDGMENT AND ORDER -</w:t>
      </w:r>
      <w:r w:rsidR="002669E8" w:rsidRPr="0081373C">
        <w:rPr>
          <w:rFonts w:ascii="Verdana" w:eastAsia="Times New Roman" w:hAnsi="Verdana" w:cs="Times New Roman"/>
          <w:bCs/>
          <w:sz w:val="24"/>
          <w:szCs w:val="24"/>
          <w:lang w:eastAsia="en-GB"/>
        </w:rPr>
        <w:t xml:space="preserve"> SUBSTANTIAL JUSTICE</w:t>
      </w:r>
      <w:proofErr w:type="gramStart"/>
      <w:r>
        <w:rPr>
          <w:rFonts w:ascii="Verdana" w:eastAsia="Times New Roman" w:hAnsi="Verdana" w:cs="Times New Roman"/>
          <w:bCs/>
          <w:sz w:val="24"/>
          <w:szCs w:val="24"/>
          <w:lang w:eastAsia="en-GB"/>
        </w:rPr>
        <w:t>:</w:t>
      </w:r>
      <w:r w:rsidR="002669E8">
        <w:rPr>
          <w:rFonts w:ascii="Verdana" w:eastAsia="Times New Roman" w:hAnsi="Verdana" w:cs="Times New Roman"/>
          <w:bCs/>
          <w:sz w:val="24"/>
          <w:szCs w:val="24"/>
          <w:lang w:eastAsia="en-GB"/>
        </w:rPr>
        <w:t>-</w:t>
      </w:r>
      <w:proofErr w:type="gramEnd"/>
      <w:r w:rsidR="002669E8" w:rsidRPr="0081373C">
        <w:rPr>
          <w:rFonts w:ascii="Verdana" w:eastAsia="Times New Roman" w:hAnsi="Verdana" w:cs="Times New Roman"/>
          <w:bCs/>
          <w:sz w:val="24"/>
          <w:szCs w:val="24"/>
          <w:lang w:eastAsia="en-GB"/>
        </w:rPr>
        <w:t xml:space="preserve"> </w:t>
      </w:r>
      <w:r>
        <w:rPr>
          <w:rFonts w:ascii="Verdana" w:eastAsia="Times New Roman" w:hAnsi="Verdana" w:cs="Times New Roman"/>
          <w:bCs/>
          <w:sz w:val="24"/>
          <w:szCs w:val="24"/>
          <w:lang w:eastAsia="en-GB"/>
        </w:rPr>
        <w:t xml:space="preserve">Duty of court </w:t>
      </w:r>
      <w:r>
        <w:rPr>
          <w:rFonts w:ascii="Verdana" w:eastAsia="Times New Roman" w:hAnsi="Verdana" w:cs="Times New Roman"/>
          <w:sz w:val="24"/>
          <w:szCs w:val="24"/>
          <w:lang w:eastAsia="en-GB"/>
        </w:rPr>
        <w:t xml:space="preserve">to </w:t>
      </w:r>
      <w:r w:rsidR="002669E8" w:rsidRPr="0081373C">
        <w:rPr>
          <w:rFonts w:ascii="Verdana" w:eastAsia="Times New Roman" w:hAnsi="Verdana" w:cs="Times New Roman"/>
          <w:sz w:val="24"/>
          <w:szCs w:val="24"/>
          <w:lang w:eastAsia="en-GB"/>
        </w:rPr>
        <w:t>ensur</w:t>
      </w:r>
      <w:r>
        <w:rPr>
          <w:rFonts w:ascii="Verdana" w:eastAsia="Times New Roman" w:hAnsi="Verdana" w:cs="Times New Roman"/>
          <w:sz w:val="24"/>
          <w:szCs w:val="24"/>
          <w:lang w:eastAsia="en-GB"/>
        </w:rPr>
        <w:t xml:space="preserve">e </w:t>
      </w:r>
      <w:r w:rsidR="002669E8">
        <w:rPr>
          <w:rFonts w:ascii="Verdana" w:eastAsia="Times New Roman" w:hAnsi="Verdana" w:cs="Times New Roman"/>
          <w:sz w:val="24"/>
          <w:szCs w:val="24"/>
          <w:lang w:eastAsia="en-GB"/>
        </w:rPr>
        <w:t>that</w:t>
      </w:r>
      <w:r w:rsidR="002669E8" w:rsidRPr="0081373C">
        <w:rPr>
          <w:rFonts w:ascii="Verdana" w:eastAsia="Times New Roman" w:hAnsi="Verdana" w:cs="Times New Roman"/>
          <w:sz w:val="24"/>
          <w:szCs w:val="24"/>
          <w:lang w:eastAsia="en-GB"/>
        </w:rPr>
        <w:t xml:space="preserve"> substantial justice is done</w:t>
      </w:r>
      <w:r>
        <w:rPr>
          <w:rFonts w:ascii="Verdana" w:eastAsia="Times New Roman" w:hAnsi="Verdana" w:cs="Times New Roman"/>
          <w:sz w:val="24"/>
          <w:szCs w:val="24"/>
          <w:lang w:eastAsia="en-GB"/>
        </w:rPr>
        <w:t xml:space="preserve"> – Basis of </w:t>
      </w:r>
    </w:p>
    <w:p w:rsidR="002669E8" w:rsidRPr="00072B68" w:rsidRDefault="002669E8" w:rsidP="002669E8">
      <w:pPr>
        <w:spacing w:before="240" w:line="276" w:lineRule="auto"/>
        <w:ind w:left="0" w:firstLine="0"/>
        <w:rPr>
          <w:rFonts w:ascii="Verdana" w:hAnsi="Verdana"/>
          <w:sz w:val="24"/>
          <w:szCs w:val="24"/>
          <w:highlight w:val="yellow"/>
        </w:rPr>
      </w:pPr>
    </w:p>
    <w:p w:rsidR="002669E8" w:rsidRPr="00FE2668" w:rsidRDefault="002669E8" w:rsidP="002669E8">
      <w:pPr>
        <w:spacing w:before="240" w:line="276" w:lineRule="auto"/>
        <w:rPr>
          <w:rFonts w:ascii="Verdana" w:hAnsi="Verdana"/>
          <w:b/>
          <w:sz w:val="24"/>
          <w:szCs w:val="24"/>
        </w:rPr>
      </w:pPr>
      <w:r w:rsidRPr="00FE2668">
        <w:rPr>
          <w:rFonts w:ascii="Verdana" w:hAnsi="Verdana"/>
          <w:b/>
          <w:sz w:val="24"/>
          <w:szCs w:val="24"/>
        </w:rPr>
        <w:t xml:space="preserve">CASE SUMMARY </w:t>
      </w:r>
    </w:p>
    <w:p w:rsidR="002669E8" w:rsidRPr="00FE2668" w:rsidRDefault="002669E8" w:rsidP="002669E8">
      <w:pPr>
        <w:spacing w:before="240" w:line="276" w:lineRule="auto"/>
        <w:ind w:left="1440"/>
        <w:rPr>
          <w:rFonts w:ascii="Verdana" w:hAnsi="Verdana"/>
          <w:sz w:val="24"/>
          <w:szCs w:val="24"/>
        </w:rPr>
      </w:pPr>
      <w:r w:rsidRPr="00FE2668">
        <w:rPr>
          <w:rFonts w:ascii="Verdana" w:hAnsi="Verdana"/>
          <w:sz w:val="24"/>
          <w:szCs w:val="24"/>
        </w:rPr>
        <w:t xml:space="preserve">ORIGINATING FACTS AND CLAIMS </w:t>
      </w:r>
    </w:p>
    <w:p w:rsidR="002669E8" w:rsidRDefault="002669E8" w:rsidP="002669E8">
      <w:pPr>
        <w:spacing w:before="240" w:line="276" w:lineRule="auto"/>
        <w:ind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The appellant (as 1st accused person) was charged along with two other persons for the offences of conspiracy to commit robbery and armed robbery contrary to Sections 5 (b) and 1(2) (a) of the Robbery and Firearms (Special Provisions) Act Cap. </w:t>
      </w:r>
      <w:proofErr w:type="gramStart"/>
      <w:r w:rsidRPr="00C77B87">
        <w:rPr>
          <w:rFonts w:ascii="Verdana" w:eastAsia="Times New Roman" w:hAnsi="Verdana" w:cs="Times New Roman"/>
          <w:sz w:val="24"/>
          <w:szCs w:val="24"/>
          <w:lang w:eastAsia="en-GB"/>
        </w:rPr>
        <w:t>398, Laws of the Federation of Nigeria, 1990.</w:t>
      </w:r>
      <w:proofErr w:type="gramEnd"/>
      <w:r w:rsidRPr="00C77B87">
        <w:rPr>
          <w:rFonts w:ascii="Verdana" w:eastAsia="Times New Roman" w:hAnsi="Verdana" w:cs="Times New Roman"/>
          <w:sz w:val="24"/>
          <w:szCs w:val="24"/>
          <w:lang w:eastAsia="en-GB"/>
        </w:rPr>
        <w:t xml:space="preserve"> Before the commencement of the trial, the 2nd accused person was said to have died and his name was struck out of the information. In the course of the trial, the 3rd accused person was said to have escaped from custody and his name was also struck out of the information leaving the appellant to face his trial alone.</w:t>
      </w:r>
      <w:r w:rsidRPr="00C77B87">
        <w:rPr>
          <w:rFonts w:ascii="Verdana" w:eastAsia="Times New Roman" w:hAnsi="Verdana" w:cs="Times New Roman"/>
          <w:sz w:val="24"/>
          <w:szCs w:val="24"/>
          <w:lang w:eastAsia="en-GB"/>
        </w:rPr>
        <w:br/>
      </w:r>
    </w:p>
    <w:p w:rsidR="002669E8" w:rsidRDefault="002669E8" w:rsidP="002669E8">
      <w:pPr>
        <w:spacing w:before="240" w:line="276" w:lineRule="auto"/>
        <w:ind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The case of the respondent against the appellant is that the appellant and five others accosted and robbed one </w:t>
      </w:r>
      <w:proofErr w:type="spellStart"/>
      <w:r w:rsidRPr="00C77B87">
        <w:rPr>
          <w:rFonts w:ascii="Verdana" w:eastAsia="Times New Roman" w:hAnsi="Verdana" w:cs="Times New Roman"/>
          <w:sz w:val="24"/>
          <w:szCs w:val="24"/>
          <w:lang w:eastAsia="en-GB"/>
        </w:rPr>
        <w:t>Supol</w:t>
      </w:r>
      <w:proofErr w:type="spellEnd"/>
      <w:r w:rsidRPr="00C77B87">
        <w:rPr>
          <w:rFonts w:ascii="Verdana" w:eastAsia="Times New Roman" w:hAnsi="Verdana" w:cs="Times New Roman"/>
          <w:sz w:val="24"/>
          <w:szCs w:val="24"/>
          <w:lang w:eastAsia="en-GB"/>
        </w:rPr>
        <w:t xml:space="preserve"> Aloysius </w:t>
      </w:r>
      <w:proofErr w:type="spellStart"/>
      <w:r w:rsidRPr="00C77B87">
        <w:rPr>
          <w:rFonts w:ascii="Verdana" w:eastAsia="Times New Roman" w:hAnsi="Verdana" w:cs="Times New Roman"/>
          <w:sz w:val="24"/>
          <w:szCs w:val="24"/>
          <w:lang w:eastAsia="en-GB"/>
        </w:rPr>
        <w:t>Atighir</w:t>
      </w:r>
      <w:proofErr w:type="spellEnd"/>
      <w:r w:rsidRPr="00C77B87">
        <w:rPr>
          <w:rFonts w:ascii="Verdana" w:eastAsia="Times New Roman" w:hAnsi="Verdana" w:cs="Times New Roman"/>
          <w:sz w:val="24"/>
          <w:szCs w:val="24"/>
          <w:lang w:eastAsia="en-GB"/>
        </w:rPr>
        <w:t xml:space="preserve"> and Inspector Ahmed Musa of the sum of N500:00 and a Nokia 1110 handset (mobile phone) respectively, while armed with a gun and other dangerous weapons. Inspector Ahmed Musa shot and wounded the appellant in his leg with his gun. The other persons took to their heels while the appellant fell down and was arrested by the police.</w:t>
      </w:r>
      <w:r w:rsidRPr="00C77B87">
        <w:rPr>
          <w:rFonts w:ascii="Verdana" w:eastAsia="Times New Roman" w:hAnsi="Verdana" w:cs="Times New Roman"/>
          <w:sz w:val="24"/>
          <w:szCs w:val="24"/>
          <w:lang w:eastAsia="en-GB"/>
        </w:rPr>
        <w:br/>
      </w:r>
    </w:p>
    <w:p w:rsidR="002669E8" w:rsidRDefault="002669E8" w:rsidP="002669E8">
      <w:pPr>
        <w:spacing w:before="240" w:line="276" w:lineRule="auto"/>
        <w:ind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The appellant denied the charge and led evidence to the effect that there was a fight involving students of a secondary school which led to the disruption of the free flow of traffic on a road. He was near the scene and the police </w:t>
      </w:r>
      <w:proofErr w:type="gramStart"/>
      <w:r w:rsidRPr="00C77B87">
        <w:rPr>
          <w:rFonts w:ascii="Verdana" w:eastAsia="Times New Roman" w:hAnsi="Verdana" w:cs="Times New Roman"/>
          <w:sz w:val="24"/>
          <w:szCs w:val="24"/>
          <w:lang w:eastAsia="en-GB"/>
        </w:rPr>
        <w:t>arrived</w:t>
      </w:r>
      <w:proofErr w:type="gramEnd"/>
      <w:r w:rsidRPr="00C77B87">
        <w:rPr>
          <w:rFonts w:ascii="Verdana" w:eastAsia="Times New Roman" w:hAnsi="Verdana" w:cs="Times New Roman"/>
          <w:sz w:val="24"/>
          <w:szCs w:val="24"/>
          <w:lang w:eastAsia="en-GB"/>
        </w:rPr>
        <w:t xml:space="preserve"> the scene, fired tear gas and, as he was in the process of crossing the road, he was shot in his leg.</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lastRenderedPageBreak/>
        <w:br/>
        <w:t>The trial Court believed the evidence of the prosecution, and disbelieved the appellant who was found guilty as charged and sentenced to death in a manner to</w:t>
      </w:r>
      <w:r w:rsidR="00920441">
        <w:rPr>
          <w:rFonts w:ascii="Verdana" w:eastAsia="Times New Roman" w:hAnsi="Verdana" w:cs="Times New Roman"/>
          <w:sz w:val="24"/>
          <w:szCs w:val="24"/>
          <w:lang w:eastAsia="en-GB"/>
        </w:rPr>
        <w:t xml:space="preserve"> be determined by the Governor.</w:t>
      </w:r>
    </w:p>
    <w:p w:rsidR="00920441" w:rsidRPr="00072B68" w:rsidRDefault="00920441" w:rsidP="002669E8">
      <w:pPr>
        <w:spacing w:before="240" w:line="276" w:lineRule="auto"/>
        <w:ind w:firstLine="0"/>
        <w:rPr>
          <w:rFonts w:ascii="Verdana" w:hAnsi="Verdana"/>
          <w:sz w:val="24"/>
          <w:szCs w:val="24"/>
          <w:highlight w:val="yellow"/>
        </w:rPr>
      </w:pPr>
    </w:p>
    <w:p w:rsidR="002669E8" w:rsidRPr="00510B02" w:rsidRDefault="002669E8" w:rsidP="002669E8">
      <w:pPr>
        <w:spacing w:before="240" w:line="276" w:lineRule="auto"/>
        <w:rPr>
          <w:rFonts w:ascii="Verdana" w:hAnsi="Verdana"/>
          <w:b/>
          <w:sz w:val="24"/>
          <w:szCs w:val="24"/>
        </w:rPr>
      </w:pPr>
      <w:r w:rsidRPr="00510B02">
        <w:rPr>
          <w:rFonts w:ascii="Verdana" w:hAnsi="Verdana"/>
          <w:b/>
          <w:sz w:val="24"/>
          <w:szCs w:val="24"/>
        </w:rPr>
        <w:t>DECISION(S) APPEALED AGAINST</w:t>
      </w:r>
    </w:p>
    <w:p w:rsidR="002669E8" w:rsidRPr="002B1748" w:rsidRDefault="002669E8" w:rsidP="002669E8">
      <w:pPr>
        <w:spacing w:before="240" w:line="276" w:lineRule="auto"/>
        <w:ind w:left="0" w:firstLine="0"/>
        <w:rPr>
          <w:rFonts w:ascii="Verdana" w:hAnsi="Verdana"/>
          <w:sz w:val="24"/>
          <w:szCs w:val="24"/>
        </w:rPr>
      </w:pPr>
      <w:r w:rsidRPr="002B1748">
        <w:rPr>
          <w:rFonts w:ascii="Verdana" w:hAnsi="Verdana"/>
          <w:sz w:val="24"/>
          <w:szCs w:val="24"/>
        </w:rPr>
        <w:t xml:space="preserve">The trial Court entered judgment, finding </w:t>
      </w:r>
      <w:r w:rsidRPr="002B1748">
        <w:rPr>
          <w:rFonts w:ascii="Verdana" w:eastAsia="Times New Roman" w:hAnsi="Verdana" w:cs="Times New Roman"/>
          <w:sz w:val="24"/>
          <w:szCs w:val="24"/>
          <w:lang w:eastAsia="en-GB"/>
        </w:rPr>
        <w:t>the appellant guilty of the offences of conspiracy to commit robbery and armed robbery contrary to Sections 5(b) and 1(2) (a) respectively, of the Robbery and Firearms (Special Provisions) Act Cap 398 Laws of the Federation of Nigeria 1990. He was accordingly sentenced to death for both offences</w:t>
      </w:r>
      <w:r w:rsidRPr="002B1748">
        <w:rPr>
          <w:rFonts w:ascii="Verdana" w:hAnsi="Verdana"/>
          <w:sz w:val="24"/>
          <w:szCs w:val="24"/>
        </w:rPr>
        <w:t xml:space="preserve">. Dissatisfied, the Appellant appealed to the Court of Appeal. </w:t>
      </w:r>
    </w:p>
    <w:p w:rsidR="002669E8" w:rsidRDefault="002669E8" w:rsidP="002669E8">
      <w:pPr>
        <w:spacing w:before="240" w:line="276" w:lineRule="auto"/>
        <w:rPr>
          <w:rFonts w:ascii="Verdana" w:eastAsia="Times New Roman" w:hAnsi="Verdana" w:cs="Times New Roman"/>
          <w:sz w:val="24"/>
          <w:szCs w:val="24"/>
          <w:lang w:eastAsia="en-GB"/>
        </w:rPr>
      </w:pPr>
    </w:p>
    <w:p w:rsidR="002669E8" w:rsidRPr="002E6376" w:rsidRDefault="002669E8" w:rsidP="002669E8">
      <w:pPr>
        <w:spacing w:before="240" w:line="276" w:lineRule="auto"/>
        <w:rPr>
          <w:rFonts w:ascii="Verdana" w:hAnsi="Verdana"/>
          <w:b/>
          <w:sz w:val="24"/>
          <w:szCs w:val="24"/>
        </w:rPr>
      </w:pPr>
      <w:r w:rsidRPr="002E6376">
        <w:rPr>
          <w:rFonts w:ascii="Verdana" w:hAnsi="Verdana"/>
          <w:b/>
          <w:sz w:val="24"/>
          <w:szCs w:val="24"/>
        </w:rPr>
        <w:t>ISSUE(S) FOR DETERMINATION ON APPEAL</w:t>
      </w:r>
    </w:p>
    <w:p w:rsidR="002669E8" w:rsidRPr="002E6376" w:rsidRDefault="002669E8" w:rsidP="002669E8">
      <w:pPr>
        <w:spacing w:before="240" w:line="276" w:lineRule="auto"/>
        <w:rPr>
          <w:rFonts w:ascii="Verdana" w:hAnsi="Verdana"/>
          <w:i/>
          <w:sz w:val="24"/>
          <w:szCs w:val="24"/>
        </w:rPr>
      </w:pPr>
      <w:r w:rsidRPr="002E6376">
        <w:rPr>
          <w:rFonts w:ascii="Verdana" w:hAnsi="Verdana"/>
          <w:i/>
          <w:sz w:val="24"/>
          <w:szCs w:val="24"/>
        </w:rPr>
        <w:t>BY APPELLANT:</w:t>
      </w:r>
    </w:p>
    <w:p w:rsidR="002669E8" w:rsidRDefault="002669E8" w:rsidP="002669E8">
      <w:pPr>
        <w:spacing w:before="240" w:line="276" w:lineRule="auto"/>
        <w:ind w:left="1440"/>
        <w:rPr>
          <w:rFonts w:ascii="Verdana" w:eastAsia="Times New Roman" w:hAnsi="Verdana" w:cs="Times New Roman"/>
          <w:bCs/>
          <w:sz w:val="24"/>
          <w:szCs w:val="24"/>
          <w:lang w:eastAsia="en-GB"/>
        </w:rPr>
      </w:pPr>
      <w:r w:rsidRPr="00C77B87">
        <w:rPr>
          <w:rFonts w:ascii="Verdana" w:eastAsia="Times New Roman" w:hAnsi="Verdana" w:cs="Times New Roman"/>
          <w:bCs/>
          <w:sz w:val="24"/>
          <w:szCs w:val="24"/>
          <w:lang w:eastAsia="en-GB"/>
        </w:rPr>
        <w:t>"</w:t>
      </w:r>
      <w:proofErr w:type="spellStart"/>
      <w:r w:rsidRPr="00C77B87">
        <w:rPr>
          <w:rFonts w:ascii="Verdana" w:eastAsia="Times New Roman" w:hAnsi="Verdana" w:cs="Times New Roman"/>
          <w:bCs/>
          <w:sz w:val="24"/>
          <w:szCs w:val="24"/>
          <w:lang w:eastAsia="en-GB"/>
        </w:rPr>
        <w:t>a</w:t>
      </w:r>
      <w:proofErr w:type="spellEnd"/>
      <w:r w:rsidRPr="00C77B87">
        <w:rPr>
          <w:rFonts w:ascii="Verdana" w:eastAsia="Times New Roman" w:hAnsi="Verdana" w:cs="Times New Roman"/>
          <w:bCs/>
          <w:sz w:val="24"/>
          <w:szCs w:val="24"/>
          <w:lang w:eastAsia="en-GB"/>
        </w:rPr>
        <w:t xml:space="preserve">. </w:t>
      </w:r>
      <w:r w:rsidRPr="00C77B87">
        <w:rPr>
          <w:rFonts w:ascii="Verdana" w:eastAsia="Times New Roman" w:hAnsi="Verdana" w:cs="Times New Roman"/>
          <w:bCs/>
          <w:sz w:val="24"/>
          <w:szCs w:val="24"/>
          <w:lang w:eastAsia="en-GB"/>
        </w:rPr>
        <w:tab/>
        <w:t>Whether the learned Trial Judge was right to have held that Exhibit 1 was voluntarily made by the appellant, thereby admitting and relying on same and</w:t>
      </w:r>
      <w:r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bCs/>
          <w:sz w:val="24"/>
          <w:szCs w:val="24"/>
          <w:lang w:eastAsia="en-GB"/>
        </w:rPr>
        <w:t>indeed did the prosecution prove its case as required by law to warrant conviction of the Appellant.</w:t>
      </w:r>
      <w:r>
        <w:rPr>
          <w:rFonts w:ascii="Verdana" w:eastAsia="Times New Roman" w:hAnsi="Verdana" w:cs="Times New Roman"/>
          <w:bCs/>
          <w:sz w:val="24"/>
          <w:szCs w:val="24"/>
          <w:lang w:eastAsia="en-GB"/>
        </w:rPr>
        <w:t xml:space="preserve"> </w:t>
      </w:r>
    </w:p>
    <w:p w:rsidR="002669E8" w:rsidRPr="00C77B87" w:rsidRDefault="002669E8" w:rsidP="002669E8">
      <w:pPr>
        <w:spacing w:before="240" w:line="276" w:lineRule="auto"/>
        <w:ind w:left="1440"/>
        <w:rPr>
          <w:rFonts w:ascii="Verdana" w:eastAsia="Times New Roman" w:hAnsi="Verdana" w:cs="Times New Roman"/>
          <w:sz w:val="24"/>
          <w:szCs w:val="24"/>
          <w:lang w:eastAsia="en-GB"/>
        </w:rPr>
      </w:pPr>
      <w:r w:rsidRPr="00C77B87">
        <w:rPr>
          <w:rFonts w:ascii="Verdana" w:eastAsia="Times New Roman" w:hAnsi="Verdana" w:cs="Times New Roman"/>
          <w:bCs/>
          <w:sz w:val="24"/>
          <w:szCs w:val="24"/>
          <w:lang w:eastAsia="en-GB"/>
        </w:rPr>
        <w:t xml:space="preserve">b. </w:t>
      </w:r>
      <w:r w:rsidRPr="00C77B87">
        <w:rPr>
          <w:rFonts w:ascii="Verdana" w:eastAsia="Times New Roman" w:hAnsi="Verdana" w:cs="Times New Roman"/>
          <w:bCs/>
          <w:sz w:val="24"/>
          <w:szCs w:val="24"/>
          <w:lang w:eastAsia="en-GB"/>
        </w:rPr>
        <w:tab/>
        <w:t xml:space="preserve">Whether the learned Trial Judge was right to discountenance the final address of the Appellant at the lower (sic) and whether that amounted to a breach of the appellant's right to fair hearing. </w:t>
      </w:r>
    </w:p>
    <w:p w:rsidR="002669E8" w:rsidRPr="00072B68" w:rsidRDefault="002669E8" w:rsidP="002669E8">
      <w:pPr>
        <w:spacing w:before="240" w:line="276" w:lineRule="auto"/>
        <w:rPr>
          <w:rFonts w:ascii="Verdana" w:hAnsi="Verdana"/>
          <w:sz w:val="24"/>
          <w:szCs w:val="24"/>
          <w:highlight w:val="yellow"/>
        </w:rPr>
      </w:pPr>
    </w:p>
    <w:p w:rsidR="002669E8" w:rsidRPr="00E43AB0" w:rsidRDefault="002669E8" w:rsidP="002669E8">
      <w:pPr>
        <w:spacing w:before="240" w:line="276" w:lineRule="auto"/>
        <w:rPr>
          <w:rFonts w:ascii="Verdana" w:hAnsi="Verdana"/>
          <w:i/>
          <w:sz w:val="24"/>
          <w:szCs w:val="24"/>
        </w:rPr>
      </w:pPr>
      <w:r w:rsidRPr="00E43AB0">
        <w:rPr>
          <w:rFonts w:ascii="Verdana" w:hAnsi="Verdana"/>
          <w:i/>
          <w:sz w:val="24"/>
          <w:szCs w:val="24"/>
        </w:rPr>
        <w:t>BY RESPONDENT:</w:t>
      </w:r>
    </w:p>
    <w:p w:rsidR="002669E8" w:rsidRPr="00920441" w:rsidRDefault="002669E8" w:rsidP="00920441">
      <w:pPr>
        <w:spacing w:before="240" w:line="276" w:lineRule="auto"/>
        <w:ind w:left="1440"/>
        <w:rPr>
          <w:rFonts w:ascii="Verdana" w:hAnsi="Verdana"/>
          <w:sz w:val="24"/>
          <w:szCs w:val="24"/>
        </w:rPr>
      </w:pPr>
      <w:r w:rsidRPr="00863958">
        <w:rPr>
          <w:rFonts w:ascii="Verdana" w:hAnsi="Verdana"/>
          <w:sz w:val="24"/>
          <w:szCs w:val="24"/>
        </w:rPr>
        <w:lastRenderedPageBreak/>
        <w:t>[The Respondent adopted the issues formulated by the Appellant].</w:t>
      </w:r>
    </w:p>
    <w:p w:rsidR="002669E8" w:rsidRPr="00863958" w:rsidRDefault="002669E8" w:rsidP="002669E8">
      <w:pPr>
        <w:spacing w:before="240" w:line="276" w:lineRule="auto"/>
        <w:rPr>
          <w:rFonts w:ascii="Verdana" w:hAnsi="Verdana"/>
          <w:i/>
          <w:sz w:val="24"/>
          <w:szCs w:val="24"/>
        </w:rPr>
      </w:pPr>
      <w:r w:rsidRPr="00863958">
        <w:rPr>
          <w:rFonts w:ascii="Verdana" w:hAnsi="Verdana"/>
          <w:i/>
          <w:sz w:val="24"/>
          <w:szCs w:val="24"/>
        </w:rPr>
        <w:t xml:space="preserve">AS </w:t>
      </w:r>
      <w:r w:rsidR="00AC5CB8">
        <w:rPr>
          <w:rFonts w:ascii="Verdana" w:hAnsi="Verdana"/>
          <w:i/>
          <w:sz w:val="24"/>
          <w:szCs w:val="24"/>
        </w:rPr>
        <w:t>ADOP</w:t>
      </w:r>
      <w:r w:rsidRPr="00863958">
        <w:rPr>
          <w:rFonts w:ascii="Verdana" w:hAnsi="Verdana"/>
          <w:i/>
          <w:sz w:val="24"/>
          <w:szCs w:val="24"/>
        </w:rPr>
        <w:t>TED BY COURT</w:t>
      </w:r>
    </w:p>
    <w:p w:rsidR="002669E8" w:rsidRPr="003C7EA6" w:rsidRDefault="002669E8" w:rsidP="002669E8">
      <w:pPr>
        <w:spacing w:before="240" w:line="276" w:lineRule="auto"/>
        <w:ind w:left="1440"/>
        <w:rPr>
          <w:rFonts w:ascii="Verdana" w:hAnsi="Verdana"/>
          <w:sz w:val="24"/>
          <w:szCs w:val="24"/>
        </w:rPr>
      </w:pPr>
      <w:r w:rsidRPr="00863958">
        <w:rPr>
          <w:rFonts w:ascii="Verdana" w:hAnsi="Verdana"/>
          <w:sz w:val="24"/>
          <w:szCs w:val="24"/>
        </w:rPr>
        <w:t xml:space="preserve">[The </w:t>
      </w:r>
      <w:r>
        <w:rPr>
          <w:rFonts w:ascii="Verdana" w:hAnsi="Verdana"/>
          <w:sz w:val="24"/>
          <w:szCs w:val="24"/>
        </w:rPr>
        <w:t>Court</w:t>
      </w:r>
      <w:r w:rsidRPr="00863958">
        <w:rPr>
          <w:rFonts w:ascii="Verdana" w:hAnsi="Verdana"/>
          <w:sz w:val="24"/>
          <w:szCs w:val="24"/>
        </w:rPr>
        <w:t xml:space="preserve"> adopted the issues formulated by the Appellant].</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51053A" w:rsidRPr="00C77B87" w:rsidRDefault="0051053A" w:rsidP="00C77B87">
      <w:pPr>
        <w:spacing w:before="240" w:line="276" w:lineRule="auto"/>
        <w:ind w:left="0" w:firstLine="0"/>
        <w:rPr>
          <w:rFonts w:ascii="Verdana" w:eastAsia="Times New Roman" w:hAnsi="Verdana" w:cs="Times New Roman"/>
          <w:sz w:val="24"/>
          <w:szCs w:val="24"/>
          <w:lang w:eastAsia="en-GB"/>
        </w:rPr>
      </w:pPr>
    </w:p>
    <w:p w:rsidR="006D156A" w:rsidRPr="00C77B87" w:rsidRDefault="006D156A" w:rsidP="00C77B87">
      <w:pPr>
        <w:spacing w:before="240" w:line="276" w:lineRule="auto"/>
        <w:ind w:left="0" w:firstLine="0"/>
        <w:rPr>
          <w:rFonts w:ascii="Verdana" w:eastAsia="Times New Roman" w:hAnsi="Verdana" w:cs="Times New Roman"/>
          <w:b/>
          <w:sz w:val="24"/>
          <w:szCs w:val="24"/>
          <w:lang w:eastAsia="en-GB"/>
        </w:rPr>
      </w:pPr>
      <w:r w:rsidRPr="00C77B87">
        <w:rPr>
          <w:rFonts w:ascii="Verdana" w:eastAsia="Times New Roman" w:hAnsi="Verdana" w:cs="Times New Roman"/>
          <w:b/>
          <w:sz w:val="24"/>
          <w:szCs w:val="24"/>
          <w:lang w:eastAsia="en-GB"/>
        </w:rPr>
        <w:t>MAIN ISSUES</w:t>
      </w:r>
    </w:p>
    <w:p w:rsidR="002A2C99" w:rsidRDefault="002A2C99" w:rsidP="00C77B87">
      <w:pPr>
        <w:spacing w:before="240" w:line="276" w:lineRule="auto"/>
        <w:ind w:left="0" w:firstLine="0"/>
        <w:rPr>
          <w:rFonts w:ascii="Verdana" w:eastAsia="Times New Roman" w:hAnsi="Verdana" w:cs="Times New Roman"/>
          <w:b/>
          <w:bCs/>
          <w:sz w:val="24"/>
          <w:szCs w:val="24"/>
          <w:lang w:eastAsia="en-GB"/>
        </w:rPr>
      </w:pPr>
    </w:p>
    <w:p w:rsidR="00920441" w:rsidRPr="00920441" w:rsidRDefault="00920441" w:rsidP="00C77B87">
      <w:pPr>
        <w:spacing w:before="240" w:line="276" w:lineRule="auto"/>
        <w:ind w:left="0" w:firstLine="0"/>
        <w:rPr>
          <w:rFonts w:ascii="Verdana" w:eastAsia="Times New Roman" w:hAnsi="Verdana" w:cs="Times New Roman"/>
          <w:sz w:val="24"/>
          <w:szCs w:val="24"/>
          <w:lang w:eastAsia="en-GB"/>
        </w:rPr>
      </w:pPr>
      <w:r w:rsidRPr="00920441">
        <w:rPr>
          <w:rFonts w:ascii="Verdana" w:eastAsia="Times New Roman" w:hAnsi="Verdana" w:cs="Times New Roman"/>
          <w:bCs/>
          <w:sz w:val="24"/>
          <w:szCs w:val="24"/>
          <w:lang w:eastAsia="en-GB"/>
        </w:rPr>
        <w:t>JOSEPH EYO EKANEM, J.C.A. (DELIVERING THE LEADING JUDGMENT):</w:t>
      </w:r>
      <w:r w:rsidRPr="00920441">
        <w:rPr>
          <w:rFonts w:ascii="Verdana" w:eastAsia="Times New Roman" w:hAnsi="Verdana" w:cs="Times New Roman"/>
          <w:sz w:val="24"/>
          <w:szCs w:val="24"/>
          <w:lang w:eastAsia="en-GB"/>
        </w:rPr>
        <w:t xml:space="preserve"> </w:t>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This appeal is against the judgment of the High Court of Benue State, sitting in </w:t>
      </w:r>
      <w:proofErr w:type="spellStart"/>
      <w:r w:rsidRPr="00C77B87">
        <w:rPr>
          <w:rFonts w:ascii="Verdana" w:eastAsia="Times New Roman" w:hAnsi="Verdana" w:cs="Times New Roman"/>
          <w:sz w:val="24"/>
          <w:szCs w:val="24"/>
          <w:lang w:eastAsia="en-GB"/>
        </w:rPr>
        <w:t>Makurdi</w:t>
      </w:r>
      <w:proofErr w:type="spellEnd"/>
      <w:r w:rsidRPr="00C77B87">
        <w:rPr>
          <w:rFonts w:ascii="Verdana" w:eastAsia="Times New Roman" w:hAnsi="Verdana" w:cs="Times New Roman"/>
          <w:sz w:val="24"/>
          <w:szCs w:val="24"/>
          <w:lang w:eastAsia="en-GB"/>
        </w:rPr>
        <w:t xml:space="preserve"> (the trial Court) delivered on 18/3/2009 in charge No. MHC/43C/05 in which the trial Court found the appellant guilty of the offences of conspiracy to commit robbery and armed robbery contrary to Sections 5(b) and 1(2) (a) respectively, of the Robbery and Firearms (Special Provisions) Act Cap 398 Laws of the Federation of Nigeria 1990. He was accordingly sentenced to death for both offences.</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Aggrieved by the conviction and sentence, the appellant appealed to this Court by way of a notice of appeal which was, by the order of this Court, amended on 4/12/2014 but wa</w:t>
      </w:r>
      <w:r w:rsidR="001A1EEB" w:rsidRPr="00C77B87">
        <w:rPr>
          <w:rFonts w:ascii="Verdana" w:eastAsia="Times New Roman" w:hAnsi="Verdana" w:cs="Times New Roman"/>
          <w:sz w:val="24"/>
          <w:szCs w:val="24"/>
          <w:lang w:eastAsia="en-GB"/>
        </w:rPr>
        <w:t>s deemed filed on 3/12/215.</w:t>
      </w:r>
      <w:r w:rsidR="001A1EEB" w:rsidRPr="00C77B87">
        <w:rPr>
          <w:rFonts w:ascii="Verdana" w:eastAsia="Times New Roman" w:hAnsi="Verdana" w:cs="Times New Roman"/>
          <w:sz w:val="24"/>
          <w:szCs w:val="24"/>
          <w:lang w:eastAsia="en-GB"/>
        </w:rPr>
        <w:br/>
      </w:r>
      <w:r w:rsidR="001A1EEB" w:rsidRPr="00C77B87">
        <w:rPr>
          <w:rFonts w:ascii="Verdana" w:eastAsia="Times New Roman" w:hAnsi="Verdana" w:cs="Times New Roman"/>
          <w:sz w:val="24"/>
          <w:szCs w:val="24"/>
          <w:lang w:eastAsia="en-GB"/>
        </w:rPr>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lastRenderedPageBreak/>
        <w:t xml:space="preserve">The summary of the facts of the case leading to this appeal is that the appellant (as 1st accused person) was charged along with two other persons for the offences of conspiracy to commit robbery and armed robbery contrary to Sections 5 (b) and 1(2) (a) of the Robbery and Firearms (Special Provisions) Act Cap. </w:t>
      </w:r>
      <w:proofErr w:type="gramStart"/>
      <w:r w:rsidRPr="00C77B87">
        <w:rPr>
          <w:rFonts w:ascii="Verdana" w:eastAsia="Times New Roman" w:hAnsi="Verdana" w:cs="Times New Roman"/>
          <w:sz w:val="24"/>
          <w:szCs w:val="24"/>
          <w:lang w:eastAsia="en-GB"/>
        </w:rPr>
        <w:t>398, Laws of the Federation of Nigeria, 1990.</w:t>
      </w:r>
      <w:proofErr w:type="gramEnd"/>
      <w:r w:rsidRPr="00C77B87">
        <w:rPr>
          <w:rFonts w:ascii="Verdana" w:eastAsia="Times New Roman" w:hAnsi="Verdana" w:cs="Times New Roman"/>
          <w:sz w:val="24"/>
          <w:szCs w:val="24"/>
          <w:lang w:eastAsia="en-GB"/>
        </w:rPr>
        <w:t xml:space="preserve"> Before the commencement of the trial, the 2nd accused</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person was said to have died and his name was struck out of the information. In the course of the trial, the 3rd accused person was said to have escaped from custody and his name was also struck out of the information leaving the appellant to face his trial alone.</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The case of the respondent against the appellant is that on 3/4/2005, at about 10:20 </w:t>
      </w:r>
      <w:proofErr w:type="spellStart"/>
      <w:r w:rsidRPr="00C77B87">
        <w:rPr>
          <w:rFonts w:ascii="Verdana" w:eastAsia="Times New Roman" w:hAnsi="Verdana" w:cs="Times New Roman"/>
          <w:sz w:val="24"/>
          <w:szCs w:val="24"/>
          <w:lang w:eastAsia="en-GB"/>
        </w:rPr>
        <w:t>p.m</w:t>
      </w:r>
      <w:proofErr w:type="spellEnd"/>
      <w:r w:rsidRPr="00C77B87">
        <w:rPr>
          <w:rFonts w:ascii="Verdana" w:eastAsia="Times New Roman" w:hAnsi="Verdana" w:cs="Times New Roman"/>
          <w:sz w:val="24"/>
          <w:szCs w:val="24"/>
          <w:lang w:eastAsia="en-GB"/>
        </w:rPr>
        <w:t xml:space="preserve">, the appellant and five others accosted and robbed one </w:t>
      </w:r>
      <w:proofErr w:type="spellStart"/>
      <w:r w:rsidRPr="00C77B87">
        <w:rPr>
          <w:rFonts w:ascii="Verdana" w:eastAsia="Times New Roman" w:hAnsi="Verdana" w:cs="Times New Roman"/>
          <w:sz w:val="24"/>
          <w:szCs w:val="24"/>
          <w:lang w:eastAsia="en-GB"/>
        </w:rPr>
        <w:t>Supol</w:t>
      </w:r>
      <w:proofErr w:type="spellEnd"/>
      <w:r w:rsidRPr="00C77B87">
        <w:rPr>
          <w:rFonts w:ascii="Verdana" w:eastAsia="Times New Roman" w:hAnsi="Verdana" w:cs="Times New Roman"/>
          <w:sz w:val="24"/>
          <w:szCs w:val="24"/>
          <w:lang w:eastAsia="en-GB"/>
        </w:rPr>
        <w:t xml:space="preserve"> Aloysius </w:t>
      </w:r>
      <w:proofErr w:type="spellStart"/>
      <w:r w:rsidRPr="00C77B87">
        <w:rPr>
          <w:rFonts w:ascii="Verdana" w:eastAsia="Times New Roman" w:hAnsi="Verdana" w:cs="Times New Roman"/>
          <w:sz w:val="24"/>
          <w:szCs w:val="24"/>
          <w:lang w:eastAsia="en-GB"/>
        </w:rPr>
        <w:t>Atighir</w:t>
      </w:r>
      <w:proofErr w:type="spellEnd"/>
      <w:r w:rsidRPr="00C77B87">
        <w:rPr>
          <w:rFonts w:ascii="Verdana" w:eastAsia="Times New Roman" w:hAnsi="Verdana" w:cs="Times New Roman"/>
          <w:sz w:val="24"/>
          <w:szCs w:val="24"/>
          <w:lang w:eastAsia="en-GB"/>
        </w:rPr>
        <w:t xml:space="preserve"> and Inspector Ahmed Musa of the sum of N500:00 and a Nokia 1110 handset (mobile phone) respectively, while armed with a gun and other dangerous weapons. Inspector Ahmed Musa shot and wounded the appellant in his leg with his gun. The other persons took to their heels while the appellant fell down and was arrested by the police.</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The appellant denied the charge and led evidence to the effect that there was a fight involving students of a secondary school which led to the disruption of the free flow of traffic on a road. He was near the scene and the police </w:t>
      </w:r>
      <w:proofErr w:type="gramStart"/>
      <w:r w:rsidRPr="00C77B87">
        <w:rPr>
          <w:rFonts w:ascii="Verdana" w:eastAsia="Times New Roman" w:hAnsi="Verdana" w:cs="Times New Roman"/>
          <w:sz w:val="24"/>
          <w:szCs w:val="24"/>
          <w:lang w:eastAsia="en-GB"/>
        </w:rPr>
        <w:t>arrived</w:t>
      </w:r>
      <w:proofErr w:type="gramEnd"/>
      <w:r w:rsidRPr="00C77B87">
        <w:rPr>
          <w:rFonts w:ascii="Verdana" w:eastAsia="Times New Roman" w:hAnsi="Verdana" w:cs="Times New Roman"/>
          <w:sz w:val="24"/>
          <w:szCs w:val="24"/>
          <w:lang w:eastAsia="en-GB"/>
        </w:rPr>
        <w:t xml:space="preserve"> the scene, fired tear gas and, as he was in the process of crossing the road, he was shot in his leg.</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The trial Court believed the evidence of the</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prosecution, and disbelieved the appellant who was found guilty as charged and sentenced to death in a manner to be determined by the Governor.</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lastRenderedPageBreak/>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The judgment of the trial Court, as earlier stated, is the subject of this appeal.</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Pursuant to the rules of this Court, appellant filed a brief of argument while the respondent filed a respondent's brief of argument.</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At the hearing of the appeal on 16/1/2017, appellant</w:t>
      </w:r>
      <w:r w:rsidR="0071064A">
        <w:rPr>
          <w:rFonts w:ascii="Verdana" w:eastAsia="Times New Roman" w:hAnsi="Verdana" w:cs="Times New Roman"/>
          <w:sz w:val="24"/>
          <w:szCs w:val="24"/>
          <w:lang w:eastAsia="en-GB"/>
        </w:rPr>
        <w:t>’</w:t>
      </w:r>
      <w:r w:rsidRPr="00C77B87">
        <w:rPr>
          <w:rFonts w:ascii="Verdana" w:eastAsia="Times New Roman" w:hAnsi="Verdana" w:cs="Times New Roman"/>
          <w:sz w:val="24"/>
          <w:szCs w:val="24"/>
          <w:lang w:eastAsia="en-GB"/>
        </w:rPr>
        <w:t xml:space="preserve">s </w:t>
      </w:r>
      <w:proofErr w:type="spellStart"/>
      <w:r w:rsidRPr="00C77B87">
        <w:rPr>
          <w:rFonts w:ascii="Verdana" w:eastAsia="Times New Roman" w:hAnsi="Verdana" w:cs="Times New Roman"/>
          <w:sz w:val="24"/>
          <w:szCs w:val="24"/>
          <w:lang w:eastAsia="en-GB"/>
        </w:rPr>
        <w:t>counsel</w:t>
      </w:r>
      <w:proofErr w:type="spellEnd"/>
      <w:r w:rsidRPr="00C77B87">
        <w:rPr>
          <w:rFonts w:ascii="Verdana" w:eastAsia="Times New Roman" w:hAnsi="Verdana" w:cs="Times New Roman"/>
          <w:sz w:val="24"/>
          <w:szCs w:val="24"/>
          <w:lang w:eastAsia="en-GB"/>
        </w:rPr>
        <w:t xml:space="preserve"> adopted the appellant's brief and urged the Court to allow the appeal, set aside the judgment of the trial Court and discharge and acquit the appellant.</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Respondent's </w:t>
      </w:r>
      <w:proofErr w:type="spellStart"/>
      <w:r w:rsidRPr="00C77B87">
        <w:rPr>
          <w:rFonts w:ascii="Verdana" w:eastAsia="Times New Roman" w:hAnsi="Verdana" w:cs="Times New Roman"/>
          <w:sz w:val="24"/>
          <w:szCs w:val="24"/>
          <w:lang w:eastAsia="en-GB"/>
        </w:rPr>
        <w:t>counsel</w:t>
      </w:r>
      <w:proofErr w:type="spellEnd"/>
      <w:r w:rsidRPr="00C77B87">
        <w:rPr>
          <w:rFonts w:ascii="Verdana" w:eastAsia="Times New Roman" w:hAnsi="Verdana" w:cs="Times New Roman"/>
          <w:sz w:val="24"/>
          <w:szCs w:val="24"/>
          <w:lang w:eastAsia="en-GB"/>
        </w:rPr>
        <w:t xml:space="preserve"> adopted his brief of argument and urged the Court to dismiss the appeal and affirm the judgment of the trial Court.</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Out of the ten grounds of appeal in the amended notice of appeal, appellant's counsel, A.A. </w:t>
      </w:r>
      <w:proofErr w:type="spellStart"/>
      <w:r w:rsidRPr="00C77B87">
        <w:rPr>
          <w:rFonts w:ascii="Verdana" w:eastAsia="Times New Roman" w:hAnsi="Verdana" w:cs="Times New Roman"/>
          <w:sz w:val="24"/>
          <w:szCs w:val="24"/>
          <w:lang w:eastAsia="en-GB"/>
        </w:rPr>
        <w:t>Malik</w:t>
      </w:r>
      <w:proofErr w:type="spellEnd"/>
      <w:r w:rsidRPr="00C77B87">
        <w:rPr>
          <w:rFonts w:ascii="Verdana" w:eastAsia="Times New Roman" w:hAnsi="Verdana" w:cs="Times New Roman"/>
          <w:sz w:val="24"/>
          <w:szCs w:val="24"/>
          <w:lang w:eastAsia="en-GB"/>
        </w:rPr>
        <w:t xml:space="preserve">, </w:t>
      </w:r>
      <w:proofErr w:type="spellStart"/>
      <w:r w:rsidRPr="00C77B87">
        <w:rPr>
          <w:rFonts w:ascii="Verdana" w:eastAsia="Times New Roman" w:hAnsi="Verdana" w:cs="Times New Roman"/>
          <w:sz w:val="24"/>
          <w:szCs w:val="24"/>
          <w:lang w:eastAsia="en-GB"/>
        </w:rPr>
        <w:t>Esq</w:t>
      </w:r>
      <w:proofErr w:type="spellEnd"/>
      <w:r w:rsidRPr="00C77B87">
        <w:rPr>
          <w:rFonts w:ascii="Verdana" w:eastAsia="Times New Roman" w:hAnsi="Verdana" w:cs="Times New Roman"/>
          <w:sz w:val="24"/>
          <w:szCs w:val="24"/>
          <w:lang w:eastAsia="en-GB"/>
        </w:rPr>
        <w:t xml:space="preserve">; in his brief of argument filed on 5/10/2015 but which was deemed properly filed and served on 23/11/16, distilled two issues for the determination of the appeal, </w:t>
      </w:r>
      <w:proofErr w:type="spellStart"/>
      <w:r w:rsidRPr="00C77B87">
        <w:rPr>
          <w:rFonts w:ascii="Verdana" w:eastAsia="Times New Roman" w:hAnsi="Verdana" w:cs="Times New Roman"/>
          <w:sz w:val="24"/>
          <w:szCs w:val="24"/>
          <w:lang w:eastAsia="en-GB"/>
        </w:rPr>
        <w:t>viz</w:t>
      </w:r>
      <w:proofErr w:type="spellEnd"/>
      <w:r w:rsidRPr="00C77B87">
        <w:rPr>
          <w:rFonts w:ascii="Verdana" w:eastAsia="Times New Roman" w:hAnsi="Verdana" w:cs="Times New Roman"/>
          <w:sz w:val="24"/>
          <w:szCs w:val="24"/>
          <w:lang w:eastAsia="en-GB"/>
        </w:rPr>
        <w:t xml:space="preserve">; </w:t>
      </w:r>
    </w:p>
    <w:p w:rsidR="001A1EEB" w:rsidRPr="00C77B87" w:rsidRDefault="00D55880" w:rsidP="002A2C99">
      <w:pPr>
        <w:spacing w:before="240" w:line="276" w:lineRule="auto"/>
        <w:ind w:left="1440"/>
        <w:rPr>
          <w:rFonts w:ascii="Verdana" w:eastAsia="Times New Roman" w:hAnsi="Verdana" w:cs="Times New Roman"/>
          <w:bCs/>
          <w:sz w:val="24"/>
          <w:szCs w:val="24"/>
          <w:lang w:eastAsia="en-GB"/>
        </w:rPr>
      </w:pPr>
      <w:r w:rsidRPr="00C77B87">
        <w:rPr>
          <w:rFonts w:ascii="Verdana" w:eastAsia="Times New Roman" w:hAnsi="Verdana" w:cs="Times New Roman"/>
          <w:bCs/>
          <w:sz w:val="24"/>
          <w:szCs w:val="24"/>
          <w:lang w:eastAsia="en-GB"/>
        </w:rPr>
        <w:t>"</w:t>
      </w:r>
      <w:proofErr w:type="spellStart"/>
      <w:r w:rsidRPr="00C77B87">
        <w:rPr>
          <w:rFonts w:ascii="Verdana" w:eastAsia="Times New Roman" w:hAnsi="Verdana" w:cs="Times New Roman"/>
          <w:bCs/>
          <w:sz w:val="24"/>
          <w:szCs w:val="24"/>
          <w:lang w:eastAsia="en-GB"/>
        </w:rPr>
        <w:t>a</w:t>
      </w:r>
      <w:proofErr w:type="spellEnd"/>
      <w:r w:rsidRPr="00C77B87">
        <w:rPr>
          <w:rFonts w:ascii="Verdana" w:eastAsia="Times New Roman" w:hAnsi="Verdana" w:cs="Times New Roman"/>
          <w:bCs/>
          <w:sz w:val="24"/>
          <w:szCs w:val="24"/>
          <w:lang w:eastAsia="en-GB"/>
        </w:rPr>
        <w:t xml:space="preserve">. </w:t>
      </w:r>
      <w:r w:rsidR="001A1EEB" w:rsidRPr="00C77B87">
        <w:rPr>
          <w:rFonts w:ascii="Verdana" w:eastAsia="Times New Roman" w:hAnsi="Verdana" w:cs="Times New Roman"/>
          <w:bCs/>
          <w:sz w:val="24"/>
          <w:szCs w:val="24"/>
          <w:lang w:eastAsia="en-GB"/>
        </w:rPr>
        <w:tab/>
      </w:r>
      <w:r w:rsidRPr="00C77B87">
        <w:rPr>
          <w:rFonts w:ascii="Verdana" w:eastAsia="Times New Roman" w:hAnsi="Verdana" w:cs="Times New Roman"/>
          <w:bCs/>
          <w:sz w:val="24"/>
          <w:szCs w:val="24"/>
          <w:lang w:eastAsia="en-GB"/>
        </w:rPr>
        <w:t>Whether the learned Trial Judge was right to have held that Exhibit 1 was voluntarily made by the appellant, thereby admitting and relying on same and</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bCs/>
          <w:sz w:val="24"/>
          <w:szCs w:val="24"/>
          <w:lang w:eastAsia="en-GB"/>
        </w:rPr>
        <w:t xml:space="preserve">indeed did the prosecution prove its case as </w:t>
      </w:r>
      <w:r w:rsidRPr="00C77B87">
        <w:rPr>
          <w:rFonts w:ascii="Verdana" w:eastAsia="Times New Roman" w:hAnsi="Verdana" w:cs="Times New Roman"/>
          <w:bCs/>
          <w:sz w:val="24"/>
          <w:szCs w:val="24"/>
          <w:lang w:eastAsia="en-GB"/>
        </w:rPr>
        <w:lastRenderedPageBreak/>
        <w:t>required by law to warrant conviction of the Appellant.</w:t>
      </w:r>
      <w:r w:rsidR="002A2C99">
        <w:rPr>
          <w:rFonts w:ascii="Verdana" w:eastAsia="Times New Roman" w:hAnsi="Verdana" w:cs="Times New Roman"/>
          <w:bCs/>
          <w:sz w:val="24"/>
          <w:szCs w:val="24"/>
          <w:lang w:eastAsia="en-GB"/>
        </w:rPr>
        <w:t xml:space="preserve"> </w:t>
      </w:r>
      <w:proofErr w:type="gramStart"/>
      <w:r w:rsidRPr="00C77B87">
        <w:rPr>
          <w:rFonts w:ascii="Verdana" w:eastAsia="Times New Roman" w:hAnsi="Verdana" w:cs="Times New Roman"/>
          <w:bCs/>
          <w:sz w:val="24"/>
          <w:szCs w:val="24"/>
          <w:lang w:eastAsia="en-GB"/>
        </w:rPr>
        <w:t>Distilled from grounds 1, 4, 5, 6, 7, 8, 9, 10 of the notice and grounds of appeal.</w:t>
      </w:r>
      <w:proofErr w:type="gramEnd"/>
    </w:p>
    <w:p w:rsidR="001A1EEB" w:rsidRPr="00C77B87" w:rsidRDefault="00D55880" w:rsidP="002A2C99">
      <w:pPr>
        <w:spacing w:before="240" w:line="276" w:lineRule="auto"/>
        <w:ind w:left="1440"/>
        <w:rPr>
          <w:rFonts w:ascii="Verdana" w:eastAsia="Times New Roman" w:hAnsi="Verdana" w:cs="Times New Roman"/>
          <w:sz w:val="24"/>
          <w:szCs w:val="24"/>
          <w:lang w:eastAsia="en-GB"/>
        </w:rPr>
      </w:pPr>
      <w:r w:rsidRPr="00C77B87">
        <w:rPr>
          <w:rFonts w:ascii="Verdana" w:eastAsia="Times New Roman" w:hAnsi="Verdana" w:cs="Times New Roman"/>
          <w:bCs/>
          <w:sz w:val="24"/>
          <w:szCs w:val="24"/>
          <w:lang w:eastAsia="en-GB"/>
        </w:rPr>
        <w:t xml:space="preserve">b. </w:t>
      </w:r>
      <w:r w:rsidR="001A1EEB" w:rsidRPr="00C77B87">
        <w:rPr>
          <w:rFonts w:ascii="Verdana" w:eastAsia="Times New Roman" w:hAnsi="Verdana" w:cs="Times New Roman"/>
          <w:bCs/>
          <w:sz w:val="24"/>
          <w:szCs w:val="24"/>
          <w:lang w:eastAsia="en-GB"/>
        </w:rPr>
        <w:tab/>
      </w:r>
      <w:r w:rsidRPr="00C77B87">
        <w:rPr>
          <w:rFonts w:ascii="Verdana" w:eastAsia="Times New Roman" w:hAnsi="Verdana" w:cs="Times New Roman"/>
          <w:bCs/>
          <w:sz w:val="24"/>
          <w:szCs w:val="24"/>
          <w:lang w:eastAsia="en-GB"/>
        </w:rPr>
        <w:t xml:space="preserve">Whether the learned Trial Judge was right to discountenance the final address of the Appellant at the lower (sic) and whether that amounted to a breach of the appellant's right to fair hearing. </w:t>
      </w:r>
      <w:proofErr w:type="gramStart"/>
      <w:r w:rsidRPr="00C77B87">
        <w:rPr>
          <w:rFonts w:ascii="Verdana" w:eastAsia="Times New Roman" w:hAnsi="Verdana" w:cs="Times New Roman"/>
          <w:bCs/>
          <w:sz w:val="24"/>
          <w:szCs w:val="24"/>
          <w:lang w:eastAsia="en-GB"/>
        </w:rPr>
        <w:t>Distilled from grounds 2 and 3 of the notice and grounds of appeal."</w:t>
      </w:r>
      <w:proofErr w:type="gramEnd"/>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In the respondent's brief of argument settled by E. G. </w:t>
      </w:r>
      <w:proofErr w:type="spellStart"/>
      <w:r w:rsidRPr="00C77B87">
        <w:rPr>
          <w:rFonts w:ascii="Verdana" w:eastAsia="Times New Roman" w:hAnsi="Verdana" w:cs="Times New Roman"/>
          <w:sz w:val="24"/>
          <w:szCs w:val="24"/>
          <w:lang w:eastAsia="en-GB"/>
        </w:rPr>
        <w:t>Ayangebee</w:t>
      </w:r>
      <w:proofErr w:type="spellEnd"/>
      <w:r w:rsidRPr="00C77B87">
        <w:rPr>
          <w:rFonts w:ascii="Verdana" w:eastAsia="Times New Roman" w:hAnsi="Verdana" w:cs="Times New Roman"/>
          <w:sz w:val="24"/>
          <w:szCs w:val="24"/>
          <w:lang w:eastAsia="en-GB"/>
        </w:rPr>
        <w:t xml:space="preserve">, </w:t>
      </w:r>
      <w:proofErr w:type="spellStart"/>
      <w:r w:rsidRPr="00C77B87">
        <w:rPr>
          <w:rFonts w:ascii="Verdana" w:eastAsia="Times New Roman" w:hAnsi="Verdana" w:cs="Times New Roman"/>
          <w:sz w:val="24"/>
          <w:szCs w:val="24"/>
          <w:lang w:eastAsia="en-GB"/>
        </w:rPr>
        <w:t>Esq</w:t>
      </w:r>
      <w:proofErr w:type="spellEnd"/>
      <w:r w:rsidRPr="00C77B87">
        <w:rPr>
          <w:rFonts w:ascii="Verdana" w:eastAsia="Times New Roman" w:hAnsi="Verdana" w:cs="Times New Roman"/>
          <w:sz w:val="24"/>
          <w:szCs w:val="24"/>
          <w:lang w:eastAsia="en-GB"/>
        </w:rPr>
        <w:t>, Principal State Counsel, Ministry of Justice, Benue State, which was filed on 13/6/2016 but was deemed properly filed and served on 23/11/2016, the issues formulated by the appellant's counsel are adopted. I shall therefore be guided by the issues in the determination of the appeal. Since issue B raises the issue of fair hearing, I propose to start my consideration of the appeal with it.</w:t>
      </w:r>
    </w:p>
    <w:p w:rsidR="002A2C99" w:rsidRDefault="002A2C99" w:rsidP="00C77B87">
      <w:pPr>
        <w:spacing w:before="240" w:line="276" w:lineRule="auto"/>
        <w:ind w:left="0" w:firstLine="0"/>
        <w:rPr>
          <w:rFonts w:ascii="Verdana" w:eastAsia="Times New Roman" w:hAnsi="Verdana" w:cs="Times New Roman"/>
          <w:b/>
          <w:bCs/>
          <w:sz w:val="24"/>
          <w:szCs w:val="24"/>
          <w:u w:val="single"/>
          <w:lang w:eastAsia="en-GB"/>
        </w:rPr>
      </w:pP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b/>
          <w:bCs/>
          <w:sz w:val="24"/>
          <w:szCs w:val="24"/>
          <w:u w:val="single"/>
          <w:lang w:eastAsia="en-GB"/>
        </w:rPr>
        <w:t>ISSUE B</w:t>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Appellant's counsel noted that the trial Court gave both sides 14 days each within which to file their written addresses and 3 days for reply by the appellant. He admitted that the appellant filed his address out of</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time and without the leave of Court. He stated that respondent's counsel urged the trial Court to discountenance the address and the trial Court granted the prayer, and so it did not consider the same in writing its judgment.</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It was his submission that the right of an accused person to address the Court is a constitutional right and that since appellant</w:t>
      </w:r>
      <w:r w:rsidR="00D2078E">
        <w:rPr>
          <w:rFonts w:ascii="Verdana" w:eastAsia="Times New Roman" w:hAnsi="Verdana" w:cs="Times New Roman"/>
          <w:sz w:val="24"/>
          <w:szCs w:val="24"/>
          <w:lang w:eastAsia="en-GB"/>
        </w:rPr>
        <w:t>’</w:t>
      </w:r>
      <w:r w:rsidRPr="00C77B87">
        <w:rPr>
          <w:rFonts w:ascii="Verdana" w:eastAsia="Times New Roman" w:hAnsi="Verdana" w:cs="Times New Roman"/>
          <w:sz w:val="24"/>
          <w:szCs w:val="24"/>
          <w:lang w:eastAsia="en-GB"/>
        </w:rPr>
        <w:t xml:space="preserve">s address was already before the trial Court, it ought not to have completely shut out the appellant considering the nature of the offences for which he was charged. He stated that the failure to file the address was </w:t>
      </w:r>
      <w:r w:rsidRPr="00C77B87">
        <w:rPr>
          <w:rFonts w:ascii="Verdana" w:eastAsia="Times New Roman" w:hAnsi="Verdana" w:cs="Times New Roman"/>
          <w:sz w:val="24"/>
          <w:szCs w:val="24"/>
          <w:lang w:eastAsia="en-GB"/>
        </w:rPr>
        <w:lastRenderedPageBreak/>
        <w:t>the fault of appellant's counsel and further submitted that the law is that the sins of counsel can</w:t>
      </w:r>
      <w:r w:rsidR="001A1EEB" w:rsidRPr="00C77B87">
        <w:rPr>
          <w:rFonts w:ascii="Verdana" w:eastAsia="Times New Roman" w:hAnsi="Verdana" w:cs="Times New Roman"/>
          <w:sz w:val="24"/>
          <w:szCs w:val="24"/>
          <w:lang w:eastAsia="en-GB"/>
        </w:rPr>
        <w:t>not be visited on the litigant.</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Referring to the case of </w:t>
      </w:r>
      <w:r w:rsidRPr="00C77B87">
        <w:rPr>
          <w:rFonts w:ascii="Verdana" w:eastAsia="Times New Roman" w:hAnsi="Verdana" w:cs="Times New Roman"/>
          <w:bCs/>
          <w:sz w:val="24"/>
          <w:szCs w:val="24"/>
          <w:lang w:eastAsia="en-GB"/>
        </w:rPr>
        <w:t>SALAMI v. ODOGUN (1991) 2 NWLR (pt. 13) 291</w:t>
      </w:r>
      <w:r w:rsidRPr="00C77B87">
        <w:rPr>
          <w:rFonts w:ascii="Verdana" w:eastAsia="Times New Roman" w:hAnsi="Verdana" w:cs="Times New Roman"/>
          <w:sz w:val="24"/>
          <w:szCs w:val="24"/>
          <w:lang w:eastAsia="en-GB"/>
        </w:rPr>
        <w:t xml:space="preserve"> and other cases contained in his list of additional authorities, he contended that the appellant was denied the right to fair hearing. This, he said, vitiated the proceedings of the trial Court and renders the same liable to be set aside and the conviction of the appellant quashed. He urged the Court to discharge</w:t>
      </w:r>
      <w:r w:rsidR="001A1EEB" w:rsidRPr="00C77B87">
        <w:rPr>
          <w:rFonts w:ascii="Verdana" w:eastAsia="Times New Roman" w:hAnsi="Verdana" w:cs="Times New Roman"/>
          <w:sz w:val="24"/>
          <w:szCs w:val="24"/>
          <w:lang w:eastAsia="en-GB"/>
        </w:rPr>
        <w:t xml:space="preserve"> and acquit the appellant. </w:t>
      </w:r>
      <w:r w:rsidR="001A1EEB" w:rsidRPr="00C77B87">
        <w:rPr>
          <w:rFonts w:ascii="Verdana" w:eastAsia="Times New Roman" w:hAnsi="Verdana" w:cs="Times New Roman"/>
          <w:sz w:val="24"/>
          <w:szCs w:val="24"/>
          <w:lang w:eastAsia="en-GB"/>
        </w:rPr>
        <w:br/>
      </w:r>
      <w:r w:rsidR="001A1EEB" w:rsidRPr="00C77B87">
        <w:rPr>
          <w:rFonts w:ascii="Verdana" w:eastAsia="Times New Roman" w:hAnsi="Verdana" w:cs="Times New Roman"/>
          <w:sz w:val="24"/>
          <w:szCs w:val="24"/>
          <w:lang w:eastAsia="en-GB"/>
        </w:rPr>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In response counsel for the respondent</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contended that the trial Court was right to discountenance the address of the appellant as it was filed out of time and without leave of the trial Court. It was his further contention that judgments of Courts are determined based on the evidence adduced before the Court and not on the addresses of counsel. He submitted that the appellant did not utilize the opportunity given to him to file his written address and so he could not complain of a denial of fair hearing.</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In determining this issue, it is to be stated that addresses of counsel form part of a case. The importance of addresses is recognized by the Constitution of Federal Republic of Nigeria, 1999, as amended by providing in Section 294 (1) as follows:</w:t>
      </w:r>
    </w:p>
    <w:p w:rsidR="001A1EEB" w:rsidRPr="00C77B87" w:rsidRDefault="00D55880" w:rsidP="00C77B87">
      <w:pPr>
        <w:spacing w:before="240" w:line="276" w:lineRule="auto"/>
        <w:ind w:firstLine="0"/>
        <w:rPr>
          <w:rFonts w:ascii="Verdana" w:eastAsia="Times New Roman" w:hAnsi="Verdana" w:cs="Times New Roman"/>
          <w:bCs/>
          <w:sz w:val="24"/>
          <w:szCs w:val="24"/>
          <w:lang w:eastAsia="en-GB"/>
        </w:rPr>
      </w:pPr>
      <w:r w:rsidRPr="00C77B87">
        <w:rPr>
          <w:rFonts w:ascii="Verdana" w:eastAsia="Times New Roman" w:hAnsi="Verdana" w:cs="Times New Roman"/>
          <w:bCs/>
          <w:sz w:val="24"/>
          <w:szCs w:val="24"/>
          <w:lang w:eastAsia="en-GB"/>
        </w:rPr>
        <w:t>"Every Court established under this Constitution shall deliver its decision in writing not later than 90 days after the conclusion of evidence and final addresses and furnish all parties to the cause or matter determined with duly authenticated copies of the decision within seven days of the delivery thereof."</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Sections 192 and 194 of the Criminal Procedure Code make provisio</w:t>
      </w:r>
      <w:r w:rsidR="001A1EEB" w:rsidRPr="00C77B87">
        <w:rPr>
          <w:rFonts w:ascii="Verdana" w:eastAsia="Times New Roman" w:hAnsi="Verdana" w:cs="Times New Roman"/>
          <w:sz w:val="24"/>
          <w:szCs w:val="24"/>
          <w:lang w:eastAsia="en-GB"/>
        </w:rPr>
        <w:t>ns for the right of address.</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Those provisions are a part of</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the guarantee of the right to fair hearing entrenched in Sect</w:t>
      </w:r>
      <w:r w:rsidR="001A1EEB" w:rsidRPr="00C77B87">
        <w:rPr>
          <w:rFonts w:ascii="Verdana" w:eastAsia="Times New Roman" w:hAnsi="Verdana" w:cs="Times New Roman"/>
          <w:sz w:val="24"/>
          <w:szCs w:val="24"/>
          <w:lang w:eastAsia="en-GB"/>
        </w:rPr>
        <w:t>ion 36 (1) of the Constitution.</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In the case of </w:t>
      </w:r>
      <w:r w:rsidRPr="00C77B87">
        <w:rPr>
          <w:rFonts w:ascii="Verdana" w:eastAsia="Times New Roman" w:hAnsi="Verdana" w:cs="Times New Roman"/>
          <w:bCs/>
          <w:sz w:val="24"/>
          <w:szCs w:val="24"/>
          <w:lang w:eastAsia="en-GB"/>
        </w:rPr>
        <w:t>OBODU V. OLOMU (1987) 3 NWLR (PT.59) 111, 121,</w:t>
      </w:r>
      <w:r w:rsidRPr="00C77B87">
        <w:rPr>
          <w:rFonts w:ascii="Verdana" w:eastAsia="Times New Roman" w:hAnsi="Verdana" w:cs="Times New Roman"/>
          <w:sz w:val="24"/>
          <w:szCs w:val="24"/>
          <w:lang w:eastAsia="en-GB"/>
        </w:rPr>
        <w:t xml:space="preserve"> BELGORE, JSC, as he then was, stated that,</w:t>
      </w:r>
    </w:p>
    <w:p w:rsidR="001A1EEB" w:rsidRPr="00C77B87" w:rsidRDefault="00D55880" w:rsidP="00C77B87">
      <w:pPr>
        <w:spacing w:before="240" w:line="276" w:lineRule="auto"/>
        <w:ind w:firstLine="0"/>
        <w:rPr>
          <w:rFonts w:ascii="Verdana" w:eastAsia="Times New Roman" w:hAnsi="Verdana" w:cs="Times New Roman"/>
          <w:sz w:val="24"/>
          <w:szCs w:val="24"/>
          <w:lang w:eastAsia="en-GB"/>
        </w:rPr>
      </w:pPr>
      <w:r w:rsidRPr="00C77B87">
        <w:rPr>
          <w:rFonts w:ascii="Verdana" w:eastAsia="Times New Roman" w:hAnsi="Verdana" w:cs="Times New Roman"/>
          <w:bCs/>
          <w:sz w:val="24"/>
          <w:szCs w:val="24"/>
          <w:lang w:eastAsia="en-GB"/>
        </w:rPr>
        <w:t xml:space="preserve">"Addresses form part of the case and failure to hear the address of one party, however overwhelming the evidence seems to be on one </w:t>
      </w:r>
      <w:proofErr w:type="gramStart"/>
      <w:r w:rsidRPr="00C77B87">
        <w:rPr>
          <w:rFonts w:ascii="Verdana" w:eastAsia="Times New Roman" w:hAnsi="Verdana" w:cs="Times New Roman"/>
          <w:bCs/>
          <w:sz w:val="24"/>
          <w:szCs w:val="24"/>
          <w:lang w:eastAsia="en-GB"/>
        </w:rPr>
        <w:t>side,</w:t>
      </w:r>
      <w:proofErr w:type="gramEnd"/>
      <w:r w:rsidRPr="00C77B87">
        <w:rPr>
          <w:rFonts w:ascii="Verdana" w:eastAsia="Times New Roman" w:hAnsi="Verdana" w:cs="Times New Roman"/>
          <w:bCs/>
          <w:sz w:val="24"/>
          <w:szCs w:val="24"/>
          <w:lang w:eastAsia="en-GB"/>
        </w:rPr>
        <w:t xml:space="preserve"> vitiates the trial; because in many cases it is after the addresses that one finds the law on the issues fought in favour of the evidence adduced."</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2A2C99" w:rsidRDefault="00D55880" w:rsidP="00C77B87">
      <w:pPr>
        <w:spacing w:before="240" w:line="276" w:lineRule="auto"/>
        <w:ind w:left="0" w:firstLine="0"/>
        <w:rPr>
          <w:rFonts w:ascii="Verdana" w:eastAsia="Times New Roman" w:hAnsi="Verdana" w:cs="Times New Roman"/>
          <w:bCs/>
          <w:sz w:val="24"/>
          <w:szCs w:val="24"/>
          <w:lang w:eastAsia="en-GB"/>
        </w:rPr>
      </w:pPr>
      <w:r w:rsidRPr="00C77B87">
        <w:rPr>
          <w:rFonts w:ascii="Verdana" w:eastAsia="Times New Roman" w:hAnsi="Verdana" w:cs="Times New Roman"/>
          <w:sz w:val="24"/>
          <w:szCs w:val="24"/>
          <w:lang w:eastAsia="en-GB"/>
        </w:rPr>
        <w:t xml:space="preserve">Nnamani, JSC, at page 124 of the same report stated that, </w:t>
      </w:r>
      <w:r w:rsidRPr="00C77B87">
        <w:rPr>
          <w:rFonts w:ascii="Verdana" w:eastAsia="Times New Roman" w:hAnsi="Verdana" w:cs="Times New Roman"/>
          <w:bCs/>
          <w:sz w:val="24"/>
          <w:szCs w:val="24"/>
          <w:lang w:eastAsia="en-GB"/>
        </w:rPr>
        <w:t>"In the normal course of things the proceedings cannot be said to be complete until both parties have addressed the Court."</w:t>
      </w:r>
    </w:p>
    <w:p w:rsidR="002A2C99" w:rsidRDefault="002A2C99" w:rsidP="00C77B87">
      <w:pPr>
        <w:spacing w:before="240" w:line="276" w:lineRule="auto"/>
        <w:ind w:left="0" w:firstLine="0"/>
        <w:rPr>
          <w:rFonts w:ascii="Verdana" w:eastAsia="Times New Roman" w:hAnsi="Verdana" w:cs="Times New Roman"/>
          <w:bCs/>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In </w:t>
      </w:r>
      <w:r w:rsidRPr="00C77B87">
        <w:rPr>
          <w:rFonts w:ascii="Verdana" w:eastAsia="Times New Roman" w:hAnsi="Verdana" w:cs="Times New Roman"/>
          <w:bCs/>
          <w:sz w:val="24"/>
          <w:szCs w:val="24"/>
          <w:lang w:eastAsia="en-GB"/>
        </w:rPr>
        <w:t>SIGBENU v. IMAFIDON (2009) 13 NWLR (Pt. 1158) 231, 25,</w:t>
      </w:r>
      <w:r w:rsidRPr="00C77B87">
        <w:rPr>
          <w:rFonts w:ascii="Verdana" w:eastAsia="Times New Roman" w:hAnsi="Verdana" w:cs="Times New Roman"/>
          <w:b/>
          <w:bCs/>
          <w:sz w:val="24"/>
          <w:szCs w:val="24"/>
          <w:lang w:eastAsia="en-GB"/>
        </w:rPr>
        <w:t xml:space="preserve"> </w:t>
      </w:r>
      <w:r w:rsidRPr="00C77B87">
        <w:rPr>
          <w:rFonts w:ascii="Verdana" w:eastAsia="Times New Roman" w:hAnsi="Verdana" w:cs="Times New Roman"/>
          <w:sz w:val="24"/>
          <w:szCs w:val="24"/>
          <w:lang w:eastAsia="en-GB"/>
        </w:rPr>
        <w:t>it was held that the right of address is a fundame</w:t>
      </w:r>
      <w:r w:rsidR="001A1EEB" w:rsidRPr="00C77B87">
        <w:rPr>
          <w:rFonts w:ascii="Verdana" w:eastAsia="Times New Roman" w:hAnsi="Verdana" w:cs="Times New Roman"/>
          <w:sz w:val="24"/>
          <w:szCs w:val="24"/>
          <w:lang w:eastAsia="en-GB"/>
        </w:rPr>
        <w:t>ntal requirement of fair trial.</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lastRenderedPageBreak/>
        <w:t xml:space="preserve">It must however be stated that a party entitled to address the Court cannot be compelled to address the Court. He may choose not to address the Court or he may fail to address the Court. In </w:t>
      </w:r>
      <w:r w:rsidRPr="00C77B87">
        <w:rPr>
          <w:rFonts w:ascii="Verdana" w:eastAsia="Times New Roman" w:hAnsi="Verdana" w:cs="Times New Roman"/>
          <w:bCs/>
          <w:sz w:val="24"/>
          <w:szCs w:val="24"/>
          <w:lang w:eastAsia="en-GB"/>
        </w:rPr>
        <w:t>OBODO V. OLOMU supra 121</w:t>
      </w:r>
      <w:r w:rsidRPr="00C77B87">
        <w:rPr>
          <w:rFonts w:ascii="Verdana" w:eastAsia="Times New Roman" w:hAnsi="Verdana" w:cs="Times New Roman"/>
          <w:b/>
          <w:bCs/>
          <w:sz w:val="24"/>
          <w:szCs w:val="24"/>
          <w:lang w:eastAsia="en-GB"/>
        </w:rPr>
        <w:t xml:space="preserve"> </w:t>
      </w:r>
      <w:r w:rsidRPr="00C77B87">
        <w:rPr>
          <w:rFonts w:ascii="Verdana" w:eastAsia="Times New Roman" w:hAnsi="Verdana" w:cs="Times New Roman"/>
          <w:sz w:val="24"/>
          <w:szCs w:val="24"/>
          <w:lang w:eastAsia="en-GB"/>
        </w:rPr>
        <w:t xml:space="preserve">BELGORE, JSC, as he then was, stated that, </w:t>
      </w:r>
    </w:p>
    <w:p w:rsidR="001A1EEB" w:rsidRPr="00C77B87" w:rsidRDefault="00D55880" w:rsidP="002A2C99">
      <w:pPr>
        <w:spacing w:before="240" w:line="276" w:lineRule="auto"/>
        <w:ind w:firstLine="0"/>
        <w:rPr>
          <w:rFonts w:ascii="Verdana" w:eastAsia="Times New Roman" w:hAnsi="Verdana" w:cs="Times New Roman"/>
          <w:sz w:val="24"/>
          <w:szCs w:val="24"/>
          <w:lang w:eastAsia="en-GB"/>
        </w:rPr>
      </w:pPr>
      <w:r w:rsidRPr="00C77B87">
        <w:rPr>
          <w:rFonts w:ascii="Verdana" w:eastAsia="Times New Roman" w:hAnsi="Verdana" w:cs="Times New Roman"/>
          <w:bCs/>
          <w:sz w:val="24"/>
          <w:szCs w:val="24"/>
          <w:lang w:eastAsia="en-GB"/>
        </w:rPr>
        <w:t>"Just as a party is not compellable to give evidence to prove his case so is a party not</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bCs/>
          <w:sz w:val="24"/>
          <w:szCs w:val="24"/>
          <w:lang w:eastAsia="en-GB"/>
        </w:rPr>
        <w:t xml:space="preserve">compellable to address the Court when he has the right to do so." </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His Lordship added still at page 121 that,</w:t>
      </w:r>
    </w:p>
    <w:p w:rsidR="001A1EEB" w:rsidRPr="00C77B87" w:rsidRDefault="00D55880" w:rsidP="00C77B87">
      <w:pPr>
        <w:spacing w:before="240" w:line="276" w:lineRule="auto"/>
        <w:ind w:firstLine="0"/>
        <w:rPr>
          <w:rFonts w:ascii="Verdana" w:eastAsia="Times New Roman" w:hAnsi="Verdana" w:cs="Times New Roman"/>
          <w:bCs/>
          <w:sz w:val="24"/>
          <w:szCs w:val="24"/>
          <w:lang w:eastAsia="en-GB"/>
        </w:rPr>
      </w:pPr>
      <w:r w:rsidRPr="00C77B87">
        <w:rPr>
          <w:rFonts w:ascii="Verdana" w:eastAsia="Times New Roman" w:hAnsi="Verdana" w:cs="Times New Roman"/>
          <w:bCs/>
          <w:sz w:val="24"/>
          <w:szCs w:val="24"/>
          <w:lang w:eastAsia="en-GB"/>
        </w:rPr>
        <w:t>"A party entitled to address the Court may waive his right but it must be shown that he has so waived his right."</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In this instance, the trial Court at the end of the hearing of evidence ordered for the delivery of written addresses by both sides, giving the defence counsel 14 days to file his written address. The respondent was also given 14 days from the date of service of appellant's address to file its address. Appellant's counsel was given 3 days from the date of service of respondent's address to file a reply, if he so wished. It is not in doubt that appellant's counsel filed his address out of time. Respondent's counsel howe</w:t>
      </w:r>
      <w:r w:rsidR="001A1EEB" w:rsidRPr="00C77B87">
        <w:rPr>
          <w:rFonts w:ascii="Verdana" w:eastAsia="Times New Roman" w:hAnsi="Verdana" w:cs="Times New Roman"/>
          <w:sz w:val="24"/>
          <w:szCs w:val="24"/>
          <w:lang w:eastAsia="en-GB"/>
        </w:rPr>
        <w:t>ver filed his written address.</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On 25/2/2009 when the case came up at the trial Court for adoption of written addresses, G.L. </w:t>
      </w:r>
      <w:proofErr w:type="spellStart"/>
      <w:r w:rsidRPr="00C77B87">
        <w:rPr>
          <w:rFonts w:ascii="Verdana" w:eastAsia="Times New Roman" w:hAnsi="Verdana" w:cs="Times New Roman"/>
          <w:sz w:val="24"/>
          <w:szCs w:val="24"/>
          <w:lang w:eastAsia="en-GB"/>
        </w:rPr>
        <w:t>Usongo</w:t>
      </w:r>
      <w:proofErr w:type="spellEnd"/>
      <w:r w:rsidRPr="00C77B87">
        <w:rPr>
          <w:rFonts w:ascii="Verdana" w:eastAsia="Times New Roman" w:hAnsi="Verdana" w:cs="Times New Roman"/>
          <w:sz w:val="24"/>
          <w:szCs w:val="24"/>
          <w:lang w:eastAsia="en-GB"/>
        </w:rPr>
        <w:t xml:space="preserve">, </w:t>
      </w:r>
      <w:proofErr w:type="spellStart"/>
      <w:r w:rsidRPr="00C77B87">
        <w:rPr>
          <w:rFonts w:ascii="Verdana" w:eastAsia="Times New Roman" w:hAnsi="Verdana" w:cs="Times New Roman"/>
          <w:sz w:val="24"/>
          <w:szCs w:val="24"/>
          <w:lang w:eastAsia="en-GB"/>
        </w:rPr>
        <w:t>Esq</w:t>
      </w:r>
      <w:proofErr w:type="spellEnd"/>
      <w:r w:rsidRPr="00C77B87">
        <w:rPr>
          <w:rFonts w:ascii="Verdana" w:eastAsia="Times New Roman" w:hAnsi="Verdana" w:cs="Times New Roman"/>
          <w:sz w:val="24"/>
          <w:szCs w:val="24"/>
          <w:lang w:eastAsia="en-GB"/>
        </w:rPr>
        <w:t xml:space="preserve">; for the appellant adopted his written address and urged the Court to discharge and acquit the appellant. </w:t>
      </w:r>
      <w:proofErr w:type="spellStart"/>
      <w:r w:rsidRPr="00C77B87">
        <w:rPr>
          <w:rFonts w:ascii="Verdana" w:eastAsia="Times New Roman" w:hAnsi="Verdana" w:cs="Times New Roman"/>
          <w:sz w:val="24"/>
          <w:szCs w:val="24"/>
          <w:lang w:eastAsia="en-GB"/>
        </w:rPr>
        <w:t>Ayangabee</w:t>
      </w:r>
      <w:proofErr w:type="spellEnd"/>
      <w:r w:rsidRPr="00C77B87">
        <w:rPr>
          <w:rFonts w:ascii="Verdana" w:eastAsia="Times New Roman" w:hAnsi="Verdana" w:cs="Times New Roman"/>
          <w:sz w:val="24"/>
          <w:szCs w:val="24"/>
          <w:lang w:eastAsia="en-GB"/>
        </w:rPr>
        <w:t xml:space="preserve">, </w:t>
      </w:r>
      <w:proofErr w:type="spellStart"/>
      <w:r w:rsidRPr="00C77B87">
        <w:rPr>
          <w:rFonts w:ascii="Verdana" w:eastAsia="Times New Roman" w:hAnsi="Verdana" w:cs="Times New Roman"/>
          <w:sz w:val="24"/>
          <w:szCs w:val="24"/>
          <w:lang w:eastAsia="en-GB"/>
        </w:rPr>
        <w:t>Esq</w:t>
      </w:r>
      <w:proofErr w:type="spellEnd"/>
      <w:r w:rsidRPr="00C77B87">
        <w:rPr>
          <w:rFonts w:ascii="Verdana" w:eastAsia="Times New Roman" w:hAnsi="Verdana" w:cs="Times New Roman"/>
          <w:sz w:val="24"/>
          <w:szCs w:val="24"/>
          <w:lang w:eastAsia="en-GB"/>
        </w:rPr>
        <w:t>; for the respondent thereafter stated that he had filed his written address but before adopting it, he urged the Court to discountenance the address</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filed by the appellant for being filed out of time without leave. He thereafter adopted his address and urged the Court to convict the appellant.</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lastRenderedPageBreak/>
        <w:br/>
      </w: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At page 94 of the record of appeal, the reaction of appellant</w:t>
      </w:r>
      <w:r w:rsidR="00DB35A7">
        <w:rPr>
          <w:rFonts w:ascii="Verdana" w:eastAsia="Times New Roman" w:hAnsi="Verdana" w:cs="Times New Roman"/>
          <w:sz w:val="24"/>
          <w:szCs w:val="24"/>
          <w:lang w:eastAsia="en-GB"/>
        </w:rPr>
        <w:t>’</w:t>
      </w:r>
      <w:r w:rsidRPr="00C77B87">
        <w:rPr>
          <w:rFonts w:ascii="Verdana" w:eastAsia="Times New Roman" w:hAnsi="Verdana" w:cs="Times New Roman"/>
          <w:sz w:val="24"/>
          <w:szCs w:val="24"/>
          <w:lang w:eastAsia="en-GB"/>
        </w:rPr>
        <w:t>s counsel to the application to discountenance his address and the response of the Court are recorded as follows:</w:t>
      </w:r>
    </w:p>
    <w:p w:rsidR="000324C2" w:rsidRDefault="00D55880" w:rsidP="00C77B87">
      <w:pPr>
        <w:spacing w:before="240" w:line="276" w:lineRule="auto"/>
        <w:ind w:firstLine="0"/>
        <w:rPr>
          <w:rFonts w:ascii="Verdana" w:eastAsia="Times New Roman" w:hAnsi="Verdana" w:cs="Times New Roman"/>
          <w:bCs/>
          <w:sz w:val="24"/>
          <w:szCs w:val="24"/>
          <w:lang w:eastAsia="en-GB"/>
        </w:rPr>
      </w:pPr>
      <w:r w:rsidRPr="00C77B87">
        <w:rPr>
          <w:rFonts w:ascii="Verdana" w:eastAsia="Times New Roman" w:hAnsi="Verdana" w:cs="Times New Roman"/>
          <w:bCs/>
          <w:sz w:val="24"/>
          <w:szCs w:val="24"/>
          <w:lang w:eastAsia="en-GB"/>
        </w:rPr>
        <w:t>"</w:t>
      </w:r>
      <w:proofErr w:type="spellStart"/>
      <w:r w:rsidRPr="00C77B87">
        <w:rPr>
          <w:rFonts w:ascii="Verdana" w:eastAsia="Times New Roman" w:hAnsi="Verdana" w:cs="Times New Roman"/>
          <w:bCs/>
          <w:sz w:val="24"/>
          <w:szCs w:val="24"/>
          <w:lang w:eastAsia="en-GB"/>
        </w:rPr>
        <w:t>Usongo</w:t>
      </w:r>
      <w:proofErr w:type="spellEnd"/>
      <w:r w:rsidRPr="00C77B87">
        <w:rPr>
          <w:rFonts w:ascii="Verdana" w:eastAsia="Times New Roman" w:hAnsi="Verdana" w:cs="Times New Roman"/>
          <w:bCs/>
          <w:sz w:val="24"/>
          <w:szCs w:val="24"/>
          <w:lang w:eastAsia="en-GB"/>
        </w:rPr>
        <w:t xml:space="preserve">: We apologise. I leave it </w:t>
      </w:r>
      <w:r w:rsidR="000324C2">
        <w:rPr>
          <w:rFonts w:ascii="Verdana" w:eastAsia="Times New Roman" w:hAnsi="Verdana" w:cs="Times New Roman"/>
          <w:bCs/>
          <w:sz w:val="24"/>
          <w:szCs w:val="24"/>
          <w:lang w:eastAsia="en-GB"/>
        </w:rPr>
        <w:t>to the discretion of the Court.</w:t>
      </w:r>
    </w:p>
    <w:p w:rsidR="001A1EEB" w:rsidRPr="00C77B87" w:rsidRDefault="00D55880" w:rsidP="00C77B87">
      <w:pPr>
        <w:spacing w:before="240" w:line="276" w:lineRule="auto"/>
        <w:ind w:firstLine="0"/>
        <w:rPr>
          <w:rFonts w:ascii="Verdana" w:eastAsia="Times New Roman" w:hAnsi="Verdana" w:cs="Times New Roman"/>
          <w:sz w:val="24"/>
          <w:szCs w:val="24"/>
          <w:lang w:eastAsia="en-GB"/>
        </w:rPr>
      </w:pPr>
      <w:r w:rsidRPr="00C77B87">
        <w:rPr>
          <w:rFonts w:ascii="Verdana" w:eastAsia="Times New Roman" w:hAnsi="Verdana" w:cs="Times New Roman"/>
          <w:bCs/>
          <w:sz w:val="24"/>
          <w:szCs w:val="24"/>
          <w:lang w:eastAsia="en-GB"/>
        </w:rPr>
        <w:t xml:space="preserve">Court: The defence counsel knew that he was out of time. He knows what to do but choose not to do it. Orders of Court are meant to be obeyed and the Court cannot award a party for a </w:t>
      </w:r>
      <w:proofErr w:type="spellStart"/>
      <w:r w:rsidRPr="00C77B87">
        <w:rPr>
          <w:rFonts w:ascii="Verdana" w:eastAsia="Times New Roman" w:hAnsi="Verdana" w:cs="Times New Roman"/>
          <w:bCs/>
          <w:sz w:val="24"/>
          <w:szCs w:val="24"/>
          <w:lang w:eastAsia="en-GB"/>
        </w:rPr>
        <w:t>willful</w:t>
      </w:r>
      <w:proofErr w:type="spellEnd"/>
      <w:r w:rsidRPr="00C77B87">
        <w:rPr>
          <w:rFonts w:ascii="Verdana" w:eastAsia="Times New Roman" w:hAnsi="Verdana" w:cs="Times New Roman"/>
          <w:bCs/>
          <w:sz w:val="24"/>
          <w:szCs w:val="24"/>
          <w:lang w:eastAsia="en-GB"/>
        </w:rPr>
        <w:t xml:space="preserve"> disobedience of its orders. The address of the defence counsel filed out of time w</w:t>
      </w:r>
      <w:r w:rsidR="000324C2">
        <w:rPr>
          <w:rFonts w:ascii="Verdana" w:eastAsia="Times New Roman" w:hAnsi="Verdana" w:cs="Times New Roman"/>
          <w:bCs/>
          <w:sz w:val="24"/>
          <w:szCs w:val="24"/>
          <w:lang w:eastAsia="en-GB"/>
        </w:rPr>
        <w:t xml:space="preserve">ithout leave of Court is hereby </w:t>
      </w:r>
      <w:r w:rsidRPr="00C77B87">
        <w:rPr>
          <w:rFonts w:ascii="Verdana" w:eastAsia="Times New Roman" w:hAnsi="Verdana" w:cs="Times New Roman"/>
          <w:bCs/>
          <w:sz w:val="24"/>
          <w:szCs w:val="24"/>
          <w:lang w:eastAsia="en-GB"/>
        </w:rPr>
        <w:t>discountenanced. The case is adjourned to 18.3.2009 for judgment.</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It is pertinent to re-state that appellant's written address was filed at the trial Court but out of time without leave of Court. So it was already before the Court but irregularly so. The address was already served on the respondent's counsel also. This can be inferred from the fact that he did not complain about not being served it but rather asked for it to</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be discountenanced. Furthermore, counsel for the appellant adopted the address before the respondent's counsel applied for it to be discountenanced. Having allowed counsel to adopt his address without objection, respondent's counsel waived his right to object to it and so the trial Court should not have entertained his application for the same address to be discountenanced.</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Waiver as a concept was described by ESO, JSC, in </w:t>
      </w:r>
      <w:r w:rsidRPr="00C77B87">
        <w:rPr>
          <w:rFonts w:ascii="Verdana" w:eastAsia="Times New Roman" w:hAnsi="Verdana" w:cs="Times New Roman"/>
          <w:bCs/>
          <w:sz w:val="24"/>
          <w:szCs w:val="24"/>
          <w:lang w:eastAsia="en-GB"/>
        </w:rPr>
        <w:t xml:space="preserve">ARIORI v. ELEMO (1983) NSCC (VoL.14) 1, 8 </w:t>
      </w:r>
      <w:r w:rsidR="001A1EEB" w:rsidRPr="00C77B87">
        <w:rPr>
          <w:rFonts w:ascii="Verdana" w:eastAsia="Times New Roman" w:hAnsi="Verdana" w:cs="Times New Roman"/>
          <w:sz w:val="24"/>
          <w:szCs w:val="24"/>
          <w:lang w:eastAsia="en-GB"/>
        </w:rPr>
        <w:t>as,</w:t>
      </w:r>
    </w:p>
    <w:p w:rsidR="001A1EEB" w:rsidRPr="00C77B87" w:rsidRDefault="00D55880" w:rsidP="00C77B87">
      <w:pPr>
        <w:spacing w:before="240" w:line="276" w:lineRule="auto"/>
        <w:ind w:firstLine="0"/>
        <w:rPr>
          <w:rFonts w:ascii="Verdana" w:eastAsia="Times New Roman" w:hAnsi="Verdana" w:cs="Times New Roman"/>
          <w:bCs/>
          <w:sz w:val="24"/>
          <w:szCs w:val="24"/>
          <w:lang w:eastAsia="en-GB"/>
        </w:rPr>
      </w:pPr>
      <w:r w:rsidRPr="00C77B87">
        <w:rPr>
          <w:rFonts w:ascii="Verdana" w:eastAsia="Times New Roman" w:hAnsi="Verdana" w:cs="Times New Roman"/>
          <w:bCs/>
          <w:sz w:val="24"/>
          <w:szCs w:val="24"/>
          <w:lang w:eastAsia="en-GB"/>
        </w:rPr>
        <w:lastRenderedPageBreak/>
        <w:t>"... one that presupposes that the person who is to enjoy a benefit or who has the choice of two benefits is fully aware of his rights to the benefits, but he either neglects to exercise his right to the benefit or where he has a choice of two, he deci</w:t>
      </w:r>
      <w:r w:rsidR="001A1EEB" w:rsidRPr="00C77B87">
        <w:rPr>
          <w:rFonts w:ascii="Verdana" w:eastAsia="Times New Roman" w:hAnsi="Verdana" w:cs="Times New Roman"/>
          <w:bCs/>
          <w:sz w:val="24"/>
          <w:szCs w:val="24"/>
          <w:lang w:eastAsia="en-GB"/>
        </w:rPr>
        <w:t>des to take one but not both...</w:t>
      </w:r>
    </w:p>
    <w:p w:rsidR="001A1EEB" w:rsidRPr="00C77B87" w:rsidRDefault="00D55880" w:rsidP="00C77B87">
      <w:pPr>
        <w:spacing w:before="240" w:line="276" w:lineRule="auto"/>
        <w:ind w:firstLine="0"/>
        <w:rPr>
          <w:rFonts w:ascii="Verdana" w:eastAsia="Times New Roman" w:hAnsi="Verdana" w:cs="Times New Roman"/>
          <w:bCs/>
          <w:sz w:val="24"/>
          <w:szCs w:val="24"/>
          <w:lang w:eastAsia="en-GB"/>
        </w:rPr>
      </w:pPr>
      <w:r w:rsidRPr="00C77B87">
        <w:rPr>
          <w:rFonts w:ascii="Verdana" w:eastAsia="Times New Roman" w:hAnsi="Verdana" w:cs="Times New Roman"/>
          <w:bCs/>
          <w:sz w:val="24"/>
          <w:szCs w:val="24"/>
          <w:lang w:eastAsia="en-GB"/>
        </w:rPr>
        <w:t>A man who is not under any legal disability should be the best judge of his own interest. If therefore having a full knowledge of the rights, interests, profits or benefits conferred upon or accruing to him by and under the law, but he intentionally decided to give up all these, or some of them, he cannot be heard to complain afterwards that he has not been permitted the exercise of his right, or that</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bCs/>
          <w:sz w:val="24"/>
          <w:szCs w:val="24"/>
          <w:lang w:eastAsia="en-GB"/>
        </w:rPr>
        <w:t xml:space="preserve">he has suffered by his not exercising his rights. He should be held to have waived those rights. He is to put it another way, </w:t>
      </w:r>
      <w:proofErr w:type="spellStart"/>
      <w:r w:rsidRPr="00C77B87">
        <w:rPr>
          <w:rFonts w:ascii="Verdana" w:eastAsia="Times New Roman" w:hAnsi="Verdana" w:cs="Times New Roman"/>
          <w:bCs/>
          <w:sz w:val="24"/>
          <w:szCs w:val="24"/>
          <w:lang w:eastAsia="en-GB"/>
        </w:rPr>
        <w:t>es</w:t>
      </w:r>
      <w:r w:rsidR="001A1EEB" w:rsidRPr="00C77B87">
        <w:rPr>
          <w:rFonts w:ascii="Verdana" w:eastAsia="Times New Roman" w:hAnsi="Verdana" w:cs="Times New Roman"/>
          <w:bCs/>
          <w:sz w:val="24"/>
          <w:szCs w:val="24"/>
          <w:lang w:eastAsia="en-GB"/>
        </w:rPr>
        <w:t>topped</w:t>
      </w:r>
      <w:proofErr w:type="spellEnd"/>
      <w:r w:rsidR="001A1EEB" w:rsidRPr="00C77B87">
        <w:rPr>
          <w:rFonts w:ascii="Verdana" w:eastAsia="Times New Roman" w:hAnsi="Verdana" w:cs="Times New Roman"/>
          <w:bCs/>
          <w:sz w:val="24"/>
          <w:szCs w:val="24"/>
          <w:lang w:eastAsia="en-GB"/>
        </w:rPr>
        <w:t xml:space="preserve"> from raising the issue."</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Having failed to exercise his right to object to the irregular written address by not raising the issue before the address was </w:t>
      </w:r>
      <w:proofErr w:type="gramStart"/>
      <w:r w:rsidRPr="00C77B87">
        <w:rPr>
          <w:rFonts w:ascii="Verdana" w:eastAsia="Times New Roman" w:hAnsi="Verdana" w:cs="Times New Roman"/>
          <w:sz w:val="24"/>
          <w:szCs w:val="24"/>
          <w:lang w:eastAsia="en-GB"/>
        </w:rPr>
        <w:t>adopted,</w:t>
      </w:r>
      <w:proofErr w:type="gramEnd"/>
      <w:r w:rsidRPr="00C77B87">
        <w:rPr>
          <w:rFonts w:ascii="Verdana" w:eastAsia="Times New Roman" w:hAnsi="Verdana" w:cs="Times New Roman"/>
          <w:sz w:val="24"/>
          <w:szCs w:val="24"/>
          <w:lang w:eastAsia="en-GB"/>
        </w:rPr>
        <w:t xml:space="preserve"> respondent's counsel waived the right to object to it and was therefore </w:t>
      </w:r>
      <w:proofErr w:type="spellStart"/>
      <w:r w:rsidRPr="00C77B87">
        <w:rPr>
          <w:rFonts w:ascii="Verdana" w:eastAsia="Times New Roman" w:hAnsi="Verdana" w:cs="Times New Roman"/>
          <w:sz w:val="24"/>
          <w:szCs w:val="24"/>
          <w:lang w:eastAsia="en-GB"/>
        </w:rPr>
        <w:t>estopped</w:t>
      </w:r>
      <w:proofErr w:type="spellEnd"/>
      <w:r w:rsidRPr="00C77B87">
        <w:rPr>
          <w:rFonts w:ascii="Verdana" w:eastAsia="Times New Roman" w:hAnsi="Verdana" w:cs="Times New Roman"/>
          <w:sz w:val="24"/>
          <w:szCs w:val="24"/>
          <w:lang w:eastAsia="en-GB"/>
        </w:rPr>
        <w:t xml:space="preserve"> from raising it thereafter.</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The law is that an objection to a procedural irregularity must be taken timeously, id </w:t>
      </w:r>
      <w:proofErr w:type="gramStart"/>
      <w:r w:rsidRPr="00C77B87">
        <w:rPr>
          <w:rFonts w:ascii="Verdana" w:eastAsia="Times New Roman" w:hAnsi="Verdana" w:cs="Times New Roman"/>
          <w:sz w:val="24"/>
          <w:szCs w:val="24"/>
          <w:lang w:eastAsia="en-GB"/>
        </w:rPr>
        <w:t>est</w:t>
      </w:r>
      <w:proofErr w:type="gramEnd"/>
      <w:r w:rsidRPr="00C77B87">
        <w:rPr>
          <w:rFonts w:ascii="Verdana" w:eastAsia="Times New Roman" w:hAnsi="Verdana" w:cs="Times New Roman"/>
          <w:sz w:val="24"/>
          <w:szCs w:val="24"/>
          <w:lang w:eastAsia="en-GB"/>
        </w:rPr>
        <w:t xml:space="preserve">, at the commencement of the proceedings or at the time the irregularity arises except where it is shown that the objector has suffered a miscarriage of justice as a result of the irregularity. See </w:t>
      </w:r>
      <w:r w:rsidRPr="00C77B87">
        <w:rPr>
          <w:rFonts w:ascii="Verdana" w:eastAsia="Times New Roman" w:hAnsi="Verdana" w:cs="Times New Roman"/>
          <w:bCs/>
          <w:sz w:val="24"/>
          <w:szCs w:val="24"/>
          <w:lang w:eastAsia="en-GB"/>
        </w:rPr>
        <w:t>BAJOGA v. THE GOVERNMENT OF THE FEDERAL REPUBLIC OF NIGERIA (2008) 1 NWLR (PT. 1067) 85, 115 and UCHENDU V. OGBONI (1999) 68 LRCN 925,951.</w:t>
      </w:r>
      <w:r w:rsidRPr="00C77B87">
        <w:rPr>
          <w:rFonts w:ascii="Verdana" w:eastAsia="Times New Roman" w:hAnsi="Verdana" w:cs="Times New Roman"/>
          <w:b/>
          <w:bCs/>
          <w:sz w:val="24"/>
          <w:szCs w:val="24"/>
          <w:lang w:eastAsia="en-GB"/>
        </w:rPr>
        <w:t xml:space="preserve"> </w:t>
      </w:r>
      <w:r w:rsidRPr="00C77B87">
        <w:rPr>
          <w:rFonts w:ascii="Verdana" w:eastAsia="Times New Roman" w:hAnsi="Verdana" w:cs="Times New Roman"/>
          <w:sz w:val="24"/>
          <w:szCs w:val="24"/>
          <w:lang w:eastAsia="en-GB"/>
        </w:rPr>
        <w:t>This was not done in this case.</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lastRenderedPageBreak/>
        <w:t>As earlier stated, the address was already before the trial Court even though irregularly so. In the interest of justice, the trial Court should not have ignored it or discountenanced it. It should have looked at it to see if it contained submissions that could tilt its mind in favour of the</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 xml:space="preserve">appellant who was facing the jeopardy of a death sentence. In the case of </w:t>
      </w:r>
      <w:r w:rsidRPr="00C77B87">
        <w:rPr>
          <w:rFonts w:ascii="Verdana" w:eastAsia="Times New Roman" w:hAnsi="Verdana" w:cs="Times New Roman"/>
          <w:bCs/>
          <w:sz w:val="24"/>
          <w:szCs w:val="24"/>
          <w:lang w:eastAsia="en-GB"/>
        </w:rPr>
        <w:t xml:space="preserve">Mobil Producing (Nig) Unlimited v </w:t>
      </w:r>
      <w:proofErr w:type="spellStart"/>
      <w:r w:rsidRPr="00C77B87">
        <w:rPr>
          <w:rFonts w:ascii="Verdana" w:eastAsia="Times New Roman" w:hAnsi="Verdana" w:cs="Times New Roman"/>
          <w:bCs/>
          <w:sz w:val="24"/>
          <w:szCs w:val="24"/>
          <w:lang w:eastAsia="en-GB"/>
        </w:rPr>
        <w:t>Monokpo</w:t>
      </w:r>
      <w:proofErr w:type="spellEnd"/>
      <w:r w:rsidRPr="00C77B87">
        <w:rPr>
          <w:rFonts w:ascii="Verdana" w:eastAsia="Times New Roman" w:hAnsi="Verdana" w:cs="Times New Roman"/>
          <w:bCs/>
          <w:sz w:val="24"/>
          <w:szCs w:val="24"/>
          <w:lang w:eastAsia="en-GB"/>
        </w:rPr>
        <w:t xml:space="preserve"> (2003) 18 NWIR (Pt 852) 346, 410, </w:t>
      </w:r>
      <w:r w:rsidRPr="00C77B87">
        <w:rPr>
          <w:rFonts w:ascii="Verdana" w:eastAsia="Times New Roman" w:hAnsi="Verdana" w:cs="Times New Roman"/>
          <w:sz w:val="24"/>
          <w:szCs w:val="24"/>
          <w:lang w:eastAsia="en-GB"/>
        </w:rPr>
        <w:t>for example, the Supreme Court held that where a statement of defence is filed late or irregularly, the Court should not shut its eyes to it but should look at it to see if it discloses a defence which might be considered in the interest of justice. See also</w:t>
      </w:r>
      <w:r w:rsidRPr="00C77B87">
        <w:rPr>
          <w:rFonts w:ascii="Verdana" w:eastAsia="Times New Roman" w:hAnsi="Verdana" w:cs="Times New Roman"/>
          <w:bCs/>
          <w:sz w:val="24"/>
          <w:szCs w:val="24"/>
          <w:lang w:eastAsia="en-GB"/>
        </w:rPr>
        <w:t xml:space="preserve"> Dangote General Textiles Products Ltd V. </w:t>
      </w:r>
      <w:proofErr w:type="spellStart"/>
      <w:r w:rsidRPr="00C77B87">
        <w:rPr>
          <w:rFonts w:ascii="Verdana" w:eastAsia="Times New Roman" w:hAnsi="Verdana" w:cs="Times New Roman"/>
          <w:bCs/>
          <w:sz w:val="24"/>
          <w:szCs w:val="24"/>
          <w:lang w:eastAsia="en-GB"/>
        </w:rPr>
        <w:t>Hascon</w:t>
      </w:r>
      <w:proofErr w:type="spellEnd"/>
      <w:r w:rsidRPr="00C77B87">
        <w:rPr>
          <w:rFonts w:ascii="Verdana" w:eastAsia="Times New Roman" w:hAnsi="Verdana" w:cs="Times New Roman"/>
          <w:bCs/>
          <w:sz w:val="24"/>
          <w:szCs w:val="24"/>
          <w:lang w:eastAsia="en-GB"/>
        </w:rPr>
        <w:t xml:space="preserve"> Associates (Nig) Ltd (2013) 16 NWLR (Pt 1379) 60.</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Even though the above cases relate to statement of defence and notice of intention to defend filed out of time, the underlying principle, which applies with equal force to the instance case, is that Courts are to do substantial justice</w:t>
      </w:r>
      <w:r w:rsidR="001A1EEB" w:rsidRPr="00C77B87">
        <w:rPr>
          <w:rFonts w:ascii="Verdana" w:eastAsia="Times New Roman" w:hAnsi="Verdana" w:cs="Times New Roman"/>
          <w:sz w:val="24"/>
          <w:szCs w:val="24"/>
          <w:lang w:eastAsia="en-GB"/>
        </w:rPr>
        <w:t xml:space="preserve"> and not technical justice.</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The filing of the address out of time was the fault of appellant</w:t>
      </w:r>
      <w:r w:rsidR="002777CB">
        <w:rPr>
          <w:rFonts w:ascii="Verdana" w:eastAsia="Times New Roman" w:hAnsi="Verdana" w:cs="Times New Roman"/>
          <w:sz w:val="24"/>
          <w:szCs w:val="24"/>
          <w:lang w:eastAsia="en-GB"/>
        </w:rPr>
        <w:t>’</w:t>
      </w:r>
      <w:r w:rsidRPr="00C77B87">
        <w:rPr>
          <w:rFonts w:ascii="Verdana" w:eastAsia="Times New Roman" w:hAnsi="Verdana" w:cs="Times New Roman"/>
          <w:sz w:val="24"/>
          <w:szCs w:val="24"/>
          <w:lang w:eastAsia="en-GB"/>
        </w:rPr>
        <w:t>s counsel. Counsel surprisingly failed to ask for extension of time to file the address and a deeming order. This again was the fault of counsel and not that of the appellant who was, in a manner of speaking, poised between life and death. It is the law that errors of counsel should not be visited on his client. This is</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 xml:space="preserve">especially so in this instance where the error did not render the process incompetent and so did not go to its roots. In </w:t>
      </w:r>
      <w:r w:rsidRPr="00C77B87">
        <w:rPr>
          <w:rFonts w:ascii="Verdana" w:eastAsia="Times New Roman" w:hAnsi="Verdana" w:cs="Times New Roman"/>
          <w:bCs/>
          <w:sz w:val="24"/>
          <w:szCs w:val="24"/>
          <w:lang w:eastAsia="en-GB"/>
        </w:rPr>
        <w:t xml:space="preserve">Shell Petroleum Development (Nig) Ltd V </w:t>
      </w:r>
      <w:proofErr w:type="spellStart"/>
      <w:r w:rsidRPr="00C77B87">
        <w:rPr>
          <w:rFonts w:ascii="Verdana" w:eastAsia="Times New Roman" w:hAnsi="Verdana" w:cs="Times New Roman"/>
          <w:bCs/>
          <w:sz w:val="24"/>
          <w:szCs w:val="24"/>
          <w:lang w:eastAsia="en-GB"/>
        </w:rPr>
        <w:t>Agbara</w:t>
      </w:r>
      <w:proofErr w:type="spellEnd"/>
      <w:r w:rsidRPr="00C77B87">
        <w:rPr>
          <w:rFonts w:ascii="Verdana" w:eastAsia="Times New Roman" w:hAnsi="Verdana" w:cs="Times New Roman"/>
          <w:bCs/>
          <w:sz w:val="24"/>
          <w:szCs w:val="24"/>
          <w:lang w:eastAsia="en-GB"/>
        </w:rPr>
        <w:t xml:space="preserve"> (2016) 2 NWLR (Pt 1496) 353, 411,</w:t>
      </w:r>
      <w:r w:rsidRPr="00C77B87">
        <w:rPr>
          <w:rFonts w:ascii="Verdana" w:eastAsia="Times New Roman" w:hAnsi="Verdana" w:cs="Times New Roman"/>
          <w:sz w:val="24"/>
          <w:szCs w:val="24"/>
          <w:lang w:eastAsia="en-GB"/>
        </w:rPr>
        <w:t xml:space="preserve"> I</w:t>
      </w:r>
      <w:r w:rsidR="001A1EEB" w:rsidRPr="00C77B87">
        <w:rPr>
          <w:rFonts w:ascii="Verdana" w:eastAsia="Times New Roman" w:hAnsi="Verdana" w:cs="Times New Roman"/>
          <w:sz w:val="24"/>
          <w:szCs w:val="24"/>
          <w:lang w:eastAsia="en-GB"/>
        </w:rPr>
        <w:t>.T. Muhammad, JSC, opined thus,</w:t>
      </w:r>
    </w:p>
    <w:p w:rsidR="001A1EEB" w:rsidRPr="00C77B87" w:rsidRDefault="00D55880" w:rsidP="00C77B87">
      <w:pPr>
        <w:spacing w:before="240" w:line="276" w:lineRule="auto"/>
        <w:ind w:firstLine="0"/>
        <w:rPr>
          <w:rFonts w:ascii="Verdana" w:eastAsia="Times New Roman" w:hAnsi="Verdana" w:cs="Times New Roman"/>
          <w:sz w:val="24"/>
          <w:szCs w:val="24"/>
          <w:lang w:eastAsia="en-GB"/>
        </w:rPr>
      </w:pPr>
      <w:r w:rsidRPr="00C77B87">
        <w:rPr>
          <w:rFonts w:ascii="Verdana" w:eastAsia="Times New Roman" w:hAnsi="Verdana" w:cs="Times New Roman"/>
          <w:bCs/>
          <w:sz w:val="24"/>
          <w:szCs w:val="24"/>
          <w:lang w:eastAsia="en-GB"/>
        </w:rPr>
        <w:t xml:space="preserve">"Now, counsel may mess-up; they may be under misapprehension of a nature, they may goof. They are human beings subject to err. It is a well laid down principle of law that a Court of law, because of the counsel's error of judgment, carelessness, misapprehension, commission or omission, will not punish a </w:t>
      </w:r>
      <w:r w:rsidRPr="00C77B87">
        <w:rPr>
          <w:rFonts w:ascii="Verdana" w:eastAsia="Times New Roman" w:hAnsi="Verdana" w:cs="Times New Roman"/>
          <w:bCs/>
          <w:sz w:val="24"/>
          <w:szCs w:val="24"/>
          <w:lang w:eastAsia="en-GB"/>
        </w:rPr>
        <w:lastRenderedPageBreak/>
        <w:t>litigant or visit the innocent litigant with the sin committed by his counsel unless it can be shown that the litigant himself was a party to the commission of that sin."</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That is in keeping with the position of the law expounded long ago by </w:t>
      </w:r>
      <w:r w:rsidRPr="00C77B87">
        <w:rPr>
          <w:rFonts w:ascii="Verdana" w:eastAsia="Times New Roman" w:hAnsi="Verdana" w:cs="Times New Roman"/>
          <w:bCs/>
          <w:sz w:val="24"/>
          <w:szCs w:val="24"/>
          <w:lang w:eastAsia="en-GB"/>
        </w:rPr>
        <w:t>Bowen, I.J., in Cropper v Smith (1884) 26 Ch: D 700, 711</w:t>
      </w:r>
      <w:r w:rsidR="001A1EEB" w:rsidRPr="00C77B87">
        <w:rPr>
          <w:rFonts w:ascii="Verdana" w:eastAsia="Times New Roman" w:hAnsi="Verdana" w:cs="Times New Roman"/>
          <w:sz w:val="24"/>
          <w:szCs w:val="24"/>
          <w:lang w:eastAsia="en-GB"/>
        </w:rPr>
        <w:t xml:space="preserve"> that </w:t>
      </w:r>
    </w:p>
    <w:p w:rsidR="001A1EEB" w:rsidRPr="00C77B87" w:rsidRDefault="00D55880" w:rsidP="00C77B87">
      <w:pPr>
        <w:spacing w:before="240" w:line="276" w:lineRule="auto"/>
        <w:ind w:firstLine="0"/>
        <w:rPr>
          <w:rFonts w:ascii="Verdana" w:eastAsia="Times New Roman" w:hAnsi="Verdana" w:cs="Times New Roman"/>
          <w:sz w:val="24"/>
          <w:szCs w:val="24"/>
          <w:lang w:eastAsia="en-GB"/>
        </w:rPr>
      </w:pPr>
      <w:r w:rsidRPr="00C77B87">
        <w:rPr>
          <w:rFonts w:ascii="Verdana" w:eastAsia="Times New Roman" w:hAnsi="Verdana" w:cs="Times New Roman"/>
          <w:bCs/>
          <w:sz w:val="24"/>
          <w:szCs w:val="24"/>
          <w:lang w:eastAsia="en-GB"/>
        </w:rPr>
        <w:t xml:space="preserve">"... </w:t>
      </w:r>
      <w:proofErr w:type="gramStart"/>
      <w:r w:rsidRPr="00C77B87">
        <w:rPr>
          <w:rFonts w:ascii="Verdana" w:eastAsia="Times New Roman" w:hAnsi="Verdana" w:cs="Times New Roman"/>
          <w:bCs/>
          <w:sz w:val="24"/>
          <w:szCs w:val="24"/>
          <w:lang w:eastAsia="en-GB"/>
        </w:rPr>
        <w:t>it</w:t>
      </w:r>
      <w:proofErr w:type="gramEnd"/>
      <w:r w:rsidRPr="00C77B87">
        <w:rPr>
          <w:rFonts w:ascii="Verdana" w:eastAsia="Times New Roman" w:hAnsi="Verdana" w:cs="Times New Roman"/>
          <w:bCs/>
          <w:sz w:val="24"/>
          <w:szCs w:val="24"/>
          <w:lang w:eastAsia="en-GB"/>
        </w:rPr>
        <w:t xml:space="preserve"> is well established principle that the object of Court is to decide the rights of the parties, and not to punish them for mistakes which they make in the conduct of their cases by deciding otherwise than in </w:t>
      </w:r>
      <w:r w:rsidR="001A1EEB" w:rsidRPr="00C77B87">
        <w:rPr>
          <w:rFonts w:ascii="Verdana" w:eastAsia="Times New Roman" w:hAnsi="Verdana" w:cs="Times New Roman"/>
          <w:bCs/>
          <w:sz w:val="24"/>
          <w:szCs w:val="24"/>
          <w:lang w:eastAsia="en-GB"/>
        </w:rPr>
        <w:t>accordance with their rights.</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 agree with respondent's counsel that a party who neglects</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to utilise the opportunity given to him to be heard cannot turn round to blame the Court for his failure to utilise the opportunity. However in the instant case, appellant's counsel showed intention and efforts, albeit irregularly, to utilise the opportunity g</w:t>
      </w:r>
      <w:r w:rsidR="001A1EEB" w:rsidRPr="00C77B87">
        <w:rPr>
          <w:rFonts w:ascii="Verdana" w:eastAsia="Times New Roman" w:hAnsi="Verdana" w:cs="Times New Roman"/>
          <w:sz w:val="24"/>
          <w:szCs w:val="24"/>
          <w:lang w:eastAsia="en-GB"/>
        </w:rPr>
        <w:t>iven to him to file an address.</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This should have moved the hand of the trial Court to indulge him.</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2A2C99"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It is therefore my view that the trial Court should not have discountenanced the written address of the appellant's counsel. The trial Court erred in doing so.</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lastRenderedPageBreak/>
        <w:t xml:space="preserve">What then is the effect of this error? Appellant's counsel stated, in essence, that it was fatal. Respondent's counsel took a contrary stance, submitting that judgments are based on the evidence adduced before the Court and not on addresses of counsel which, he stated, could not be a substitute for evidence. I shall at this stage return to the case of </w:t>
      </w:r>
      <w:proofErr w:type="spellStart"/>
      <w:r w:rsidRPr="00C77B87">
        <w:rPr>
          <w:rFonts w:ascii="Verdana" w:eastAsia="Times New Roman" w:hAnsi="Verdana" w:cs="Times New Roman"/>
          <w:bCs/>
          <w:sz w:val="24"/>
          <w:szCs w:val="24"/>
          <w:lang w:eastAsia="en-GB"/>
        </w:rPr>
        <w:t>Obodo</w:t>
      </w:r>
      <w:proofErr w:type="spellEnd"/>
      <w:r w:rsidRPr="00C77B87">
        <w:rPr>
          <w:rFonts w:ascii="Verdana" w:eastAsia="Times New Roman" w:hAnsi="Verdana" w:cs="Times New Roman"/>
          <w:bCs/>
          <w:sz w:val="24"/>
          <w:szCs w:val="24"/>
          <w:lang w:eastAsia="en-GB"/>
        </w:rPr>
        <w:t xml:space="preserve"> v </w:t>
      </w:r>
      <w:proofErr w:type="spellStart"/>
      <w:r w:rsidRPr="00C77B87">
        <w:rPr>
          <w:rFonts w:ascii="Verdana" w:eastAsia="Times New Roman" w:hAnsi="Verdana" w:cs="Times New Roman"/>
          <w:bCs/>
          <w:sz w:val="24"/>
          <w:szCs w:val="24"/>
          <w:lang w:eastAsia="en-GB"/>
        </w:rPr>
        <w:t>Olomu</w:t>
      </w:r>
      <w:proofErr w:type="spellEnd"/>
      <w:r w:rsidRPr="00C77B87">
        <w:rPr>
          <w:rFonts w:ascii="Verdana" w:eastAsia="Times New Roman" w:hAnsi="Verdana" w:cs="Times New Roman"/>
          <w:bCs/>
          <w:sz w:val="24"/>
          <w:szCs w:val="24"/>
          <w:lang w:eastAsia="en-GB"/>
        </w:rPr>
        <w:t xml:space="preserve"> supra </w:t>
      </w:r>
      <w:r w:rsidRPr="00C77B87">
        <w:rPr>
          <w:rFonts w:ascii="Verdana" w:eastAsia="Times New Roman" w:hAnsi="Verdana" w:cs="Times New Roman"/>
          <w:sz w:val="24"/>
          <w:szCs w:val="24"/>
          <w:lang w:eastAsia="en-GB"/>
        </w:rPr>
        <w:t xml:space="preserve">Page 121 where </w:t>
      </w:r>
      <w:proofErr w:type="spellStart"/>
      <w:r w:rsidRPr="00C77B87">
        <w:rPr>
          <w:rFonts w:ascii="Verdana" w:eastAsia="Times New Roman" w:hAnsi="Verdana" w:cs="Times New Roman"/>
          <w:sz w:val="24"/>
          <w:szCs w:val="24"/>
          <w:lang w:eastAsia="en-GB"/>
        </w:rPr>
        <w:t>Belgore</w:t>
      </w:r>
      <w:proofErr w:type="spellEnd"/>
      <w:r w:rsidRPr="00C77B87">
        <w:rPr>
          <w:rFonts w:ascii="Verdana" w:eastAsia="Times New Roman" w:hAnsi="Verdana" w:cs="Times New Roman"/>
          <w:sz w:val="24"/>
          <w:szCs w:val="24"/>
          <w:lang w:eastAsia="en-GB"/>
        </w:rPr>
        <w:t>, JSC, as he then was, stated that</w:t>
      </w:r>
    </w:p>
    <w:p w:rsidR="001A1EEB" w:rsidRPr="00C77B87" w:rsidRDefault="00D55880" w:rsidP="00C77B87">
      <w:pPr>
        <w:spacing w:before="240" w:line="276" w:lineRule="auto"/>
        <w:ind w:firstLine="0"/>
        <w:rPr>
          <w:rFonts w:ascii="Verdana" w:eastAsia="Times New Roman" w:hAnsi="Verdana" w:cs="Times New Roman"/>
          <w:sz w:val="24"/>
          <w:szCs w:val="24"/>
          <w:lang w:eastAsia="en-GB"/>
        </w:rPr>
      </w:pPr>
      <w:r w:rsidRPr="00C77B87">
        <w:rPr>
          <w:rFonts w:ascii="Verdana" w:eastAsia="Times New Roman" w:hAnsi="Verdana" w:cs="Times New Roman"/>
          <w:bCs/>
          <w:sz w:val="24"/>
          <w:szCs w:val="24"/>
          <w:lang w:eastAsia="en-GB"/>
        </w:rPr>
        <w:t>"Addresses form part of the case and failure to hear the address of one party, however overwhelming the evidence seems to be on one side, vitiates the trial; because in many cases, it is after the</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bCs/>
          <w:sz w:val="24"/>
          <w:szCs w:val="24"/>
          <w:lang w:eastAsia="en-GB"/>
        </w:rPr>
        <w:t>addresses that one finds the law on the issues fought in favour of the evidence adduced."</w:t>
      </w:r>
    </w:p>
    <w:p w:rsidR="002A2C99" w:rsidRDefault="002A2C99" w:rsidP="00C77B87">
      <w:pPr>
        <w:spacing w:before="240" w:line="276" w:lineRule="auto"/>
        <w:ind w:left="0" w:firstLine="0"/>
        <w:rPr>
          <w:rFonts w:ascii="Verdana" w:eastAsia="Times New Roman" w:hAnsi="Verdana" w:cs="Times New Roman"/>
          <w:sz w:val="24"/>
          <w:szCs w:val="24"/>
          <w:lang w:eastAsia="en-GB"/>
        </w:rPr>
      </w:pPr>
    </w:p>
    <w:p w:rsidR="00AF0C23" w:rsidRPr="000324C2" w:rsidRDefault="00D55880" w:rsidP="00C77B87">
      <w:pPr>
        <w:spacing w:before="240" w:line="276" w:lineRule="auto"/>
        <w:ind w:left="0" w:firstLine="0"/>
        <w:rPr>
          <w:rFonts w:ascii="Verdana" w:eastAsia="Times New Roman" w:hAnsi="Verdana" w:cs="Times New Roman"/>
          <w:b/>
          <w:bCs/>
          <w:sz w:val="24"/>
          <w:szCs w:val="24"/>
          <w:lang w:eastAsia="en-GB"/>
        </w:rPr>
      </w:pPr>
      <w:r w:rsidRPr="00C77B87">
        <w:rPr>
          <w:rFonts w:ascii="Verdana" w:eastAsia="Times New Roman" w:hAnsi="Verdana" w:cs="Times New Roman"/>
          <w:sz w:val="24"/>
          <w:szCs w:val="24"/>
          <w:lang w:eastAsia="en-GB"/>
        </w:rPr>
        <w:t xml:space="preserve">It is speculative to think that the ignored address would not have had any effect on the mind of the Judge. </w:t>
      </w:r>
      <w:proofErr w:type="gramStart"/>
      <w:r w:rsidRPr="00C77B87">
        <w:rPr>
          <w:rFonts w:ascii="Verdana" w:eastAsia="Times New Roman" w:hAnsi="Verdana" w:cs="Times New Roman"/>
          <w:sz w:val="24"/>
          <w:szCs w:val="24"/>
          <w:lang w:eastAsia="en-GB"/>
        </w:rPr>
        <w:t xml:space="preserve">As was stated by </w:t>
      </w:r>
      <w:proofErr w:type="spellStart"/>
      <w:r w:rsidRPr="00C77B87">
        <w:rPr>
          <w:rFonts w:ascii="Verdana" w:eastAsia="Times New Roman" w:hAnsi="Verdana" w:cs="Times New Roman"/>
          <w:sz w:val="24"/>
          <w:szCs w:val="24"/>
          <w:lang w:eastAsia="en-GB"/>
        </w:rPr>
        <w:t>Obaseki</w:t>
      </w:r>
      <w:proofErr w:type="spellEnd"/>
      <w:r w:rsidRPr="00C77B87">
        <w:rPr>
          <w:rFonts w:ascii="Verdana" w:eastAsia="Times New Roman" w:hAnsi="Verdana" w:cs="Times New Roman"/>
          <w:sz w:val="24"/>
          <w:szCs w:val="24"/>
          <w:lang w:eastAsia="en-GB"/>
        </w:rPr>
        <w:t>, JSC in</w:t>
      </w:r>
      <w:r w:rsidRPr="00C77B87">
        <w:rPr>
          <w:rFonts w:ascii="Verdana" w:eastAsia="Times New Roman" w:hAnsi="Verdana" w:cs="Times New Roman"/>
          <w:b/>
          <w:bCs/>
          <w:sz w:val="24"/>
          <w:szCs w:val="24"/>
          <w:lang w:eastAsia="en-GB"/>
        </w:rPr>
        <w:t xml:space="preserve"> </w:t>
      </w:r>
      <w:proofErr w:type="spellStart"/>
      <w:r w:rsidRPr="00C77B87">
        <w:rPr>
          <w:rFonts w:ascii="Verdana" w:eastAsia="Times New Roman" w:hAnsi="Verdana" w:cs="Times New Roman"/>
          <w:bCs/>
          <w:sz w:val="24"/>
          <w:szCs w:val="24"/>
          <w:lang w:eastAsia="en-GB"/>
        </w:rPr>
        <w:t>Obodu</w:t>
      </w:r>
      <w:proofErr w:type="spellEnd"/>
      <w:r w:rsidRPr="00C77B87">
        <w:rPr>
          <w:rFonts w:ascii="Verdana" w:eastAsia="Times New Roman" w:hAnsi="Verdana" w:cs="Times New Roman"/>
          <w:bCs/>
          <w:sz w:val="24"/>
          <w:szCs w:val="24"/>
          <w:lang w:eastAsia="en-GB"/>
        </w:rPr>
        <w:t xml:space="preserve"> V </w:t>
      </w:r>
      <w:proofErr w:type="spellStart"/>
      <w:r w:rsidRPr="00C77B87">
        <w:rPr>
          <w:rFonts w:ascii="Verdana" w:eastAsia="Times New Roman" w:hAnsi="Verdana" w:cs="Times New Roman"/>
          <w:bCs/>
          <w:sz w:val="24"/>
          <w:szCs w:val="24"/>
          <w:lang w:eastAsia="en-GB"/>
        </w:rPr>
        <w:t>Olomu</w:t>
      </w:r>
      <w:proofErr w:type="spellEnd"/>
      <w:r w:rsidRPr="00C77B87">
        <w:rPr>
          <w:rFonts w:ascii="Verdana" w:eastAsia="Times New Roman" w:hAnsi="Verdana" w:cs="Times New Roman"/>
          <w:bCs/>
          <w:sz w:val="24"/>
          <w:szCs w:val="24"/>
          <w:lang w:eastAsia="en-GB"/>
        </w:rPr>
        <w:t xml:space="preserve"> Supra 123-124.</w:t>
      </w:r>
      <w:proofErr w:type="gramEnd"/>
    </w:p>
    <w:p w:rsidR="001A1EEB" w:rsidRPr="00C77B87" w:rsidRDefault="00D55880" w:rsidP="000324C2">
      <w:pPr>
        <w:spacing w:before="240" w:line="276" w:lineRule="auto"/>
        <w:ind w:firstLine="0"/>
        <w:rPr>
          <w:rFonts w:ascii="Verdana" w:eastAsia="Times New Roman" w:hAnsi="Verdana" w:cs="Times New Roman"/>
          <w:bCs/>
          <w:sz w:val="24"/>
          <w:szCs w:val="24"/>
          <w:lang w:eastAsia="en-GB"/>
        </w:rPr>
      </w:pPr>
      <w:r w:rsidRPr="00C77B87">
        <w:rPr>
          <w:rFonts w:ascii="Verdana" w:eastAsia="Times New Roman" w:hAnsi="Verdana" w:cs="Times New Roman"/>
          <w:bCs/>
          <w:sz w:val="24"/>
          <w:szCs w:val="24"/>
          <w:lang w:eastAsia="en-GB"/>
        </w:rPr>
        <w:t xml:space="preserve">"Its beneficial effect and impact on the mind of the Judge is enormous and unquantifiable. The value is immense and its assistance to the Judge in arriving at a just and proper decision, though dependent on the quality of the address </w:t>
      </w:r>
      <w:proofErr w:type="spellStart"/>
      <w:r w:rsidRPr="00C77B87">
        <w:rPr>
          <w:rFonts w:ascii="Verdana" w:eastAsia="Times New Roman" w:hAnsi="Verdana" w:cs="Times New Roman"/>
          <w:bCs/>
          <w:sz w:val="24"/>
          <w:szCs w:val="24"/>
          <w:lang w:eastAsia="en-GB"/>
        </w:rPr>
        <w:t>can not</w:t>
      </w:r>
      <w:proofErr w:type="spellEnd"/>
      <w:r w:rsidRPr="00C77B87">
        <w:rPr>
          <w:rFonts w:ascii="Verdana" w:eastAsia="Times New Roman" w:hAnsi="Verdana" w:cs="Times New Roman"/>
          <w:bCs/>
          <w:sz w:val="24"/>
          <w:szCs w:val="24"/>
          <w:lang w:eastAsia="en-GB"/>
        </w:rPr>
        <w:t xml:space="preserve"> be denied. The absence of an address can tilt the balance of the learned Judge</w:t>
      </w:r>
      <w:r w:rsidR="0000317A">
        <w:rPr>
          <w:rFonts w:ascii="Verdana" w:eastAsia="Times New Roman" w:hAnsi="Verdana" w:cs="Times New Roman"/>
          <w:bCs/>
          <w:sz w:val="24"/>
          <w:szCs w:val="24"/>
          <w:lang w:eastAsia="en-GB"/>
        </w:rPr>
        <w:t>’</w:t>
      </w:r>
      <w:r w:rsidRPr="00C77B87">
        <w:rPr>
          <w:rFonts w:ascii="Verdana" w:eastAsia="Times New Roman" w:hAnsi="Verdana" w:cs="Times New Roman"/>
          <w:bCs/>
          <w:sz w:val="24"/>
          <w:szCs w:val="24"/>
          <w:lang w:eastAsia="en-GB"/>
        </w:rPr>
        <w:t>s judgment as much as the delivery of an address af</w:t>
      </w:r>
      <w:r w:rsidR="001A1EEB" w:rsidRPr="00C77B87">
        <w:rPr>
          <w:rFonts w:ascii="Verdana" w:eastAsia="Times New Roman" w:hAnsi="Verdana" w:cs="Times New Roman"/>
          <w:bCs/>
          <w:sz w:val="24"/>
          <w:szCs w:val="24"/>
          <w:lang w:eastAsia="en-GB"/>
        </w:rPr>
        <w:t>ter conclusion of evidence can.</w:t>
      </w:r>
    </w:p>
    <w:p w:rsidR="00AF0C23" w:rsidRDefault="00AF0C23" w:rsidP="00C77B87">
      <w:pPr>
        <w:spacing w:before="240" w:line="276" w:lineRule="auto"/>
        <w:ind w:left="0" w:firstLine="0"/>
        <w:rPr>
          <w:rFonts w:ascii="Verdana" w:eastAsia="Times New Roman" w:hAnsi="Verdana" w:cs="Times New Roman"/>
          <w:bCs/>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bCs/>
          <w:sz w:val="24"/>
          <w:szCs w:val="24"/>
          <w:lang w:eastAsia="en-GB"/>
        </w:rPr>
      </w:pPr>
      <w:r w:rsidRPr="00C77B87">
        <w:rPr>
          <w:rFonts w:ascii="Verdana" w:eastAsia="Times New Roman" w:hAnsi="Verdana" w:cs="Times New Roman"/>
          <w:bCs/>
          <w:sz w:val="24"/>
          <w:szCs w:val="24"/>
          <w:lang w:eastAsia="en-GB"/>
        </w:rPr>
        <w:t>It is not for the Court to speculate on what the effect of plaintiff's counsel</w:t>
      </w:r>
      <w:r w:rsidR="007D0A16">
        <w:rPr>
          <w:rFonts w:ascii="Verdana" w:eastAsia="Times New Roman" w:hAnsi="Verdana" w:cs="Times New Roman"/>
          <w:bCs/>
          <w:sz w:val="24"/>
          <w:szCs w:val="24"/>
          <w:lang w:eastAsia="en-GB"/>
        </w:rPr>
        <w:t>’</w:t>
      </w:r>
      <w:r w:rsidRPr="00C77B87">
        <w:rPr>
          <w:rFonts w:ascii="Verdana" w:eastAsia="Times New Roman" w:hAnsi="Verdana" w:cs="Times New Roman"/>
          <w:bCs/>
          <w:sz w:val="24"/>
          <w:szCs w:val="24"/>
          <w:lang w:eastAsia="en-GB"/>
        </w:rPr>
        <w:t>s address could have been on the learned trial Judge</w:t>
      </w:r>
      <w:r w:rsidR="006F7DFE">
        <w:rPr>
          <w:rFonts w:ascii="Verdana" w:eastAsia="Times New Roman" w:hAnsi="Verdana" w:cs="Times New Roman"/>
          <w:bCs/>
          <w:sz w:val="24"/>
          <w:szCs w:val="24"/>
          <w:lang w:eastAsia="en-GB"/>
        </w:rPr>
        <w:t>’</w:t>
      </w:r>
      <w:r w:rsidRPr="00C77B87">
        <w:rPr>
          <w:rFonts w:ascii="Verdana" w:eastAsia="Times New Roman" w:hAnsi="Verdana" w:cs="Times New Roman"/>
          <w:bCs/>
          <w:sz w:val="24"/>
          <w:szCs w:val="24"/>
          <w:lang w:eastAsia="en-GB"/>
        </w:rPr>
        <w:t>s judgment ... Until the learned Trial Judge's mind is exposed to an address, no one can say what effe</w:t>
      </w:r>
      <w:r w:rsidR="001A1EEB" w:rsidRPr="00C77B87">
        <w:rPr>
          <w:rFonts w:ascii="Verdana" w:eastAsia="Times New Roman" w:hAnsi="Verdana" w:cs="Times New Roman"/>
          <w:bCs/>
          <w:sz w:val="24"/>
          <w:szCs w:val="24"/>
          <w:lang w:eastAsia="en-GB"/>
        </w:rPr>
        <w:t>ct it will have on his mind.</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See also </w:t>
      </w:r>
      <w:r w:rsidRPr="00C77B87">
        <w:rPr>
          <w:rFonts w:ascii="Verdana" w:eastAsia="Times New Roman" w:hAnsi="Verdana" w:cs="Times New Roman"/>
          <w:bCs/>
          <w:sz w:val="24"/>
          <w:szCs w:val="24"/>
          <w:lang w:eastAsia="en-GB"/>
        </w:rPr>
        <w:t xml:space="preserve">Salami v </w:t>
      </w:r>
      <w:proofErr w:type="spellStart"/>
      <w:r w:rsidRPr="00C77B87">
        <w:rPr>
          <w:rFonts w:ascii="Verdana" w:eastAsia="Times New Roman" w:hAnsi="Verdana" w:cs="Times New Roman"/>
          <w:bCs/>
          <w:sz w:val="24"/>
          <w:szCs w:val="24"/>
          <w:lang w:eastAsia="en-GB"/>
        </w:rPr>
        <w:t>Odogun</w:t>
      </w:r>
      <w:proofErr w:type="spellEnd"/>
      <w:r w:rsidRPr="00C77B87">
        <w:rPr>
          <w:rFonts w:ascii="Verdana" w:eastAsia="Times New Roman" w:hAnsi="Verdana" w:cs="Times New Roman"/>
          <w:bCs/>
          <w:sz w:val="24"/>
          <w:szCs w:val="24"/>
          <w:lang w:eastAsia="en-GB"/>
        </w:rPr>
        <w:t xml:space="preserve"> (1991) 2 NWLR (pt 173) 291, </w:t>
      </w:r>
      <w:proofErr w:type="spellStart"/>
      <w:r w:rsidRPr="00C77B87">
        <w:rPr>
          <w:rFonts w:ascii="Verdana" w:eastAsia="Times New Roman" w:hAnsi="Verdana" w:cs="Times New Roman"/>
          <w:bCs/>
          <w:sz w:val="24"/>
          <w:szCs w:val="24"/>
          <w:lang w:eastAsia="en-GB"/>
        </w:rPr>
        <w:t>Ani</w:t>
      </w:r>
      <w:proofErr w:type="spellEnd"/>
      <w:r w:rsidRPr="00C77B87">
        <w:rPr>
          <w:rFonts w:ascii="Verdana" w:eastAsia="Times New Roman" w:hAnsi="Verdana" w:cs="Times New Roman"/>
          <w:bCs/>
          <w:sz w:val="24"/>
          <w:szCs w:val="24"/>
          <w:lang w:eastAsia="en-GB"/>
        </w:rPr>
        <w:t xml:space="preserve"> V </w:t>
      </w:r>
      <w:proofErr w:type="spellStart"/>
      <w:r w:rsidRPr="00C77B87">
        <w:rPr>
          <w:rFonts w:ascii="Verdana" w:eastAsia="Times New Roman" w:hAnsi="Verdana" w:cs="Times New Roman"/>
          <w:bCs/>
          <w:sz w:val="24"/>
          <w:szCs w:val="24"/>
          <w:lang w:eastAsia="en-GB"/>
        </w:rPr>
        <w:t>Effiok</w:t>
      </w:r>
      <w:proofErr w:type="spellEnd"/>
      <w:r w:rsidRPr="00C77B87">
        <w:rPr>
          <w:rFonts w:ascii="Verdana" w:eastAsia="Times New Roman" w:hAnsi="Verdana" w:cs="Times New Roman"/>
          <w:bCs/>
          <w:sz w:val="24"/>
          <w:szCs w:val="24"/>
          <w:lang w:eastAsia="en-GB"/>
        </w:rPr>
        <w:t xml:space="preserve"> (201</w:t>
      </w:r>
      <w:r w:rsidR="007A5587">
        <w:rPr>
          <w:rFonts w:ascii="Verdana" w:eastAsia="Times New Roman" w:hAnsi="Verdana" w:cs="Times New Roman"/>
          <w:bCs/>
          <w:sz w:val="24"/>
          <w:szCs w:val="24"/>
          <w:lang w:eastAsia="en-GB"/>
        </w:rPr>
        <w:t>1) LPELR-</w:t>
      </w:r>
      <w:r w:rsidRPr="00C77B87">
        <w:rPr>
          <w:rFonts w:ascii="Verdana" w:eastAsia="Times New Roman" w:hAnsi="Verdana" w:cs="Times New Roman"/>
          <w:bCs/>
          <w:sz w:val="24"/>
          <w:szCs w:val="24"/>
          <w:lang w:eastAsia="en-GB"/>
        </w:rPr>
        <w:t xml:space="preserve">CA/C/5/2009 and </w:t>
      </w:r>
      <w:proofErr w:type="spellStart"/>
      <w:r w:rsidRPr="00C77B87">
        <w:rPr>
          <w:rFonts w:ascii="Verdana" w:eastAsia="Times New Roman" w:hAnsi="Verdana" w:cs="Times New Roman"/>
          <w:bCs/>
          <w:sz w:val="24"/>
          <w:szCs w:val="24"/>
          <w:lang w:eastAsia="en-GB"/>
        </w:rPr>
        <w:t>Akabogu</w:t>
      </w:r>
      <w:proofErr w:type="spellEnd"/>
      <w:r w:rsidRPr="00C77B87">
        <w:rPr>
          <w:rFonts w:ascii="Verdana" w:eastAsia="Times New Roman" w:hAnsi="Verdana" w:cs="Times New Roman"/>
          <w:bCs/>
          <w:sz w:val="24"/>
          <w:szCs w:val="24"/>
          <w:lang w:eastAsia="en-GB"/>
        </w:rPr>
        <w:t xml:space="preserve"> v </w:t>
      </w:r>
      <w:proofErr w:type="spellStart"/>
      <w:r w:rsidRPr="00C77B87">
        <w:rPr>
          <w:rFonts w:ascii="Verdana" w:eastAsia="Times New Roman" w:hAnsi="Verdana" w:cs="Times New Roman"/>
          <w:bCs/>
          <w:sz w:val="24"/>
          <w:szCs w:val="24"/>
          <w:lang w:eastAsia="en-GB"/>
        </w:rPr>
        <w:t>Akabogu</w:t>
      </w:r>
      <w:proofErr w:type="spellEnd"/>
      <w:r w:rsidRPr="00C77B87">
        <w:rPr>
          <w:rFonts w:ascii="Verdana" w:eastAsia="Times New Roman" w:hAnsi="Verdana" w:cs="Times New Roman"/>
          <w:bCs/>
          <w:sz w:val="24"/>
          <w:szCs w:val="24"/>
          <w:lang w:eastAsia="en-GB"/>
        </w:rPr>
        <w:t xml:space="preserve"> (2003) 9 NWLR (pt 826) 435.</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The appellant was therefore denied his</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 xml:space="preserve">right to fair hearing, the effect of which </w:t>
      </w:r>
      <w:r w:rsidR="001A1EEB" w:rsidRPr="00C77B87">
        <w:rPr>
          <w:rFonts w:ascii="Verdana" w:eastAsia="Times New Roman" w:hAnsi="Verdana" w:cs="Times New Roman"/>
          <w:sz w:val="24"/>
          <w:szCs w:val="24"/>
          <w:lang w:eastAsia="en-GB"/>
        </w:rPr>
        <w:t>is that it vitiates the trial.</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The next point I must consider is as to what order I should make in view of the above conclusion. Should I discharge and acquit the appellant or should I or</w:t>
      </w:r>
      <w:r w:rsidR="001A1EEB" w:rsidRPr="00C77B87">
        <w:rPr>
          <w:rFonts w:ascii="Verdana" w:eastAsia="Times New Roman" w:hAnsi="Verdana" w:cs="Times New Roman"/>
          <w:sz w:val="24"/>
          <w:szCs w:val="24"/>
          <w:lang w:eastAsia="en-GB"/>
        </w:rPr>
        <w:t>der a re-trial?</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The power of the Court of Appeal in that regard is derived from Section 19 (2) of the Court of Appeal Act, 2004 which provides that </w:t>
      </w:r>
    </w:p>
    <w:p w:rsidR="001A1EEB" w:rsidRPr="00C77B87" w:rsidRDefault="00D55880" w:rsidP="00AF0C23">
      <w:pPr>
        <w:spacing w:before="240" w:line="276" w:lineRule="auto"/>
        <w:ind w:firstLine="0"/>
        <w:rPr>
          <w:rFonts w:ascii="Verdana" w:eastAsia="Times New Roman" w:hAnsi="Verdana" w:cs="Times New Roman"/>
          <w:sz w:val="24"/>
          <w:szCs w:val="24"/>
          <w:lang w:eastAsia="en-GB"/>
        </w:rPr>
      </w:pPr>
      <w:r w:rsidRPr="00C77B87">
        <w:rPr>
          <w:rFonts w:ascii="Verdana" w:eastAsia="Times New Roman" w:hAnsi="Verdana" w:cs="Times New Roman"/>
          <w:bCs/>
          <w:sz w:val="24"/>
          <w:szCs w:val="24"/>
          <w:lang w:eastAsia="en-GB"/>
        </w:rPr>
        <w:t>"Subject to the provisions of this Act, the Court of Appeal shall, if it allows an appeal against conviction, quash the conviction and direct a judgment and verdict of acquittal to be entered or order the appellant to be re-tried by a Cou</w:t>
      </w:r>
      <w:r w:rsidR="001A1EEB" w:rsidRPr="00C77B87">
        <w:rPr>
          <w:rFonts w:ascii="Verdana" w:eastAsia="Times New Roman" w:hAnsi="Verdana" w:cs="Times New Roman"/>
          <w:bCs/>
          <w:sz w:val="24"/>
          <w:szCs w:val="24"/>
          <w:lang w:eastAsia="en-GB"/>
        </w:rPr>
        <w:t>rt of competent jurisdiction.</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In the locus </w:t>
      </w:r>
      <w:proofErr w:type="spellStart"/>
      <w:r w:rsidRPr="00C77B87">
        <w:rPr>
          <w:rFonts w:ascii="Verdana" w:eastAsia="Times New Roman" w:hAnsi="Verdana" w:cs="Times New Roman"/>
          <w:sz w:val="24"/>
          <w:szCs w:val="24"/>
          <w:lang w:eastAsia="en-GB"/>
        </w:rPr>
        <w:t>classicus</w:t>
      </w:r>
      <w:proofErr w:type="spellEnd"/>
      <w:r w:rsidRPr="00C77B87">
        <w:rPr>
          <w:rFonts w:ascii="Verdana" w:eastAsia="Times New Roman" w:hAnsi="Verdana" w:cs="Times New Roman"/>
          <w:sz w:val="24"/>
          <w:szCs w:val="24"/>
          <w:lang w:eastAsia="en-GB"/>
        </w:rPr>
        <w:t xml:space="preserve"> of </w:t>
      </w:r>
      <w:proofErr w:type="spellStart"/>
      <w:r w:rsidRPr="00C77B87">
        <w:rPr>
          <w:rFonts w:ascii="Verdana" w:eastAsia="Times New Roman" w:hAnsi="Verdana" w:cs="Times New Roman"/>
          <w:bCs/>
          <w:sz w:val="24"/>
          <w:szCs w:val="24"/>
          <w:lang w:eastAsia="en-GB"/>
        </w:rPr>
        <w:t>Abodundu</w:t>
      </w:r>
      <w:proofErr w:type="spellEnd"/>
      <w:r w:rsidRPr="00C77B87">
        <w:rPr>
          <w:rFonts w:ascii="Verdana" w:eastAsia="Times New Roman" w:hAnsi="Verdana" w:cs="Times New Roman"/>
          <w:bCs/>
          <w:sz w:val="24"/>
          <w:szCs w:val="24"/>
          <w:lang w:eastAsia="en-GB"/>
        </w:rPr>
        <w:t xml:space="preserve"> V </w:t>
      </w:r>
      <w:proofErr w:type="gramStart"/>
      <w:r w:rsidRPr="00C77B87">
        <w:rPr>
          <w:rFonts w:ascii="Verdana" w:eastAsia="Times New Roman" w:hAnsi="Verdana" w:cs="Times New Roman"/>
          <w:bCs/>
          <w:sz w:val="24"/>
          <w:szCs w:val="24"/>
          <w:lang w:eastAsia="en-GB"/>
        </w:rPr>
        <w:t>The</w:t>
      </w:r>
      <w:proofErr w:type="gramEnd"/>
      <w:r w:rsidRPr="00C77B87">
        <w:rPr>
          <w:rFonts w:ascii="Verdana" w:eastAsia="Times New Roman" w:hAnsi="Verdana" w:cs="Times New Roman"/>
          <w:bCs/>
          <w:sz w:val="24"/>
          <w:szCs w:val="24"/>
          <w:lang w:eastAsia="en-GB"/>
        </w:rPr>
        <w:t xml:space="preserve"> Queen (1959) NSCC (Vol. 1) 55</w:t>
      </w:r>
      <w:r w:rsidRPr="00C77B87">
        <w:rPr>
          <w:rFonts w:ascii="Verdana" w:eastAsia="Times New Roman" w:hAnsi="Verdana" w:cs="Times New Roman"/>
          <w:sz w:val="24"/>
          <w:szCs w:val="24"/>
          <w:lang w:eastAsia="en-GB"/>
        </w:rPr>
        <w:t>, the Supreme Court set out the factors to be considered in determining whether or not to order trial de novo as follows:</w:t>
      </w:r>
    </w:p>
    <w:p w:rsidR="001A1EEB" w:rsidRPr="00C77B87" w:rsidRDefault="00D55880" w:rsidP="00AF0C23">
      <w:pPr>
        <w:spacing w:before="240" w:line="276" w:lineRule="auto"/>
        <w:ind w:left="1440"/>
        <w:rPr>
          <w:rFonts w:ascii="Verdana" w:eastAsia="Times New Roman" w:hAnsi="Verdana" w:cs="Times New Roman"/>
          <w:sz w:val="24"/>
          <w:szCs w:val="24"/>
          <w:lang w:eastAsia="en-GB"/>
        </w:rPr>
      </w:pPr>
      <w:r w:rsidRPr="00C77B87">
        <w:rPr>
          <w:rFonts w:ascii="Verdana" w:eastAsia="Times New Roman" w:hAnsi="Verdana" w:cs="Times New Roman"/>
          <w:bCs/>
          <w:sz w:val="24"/>
          <w:szCs w:val="24"/>
          <w:lang w:eastAsia="en-GB"/>
        </w:rPr>
        <w:t xml:space="preserve">a. </w:t>
      </w:r>
      <w:r w:rsidR="001A1EEB" w:rsidRPr="00C77B87">
        <w:rPr>
          <w:rFonts w:ascii="Verdana" w:eastAsia="Times New Roman" w:hAnsi="Verdana" w:cs="Times New Roman"/>
          <w:bCs/>
          <w:sz w:val="24"/>
          <w:szCs w:val="24"/>
          <w:lang w:eastAsia="en-GB"/>
        </w:rPr>
        <w:tab/>
      </w:r>
      <w:r w:rsidRPr="00C77B87">
        <w:rPr>
          <w:rFonts w:ascii="Verdana" w:eastAsia="Times New Roman" w:hAnsi="Verdana" w:cs="Times New Roman"/>
          <w:bCs/>
          <w:sz w:val="24"/>
          <w:szCs w:val="24"/>
          <w:lang w:eastAsia="en-GB"/>
        </w:rPr>
        <w:t>that there had been an error in law (including the observance of the law of evidence) or irregularity in procedure of such a character that on the one hand the trial was not rendered a nullity and on the other hand the Court of Appeal is unable to say that there had been no miscarriage of justice;</w:t>
      </w:r>
    </w:p>
    <w:p w:rsidR="001A1EEB" w:rsidRPr="00C77B87" w:rsidRDefault="00D55880" w:rsidP="00AF0C23">
      <w:pPr>
        <w:spacing w:before="240" w:line="276" w:lineRule="auto"/>
        <w:ind w:left="1440"/>
        <w:rPr>
          <w:rFonts w:ascii="Verdana" w:eastAsia="Times New Roman" w:hAnsi="Verdana" w:cs="Times New Roman"/>
          <w:bCs/>
          <w:sz w:val="24"/>
          <w:szCs w:val="24"/>
          <w:lang w:eastAsia="en-GB"/>
        </w:rPr>
      </w:pPr>
      <w:proofErr w:type="gramStart"/>
      <w:r w:rsidRPr="00C77B87">
        <w:rPr>
          <w:rFonts w:ascii="Verdana" w:eastAsia="Times New Roman" w:hAnsi="Verdana" w:cs="Times New Roman"/>
          <w:bCs/>
          <w:sz w:val="24"/>
          <w:szCs w:val="24"/>
          <w:lang w:eastAsia="en-GB"/>
        </w:rPr>
        <w:t>b</w:t>
      </w:r>
      <w:proofErr w:type="gramEnd"/>
      <w:r w:rsidRPr="00C77B87">
        <w:rPr>
          <w:rFonts w:ascii="Verdana" w:eastAsia="Times New Roman" w:hAnsi="Verdana" w:cs="Times New Roman"/>
          <w:bCs/>
          <w:sz w:val="24"/>
          <w:szCs w:val="24"/>
          <w:lang w:eastAsia="en-GB"/>
        </w:rPr>
        <w:t xml:space="preserve">. </w:t>
      </w:r>
      <w:r w:rsidR="001A1EEB" w:rsidRPr="00C77B87">
        <w:rPr>
          <w:rFonts w:ascii="Verdana" w:eastAsia="Times New Roman" w:hAnsi="Verdana" w:cs="Times New Roman"/>
          <w:bCs/>
          <w:sz w:val="24"/>
          <w:szCs w:val="24"/>
          <w:lang w:eastAsia="en-GB"/>
        </w:rPr>
        <w:tab/>
      </w:r>
      <w:r w:rsidRPr="00C77B87">
        <w:rPr>
          <w:rFonts w:ascii="Verdana" w:eastAsia="Times New Roman" w:hAnsi="Verdana" w:cs="Times New Roman"/>
          <w:bCs/>
          <w:sz w:val="24"/>
          <w:szCs w:val="24"/>
          <w:lang w:eastAsia="en-GB"/>
        </w:rPr>
        <w:t xml:space="preserve">that, leaving aside the error or irregularity, the evidence taken as a whole discloses a substantial </w:t>
      </w:r>
      <w:r w:rsidR="001A1EEB" w:rsidRPr="00C77B87">
        <w:rPr>
          <w:rFonts w:ascii="Verdana" w:eastAsia="Times New Roman" w:hAnsi="Verdana" w:cs="Times New Roman"/>
          <w:bCs/>
          <w:sz w:val="24"/>
          <w:szCs w:val="24"/>
          <w:lang w:eastAsia="en-GB"/>
        </w:rPr>
        <w:t>case against the appellant;</w:t>
      </w:r>
    </w:p>
    <w:p w:rsidR="001A1EEB" w:rsidRPr="00C77B87" w:rsidRDefault="00D55880" w:rsidP="00AF0C23">
      <w:pPr>
        <w:spacing w:before="240" w:line="276" w:lineRule="auto"/>
        <w:ind w:left="1440"/>
        <w:rPr>
          <w:rFonts w:ascii="Verdana" w:eastAsia="Times New Roman" w:hAnsi="Verdana" w:cs="Times New Roman"/>
          <w:bCs/>
          <w:sz w:val="24"/>
          <w:szCs w:val="24"/>
          <w:lang w:eastAsia="en-GB"/>
        </w:rPr>
      </w:pPr>
      <w:proofErr w:type="gramStart"/>
      <w:r w:rsidRPr="00C77B87">
        <w:rPr>
          <w:rFonts w:ascii="Verdana" w:eastAsia="Times New Roman" w:hAnsi="Verdana" w:cs="Times New Roman"/>
          <w:bCs/>
          <w:sz w:val="24"/>
          <w:szCs w:val="24"/>
          <w:lang w:eastAsia="en-GB"/>
        </w:rPr>
        <w:lastRenderedPageBreak/>
        <w:t>c</w:t>
      </w:r>
      <w:proofErr w:type="gramEnd"/>
      <w:r w:rsidRPr="00C77B87">
        <w:rPr>
          <w:rFonts w:ascii="Verdana" w:eastAsia="Times New Roman" w:hAnsi="Verdana" w:cs="Times New Roman"/>
          <w:bCs/>
          <w:sz w:val="24"/>
          <w:szCs w:val="24"/>
          <w:lang w:eastAsia="en-GB"/>
        </w:rPr>
        <w:t xml:space="preserve">. </w:t>
      </w:r>
      <w:r w:rsidR="001A1EEB" w:rsidRPr="00C77B87">
        <w:rPr>
          <w:rFonts w:ascii="Verdana" w:eastAsia="Times New Roman" w:hAnsi="Verdana" w:cs="Times New Roman"/>
          <w:bCs/>
          <w:sz w:val="24"/>
          <w:szCs w:val="24"/>
          <w:lang w:eastAsia="en-GB"/>
        </w:rPr>
        <w:tab/>
      </w:r>
      <w:r w:rsidRPr="00C77B87">
        <w:rPr>
          <w:rFonts w:ascii="Verdana" w:eastAsia="Times New Roman" w:hAnsi="Verdana" w:cs="Times New Roman"/>
          <w:bCs/>
          <w:sz w:val="24"/>
          <w:szCs w:val="24"/>
          <w:lang w:eastAsia="en-GB"/>
        </w:rPr>
        <w:t>that there are no such special circumstances as would render it oppressive to put the ap</w:t>
      </w:r>
      <w:r w:rsidR="001A1EEB" w:rsidRPr="00C77B87">
        <w:rPr>
          <w:rFonts w:ascii="Verdana" w:eastAsia="Times New Roman" w:hAnsi="Verdana" w:cs="Times New Roman"/>
          <w:bCs/>
          <w:sz w:val="24"/>
          <w:szCs w:val="24"/>
          <w:lang w:eastAsia="en-GB"/>
        </w:rPr>
        <w:t>pellant on trial a second time;</w:t>
      </w:r>
    </w:p>
    <w:p w:rsidR="001A1EEB" w:rsidRPr="00C77B87" w:rsidRDefault="00D55880" w:rsidP="00AF0C23">
      <w:pPr>
        <w:spacing w:before="240" w:line="276" w:lineRule="auto"/>
        <w:ind w:left="1440"/>
        <w:rPr>
          <w:rFonts w:ascii="Verdana" w:eastAsia="Times New Roman" w:hAnsi="Verdana" w:cs="Times New Roman"/>
          <w:bCs/>
          <w:sz w:val="24"/>
          <w:szCs w:val="24"/>
          <w:lang w:eastAsia="en-GB"/>
        </w:rPr>
      </w:pPr>
      <w:proofErr w:type="gramStart"/>
      <w:r w:rsidRPr="00C77B87">
        <w:rPr>
          <w:rFonts w:ascii="Verdana" w:eastAsia="Times New Roman" w:hAnsi="Verdana" w:cs="Times New Roman"/>
          <w:bCs/>
          <w:sz w:val="24"/>
          <w:szCs w:val="24"/>
          <w:lang w:eastAsia="en-GB"/>
        </w:rPr>
        <w:t>d</w:t>
      </w:r>
      <w:proofErr w:type="gramEnd"/>
      <w:r w:rsidRPr="00C77B87">
        <w:rPr>
          <w:rFonts w:ascii="Verdana" w:eastAsia="Times New Roman" w:hAnsi="Verdana" w:cs="Times New Roman"/>
          <w:bCs/>
          <w:sz w:val="24"/>
          <w:szCs w:val="24"/>
          <w:lang w:eastAsia="en-GB"/>
        </w:rPr>
        <w:t xml:space="preserve">. </w:t>
      </w:r>
      <w:r w:rsidR="001A1EEB" w:rsidRPr="00C77B87">
        <w:rPr>
          <w:rFonts w:ascii="Verdana" w:eastAsia="Times New Roman" w:hAnsi="Verdana" w:cs="Times New Roman"/>
          <w:bCs/>
          <w:sz w:val="24"/>
          <w:szCs w:val="24"/>
          <w:lang w:eastAsia="en-GB"/>
        </w:rPr>
        <w:tab/>
      </w:r>
      <w:r w:rsidRPr="00C77B87">
        <w:rPr>
          <w:rFonts w:ascii="Verdana" w:eastAsia="Times New Roman" w:hAnsi="Verdana" w:cs="Times New Roman"/>
          <w:bCs/>
          <w:sz w:val="24"/>
          <w:szCs w:val="24"/>
          <w:lang w:eastAsia="en-GB"/>
        </w:rPr>
        <w:t>that the offence/s for which the appellant was convicted, or the consequences to the appellant or any other person of the conviction or acquittal of the appella</w:t>
      </w:r>
      <w:r w:rsidR="001A1EEB" w:rsidRPr="00C77B87">
        <w:rPr>
          <w:rFonts w:ascii="Verdana" w:eastAsia="Times New Roman" w:hAnsi="Verdana" w:cs="Times New Roman"/>
          <w:bCs/>
          <w:sz w:val="24"/>
          <w:szCs w:val="24"/>
          <w:lang w:eastAsia="en-GB"/>
        </w:rPr>
        <w:t xml:space="preserve">nt are not merely trivial; and </w:t>
      </w:r>
    </w:p>
    <w:p w:rsidR="001A1EEB" w:rsidRPr="00C77B87" w:rsidRDefault="00D55880" w:rsidP="00AF0C23">
      <w:pPr>
        <w:spacing w:before="240" w:line="276" w:lineRule="auto"/>
        <w:ind w:left="1440"/>
        <w:rPr>
          <w:rFonts w:ascii="Verdana" w:eastAsia="Times New Roman" w:hAnsi="Verdana" w:cs="Times New Roman"/>
          <w:sz w:val="24"/>
          <w:szCs w:val="24"/>
          <w:lang w:eastAsia="en-GB"/>
        </w:rPr>
      </w:pPr>
      <w:proofErr w:type="gramStart"/>
      <w:r w:rsidRPr="00C77B87">
        <w:rPr>
          <w:rFonts w:ascii="Verdana" w:eastAsia="Times New Roman" w:hAnsi="Verdana" w:cs="Times New Roman"/>
          <w:bCs/>
          <w:sz w:val="24"/>
          <w:szCs w:val="24"/>
          <w:lang w:eastAsia="en-GB"/>
        </w:rPr>
        <w:t>e</w:t>
      </w:r>
      <w:proofErr w:type="gramEnd"/>
      <w:r w:rsidRPr="00C77B87">
        <w:rPr>
          <w:rFonts w:ascii="Verdana" w:eastAsia="Times New Roman" w:hAnsi="Verdana" w:cs="Times New Roman"/>
          <w:bCs/>
          <w:sz w:val="24"/>
          <w:szCs w:val="24"/>
          <w:lang w:eastAsia="en-GB"/>
        </w:rPr>
        <w:t xml:space="preserve">. </w:t>
      </w:r>
      <w:r w:rsidR="001A1EEB" w:rsidRPr="00C77B87">
        <w:rPr>
          <w:rFonts w:ascii="Verdana" w:eastAsia="Times New Roman" w:hAnsi="Verdana" w:cs="Times New Roman"/>
          <w:bCs/>
          <w:sz w:val="24"/>
          <w:szCs w:val="24"/>
          <w:lang w:eastAsia="en-GB"/>
        </w:rPr>
        <w:tab/>
      </w:r>
      <w:r w:rsidRPr="00C77B87">
        <w:rPr>
          <w:rFonts w:ascii="Verdana" w:eastAsia="Times New Roman" w:hAnsi="Verdana" w:cs="Times New Roman"/>
          <w:bCs/>
          <w:sz w:val="24"/>
          <w:szCs w:val="24"/>
          <w:lang w:eastAsia="en-GB"/>
        </w:rPr>
        <w:t>that to refuse to order a re-trial would occasion a greater miscarriage of justice than to grant it.</w:t>
      </w:r>
      <w:r w:rsidRPr="00C77B87">
        <w:rPr>
          <w:rFonts w:ascii="Verdana" w:eastAsia="Times New Roman" w:hAnsi="Verdana" w:cs="Times New Roman"/>
          <w:b/>
          <w:bCs/>
          <w:sz w:val="24"/>
          <w:szCs w:val="24"/>
          <w:lang w:eastAsia="en-GB"/>
        </w:rPr>
        <w:t xml:space="preserve"> </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See also </w:t>
      </w:r>
      <w:proofErr w:type="spellStart"/>
      <w:r w:rsidRPr="00C77B87">
        <w:rPr>
          <w:rFonts w:ascii="Verdana" w:eastAsia="Times New Roman" w:hAnsi="Verdana" w:cs="Times New Roman"/>
          <w:bCs/>
          <w:sz w:val="24"/>
          <w:szCs w:val="24"/>
          <w:lang w:eastAsia="en-GB"/>
        </w:rPr>
        <w:t>Bude</w:t>
      </w:r>
      <w:proofErr w:type="spellEnd"/>
      <w:r w:rsidRPr="00C77B87">
        <w:rPr>
          <w:rFonts w:ascii="Verdana" w:eastAsia="Times New Roman" w:hAnsi="Verdana" w:cs="Times New Roman"/>
          <w:bCs/>
          <w:sz w:val="24"/>
          <w:szCs w:val="24"/>
          <w:lang w:eastAsia="en-GB"/>
        </w:rPr>
        <w:t xml:space="preserve"> v State (2016) 12 NWLR (pt 1528) 154,169.</w:t>
      </w:r>
      <w:r w:rsidRPr="00C77B87">
        <w:rPr>
          <w:rFonts w:ascii="Verdana" w:eastAsia="Times New Roman" w:hAnsi="Verdana" w:cs="Times New Roman"/>
          <w:b/>
          <w:bCs/>
          <w:sz w:val="24"/>
          <w:szCs w:val="24"/>
          <w:lang w:eastAsia="en-GB"/>
        </w:rPr>
        <w:br/>
      </w:r>
      <w:r w:rsidRPr="00C77B87">
        <w:rPr>
          <w:rFonts w:ascii="Verdana" w:eastAsia="Times New Roman" w:hAnsi="Verdana" w:cs="Times New Roman"/>
          <w:sz w:val="24"/>
          <w:szCs w:val="24"/>
          <w:lang w:eastAsia="en-GB"/>
        </w:rPr>
        <w:t>I have already dealt with the first factor in this judgment. I d</w:t>
      </w:r>
      <w:r w:rsidR="001A1EEB" w:rsidRPr="00C77B87">
        <w:rPr>
          <w:rFonts w:ascii="Verdana" w:eastAsia="Times New Roman" w:hAnsi="Verdana" w:cs="Times New Roman"/>
          <w:sz w:val="24"/>
          <w:szCs w:val="24"/>
          <w:lang w:eastAsia="en-GB"/>
        </w:rPr>
        <w:t>o not need to go over it again.</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In respect of the second factor, the case of the prosecution has already been set out in this judgment; so also</w:t>
      </w:r>
      <w:r w:rsidR="001A1EEB" w:rsidRPr="00C77B87">
        <w:rPr>
          <w:rFonts w:ascii="Verdana" w:eastAsia="Times New Roman" w:hAnsi="Verdana" w:cs="Times New Roman"/>
          <w:sz w:val="24"/>
          <w:szCs w:val="24"/>
          <w:lang w:eastAsia="en-GB"/>
        </w:rPr>
        <w:t xml:space="preserve"> the case of the appellant. </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Following a trial-within-a trial, the prosecution tendered as an exhibit the extra-judicial statement of the appellant wherein he is recorded to have confessed to the crime. The prosecution also led evidence through PW1 and PW2. The PW1 was a victim of the said armed robbery and he testified</w:t>
      </w:r>
      <w:r w:rsidR="001A1EEB" w:rsidRPr="00C77B87">
        <w:rPr>
          <w:rFonts w:ascii="Verdana" w:eastAsia="Times New Roman" w:hAnsi="Verdana" w:cs="Times New Roman"/>
          <w:bCs/>
          <w:sz w:val="24"/>
          <w:szCs w:val="24"/>
          <w:lang w:eastAsia="en-GB"/>
        </w:rPr>
        <w:t xml:space="preserve"> </w:t>
      </w:r>
      <w:r w:rsidRPr="00C77B87">
        <w:rPr>
          <w:rFonts w:ascii="Verdana" w:eastAsia="Times New Roman" w:hAnsi="Verdana" w:cs="Times New Roman"/>
          <w:sz w:val="24"/>
          <w:szCs w:val="24"/>
          <w:lang w:eastAsia="en-GB"/>
        </w:rPr>
        <w:t xml:space="preserve">that the appellant and other boys armed with offensive weapons robbed him and one inspector Ahmed </w:t>
      </w:r>
      <w:r w:rsidR="001A1EEB" w:rsidRPr="00C77B87">
        <w:rPr>
          <w:rFonts w:ascii="Verdana" w:eastAsia="Times New Roman" w:hAnsi="Verdana" w:cs="Times New Roman"/>
          <w:sz w:val="24"/>
          <w:szCs w:val="24"/>
          <w:lang w:eastAsia="en-GB"/>
        </w:rPr>
        <w:t>Musa of money and a cell phone.</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lastRenderedPageBreak/>
        <w:t>The appellant testified by himself and called two other witnesses. His case was that he was an innocent by-</w:t>
      </w:r>
      <w:proofErr w:type="spellStart"/>
      <w:r w:rsidRPr="00C77B87">
        <w:rPr>
          <w:rFonts w:ascii="Verdana" w:eastAsia="Times New Roman" w:hAnsi="Verdana" w:cs="Times New Roman"/>
          <w:sz w:val="24"/>
          <w:szCs w:val="24"/>
          <w:lang w:eastAsia="en-GB"/>
        </w:rPr>
        <w:t>stander</w:t>
      </w:r>
      <w:proofErr w:type="spellEnd"/>
      <w:r w:rsidRPr="00C77B87">
        <w:rPr>
          <w:rFonts w:ascii="Verdana" w:eastAsia="Times New Roman" w:hAnsi="Verdana" w:cs="Times New Roman"/>
          <w:sz w:val="24"/>
          <w:szCs w:val="24"/>
          <w:lang w:eastAsia="en-GB"/>
        </w:rPr>
        <w:t xml:space="preserve"> who was shot by the police in the course of the latter bringing to an end a chaotic situation caused by students who were engaged in a fight that </w:t>
      </w:r>
      <w:r w:rsidR="001A1EEB" w:rsidRPr="00C77B87">
        <w:rPr>
          <w:rFonts w:ascii="Verdana" w:eastAsia="Times New Roman" w:hAnsi="Verdana" w:cs="Times New Roman"/>
          <w:sz w:val="24"/>
          <w:szCs w:val="24"/>
          <w:lang w:eastAsia="en-GB"/>
        </w:rPr>
        <w:t>disrupted traffic on a highway.</w:t>
      </w:r>
    </w:p>
    <w:p w:rsidR="000324C2" w:rsidRDefault="000324C2"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 am satisfied that the facts disclose a substantial case against the a</w:t>
      </w:r>
      <w:r w:rsidR="001A1EEB" w:rsidRPr="00C77B87">
        <w:rPr>
          <w:rFonts w:ascii="Verdana" w:eastAsia="Times New Roman" w:hAnsi="Verdana" w:cs="Times New Roman"/>
          <w:sz w:val="24"/>
          <w:szCs w:val="24"/>
          <w:lang w:eastAsia="en-GB"/>
        </w:rPr>
        <w:t>ppellant.</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b/>
          <w:bCs/>
          <w:sz w:val="24"/>
          <w:szCs w:val="24"/>
          <w:lang w:eastAsia="en-GB"/>
        </w:rPr>
      </w:pPr>
      <w:r w:rsidRPr="00C77B87">
        <w:rPr>
          <w:rFonts w:ascii="Verdana" w:eastAsia="Times New Roman" w:hAnsi="Verdana" w:cs="Times New Roman"/>
          <w:sz w:val="24"/>
          <w:szCs w:val="24"/>
          <w:lang w:eastAsia="en-GB"/>
        </w:rPr>
        <w:t xml:space="preserve">In respect of the third factor, I note that the appellant has been in custody since 2005, id </w:t>
      </w:r>
      <w:proofErr w:type="gramStart"/>
      <w:r w:rsidRPr="00C77B87">
        <w:rPr>
          <w:rFonts w:ascii="Verdana" w:eastAsia="Times New Roman" w:hAnsi="Verdana" w:cs="Times New Roman"/>
          <w:sz w:val="24"/>
          <w:szCs w:val="24"/>
          <w:lang w:eastAsia="en-GB"/>
        </w:rPr>
        <w:t>est</w:t>
      </w:r>
      <w:proofErr w:type="gramEnd"/>
      <w:r w:rsidRPr="00C77B87">
        <w:rPr>
          <w:rFonts w:ascii="Verdana" w:eastAsia="Times New Roman" w:hAnsi="Verdana" w:cs="Times New Roman"/>
          <w:sz w:val="24"/>
          <w:szCs w:val="24"/>
          <w:lang w:eastAsia="en-GB"/>
        </w:rPr>
        <w:t xml:space="preserve">, for 12 years now. This ordinarily should render it oppressive to put him on trial a second time. However, a consideration of the fourth factor would drown out the voice of the third factor, </w:t>
      </w:r>
      <w:proofErr w:type="spellStart"/>
      <w:r w:rsidRPr="00C77B87">
        <w:rPr>
          <w:rFonts w:ascii="Verdana" w:eastAsia="Times New Roman" w:hAnsi="Verdana" w:cs="Times New Roman"/>
          <w:sz w:val="24"/>
          <w:szCs w:val="24"/>
          <w:lang w:eastAsia="en-GB"/>
        </w:rPr>
        <w:t>Viz</w:t>
      </w:r>
      <w:proofErr w:type="spellEnd"/>
      <w:r w:rsidRPr="00C77B87">
        <w:rPr>
          <w:rFonts w:ascii="Verdana" w:eastAsia="Times New Roman" w:hAnsi="Verdana" w:cs="Times New Roman"/>
          <w:sz w:val="24"/>
          <w:szCs w:val="24"/>
          <w:lang w:eastAsia="en-GB"/>
        </w:rPr>
        <w:t>; the offences for which the appellant stood trial are conspiracy to rob and armed robbery contrary to Sections 5 (b) and 1 (2) (a), respectively of the Robbery and Firearms (Special Provisions) Act Cap 398 Laws of the Federation of Nigeria which carry the death penalty. The punishment prescribed for the offences shows their gravity and how seriously the</w:t>
      </w:r>
      <w:r w:rsidR="001A1EEB" w:rsidRPr="00C77B87">
        <w:rPr>
          <w:rFonts w:ascii="Verdana" w:eastAsia="Times New Roman" w:hAnsi="Verdana" w:cs="Times New Roman"/>
          <w:bCs/>
          <w:sz w:val="24"/>
          <w:szCs w:val="24"/>
          <w:lang w:eastAsia="en-GB"/>
        </w:rPr>
        <w:t xml:space="preserve"> </w:t>
      </w:r>
      <w:r w:rsidRPr="00C77B87">
        <w:rPr>
          <w:rFonts w:ascii="Verdana" w:eastAsia="Times New Roman" w:hAnsi="Verdana" w:cs="Times New Roman"/>
          <w:sz w:val="24"/>
          <w:szCs w:val="24"/>
          <w:lang w:eastAsia="en-GB"/>
        </w:rPr>
        <w:t>society views the same. The offence of armed robbery is not something to be winked at. Thus the length of time the appellant has spent in custody pales into nothingness in the light of the gravity o</w:t>
      </w:r>
      <w:r w:rsidR="001A1EEB" w:rsidRPr="00C77B87">
        <w:rPr>
          <w:rFonts w:ascii="Verdana" w:eastAsia="Times New Roman" w:hAnsi="Verdana" w:cs="Times New Roman"/>
          <w:sz w:val="24"/>
          <w:szCs w:val="24"/>
          <w:lang w:eastAsia="en-GB"/>
        </w:rPr>
        <w:t xml:space="preserve">f the offence. See </w:t>
      </w:r>
      <w:proofErr w:type="spellStart"/>
      <w:r w:rsidR="001A1EEB" w:rsidRPr="00C77B87">
        <w:rPr>
          <w:rFonts w:ascii="Verdana" w:eastAsia="Times New Roman" w:hAnsi="Verdana" w:cs="Times New Roman"/>
          <w:sz w:val="24"/>
          <w:szCs w:val="24"/>
          <w:lang w:eastAsia="en-GB"/>
        </w:rPr>
        <w:t>Bude</w:t>
      </w:r>
      <w:proofErr w:type="spellEnd"/>
      <w:r w:rsidR="001A1EEB" w:rsidRPr="00C77B87">
        <w:rPr>
          <w:rFonts w:ascii="Verdana" w:eastAsia="Times New Roman" w:hAnsi="Verdana" w:cs="Times New Roman"/>
          <w:sz w:val="24"/>
          <w:szCs w:val="24"/>
          <w:lang w:eastAsia="en-GB"/>
        </w:rPr>
        <w:t xml:space="preserve"> V State </w:t>
      </w:r>
      <w:r w:rsidRPr="00C77B87">
        <w:rPr>
          <w:rFonts w:ascii="Verdana" w:eastAsia="Times New Roman" w:hAnsi="Verdana" w:cs="Times New Roman"/>
          <w:bCs/>
          <w:sz w:val="24"/>
          <w:szCs w:val="24"/>
          <w:lang w:eastAsia="en-GB"/>
        </w:rPr>
        <w:t>Supra.</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The fifth factor therefore naturally falls in place, </w:t>
      </w:r>
      <w:proofErr w:type="spellStart"/>
      <w:r w:rsidRPr="00C77B87">
        <w:rPr>
          <w:rFonts w:ascii="Verdana" w:eastAsia="Times New Roman" w:hAnsi="Verdana" w:cs="Times New Roman"/>
          <w:sz w:val="24"/>
          <w:szCs w:val="24"/>
          <w:lang w:eastAsia="en-GB"/>
        </w:rPr>
        <w:t>Viz</w:t>
      </w:r>
      <w:proofErr w:type="spellEnd"/>
      <w:r w:rsidRPr="00C77B87">
        <w:rPr>
          <w:rFonts w:ascii="Verdana" w:eastAsia="Times New Roman" w:hAnsi="Verdana" w:cs="Times New Roman"/>
          <w:sz w:val="24"/>
          <w:szCs w:val="24"/>
          <w:lang w:eastAsia="en-GB"/>
        </w:rPr>
        <w:t xml:space="preserve">; that it would occasion a greater miscarriage of justice to refuse to order a retrial than otherwise. The law will fail to protect the society if a person that is alleged to have committed a capital offence is allowed to walk home free without trial simply because the trial Court took a wrong step at the first trial in which there was a substantial </w:t>
      </w:r>
      <w:r w:rsidR="001A1EEB" w:rsidRPr="00C77B87">
        <w:rPr>
          <w:rFonts w:ascii="Verdana" w:eastAsia="Times New Roman" w:hAnsi="Verdana" w:cs="Times New Roman"/>
          <w:sz w:val="24"/>
          <w:szCs w:val="24"/>
          <w:lang w:eastAsia="en-GB"/>
        </w:rPr>
        <w:t>case demonstrated against him.</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lastRenderedPageBreak/>
        <w:t xml:space="preserve">Issue B is therefore resolved in favour of the appellant. The appeal therefore succeeds in part. The judgment and </w:t>
      </w:r>
      <w:proofErr w:type="spellStart"/>
      <w:r w:rsidRPr="00C77B87">
        <w:rPr>
          <w:rFonts w:ascii="Verdana" w:eastAsia="Times New Roman" w:hAnsi="Verdana" w:cs="Times New Roman"/>
          <w:sz w:val="24"/>
          <w:szCs w:val="24"/>
          <w:lang w:eastAsia="en-GB"/>
        </w:rPr>
        <w:t>in deed</w:t>
      </w:r>
      <w:proofErr w:type="spellEnd"/>
      <w:r w:rsidRPr="00C77B87">
        <w:rPr>
          <w:rFonts w:ascii="Verdana" w:eastAsia="Times New Roman" w:hAnsi="Verdana" w:cs="Times New Roman"/>
          <w:sz w:val="24"/>
          <w:szCs w:val="24"/>
          <w:lang w:eastAsia="en-GB"/>
        </w:rPr>
        <w:t xml:space="preserve"> the proceedings of the trial Court amounted to a nullity on account of the trial Court discountenancing the written address of the appellant. I dec</w:t>
      </w:r>
      <w:r w:rsidR="001A1EEB" w:rsidRPr="00C77B87">
        <w:rPr>
          <w:rFonts w:ascii="Verdana" w:eastAsia="Times New Roman" w:hAnsi="Verdana" w:cs="Times New Roman"/>
          <w:sz w:val="24"/>
          <w:szCs w:val="24"/>
          <w:lang w:eastAsia="en-GB"/>
        </w:rPr>
        <w:t>line to consider Issue (A).</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AF0C23"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 hereby direct that the case be remitted to the High Court of Benue State for retrial before a Judge of that High Court other than the trial Judge (</w:t>
      </w:r>
      <w:proofErr w:type="spellStart"/>
      <w:r w:rsidRPr="00C77B87">
        <w:rPr>
          <w:rFonts w:ascii="Verdana" w:eastAsia="Times New Roman" w:hAnsi="Verdana" w:cs="Times New Roman"/>
          <w:sz w:val="24"/>
          <w:szCs w:val="24"/>
          <w:lang w:eastAsia="en-GB"/>
        </w:rPr>
        <w:t>Kpojime</w:t>
      </w:r>
      <w:proofErr w:type="spellEnd"/>
      <w:r w:rsidRPr="00C77B87">
        <w:rPr>
          <w:rFonts w:ascii="Verdana" w:eastAsia="Times New Roman" w:hAnsi="Verdana" w:cs="Times New Roman"/>
          <w:sz w:val="24"/>
          <w:szCs w:val="24"/>
          <w:lang w:eastAsia="en-GB"/>
        </w:rPr>
        <w:t>, J.). The case shall be</w:t>
      </w:r>
      <w:r w:rsidR="001A1EEB" w:rsidRPr="00C77B87">
        <w:rPr>
          <w:rFonts w:ascii="Verdana" w:eastAsia="Times New Roman" w:hAnsi="Verdana" w:cs="Times New Roman"/>
          <w:bCs/>
          <w:sz w:val="24"/>
          <w:szCs w:val="24"/>
          <w:lang w:eastAsia="en-GB"/>
        </w:rPr>
        <w:t xml:space="preserve"> </w:t>
      </w:r>
      <w:r w:rsidRPr="00C77B87">
        <w:rPr>
          <w:rFonts w:ascii="Verdana" w:eastAsia="Times New Roman" w:hAnsi="Verdana" w:cs="Times New Roman"/>
          <w:sz w:val="24"/>
          <w:szCs w:val="24"/>
          <w:lang w:eastAsia="en-GB"/>
        </w:rPr>
        <w:t>given accelerated hearing.</w:t>
      </w:r>
    </w:p>
    <w:p w:rsidR="000324C2" w:rsidRDefault="000324C2" w:rsidP="00C77B87">
      <w:pPr>
        <w:spacing w:before="240" w:line="276" w:lineRule="auto"/>
        <w:ind w:left="0" w:firstLine="0"/>
        <w:rPr>
          <w:rFonts w:ascii="Verdana" w:eastAsia="Times New Roman" w:hAnsi="Verdana" w:cs="Times New Roman"/>
          <w:sz w:val="24"/>
          <w:szCs w:val="24"/>
          <w:lang w:eastAsia="en-GB"/>
        </w:rPr>
      </w:pPr>
    </w:p>
    <w:p w:rsidR="000324C2" w:rsidRDefault="000324C2" w:rsidP="00C77B87">
      <w:pPr>
        <w:spacing w:before="240" w:line="276" w:lineRule="auto"/>
        <w:ind w:left="0" w:firstLine="0"/>
        <w:rPr>
          <w:rFonts w:ascii="Verdana" w:eastAsia="Times New Roman" w:hAnsi="Verdana" w:cs="Times New Roman"/>
          <w:b/>
          <w:bCs/>
          <w:sz w:val="24"/>
          <w:szCs w:val="24"/>
          <w:lang w:eastAsia="en-GB"/>
        </w:rPr>
      </w:pPr>
    </w:p>
    <w:p w:rsidR="000324C2" w:rsidRDefault="00D55880" w:rsidP="00C77B87">
      <w:pPr>
        <w:spacing w:before="240" w:line="276" w:lineRule="auto"/>
        <w:ind w:left="0" w:firstLine="0"/>
        <w:rPr>
          <w:rFonts w:ascii="Verdana" w:eastAsia="Times New Roman" w:hAnsi="Verdana" w:cs="Times New Roman"/>
          <w:b/>
          <w:bCs/>
          <w:sz w:val="24"/>
          <w:szCs w:val="24"/>
          <w:lang w:eastAsia="en-GB"/>
        </w:rPr>
      </w:pPr>
      <w:r w:rsidRPr="00C77B87">
        <w:rPr>
          <w:rFonts w:ascii="Verdana" w:eastAsia="Times New Roman" w:hAnsi="Verdana" w:cs="Times New Roman"/>
          <w:b/>
          <w:bCs/>
          <w:sz w:val="24"/>
          <w:szCs w:val="24"/>
          <w:lang w:eastAsia="en-GB"/>
        </w:rPr>
        <w:t xml:space="preserve">JUMMAI HANNATU SANKEY, J.C.A.: </w:t>
      </w:r>
    </w:p>
    <w:p w:rsidR="00AF0C23"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I have had a preview of the Judgment of my learned brother, </w:t>
      </w:r>
      <w:proofErr w:type="spellStart"/>
      <w:r w:rsidRPr="00C77B87">
        <w:rPr>
          <w:rFonts w:ascii="Verdana" w:eastAsia="Times New Roman" w:hAnsi="Verdana" w:cs="Times New Roman"/>
          <w:sz w:val="24"/>
          <w:szCs w:val="24"/>
          <w:lang w:eastAsia="en-GB"/>
        </w:rPr>
        <w:t>Ekanem</w:t>
      </w:r>
      <w:proofErr w:type="spellEnd"/>
      <w:r w:rsidRPr="00C77B87">
        <w:rPr>
          <w:rFonts w:ascii="Verdana" w:eastAsia="Times New Roman" w:hAnsi="Verdana" w:cs="Times New Roman"/>
          <w:sz w:val="24"/>
          <w:szCs w:val="24"/>
          <w:lang w:eastAsia="en-GB"/>
        </w:rPr>
        <w:t>, JCA, with which I agree.</w:t>
      </w:r>
      <w:r w:rsidRPr="00C77B87">
        <w:rPr>
          <w:rFonts w:ascii="Verdana" w:eastAsia="Times New Roman" w:hAnsi="Verdana" w:cs="Times New Roman"/>
          <w:sz w:val="24"/>
          <w:szCs w:val="24"/>
          <w:lang w:eastAsia="en-GB"/>
        </w:rPr>
        <w:br/>
      </w:r>
      <w:r w:rsidRPr="00C77B87">
        <w:rPr>
          <w:rFonts w:ascii="Verdana" w:eastAsia="Times New Roman" w:hAnsi="Verdana" w:cs="Times New Roman"/>
          <w:sz w:val="24"/>
          <w:szCs w:val="24"/>
          <w:lang w:eastAsia="en-GB"/>
        </w:rPr>
        <w:br/>
      </w: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 agree that, in line with numerous decisions of the Supreme Court, chief amongst which is </w:t>
      </w:r>
      <w:proofErr w:type="spellStart"/>
      <w:r w:rsidRPr="00C77B87">
        <w:rPr>
          <w:rFonts w:ascii="Verdana" w:eastAsia="Times New Roman" w:hAnsi="Verdana" w:cs="Times New Roman"/>
          <w:bCs/>
          <w:sz w:val="24"/>
          <w:szCs w:val="24"/>
          <w:lang w:eastAsia="en-GB"/>
        </w:rPr>
        <w:t>Obodo</w:t>
      </w:r>
      <w:proofErr w:type="spellEnd"/>
      <w:r w:rsidRPr="00C77B87">
        <w:rPr>
          <w:rFonts w:ascii="Verdana" w:eastAsia="Times New Roman" w:hAnsi="Verdana" w:cs="Times New Roman"/>
          <w:bCs/>
          <w:sz w:val="24"/>
          <w:szCs w:val="24"/>
          <w:lang w:eastAsia="en-GB"/>
        </w:rPr>
        <w:t xml:space="preserve"> V </w:t>
      </w:r>
      <w:proofErr w:type="spellStart"/>
      <w:r w:rsidRPr="00C77B87">
        <w:rPr>
          <w:rFonts w:ascii="Verdana" w:eastAsia="Times New Roman" w:hAnsi="Verdana" w:cs="Times New Roman"/>
          <w:bCs/>
          <w:sz w:val="24"/>
          <w:szCs w:val="24"/>
          <w:lang w:eastAsia="en-GB"/>
        </w:rPr>
        <w:t>Olumo</w:t>
      </w:r>
      <w:proofErr w:type="spellEnd"/>
      <w:r w:rsidRPr="00C77B87">
        <w:rPr>
          <w:rFonts w:ascii="Verdana" w:eastAsia="Times New Roman" w:hAnsi="Verdana" w:cs="Times New Roman"/>
          <w:bCs/>
          <w:sz w:val="24"/>
          <w:szCs w:val="24"/>
          <w:lang w:eastAsia="en-GB"/>
        </w:rPr>
        <w:t xml:space="preserve"> (1987) 3 NWLR (Pt. 59) 111 at 121</w:t>
      </w:r>
      <w:r w:rsidRPr="00C77B87">
        <w:rPr>
          <w:rFonts w:ascii="Verdana" w:eastAsia="Times New Roman" w:hAnsi="Verdana" w:cs="Times New Roman"/>
          <w:sz w:val="24"/>
          <w:szCs w:val="24"/>
          <w:lang w:eastAsia="en-GB"/>
        </w:rPr>
        <w:t>, address of Counsel forms a crucial part of a case, and the failure to consider the address of one party, especially in a case such as this which carries the death penalty, vitiates the trial. As was stated very apt</w:t>
      </w:r>
      <w:r w:rsidR="001A1EEB" w:rsidRPr="00C77B87">
        <w:rPr>
          <w:rFonts w:ascii="Verdana" w:eastAsia="Times New Roman" w:hAnsi="Verdana" w:cs="Times New Roman"/>
          <w:sz w:val="24"/>
          <w:szCs w:val="24"/>
          <w:lang w:eastAsia="en-GB"/>
        </w:rPr>
        <w:t xml:space="preserve">ly by </w:t>
      </w:r>
      <w:proofErr w:type="spellStart"/>
      <w:r w:rsidR="001A1EEB" w:rsidRPr="00C77B87">
        <w:rPr>
          <w:rFonts w:ascii="Verdana" w:eastAsia="Times New Roman" w:hAnsi="Verdana" w:cs="Times New Roman"/>
          <w:sz w:val="24"/>
          <w:szCs w:val="24"/>
          <w:lang w:eastAsia="en-GB"/>
        </w:rPr>
        <w:t>Belgore</w:t>
      </w:r>
      <w:proofErr w:type="spellEnd"/>
      <w:r w:rsidR="001A1EEB" w:rsidRPr="00C77B87">
        <w:rPr>
          <w:rFonts w:ascii="Verdana" w:eastAsia="Times New Roman" w:hAnsi="Verdana" w:cs="Times New Roman"/>
          <w:sz w:val="24"/>
          <w:szCs w:val="24"/>
          <w:lang w:eastAsia="en-GB"/>
        </w:rPr>
        <w:t>, JSC (later CJN),</w:t>
      </w:r>
    </w:p>
    <w:p w:rsidR="001A1EEB" w:rsidRPr="00C77B87" w:rsidRDefault="00D55880" w:rsidP="00C77B87">
      <w:pPr>
        <w:spacing w:before="240" w:line="276" w:lineRule="auto"/>
        <w:ind w:firstLine="0"/>
        <w:rPr>
          <w:rFonts w:ascii="Verdana" w:eastAsia="Times New Roman" w:hAnsi="Verdana" w:cs="Times New Roman"/>
          <w:sz w:val="24"/>
          <w:szCs w:val="24"/>
          <w:lang w:eastAsia="en-GB"/>
        </w:rPr>
      </w:pPr>
      <w:r w:rsidRPr="00C77B87">
        <w:rPr>
          <w:rFonts w:ascii="Verdana" w:eastAsia="Times New Roman" w:hAnsi="Verdana" w:cs="Times New Roman"/>
          <w:bCs/>
          <w:sz w:val="24"/>
          <w:szCs w:val="24"/>
          <w:lang w:eastAsia="en-GB"/>
        </w:rPr>
        <w:t xml:space="preserve">"... </w:t>
      </w:r>
      <w:proofErr w:type="gramStart"/>
      <w:r w:rsidRPr="00C77B87">
        <w:rPr>
          <w:rFonts w:ascii="Verdana" w:eastAsia="Times New Roman" w:hAnsi="Verdana" w:cs="Times New Roman"/>
          <w:bCs/>
          <w:sz w:val="24"/>
          <w:szCs w:val="24"/>
          <w:lang w:eastAsia="en-GB"/>
        </w:rPr>
        <w:t>it</w:t>
      </w:r>
      <w:proofErr w:type="gramEnd"/>
      <w:r w:rsidRPr="00C77B87">
        <w:rPr>
          <w:rFonts w:ascii="Verdana" w:eastAsia="Times New Roman" w:hAnsi="Verdana" w:cs="Times New Roman"/>
          <w:bCs/>
          <w:sz w:val="24"/>
          <w:szCs w:val="24"/>
          <w:lang w:eastAsia="en-GB"/>
        </w:rPr>
        <w:t xml:space="preserve"> is after the addresses that one finds the law on the issues fought in favour of the evidence adduced."</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0324C2"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See also </w:t>
      </w:r>
      <w:proofErr w:type="spellStart"/>
      <w:r w:rsidRPr="00C77B87">
        <w:rPr>
          <w:rFonts w:ascii="Verdana" w:eastAsia="Times New Roman" w:hAnsi="Verdana" w:cs="Times New Roman"/>
          <w:bCs/>
          <w:sz w:val="24"/>
          <w:szCs w:val="24"/>
          <w:lang w:eastAsia="en-GB"/>
        </w:rPr>
        <w:t>Sigbenu</w:t>
      </w:r>
      <w:proofErr w:type="spellEnd"/>
      <w:r w:rsidRPr="00C77B87">
        <w:rPr>
          <w:rFonts w:ascii="Verdana" w:eastAsia="Times New Roman" w:hAnsi="Verdana" w:cs="Times New Roman"/>
          <w:bCs/>
          <w:sz w:val="24"/>
          <w:szCs w:val="24"/>
          <w:lang w:eastAsia="en-GB"/>
        </w:rPr>
        <w:t xml:space="preserve"> V </w:t>
      </w:r>
      <w:proofErr w:type="spellStart"/>
      <w:r w:rsidRPr="00C77B87">
        <w:rPr>
          <w:rFonts w:ascii="Verdana" w:eastAsia="Times New Roman" w:hAnsi="Verdana" w:cs="Times New Roman"/>
          <w:bCs/>
          <w:sz w:val="24"/>
          <w:szCs w:val="24"/>
          <w:lang w:eastAsia="en-GB"/>
        </w:rPr>
        <w:t>Imafidion</w:t>
      </w:r>
      <w:proofErr w:type="spellEnd"/>
      <w:r w:rsidRPr="00C77B87">
        <w:rPr>
          <w:rFonts w:ascii="Verdana" w:eastAsia="Times New Roman" w:hAnsi="Verdana" w:cs="Times New Roman"/>
          <w:bCs/>
          <w:sz w:val="24"/>
          <w:szCs w:val="24"/>
          <w:lang w:eastAsia="en-GB"/>
        </w:rPr>
        <w:t xml:space="preserve"> (2009) 13 NWLR (Pt.1158) 231.</w:t>
      </w:r>
    </w:p>
    <w:p w:rsidR="000324C2" w:rsidRDefault="000324C2"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Much as Counsel for the Appellant did not exhibit due diligence in failing to make the appropriate application to regularise his final address already filed before the trial Court, this is one of the typical instances where the sin of Counsel should definitely not have been visited on the Appellant. He had no role to play in the filing of the process, and the carelessness (on dual levels) of failing to file the</w:t>
      </w:r>
      <w:r w:rsidR="001A1EEB" w:rsidRPr="00C77B87">
        <w:rPr>
          <w:rFonts w:ascii="Verdana" w:eastAsia="Times New Roman" w:hAnsi="Verdana" w:cs="Times New Roman"/>
          <w:sz w:val="24"/>
          <w:szCs w:val="24"/>
          <w:lang w:eastAsia="en-GB"/>
        </w:rPr>
        <w:t xml:space="preserve"> </w:t>
      </w:r>
      <w:r w:rsidRPr="00C77B87">
        <w:rPr>
          <w:rFonts w:ascii="Verdana" w:eastAsia="Times New Roman" w:hAnsi="Verdana" w:cs="Times New Roman"/>
          <w:sz w:val="24"/>
          <w:szCs w:val="24"/>
          <w:lang w:eastAsia="en-GB"/>
        </w:rPr>
        <w:t>address within time and yet not taking the opportunity offered to regularise the process when his attention was called to it, was whol</w:t>
      </w:r>
      <w:r w:rsidR="001A1EEB" w:rsidRPr="00C77B87">
        <w:rPr>
          <w:rFonts w:ascii="Verdana" w:eastAsia="Times New Roman" w:hAnsi="Verdana" w:cs="Times New Roman"/>
          <w:sz w:val="24"/>
          <w:szCs w:val="24"/>
          <w:lang w:eastAsia="en-GB"/>
        </w:rPr>
        <w:t>ly attributable to his Counsel.</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This was a case where the trial Court should have exercised its discretion to countenance the address of Counsel, given the facts and circumstances of the case. In ignoring and discountenancing the final address of Counsel for the Appellant therefore, the Appellant was denied his right to fair hearing, the</w:t>
      </w:r>
      <w:r w:rsidR="001A1EEB" w:rsidRPr="00C77B87">
        <w:rPr>
          <w:rFonts w:ascii="Verdana" w:eastAsia="Times New Roman" w:hAnsi="Verdana" w:cs="Times New Roman"/>
          <w:sz w:val="24"/>
          <w:szCs w:val="24"/>
          <w:lang w:eastAsia="en-GB"/>
        </w:rPr>
        <w:t xml:space="preserve">reby </w:t>
      </w:r>
      <w:proofErr w:type="spellStart"/>
      <w:r w:rsidR="001A1EEB" w:rsidRPr="00C77B87">
        <w:rPr>
          <w:rFonts w:ascii="Verdana" w:eastAsia="Times New Roman" w:hAnsi="Verdana" w:cs="Times New Roman"/>
          <w:sz w:val="24"/>
          <w:szCs w:val="24"/>
          <w:lang w:eastAsia="en-GB"/>
        </w:rPr>
        <w:t>voiding</w:t>
      </w:r>
      <w:proofErr w:type="spellEnd"/>
      <w:r w:rsidR="001A1EEB" w:rsidRPr="00C77B87">
        <w:rPr>
          <w:rFonts w:ascii="Verdana" w:eastAsia="Times New Roman" w:hAnsi="Verdana" w:cs="Times New Roman"/>
          <w:sz w:val="24"/>
          <w:szCs w:val="24"/>
          <w:lang w:eastAsia="en-GB"/>
        </w:rPr>
        <w:t xml:space="preserve"> the entire trial.</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AF0C23"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Furthermore, the failure of the Respondent's Counsel to object to the said irregular process until after it had been adopted by Counsel for the Appellant, also pointed to the fact that he had waived his right to complain. The failure to file the address within the time prescribed by the Rules of Court was a mere irregularity which did not go to the root of the case and so was capable of being waived. See</w:t>
      </w:r>
      <w:r w:rsidRPr="00C77B87">
        <w:rPr>
          <w:rFonts w:ascii="Verdana" w:eastAsia="Times New Roman" w:hAnsi="Verdana" w:cs="Times New Roman"/>
          <w:b/>
          <w:bCs/>
          <w:sz w:val="24"/>
          <w:szCs w:val="24"/>
          <w:lang w:eastAsia="en-GB"/>
        </w:rPr>
        <w:t xml:space="preserve"> </w:t>
      </w:r>
      <w:proofErr w:type="spellStart"/>
      <w:r w:rsidRPr="00C77B87">
        <w:rPr>
          <w:rFonts w:ascii="Verdana" w:eastAsia="Times New Roman" w:hAnsi="Verdana" w:cs="Times New Roman"/>
          <w:bCs/>
          <w:sz w:val="24"/>
          <w:szCs w:val="24"/>
          <w:lang w:eastAsia="en-GB"/>
        </w:rPr>
        <w:t>Ariori</w:t>
      </w:r>
      <w:proofErr w:type="spellEnd"/>
      <w:r w:rsidRPr="00C77B87">
        <w:rPr>
          <w:rFonts w:ascii="Verdana" w:eastAsia="Times New Roman" w:hAnsi="Verdana" w:cs="Times New Roman"/>
          <w:bCs/>
          <w:sz w:val="24"/>
          <w:szCs w:val="24"/>
          <w:lang w:eastAsia="en-GB"/>
        </w:rPr>
        <w:t xml:space="preserve"> V </w:t>
      </w:r>
      <w:proofErr w:type="spellStart"/>
      <w:r w:rsidRPr="00C77B87">
        <w:rPr>
          <w:rFonts w:ascii="Verdana" w:eastAsia="Times New Roman" w:hAnsi="Verdana" w:cs="Times New Roman"/>
          <w:bCs/>
          <w:sz w:val="24"/>
          <w:szCs w:val="24"/>
          <w:lang w:eastAsia="en-GB"/>
        </w:rPr>
        <w:t>Elemo</w:t>
      </w:r>
      <w:proofErr w:type="spellEnd"/>
      <w:r w:rsidRPr="00C77B87">
        <w:rPr>
          <w:rFonts w:ascii="Verdana" w:eastAsia="Times New Roman" w:hAnsi="Verdana" w:cs="Times New Roman"/>
          <w:bCs/>
          <w:sz w:val="24"/>
          <w:szCs w:val="24"/>
          <w:lang w:eastAsia="en-GB"/>
        </w:rPr>
        <w:t xml:space="preserve"> (1983) NSCC (Vol. 14) 1 at 8 per </w:t>
      </w:r>
      <w:proofErr w:type="spellStart"/>
      <w:r w:rsidRPr="00C77B87">
        <w:rPr>
          <w:rFonts w:ascii="Verdana" w:eastAsia="Times New Roman" w:hAnsi="Verdana" w:cs="Times New Roman"/>
          <w:bCs/>
          <w:sz w:val="24"/>
          <w:szCs w:val="24"/>
          <w:lang w:eastAsia="en-GB"/>
        </w:rPr>
        <w:t>Eso</w:t>
      </w:r>
      <w:proofErr w:type="spellEnd"/>
      <w:r w:rsidRPr="00C77B87">
        <w:rPr>
          <w:rFonts w:ascii="Verdana" w:eastAsia="Times New Roman" w:hAnsi="Verdana" w:cs="Times New Roman"/>
          <w:bCs/>
          <w:sz w:val="24"/>
          <w:szCs w:val="24"/>
          <w:lang w:eastAsia="en-GB"/>
        </w:rPr>
        <w:t xml:space="preserve">, JSC; &amp; </w:t>
      </w:r>
      <w:proofErr w:type="spellStart"/>
      <w:r w:rsidRPr="00C77B87">
        <w:rPr>
          <w:rFonts w:ascii="Verdana" w:eastAsia="Times New Roman" w:hAnsi="Verdana" w:cs="Times New Roman"/>
          <w:bCs/>
          <w:sz w:val="24"/>
          <w:szCs w:val="24"/>
          <w:lang w:eastAsia="en-GB"/>
        </w:rPr>
        <w:t>Bajoga</w:t>
      </w:r>
      <w:proofErr w:type="spellEnd"/>
      <w:r w:rsidRPr="00C77B87">
        <w:rPr>
          <w:rFonts w:ascii="Verdana" w:eastAsia="Times New Roman" w:hAnsi="Verdana" w:cs="Times New Roman"/>
          <w:bCs/>
          <w:sz w:val="24"/>
          <w:szCs w:val="24"/>
          <w:lang w:eastAsia="en-GB"/>
        </w:rPr>
        <w:t xml:space="preserve"> V Govt., FRN (2008) 1 NWLR (Pt.1067) 85 at 115.</w:t>
      </w:r>
      <w:r w:rsidRPr="00C77B87">
        <w:rPr>
          <w:rFonts w:ascii="Verdana" w:eastAsia="Times New Roman" w:hAnsi="Verdana" w:cs="Times New Roman"/>
          <w:bCs/>
          <w:sz w:val="24"/>
          <w:szCs w:val="24"/>
          <w:lang w:eastAsia="en-GB"/>
        </w:rPr>
        <w:br/>
      </w:r>
      <w:r w:rsidRPr="00C77B87">
        <w:rPr>
          <w:rFonts w:ascii="Verdana" w:eastAsia="Times New Roman" w:hAnsi="Verdana" w:cs="Times New Roman"/>
          <w:b/>
          <w:bCs/>
          <w:sz w:val="24"/>
          <w:szCs w:val="24"/>
          <w:lang w:eastAsia="en-GB"/>
        </w:rPr>
        <w:br/>
      </w:r>
    </w:p>
    <w:p w:rsidR="00D55880"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It is therefore for these reasons and for those adumbrated in the lead Judgment that I also allow the Appeal in part.</w:t>
      </w:r>
    </w:p>
    <w:p w:rsidR="00AF0C23" w:rsidRDefault="00AF0C23" w:rsidP="00C77B87">
      <w:pPr>
        <w:spacing w:before="240" w:line="276" w:lineRule="auto"/>
        <w:ind w:left="0" w:firstLine="0"/>
        <w:rPr>
          <w:rFonts w:ascii="Verdana" w:eastAsia="Times New Roman" w:hAnsi="Verdana" w:cs="Times New Roman"/>
          <w:sz w:val="24"/>
          <w:szCs w:val="24"/>
          <w:lang w:eastAsia="en-GB"/>
        </w:rPr>
      </w:pPr>
    </w:p>
    <w:p w:rsidR="001A1EEB"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lastRenderedPageBreak/>
        <w:t>I endorse the consequential orders therein, including the order for re-trial.</w:t>
      </w:r>
    </w:p>
    <w:p w:rsidR="00AF0C23" w:rsidRDefault="00AF0C23" w:rsidP="00C77B87">
      <w:pPr>
        <w:spacing w:before="240" w:line="276" w:lineRule="auto"/>
        <w:ind w:left="0" w:firstLine="0"/>
        <w:rPr>
          <w:rFonts w:ascii="Verdana" w:eastAsia="Times New Roman" w:hAnsi="Verdana" w:cs="Times New Roman"/>
          <w:b/>
          <w:bCs/>
          <w:sz w:val="24"/>
          <w:szCs w:val="24"/>
          <w:lang w:eastAsia="en-GB"/>
        </w:rPr>
      </w:pPr>
    </w:p>
    <w:p w:rsidR="000324C2" w:rsidRDefault="000324C2" w:rsidP="00C77B87">
      <w:pPr>
        <w:spacing w:before="240" w:line="276" w:lineRule="auto"/>
        <w:ind w:left="0" w:firstLine="0"/>
        <w:rPr>
          <w:rFonts w:ascii="Verdana" w:eastAsia="Times New Roman" w:hAnsi="Verdana" w:cs="Times New Roman"/>
          <w:b/>
          <w:bCs/>
          <w:sz w:val="24"/>
          <w:szCs w:val="24"/>
          <w:lang w:eastAsia="en-GB"/>
        </w:rPr>
      </w:pPr>
    </w:p>
    <w:p w:rsidR="000324C2" w:rsidRDefault="00D55880" w:rsidP="00C77B87">
      <w:pPr>
        <w:spacing w:before="240" w:line="276" w:lineRule="auto"/>
        <w:ind w:left="0" w:firstLine="0"/>
        <w:rPr>
          <w:rFonts w:ascii="Verdana" w:eastAsia="Times New Roman" w:hAnsi="Verdana" w:cs="Times New Roman"/>
          <w:b/>
          <w:bCs/>
          <w:sz w:val="24"/>
          <w:szCs w:val="24"/>
          <w:lang w:eastAsia="en-GB"/>
        </w:rPr>
      </w:pPr>
      <w:r w:rsidRPr="00C77B87">
        <w:rPr>
          <w:rFonts w:ascii="Verdana" w:eastAsia="Times New Roman" w:hAnsi="Verdana" w:cs="Times New Roman"/>
          <w:b/>
          <w:bCs/>
          <w:sz w:val="24"/>
          <w:szCs w:val="24"/>
          <w:lang w:eastAsia="en-GB"/>
        </w:rPr>
        <w:t xml:space="preserve">ONYEKACHI AJA OTISI, J.C.A.: </w:t>
      </w:r>
    </w:p>
    <w:p w:rsidR="00D55880" w:rsidRPr="00C77B87" w:rsidRDefault="00D55880" w:rsidP="00C77B87">
      <w:pPr>
        <w:spacing w:before="240" w:line="276" w:lineRule="auto"/>
        <w:ind w:left="0" w:firstLine="0"/>
        <w:rPr>
          <w:rFonts w:ascii="Verdana" w:eastAsia="Times New Roman" w:hAnsi="Verdana" w:cs="Times New Roman"/>
          <w:sz w:val="24"/>
          <w:szCs w:val="24"/>
          <w:lang w:eastAsia="en-GB"/>
        </w:rPr>
      </w:pPr>
      <w:r w:rsidRPr="00C77B87">
        <w:rPr>
          <w:rFonts w:ascii="Verdana" w:eastAsia="Times New Roman" w:hAnsi="Verdana" w:cs="Times New Roman"/>
          <w:sz w:val="24"/>
          <w:szCs w:val="24"/>
          <w:lang w:eastAsia="en-GB"/>
        </w:rPr>
        <w:t xml:space="preserve">My learned Brother, Joseph E. </w:t>
      </w:r>
      <w:proofErr w:type="spellStart"/>
      <w:r w:rsidRPr="00C77B87">
        <w:rPr>
          <w:rFonts w:ascii="Verdana" w:eastAsia="Times New Roman" w:hAnsi="Verdana" w:cs="Times New Roman"/>
          <w:sz w:val="24"/>
          <w:szCs w:val="24"/>
          <w:lang w:eastAsia="en-GB"/>
        </w:rPr>
        <w:t>Ekanem</w:t>
      </w:r>
      <w:proofErr w:type="spellEnd"/>
      <w:r w:rsidRPr="00C77B87">
        <w:rPr>
          <w:rFonts w:ascii="Verdana" w:eastAsia="Times New Roman" w:hAnsi="Verdana" w:cs="Times New Roman"/>
          <w:sz w:val="24"/>
          <w:szCs w:val="24"/>
          <w:lang w:eastAsia="en-GB"/>
        </w:rPr>
        <w:t>, JCA, made available to me in draft form, an advance copy of the Judgment just delivered in which this appeal was allowed, in part. The issues raised in this appeal have been characteristically comprehensively resolved. I am in agreement with the resolution of the issues and have nothing further to add. I abide by the orders made in the lead Judgment, including the order for retrial.</w:t>
      </w:r>
    </w:p>
    <w:p w:rsidR="00D55880" w:rsidRPr="00C77B87" w:rsidRDefault="00D55880" w:rsidP="00C77B87">
      <w:pPr>
        <w:spacing w:before="240" w:line="276" w:lineRule="auto"/>
        <w:ind w:left="0" w:firstLine="0"/>
        <w:rPr>
          <w:rFonts w:ascii="Verdana" w:eastAsia="Times New Roman" w:hAnsi="Verdana" w:cs="Times New Roman"/>
          <w:sz w:val="24"/>
          <w:szCs w:val="24"/>
          <w:lang w:eastAsia="en-GB"/>
        </w:rPr>
      </w:pPr>
    </w:p>
    <w:p w:rsidR="00835F19" w:rsidRPr="00C77B87" w:rsidRDefault="003842C6" w:rsidP="00C77B87">
      <w:pPr>
        <w:spacing w:before="240" w:line="276" w:lineRule="auto"/>
        <w:rPr>
          <w:rFonts w:ascii="Verdana" w:hAnsi="Verdana"/>
          <w:sz w:val="24"/>
          <w:szCs w:val="24"/>
        </w:rPr>
      </w:pPr>
    </w:p>
    <w:sectPr w:rsidR="00835F19" w:rsidRPr="00C77B87" w:rsidSect="0021708A">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744E" w:rsidRDefault="00C9744E" w:rsidP="001A1EEB">
      <w:r>
        <w:separator/>
      </w:r>
    </w:p>
  </w:endnote>
  <w:endnote w:type="continuationSeparator" w:id="0">
    <w:p w:rsidR="00C9744E" w:rsidRDefault="00C9744E" w:rsidP="001A1EE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744E" w:rsidRDefault="00C9744E" w:rsidP="001A1EEB">
      <w:r>
        <w:separator/>
      </w:r>
    </w:p>
  </w:footnote>
  <w:footnote w:type="continuationSeparator" w:id="0">
    <w:p w:rsidR="00C9744E" w:rsidRDefault="00C9744E" w:rsidP="001A1E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55880"/>
    <w:rsid w:val="0000317A"/>
    <w:rsid w:val="00020C16"/>
    <w:rsid w:val="000324C2"/>
    <w:rsid w:val="000A29AA"/>
    <w:rsid w:val="00132730"/>
    <w:rsid w:val="001548E5"/>
    <w:rsid w:val="001A1EEB"/>
    <w:rsid w:val="001F7A61"/>
    <w:rsid w:val="0021708A"/>
    <w:rsid w:val="00221FC3"/>
    <w:rsid w:val="00233FE6"/>
    <w:rsid w:val="002669E8"/>
    <w:rsid w:val="002777CB"/>
    <w:rsid w:val="002A2C99"/>
    <w:rsid w:val="002E34D2"/>
    <w:rsid w:val="002F30C1"/>
    <w:rsid w:val="00322FD5"/>
    <w:rsid w:val="003A3711"/>
    <w:rsid w:val="003E4984"/>
    <w:rsid w:val="003F064B"/>
    <w:rsid w:val="00472D9A"/>
    <w:rsid w:val="004C5ED3"/>
    <w:rsid w:val="0051053A"/>
    <w:rsid w:val="00515B1E"/>
    <w:rsid w:val="005D57F7"/>
    <w:rsid w:val="005E47E9"/>
    <w:rsid w:val="006D156A"/>
    <w:rsid w:val="006F7DFE"/>
    <w:rsid w:val="0071064A"/>
    <w:rsid w:val="007A5587"/>
    <w:rsid w:val="007D0A16"/>
    <w:rsid w:val="00863835"/>
    <w:rsid w:val="00920441"/>
    <w:rsid w:val="00940A6B"/>
    <w:rsid w:val="009553CE"/>
    <w:rsid w:val="00971BA2"/>
    <w:rsid w:val="00972FFA"/>
    <w:rsid w:val="009C2DAF"/>
    <w:rsid w:val="009F2B89"/>
    <w:rsid w:val="00A7321E"/>
    <w:rsid w:val="00AC28F3"/>
    <w:rsid w:val="00AC5CB8"/>
    <w:rsid w:val="00AF0C23"/>
    <w:rsid w:val="00B91F6B"/>
    <w:rsid w:val="00BB6553"/>
    <w:rsid w:val="00C00D60"/>
    <w:rsid w:val="00C77B87"/>
    <w:rsid w:val="00C9744E"/>
    <w:rsid w:val="00D2078E"/>
    <w:rsid w:val="00D55880"/>
    <w:rsid w:val="00DB35A7"/>
    <w:rsid w:val="00FD528A"/>
    <w:rsid w:val="00FF7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D55880"/>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55880"/>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D55880"/>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588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5588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D55880"/>
    <w:rPr>
      <w:rFonts w:ascii="Times New Roman" w:eastAsia="Times New Roman" w:hAnsi="Times New Roman" w:cs="Times New Roman"/>
      <w:b/>
      <w:bCs/>
      <w:sz w:val="20"/>
      <w:szCs w:val="20"/>
      <w:lang w:eastAsia="en-GB"/>
    </w:rPr>
  </w:style>
  <w:style w:type="paragraph" w:customStyle="1" w:styleId="date">
    <w:name w:val="date"/>
    <w:basedOn w:val="Normal"/>
    <w:rsid w:val="00D55880"/>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5588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D55880"/>
  </w:style>
  <w:style w:type="paragraph" w:customStyle="1" w:styleId="bold">
    <w:name w:val="bold"/>
    <w:basedOn w:val="Normal"/>
    <w:rsid w:val="00D5588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D55880"/>
  </w:style>
  <w:style w:type="character" w:customStyle="1" w:styleId="span3">
    <w:name w:val="span3"/>
    <w:basedOn w:val="DefaultParagraphFont"/>
    <w:rsid w:val="00D55880"/>
  </w:style>
  <w:style w:type="character" w:customStyle="1" w:styleId="red">
    <w:name w:val="red"/>
    <w:basedOn w:val="DefaultParagraphFont"/>
    <w:rsid w:val="00D55880"/>
  </w:style>
  <w:style w:type="character" w:customStyle="1" w:styleId="green">
    <w:name w:val="green"/>
    <w:basedOn w:val="DefaultParagraphFont"/>
    <w:rsid w:val="00D55880"/>
  </w:style>
  <w:style w:type="paragraph" w:customStyle="1" w:styleId="blue">
    <w:name w:val="blue"/>
    <w:basedOn w:val="Normal"/>
    <w:rsid w:val="00D55880"/>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55880"/>
    <w:rPr>
      <w:color w:val="0000FF"/>
      <w:u w:val="single"/>
    </w:rPr>
  </w:style>
  <w:style w:type="character" w:styleId="Strong">
    <w:name w:val="Strong"/>
    <w:basedOn w:val="DefaultParagraphFont"/>
    <w:uiPriority w:val="22"/>
    <w:qFormat/>
    <w:rsid w:val="00D55880"/>
    <w:rPr>
      <w:b/>
      <w:bCs/>
    </w:rPr>
  </w:style>
  <w:style w:type="paragraph" w:styleId="BalloonText">
    <w:name w:val="Balloon Text"/>
    <w:basedOn w:val="Normal"/>
    <w:link w:val="BalloonTextChar"/>
    <w:uiPriority w:val="99"/>
    <w:semiHidden/>
    <w:unhideWhenUsed/>
    <w:rsid w:val="00D55880"/>
    <w:rPr>
      <w:rFonts w:ascii="Tahoma" w:hAnsi="Tahoma" w:cs="Tahoma"/>
      <w:sz w:val="16"/>
      <w:szCs w:val="16"/>
    </w:rPr>
  </w:style>
  <w:style w:type="character" w:customStyle="1" w:styleId="BalloonTextChar">
    <w:name w:val="Balloon Text Char"/>
    <w:basedOn w:val="DefaultParagraphFont"/>
    <w:link w:val="BalloonText"/>
    <w:uiPriority w:val="99"/>
    <w:semiHidden/>
    <w:rsid w:val="00D55880"/>
    <w:rPr>
      <w:rFonts w:ascii="Tahoma" w:hAnsi="Tahoma" w:cs="Tahoma"/>
      <w:sz w:val="16"/>
      <w:szCs w:val="16"/>
    </w:rPr>
  </w:style>
  <w:style w:type="paragraph" w:styleId="Header">
    <w:name w:val="header"/>
    <w:basedOn w:val="Normal"/>
    <w:link w:val="HeaderChar"/>
    <w:uiPriority w:val="99"/>
    <w:semiHidden/>
    <w:unhideWhenUsed/>
    <w:rsid w:val="001A1EEB"/>
    <w:pPr>
      <w:tabs>
        <w:tab w:val="center" w:pos="4513"/>
        <w:tab w:val="right" w:pos="9026"/>
      </w:tabs>
    </w:pPr>
  </w:style>
  <w:style w:type="character" w:customStyle="1" w:styleId="HeaderChar">
    <w:name w:val="Header Char"/>
    <w:basedOn w:val="DefaultParagraphFont"/>
    <w:link w:val="Header"/>
    <w:uiPriority w:val="99"/>
    <w:semiHidden/>
    <w:rsid w:val="001A1EEB"/>
  </w:style>
  <w:style w:type="paragraph" w:styleId="Footer">
    <w:name w:val="footer"/>
    <w:basedOn w:val="Normal"/>
    <w:link w:val="FooterChar"/>
    <w:uiPriority w:val="99"/>
    <w:semiHidden/>
    <w:unhideWhenUsed/>
    <w:rsid w:val="001A1EEB"/>
    <w:pPr>
      <w:tabs>
        <w:tab w:val="center" w:pos="4513"/>
        <w:tab w:val="right" w:pos="9026"/>
      </w:tabs>
    </w:pPr>
  </w:style>
  <w:style w:type="character" w:customStyle="1" w:styleId="FooterChar">
    <w:name w:val="Footer Char"/>
    <w:basedOn w:val="DefaultParagraphFont"/>
    <w:link w:val="Footer"/>
    <w:uiPriority w:val="99"/>
    <w:semiHidden/>
    <w:rsid w:val="001A1EEB"/>
  </w:style>
</w:styles>
</file>

<file path=word/webSettings.xml><?xml version="1.0" encoding="utf-8"?>
<w:webSettings xmlns:r="http://schemas.openxmlformats.org/officeDocument/2006/relationships" xmlns:w="http://schemas.openxmlformats.org/wordprocessingml/2006/main">
  <w:divs>
    <w:div w:id="730075478">
      <w:bodyDiv w:val="1"/>
      <w:marLeft w:val="0"/>
      <w:marRight w:val="0"/>
      <w:marTop w:val="0"/>
      <w:marBottom w:val="0"/>
      <w:divBdr>
        <w:top w:val="none" w:sz="0" w:space="0" w:color="auto"/>
        <w:left w:val="none" w:sz="0" w:space="0" w:color="auto"/>
        <w:bottom w:val="none" w:sz="0" w:space="0" w:color="auto"/>
        <w:right w:val="none" w:sz="0" w:space="0" w:color="auto"/>
      </w:divBdr>
      <w:divsChild>
        <w:div w:id="357657992">
          <w:marLeft w:val="0"/>
          <w:marRight w:val="0"/>
          <w:marTop w:val="0"/>
          <w:marBottom w:val="0"/>
          <w:divBdr>
            <w:top w:val="none" w:sz="0" w:space="0" w:color="auto"/>
            <w:left w:val="none" w:sz="0" w:space="0" w:color="auto"/>
            <w:bottom w:val="none" w:sz="0" w:space="0" w:color="auto"/>
            <w:right w:val="none" w:sz="0" w:space="0" w:color="auto"/>
          </w:divBdr>
        </w:div>
        <w:div w:id="679741375">
          <w:marLeft w:val="0"/>
          <w:marRight w:val="0"/>
          <w:marTop w:val="200"/>
          <w:marBottom w:val="200"/>
          <w:divBdr>
            <w:top w:val="none" w:sz="0" w:space="0" w:color="auto"/>
            <w:left w:val="none" w:sz="0" w:space="0" w:color="auto"/>
            <w:bottom w:val="none" w:sz="0" w:space="0" w:color="auto"/>
            <w:right w:val="none" w:sz="0" w:space="0" w:color="auto"/>
          </w:divBdr>
        </w:div>
        <w:div w:id="803885213">
          <w:marLeft w:val="0"/>
          <w:marRight w:val="0"/>
          <w:marTop w:val="200"/>
          <w:marBottom w:val="200"/>
          <w:divBdr>
            <w:top w:val="none" w:sz="0" w:space="0" w:color="auto"/>
            <w:left w:val="none" w:sz="0" w:space="0" w:color="auto"/>
            <w:bottom w:val="none" w:sz="0" w:space="0" w:color="auto"/>
            <w:right w:val="none" w:sz="0" w:space="0" w:color="auto"/>
          </w:divBdr>
        </w:div>
        <w:div w:id="1118448473">
          <w:marLeft w:val="0"/>
          <w:marRight w:val="0"/>
          <w:marTop w:val="0"/>
          <w:marBottom w:val="0"/>
          <w:divBdr>
            <w:top w:val="none" w:sz="0" w:space="0" w:color="auto"/>
            <w:left w:val="none" w:sz="0" w:space="0" w:color="auto"/>
            <w:bottom w:val="none" w:sz="0" w:space="0" w:color="auto"/>
            <w:right w:val="none" w:sz="0" w:space="0" w:color="auto"/>
          </w:divBdr>
        </w:div>
        <w:div w:id="487021966">
          <w:marLeft w:val="0"/>
          <w:marRight w:val="0"/>
          <w:marTop w:val="0"/>
          <w:marBottom w:val="0"/>
          <w:divBdr>
            <w:top w:val="none" w:sz="0" w:space="0" w:color="auto"/>
            <w:left w:val="none" w:sz="0" w:space="0" w:color="auto"/>
            <w:bottom w:val="none" w:sz="0" w:space="0" w:color="auto"/>
            <w:right w:val="none" w:sz="0" w:space="0" w:color="auto"/>
          </w:divBdr>
        </w:div>
        <w:div w:id="1001197870">
          <w:marLeft w:val="0"/>
          <w:marRight w:val="0"/>
          <w:marTop w:val="0"/>
          <w:marBottom w:val="0"/>
          <w:divBdr>
            <w:top w:val="none" w:sz="0" w:space="0" w:color="auto"/>
            <w:left w:val="none" w:sz="0" w:space="0" w:color="auto"/>
            <w:bottom w:val="none" w:sz="0" w:space="0" w:color="auto"/>
            <w:right w:val="none" w:sz="0" w:space="0" w:color="auto"/>
          </w:divBdr>
        </w:div>
        <w:div w:id="827358846">
          <w:marLeft w:val="0"/>
          <w:marRight w:val="0"/>
          <w:marTop w:val="0"/>
          <w:marBottom w:val="0"/>
          <w:divBdr>
            <w:top w:val="none" w:sz="0" w:space="0" w:color="auto"/>
            <w:left w:val="none" w:sz="0" w:space="0" w:color="auto"/>
            <w:bottom w:val="none" w:sz="0" w:space="0" w:color="auto"/>
            <w:right w:val="none" w:sz="0" w:space="0" w:color="auto"/>
          </w:divBdr>
        </w:div>
        <w:div w:id="1160658785">
          <w:marLeft w:val="0"/>
          <w:marRight w:val="0"/>
          <w:marTop w:val="0"/>
          <w:marBottom w:val="0"/>
          <w:divBdr>
            <w:top w:val="none" w:sz="0" w:space="0" w:color="auto"/>
            <w:left w:val="none" w:sz="0" w:space="0" w:color="auto"/>
            <w:bottom w:val="none" w:sz="0" w:space="0" w:color="auto"/>
            <w:right w:val="none" w:sz="0" w:space="0" w:color="auto"/>
          </w:divBdr>
        </w:div>
        <w:div w:id="36011980">
          <w:marLeft w:val="0"/>
          <w:marRight w:val="0"/>
          <w:marTop w:val="0"/>
          <w:marBottom w:val="0"/>
          <w:divBdr>
            <w:top w:val="none" w:sz="0" w:space="0" w:color="auto"/>
            <w:left w:val="none" w:sz="0" w:space="0" w:color="auto"/>
            <w:bottom w:val="none" w:sz="0" w:space="0" w:color="auto"/>
            <w:right w:val="none" w:sz="0" w:space="0" w:color="auto"/>
          </w:divBdr>
        </w:div>
        <w:div w:id="1965964548">
          <w:marLeft w:val="0"/>
          <w:marRight w:val="0"/>
          <w:marTop w:val="0"/>
          <w:marBottom w:val="0"/>
          <w:divBdr>
            <w:top w:val="none" w:sz="0" w:space="0" w:color="auto"/>
            <w:left w:val="none" w:sz="0" w:space="0" w:color="auto"/>
            <w:bottom w:val="none" w:sz="0" w:space="0" w:color="auto"/>
            <w:right w:val="none" w:sz="0" w:space="0" w:color="auto"/>
          </w:divBdr>
        </w:div>
        <w:div w:id="1639216575">
          <w:marLeft w:val="0"/>
          <w:marRight w:val="0"/>
          <w:marTop w:val="0"/>
          <w:marBottom w:val="0"/>
          <w:divBdr>
            <w:top w:val="none" w:sz="0" w:space="0" w:color="auto"/>
            <w:left w:val="none" w:sz="0" w:space="0" w:color="auto"/>
            <w:bottom w:val="none" w:sz="0" w:space="0" w:color="auto"/>
            <w:right w:val="none" w:sz="0" w:space="0" w:color="auto"/>
          </w:divBdr>
        </w:div>
        <w:div w:id="1019357836">
          <w:marLeft w:val="0"/>
          <w:marRight w:val="0"/>
          <w:marTop w:val="0"/>
          <w:marBottom w:val="0"/>
          <w:divBdr>
            <w:top w:val="none" w:sz="0" w:space="0" w:color="auto"/>
            <w:left w:val="none" w:sz="0" w:space="0" w:color="auto"/>
            <w:bottom w:val="none" w:sz="0" w:space="0" w:color="auto"/>
            <w:right w:val="none" w:sz="0" w:space="0" w:color="auto"/>
          </w:divBdr>
        </w:div>
        <w:div w:id="1649436424">
          <w:marLeft w:val="0"/>
          <w:marRight w:val="0"/>
          <w:marTop w:val="0"/>
          <w:marBottom w:val="0"/>
          <w:divBdr>
            <w:top w:val="none" w:sz="0" w:space="0" w:color="auto"/>
            <w:left w:val="none" w:sz="0" w:space="0" w:color="auto"/>
            <w:bottom w:val="none" w:sz="0" w:space="0" w:color="auto"/>
            <w:right w:val="none" w:sz="0" w:space="0" w:color="auto"/>
          </w:divBdr>
        </w:div>
        <w:div w:id="1136751609">
          <w:marLeft w:val="0"/>
          <w:marRight w:val="0"/>
          <w:marTop w:val="200"/>
          <w:marBottom w:val="200"/>
          <w:divBdr>
            <w:top w:val="none" w:sz="0" w:space="0" w:color="auto"/>
            <w:left w:val="none" w:sz="0" w:space="0" w:color="auto"/>
            <w:bottom w:val="none" w:sz="0" w:space="0" w:color="auto"/>
            <w:right w:val="none" w:sz="0" w:space="0" w:color="auto"/>
          </w:divBdr>
        </w:div>
        <w:div w:id="915355703">
          <w:marLeft w:val="0"/>
          <w:marRight w:val="0"/>
          <w:marTop w:val="200"/>
          <w:marBottom w:val="2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4423</Words>
  <Characters>25212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2021-12-22T14:43:00Z</dcterms:created>
  <dcterms:modified xsi:type="dcterms:W3CDTF">2021-12-22T14:43:00Z</dcterms:modified>
</cp:coreProperties>
</file>