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A1F" w:rsidRPr="00470E3E" w:rsidRDefault="00470E3E" w:rsidP="00CB1B43">
      <w:pPr>
        <w:spacing w:before="240" w:line="276" w:lineRule="auto"/>
        <w:jc w:val="center"/>
        <w:rPr>
          <w:rFonts w:ascii="Verdana" w:hAnsi="Verdana"/>
          <w:b/>
          <w:sz w:val="28"/>
          <w:szCs w:val="28"/>
        </w:rPr>
      </w:pPr>
      <w:r w:rsidRPr="00470E3E">
        <w:rPr>
          <w:rFonts w:ascii="Verdana" w:hAnsi="Verdana"/>
          <w:b/>
          <w:sz w:val="28"/>
          <w:szCs w:val="28"/>
        </w:rPr>
        <w:t>ENGR. YAKUBU IBRAHIM AND</w:t>
      </w:r>
      <w:r w:rsidR="00E00A1F" w:rsidRPr="00470E3E">
        <w:rPr>
          <w:rFonts w:ascii="Verdana" w:hAnsi="Verdana"/>
          <w:b/>
          <w:sz w:val="28"/>
          <w:szCs w:val="28"/>
        </w:rPr>
        <w:t xml:space="preserve"> O</w:t>
      </w:r>
      <w:r w:rsidRPr="00470E3E">
        <w:rPr>
          <w:rFonts w:ascii="Verdana" w:hAnsi="Verdana"/>
          <w:b/>
          <w:sz w:val="28"/>
          <w:szCs w:val="28"/>
        </w:rPr>
        <w:t>THE</w:t>
      </w:r>
      <w:r w:rsidR="00E00A1F" w:rsidRPr="00470E3E">
        <w:rPr>
          <w:rFonts w:ascii="Verdana" w:hAnsi="Verdana"/>
          <w:b/>
          <w:sz w:val="28"/>
          <w:szCs w:val="28"/>
        </w:rPr>
        <w:t>RS</w:t>
      </w:r>
    </w:p>
    <w:p w:rsidR="00E00A1F" w:rsidRPr="00470E3E" w:rsidRDefault="00E00A1F" w:rsidP="00CB1B43">
      <w:pPr>
        <w:spacing w:before="240" w:line="276" w:lineRule="auto"/>
        <w:jc w:val="center"/>
        <w:rPr>
          <w:rFonts w:ascii="Verdana" w:hAnsi="Verdana"/>
          <w:b/>
          <w:sz w:val="28"/>
          <w:szCs w:val="28"/>
        </w:rPr>
      </w:pPr>
      <w:r w:rsidRPr="00470E3E">
        <w:rPr>
          <w:rFonts w:ascii="Verdana" w:hAnsi="Verdana"/>
          <w:b/>
          <w:sz w:val="28"/>
          <w:szCs w:val="28"/>
        </w:rPr>
        <w:t>V</w:t>
      </w:r>
    </w:p>
    <w:p w:rsidR="00E00A1F" w:rsidRPr="00470E3E" w:rsidRDefault="00E00A1F" w:rsidP="00CB1B43">
      <w:pPr>
        <w:spacing w:before="240" w:line="276" w:lineRule="auto"/>
        <w:jc w:val="center"/>
        <w:rPr>
          <w:rFonts w:ascii="Verdana" w:hAnsi="Verdana"/>
          <w:sz w:val="28"/>
          <w:szCs w:val="28"/>
        </w:rPr>
      </w:pPr>
      <w:r w:rsidRPr="00470E3E">
        <w:rPr>
          <w:rFonts w:ascii="Verdana" w:hAnsi="Verdana"/>
          <w:b/>
          <w:sz w:val="28"/>
          <w:szCs w:val="28"/>
        </w:rPr>
        <w:t>SIMON OBAJE</w:t>
      </w:r>
    </w:p>
    <w:p w:rsidR="00E00A1F" w:rsidRPr="00470E3E" w:rsidRDefault="00E00A1F" w:rsidP="00CB1B43">
      <w:pPr>
        <w:spacing w:before="240" w:line="276" w:lineRule="auto"/>
        <w:jc w:val="center"/>
        <w:rPr>
          <w:rFonts w:ascii="Verdana" w:hAnsi="Verdana"/>
          <w:sz w:val="24"/>
          <w:szCs w:val="24"/>
        </w:rPr>
      </w:pPr>
      <w:r w:rsidRPr="00470E3E">
        <w:rPr>
          <w:rFonts w:ascii="Verdana" w:hAnsi="Verdana"/>
          <w:sz w:val="24"/>
          <w:szCs w:val="24"/>
        </w:rPr>
        <w:t>SUPREME COURT OF NIGERIA</w:t>
      </w:r>
    </w:p>
    <w:p w:rsidR="007735EE" w:rsidRPr="00470E3E" w:rsidRDefault="007735EE" w:rsidP="00CB1B43">
      <w:pPr>
        <w:spacing w:before="240" w:line="276" w:lineRule="auto"/>
        <w:jc w:val="center"/>
        <w:rPr>
          <w:rFonts w:ascii="Verdana" w:hAnsi="Verdana"/>
          <w:sz w:val="24"/>
          <w:szCs w:val="24"/>
        </w:rPr>
      </w:pPr>
      <w:r w:rsidRPr="00470E3E">
        <w:rPr>
          <w:rFonts w:ascii="Verdana" w:hAnsi="Verdana"/>
          <w:sz w:val="24"/>
          <w:szCs w:val="24"/>
        </w:rPr>
        <w:t>15</w:t>
      </w:r>
      <w:r w:rsidR="00470E3E">
        <w:rPr>
          <w:rFonts w:ascii="Verdana" w:hAnsi="Verdana"/>
          <w:sz w:val="24"/>
          <w:szCs w:val="24"/>
        </w:rPr>
        <w:t>TH</w:t>
      </w:r>
      <w:r w:rsidRPr="00470E3E">
        <w:rPr>
          <w:rFonts w:ascii="Verdana" w:hAnsi="Verdana"/>
          <w:sz w:val="24"/>
          <w:szCs w:val="24"/>
        </w:rPr>
        <w:t xml:space="preserve"> </w:t>
      </w:r>
      <w:r w:rsidR="00470E3E">
        <w:rPr>
          <w:rFonts w:ascii="Verdana" w:hAnsi="Verdana"/>
          <w:sz w:val="24"/>
          <w:szCs w:val="24"/>
        </w:rPr>
        <w:t xml:space="preserve">DAY OF </w:t>
      </w:r>
      <w:r w:rsidRPr="00470E3E">
        <w:rPr>
          <w:rFonts w:ascii="Verdana" w:hAnsi="Verdana"/>
          <w:sz w:val="24"/>
          <w:szCs w:val="24"/>
        </w:rPr>
        <w:t>DECEMBER 2017</w:t>
      </w:r>
    </w:p>
    <w:p w:rsidR="00470E3E" w:rsidRPr="00470E3E" w:rsidRDefault="00470E3E" w:rsidP="00470E3E">
      <w:pPr>
        <w:spacing w:before="240" w:line="276" w:lineRule="auto"/>
        <w:jc w:val="center"/>
        <w:rPr>
          <w:rFonts w:ascii="Verdana" w:hAnsi="Verdana"/>
          <w:sz w:val="24"/>
          <w:szCs w:val="24"/>
        </w:rPr>
      </w:pPr>
      <w:r w:rsidRPr="00470E3E">
        <w:rPr>
          <w:rFonts w:ascii="Verdana" w:hAnsi="Verdana"/>
          <w:sz w:val="24"/>
          <w:szCs w:val="24"/>
        </w:rPr>
        <w:t>SC.</w:t>
      </w:r>
      <w:r>
        <w:rPr>
          <w:rFonts w:ascii="Verdana" w:hAnsi="Verdana"/>
          <w:sz w:val="24"/>
          <w:szCs w:val="24"/>
        </w:rPr>
        <w:t xml:space="preserve"> </w:t>
      </w:r>
      <w:r w:rsidRPr="00470E3E">
        <w:rPr>
          <w:rFonts w:ascii="Verdana" w:hAnsi="Verdana"/>
          <w:sz w:val="24"/>
          <w:szCs w:val="24"/>
        </w:rPr>
        <w:t>60/2006</w:t>
      </w:r>
    </w:p>
    <w:p w:rsidR="00786391" w:rsidRPr="00343053" w:rsidRDefault="00786391" w:rsidP="00786391">
      <w:pPr>
        <w:spacing w:before="240" w:line="276" w:lineRule="auto"/>
        <w:jc w:val="center"/>
        <w:rPr>
          <w:rFonts w:ascii="Verdana" w:hAnsi="Verdana"/>
          <w:b/>
          <w:sz w:val="24"/>
          <w:szCs w:val="24"/>
        </w:rPr>
      </w:pPr>
      <w:r>
        <w:rPr>
          <w:rFonts w:ascii="Verdana" w:hAnsi="Verdana"/>
          <w:b/>
          <w:sz w:val="24"/>
          <w:szCs w:val="24"/>
        </w:rPr>
        <w:t xml:space="preserve">LEX (2017) - </w:t>
      </w:r>
      <w:r w:rsidRPr="00343053">
        <w:rPr>
          <w:rFonts w:ascii="Verdana" w:hAnsi="Verdana"/>
          <w:b/>
          <w:sz w:val="24"/>
          <w:szCs w:val="24"/>
        </w:rPr>
        <w:t>SC.60/2006</w:t>
      </w:r>
    </w:p>
    <w:p w:rsidR="0050285C" w:rsidRDefault="0050285C" w:rsidP="00CB1B43">
      <w:pPr>
        <w:spacing w:before="240" w:line="276" w:lineRule="auto"/>
        <w:jc w:val="center"/>
        <w:rPr>
          <w:rFonts w:ascii="Verdana" w:hAnsi="Verdana"/>
          <w:sz w:val="24"/>
          <w:szCs w:val="24"/>
        </w:rPr>
      </w:pPr>
    </w:p>
    <w:p w:rsidR="00470E3E" w:rsidRDefault="00470E3E" w:rsidP="00CB1B43">
      <w:pPr>
        <w:spacing w:before="240" w:line="276" w:lineRule="auto"/>
        <w:jc w:val="center"/>
        <w:rPr>
          <w:rFonts w:ascii="Verdana" w:hAnsi="Verdana"/>
          <w:sz w:val="24"/>
          <w:szCs w:val="24"/>
        </w:rPr>
      </w:pPr>
    </w:p>
    <w:p w:rsidR="00470E3E" w:rsidRDefault="00470E3E" w:rsidP="00CB1B43">
      <w:pPr>
        <w:spacing w:before="240" w:line="276" w:lineRule="auto"/>
        <w:jc w:val="center"/>
        <w:rPr>
          <w:rFonts w:ascii="Verdana" w:hAnsi="Verdana"/>
          <w:sz w:val="24"/>
          <w:szCs w:val="24"/>
        </w:rPr>
      </w:pPr>
    </w:p>
    <w:p w:rsidR="00CB1B43" w:rsidRPr="00470E3E" w:rsidRDefault="00CB1B43" w:rsidP="00CB1B43">
      <w:pPr>
        <w:spacing w:line="276" w:lineRule="auto"/>
        <w:jc w:val="right"/>
        <w:rPr>
          <w:rFonts w:ascii="Verdana" w:hAnsi="Verdana"/>
          <w:sz w:val="20"/>
          <w:szCs w:val="20"/>
        </w:rPr>
      </w:pPr>
      <w:r w:rsidRPr="00470E3E">
        <w:rPr>
          <w:rFonts w:ascii="Verdana" w:hAnsi="Verdana"/>
          <w:sz w:val="20"/>
          <w:szCs w:val="20"/>
        </w:rPr>
        <w:t>OTHER CITATIONS</w:t>
      </w:r>
    </w:p>
    <w:p w:rsidR="00CB1B43" w:rsidRPr="00470E3E" w:rsidRDefault="00470E3E" w:rsidP="00470E3E">
      <w:pPr>
        <w:spacing w:line="276" w:lineRule="auto"/>
        <w:jc w:val="right"/>
        <w:rPr>
          <w:rFonts w:ascii="Verdana" w:eastAsia="Times New Roman" w:hAnsi="Verdana"/>
          <w:color w:val="000000"/>
          <w:sz w:val="24"/>
          <w:szCs w:val="24"/>
          <w:lang w:eastAsia="en-GB"/>
        </w:rPr>
      </w:pPr>
      <w:r>
        <w:rPr>
          <w:rFonts w:ascii="Verdana" w:eastAsia="Times New Roman" w:hAnsi="Verdana"/>
          <w:color w:val="000000"/>
          <w:sz w:val="20"/>
          <w:szCs w:val="20"/>
          <w:lang w:eastAsia="en-GB"/>
        </w:rPr>
        <w:t>2</w:t>
      </w:r>
      <w:r w:rsidR="00CB1B43" w:rsidRPr="00470E3E">
        <w:rPr>
          <w:rFonts w:ascii="Verdana" w:eastAsia="Times New Roman" w:hAnsi="Verdana"/>
          <w:color w:val="000000"/>
          <w:sz w:val="20"/>
          <w:szCs w:val="20"/>
          <w:lang w:eastAsia="en-GB"/>
        </w:rPr>
        <w:t>PLR/2017/154 (SC)</w:t>
      </w:r>
    </w:p>
    <w:p w:rsidR="00470E3E" w:rsidRDefault="007735EE" w:rsidP="00470E3E">
      <w:pPr>
        <w:spacing w:before="240" w:line="276" w:lineRule="auto"/>
        <w:rPr>
          <w:rFonts w:ascii="Verdana" w:hAnsi="Verdana"/>
          <w:b/>
          <w:sz w:val="24"/>
          <w:szCs w:val="24"/>
        </w:rPr>
      </w:pPr>
      <w:r w:rsidRPr="00946A57">
        <w:rPr>
          <w:rFonts w:ascii="Verdana" w:hAnsi="Verdana"/>
          <w:b/>
          <w:sz w:val="24"/>
          <w:szCs w:val="24"/>
        </w:rPr>
        <w:t>BEFORE THEIR LORDSHIP</w:t>
      </w:r>
    </w:p>
    <w:p w:rsidR="00E00A1F" w:rsidRPr="00946A57" w:rsidRDefault="00E00A1F" w:rsidP="00CB1B43">
      <w:pPr>
        <w:spacing w:before="240" w:line="276" w:lineRule="auto"/>
        <w:rPr>
          <w:rFonts w:ascii="Verdana" w:hAnsi="Verdana"/>
          <w:sz w:val="24"/>
          <w:szCs w:val="24"/>
        </w:rPr>
      </w:pPr>
      <w:r w:rsidRPr="00946A57">
        <w:rPr>
          <w:rFonts w:ascii="Verdana" w:hAnsi="Verdana"/>
          <w:sz w:val="24"/>
          <w:szCs w:val="24"/>
        </w:rPr>
        <w:t>OLABODE RHODES-VIVOUR</w:t>
      </w:r>
      <w:r w:rsidR="00D543FE">
        <w:rPr>
          <w:rFonts w:ascii="Verdana" w:hAnsi="Verdana"/>
          <w:sz w:val="24"/>
          <w:szCs w:val="24"/>
        </w:rPr>
        <w:t>,</w:t>
      </w:r>
      <w:r w:rsidRPr="00946A57">
        <w:rPr>
          <w:rFonts w:ascii="Verdana" w:hAnsi="Verdana"/>
          <w:sz w:val="24"/>
          <w:szCs w:val="24"/>
        </w:rPr>
        <w:t xml:space="preserve"> JSC (Presided)</w:t>
      </w:r>
    </w:p>
    <w:p w:rsidR="00E00A1F" w:rsidRPr="00946A57" w:rsidRDefault="00E00A1F" w:rsidP="00CB1B43">
      <w:pPr>
        <w:spacing w:before="240" w:line="276" w:lineRule="auto"/>
        <w:rPr>
          <w:rFonts w:ascii="Verdana" w:hAnsi="Verdana"/>
          <w:sz w:val="24"/>
          <w:szCs w:val="24"/>
        </w:rPr>
      </w:pPr>
      <w:r w:rsidRPr="00946A57">
        <w:rPr>
          <w:rFonts w:ascii="Verdana" w:hAnsi="Verdana"/>
          <w:sz w:val="24"/>
          <w:szCs w:val="24"/>
        </w:rPr>
        <w:t>CLARA BATA OGUNBIYI</w:t>
      </w:r>
      <w:r w:rsidR="00D543FE">
        <w:rPr>
          <w:rFonts w:ascii="Verdana" w:hAnsi="Verdana"/>
          <w:sz w:val="24"/>
          <w:szCs w:val="24"/>
        </w:rPr>
        <w:t>,</w:t>
      </w:r>
      <w:r w:rsidRPr="00946A57">
        <w:rPr>
          <w:rFonts w:ascii="Verdana" w:hAnsi="Verdana"/>
          <w:sz w:val="24"/>
          <w:szCs w:val="24"/>
        </w:rPr>
        <w:t xml:space="preserve"> JSC (Read the Lead Judgment)</w:t>
      </w:r>
    </w:p>
    <w:p w:rsidR="00E00A1F" w:rsidRPr="00946A57" w:rsidRDefault="00E00A1F" w:rsidP="00CB1B43">
      <w:pPr>
        <w:spacing w:before="240" w:line="276" w:lineRule="auto"/>
        <w:rPr>
          <w:rFonts w:ascii="Verdana" w:hAnsi="Verdana"/>
          <w:sz w:val="24"/>
          <w:szCs w:val="24"/>
          <w:lang w:val="fr-FR"/>
        </w:rPr>
      </w:pPr>
      <w:r w:rsidRPr="00946A57">
        <w:rPr>
          <w:rFonts w:ascii="Verdana" w:hAnsi="Verdana"/>
          <w:sz w:val="24"/>
          <w:szCs w:val="24"/>
          <w:lang w:val="fr-FR"/>
        </w:rPr>
        <w:t>AMIRU SANUSI</w:t>
      </w:r>
      <w:r w:rsidR="00D543FE">
        <w:rPr>
          <w:rFonts w:ascii="Verdana" w:hAnsi="Verdana"/>
          <w:sz w:val="24"/>
          <w:szCs w:val="24"/>
          <w:lang w:val="fr-FR"/>
        </w:rPr>
        <w:t>,</w:t>
      </w:r>
      <w:r w:rsidRPr="00946A57">
        <w:rPr>
          <w:rFonts w:ascii="Verdana" w:hAnsi="Verdana"/>
          <w:sz w:val="24"/>
          <w:szCs w:val="24"/>
          <w:lang w:val="fr-FR"/>
        </w:rPr>
        <w:t xml:space="preserve"> JSC</w:t>
      </w:r>
    </w:p>
    <w:p w:rsidR="00E00A1F" w:rsidRPr="00946A57" w:rsidRDefault="00E00A1F" w:rsidP="00CB1B43">
      <w:pPr>
        <w:spacing w:before="240" w:line="276" w:lineRule="auto"/>
        <w:rPr>
          <w:rFonts w:ascii="Verdana" w:hAnsi="Verdana"/>
          <w:sz w:val="24"/>
          <w:szCs w:val="24"/>
          <w:lang w:val="fr-FR"/>
        </w:rPr>
      </w:pPr>
      <w:r w:rsidRPr="00946A57">
        <w:rPr>
          <w:rFonts w:ascii="Verdana" w:hAnsi="Verdana"/>
          <w:sz w:val="24"/>
          <w:szCs w:val="24"/>
          <w:lang w:val="fr-FR"/>
        </w:rPr>
        <w:lastRenderedPageBreak/>
        <w:t>AMINA ADAMU AUGIE</w:t>
      </w:r>
      <w:r w:rsidR="00D543FE">
        <w:rPr>
          <w:rFonts w:ascii="Verdana" w:hAnsi="Verdana"/>
          <w:sz w:val="24"/>
          <w:szCs w:val="24"/>
          <w:lang w:val="fr-FR"/>
        </w:rPr>
        <w:t>,</w:t>
      </w:r>
      <w:r w:rsidRPr="00946A57">
        <w:rPr>
          <w:rFonts w:ascii="Verdana" w:hAnsi="Verdana"/>
          <w:sz w:val="24"/>
          <w:szCs w:val="24"/>
          <w:lang w:val="fr-FR"/>
        </w:rPr>
        <w:t xml:space="preserve"> JSC</w:t>
      </w:r>
    </w:p>
    <w:p w:rsidR="00D543FE" w:rsidRPr="00470E3E" w:rsidRDefault="00D543FE" w:rsidP="00D543FE">
      <w:pPr>
        <w:spacing w:before="240" w:line="276" w:lineRule="auto"/>
        <w:rPr>
          <w:rFonts w:ascii="Verdana" w:hAnsi="Verdana"/>
          <w:b/>
          <w:sz w:val="24"/>
          <w:szCs w:val="24"/>
        </w:rPr>
      </w:pPr>
      <w:r w:rsidRPr="00470E3E">
        <w:rPr>
          <w:rFonts w:ascii="Verdana" w:hAnsi="Verdana"/>
          <w:sz w:val="24"/>
          <w:szCs w:val="24"/>
        </w:rPr>
        <w:t>SIDI DAUDA BAGE</w:t>
      </w:r>
      <w:r>
        <w:rPr>
          <w:rFonts w:ascii="Verdana" w:hAnsi="Verdana"/>
          <w:sz w:val="24"/>
          <w:szCs w:val="24"/>
        </w:rPr>
        <w:t>,</w:t>
      </w:r>
      <w:r w:rsidRPr="00470E3E">
        <w:rPr>
          <w:rFonts w:ascii="Verdana" w:hAnsi="Verdana"/>
          <w:sz w:val="24"/>
          <w:szCs w:val="24"/>
        </w:rPr>
        <w:t xml:space="preserve"> JSC</w:t>
      </w:r>
    </w:p>
    <w:p w:rsidR="00CB1B43" w:rsidRDefault="00CB1B43" w:rsidP="00CB1B43">
      <w:pPr>
        <w:spacing w:before="240" w:line="276" w:lineRule="auto"/>
        <w:rPr>
          <w:rFonts w:ascii="Verdana" w:hAnsi="Verdana"/>
          <w:b/>
          <w:sz w:val="24"/>
          <w:szCs w:val="24"/>
        </w:rPr>
      </w:pPr>
    </w:p>
    <w:p w:rsidR="00E00A1F" w:rsidRPr="00946A57" w:rsidRDefault="007735EE" w:rsidP="00CB1B43">
      <w:pPr>
        <w:spacing w:before="240" w:line="276" w:lineRule="auto"/>
        <w:rPr>
          <w:rFonts w:ascii="Verdana" w:hAnsi="Verdana"/>
          <w:b/>
          <w:sz w:val="24"/>
          <w:szCs w:val="24"/>
        </w:rPr>
      </w:pPr>
      <w:r w:rsidRPr="00946A57">
        <w:rPr>
          <w:rFonts w:ascii="Verdana" w:hAnsi="Verdana"/>
          <w:b/>
          <w:sz w:val="24"/>
          <w:szCs w:val="24"/>
        </w:rPr>
        <w:t>BETWEEN</w:t>
      </w:r>
    </w:p>
    <w:p w:rsidR="007735EE" w:rsidRPr="00946A57" w:rsidRDefault="00353A86" w:rsidP="00CB1B43">
      <w:pPr>
        <w:spacing w:before="240" w:line="276" w:lineRule="auto"/>
        <w:rPr>
          <w:rFonts w:ascii="Verdana" w:hAnsi="Verdana"/>
          <w:sz w:val="24"/>
          <w:szCs w:val="24"/>
        </w:rPr>
      </w:pPr>
      <w:r>
        <w:rPr>
          <w:rFonts w:ascii="Verdana" w:hAnsi="Verdana"/>
          <w:sz w:val="24"/>
          <w:szCs w:val="24"/>
        </w:rPr>
        <w:t>ENGR. YAKUBU IBRAHIM AND</w:t>
      </w:r>
      <w:r w:rsidR="007735EE" w:rsidRPr="00946A57">
        <w:rPr>
          <w:rFonts w:ascii="Verdana" w:hAnsi="Verdana"/>
          <w:sz w:val="24"/>
          <w:szCs w:val="24"/>
        </w:rPr>
        <w:t xml:space="preserve"> O</w:t>
      </w:r>
      <w:r>
        <w:rPr>
          <w:rFonts w:ascii="Verdana" w:hAnsi="Verdana"/>
          <w:sz w:val="24"/>
          <w:szCs w:val="24"/>
        </w:rPr>
        <w:t>THE</w:t>
      </w:r>
      <w:r w:rsidR="007735EE" w:rsidRPr="00946A57">
        <w:rPr>
          <w:rFonts w:ascii="Verdana" w:hAnsi="Verdana"/>
          <w:sz w:val="24"/>
          <w:szCs w:val="24"/>
        </w:rPr>
        <w:t>RS</w:t>
      </w:r>
      <w:r>
        <w:rPr>
          <w:rFonts w:ascii="Verdana" w:hAnsi="Verdana"/>
          <w:sz w:val="24"/>
          <w:szCs w:val="24"/>
        </w:rPr>
        <w:t xml:space="preserve"> – Appellant </w:t>
      </w:r>
    </w:p>
    <w:p w:rsidR="007735EE" w:rsidRPr="00470E3E" w:rsidRDefault="007735EE" w:rsidP="00CB1B43">
      <w:pPr>
        <w:spacing w:before="240" w:line="276" w:lineRule="auto"/>
        <w:rPr>
          <w:rFonts w:ascii="Verdana" w:hAnsi="Verdana"/>
          <w:sz w:val="24"/>
          <w:szCs w:val="24"/>
        </w:rPr>
      </w:pPr>
      <w:r w:rsidRPr="00470E3E">
        <w:rPr>
          <w:rFonts w:ascii="Verdana" w:hAnsi="Verdana"/>
          <w:sz w:val="24"/>
          <w:szCs w:val="24"/>
        </w:rPr>
        <w:t>AND</w:t>
      </w:r>
    </w:p>
    <w:p w:rsidR="007735EE" w:rsidRPr="00946A57" w:rsidRDefault="007735EE" w:rsidP="00CB1B43">
      <w:pPr>
        <w:spacing w:before="240" w:line="276" w:lineRule="auto"/>
        <w:rPr>
          <w:rFonts w:ascii="Verdana" w:hAnsi="Verdana"/>
          <w:sz w:val="24"/>
          <w:szCs w:val="24"/>
        </w:rPr>
      </w:pPr>
      <w:r w:rsidRPr="00946A57">
        <w:rPr>
          <w:rFonts w:ascii="Verdana" w:hAnsi="Verdana"/>
          <w:sz w:val="24"/>
          <w:szCs w:val="24"/>
        </w:rPr>
        <w:t>SIMON OBAJE</w:t>
      </w:r>
      <w:r w:rsidR="00353A86">
        <w:rPr>
          <w:rFonts w:ascii="Verdana" w:hAnsi="Verdana"/>
          <w:sz w:val="24"/>
          <w:szCs w:val="24"/>
        </w:rPr>
        <w:t xml:space="preserve"> – Respondent </w:t>
      </w:r>
    </w:p>
    <w:p w:rsidR="00CB1B43" w:rsidRDefault="00CB1B43" w:rsidP="00CB1B43">
      <w:pPr>
        <w:spacing w:before="240" w:line="276" w:lineRule="auto"/>
        <w:ind w:left="0" w:firstLine="0"/>
        <w:rPr>
          <w:rFonts w:ascii="Verdana" w:hAnsi="Verdana"/>
          <w:b/>
          <w:sz w:val="24"/>
          <w:szCs w:val="24"/>
        </w:rPr>
      </w:pPr>
    </w:p>
    <w:p w:rsidR="000F4749" w:rsidRPr="00C44199" w:rsidRDefault="000F4749" w:rsidP="000F4749">
      <w:pPr>
        <w:spacing w:before="240" w:line="276" w:lineRule="auto"/>
        <w:rPr>
          <w:rFonts w:ascii="Verdana" w:hAnsi="Verdana"/>
          <w:b/>
          <w:sz w:val="24"/>
          <w:szCs w:val="24"/>
        </w:rPr>
      </w:pPr>
      <w:r w:rsidRPr="00C44199">
        <w:rPr>
          <w:rFonts w:ascii="Verdana" w:hAnsi="Verdana"/>
          <w:b/>
          <w:sz w:val="24"/>
          <w:szCs w:val="24"/>
        </w:rPr>
        <w:t>ORIGINATING COURT</w:t>
      </w:r>
    </w:p>
    <w:p w:rsidR="000F4749" w:rsidRPr="009F720D" w:rsidRDefault="00D543FE" w:rsidP="000F4749">
      <w:pPr>
        <w:tabs>
          <w:tab w:val="left" w:pos="0"/>
        </w:tabs>
        <w:spacing w:before="240" w:line="276" w:lineRule="auto"/>
        <w:ind w:left="0" w:firstLine="0"/>
        <w:rPr>
          <w:rFonts w:ascii="Verdana" w:hAnsi="Verdana"/>
          <w:b/>
          <w:sz w:val="24"/>
          <w:szCs w:val="24"/>
        </w:rPr>
      </w:pPr>
      <w:r>
        <w:rPr>
          <w:rFonts w:ascii="Verdana" w:hAnsi="Verdana"/>
          <w:sz w:val="24"/>
          <w:szCs w:val="24"/>
        </w:rPr>
        <w:t>1.</w:t>
      </w:r>
      <w:r>
        <w:rPr>
          <w:rFonts w:ascii="Verdana" w:hAnsi="Verdana"/>
          <w:sz w:val="24"/>
          <w:szCs w:val="24"/>
        </w:rPr>
        <w:tab/>
      </w:r>
      <w:r w:rsidR="00470E3E" w:rsidRPr="009F720D">
        <w:rPr>
          <w:rFonts w:ascii="Verdana" w:hAnsi="Verdana"/>
          <w:sz w:val="24"/>
          <w:szCs w:val="24"/>
        </w:rPr>
        <w:t xml:space="preserve">COURT OF APPEAL, ABUJA </w:t>
      </w:r>
      <w:r w:rsidR="00470E3E">
        <w:rPr>
          <w:rFonts w:ascii="Verdana" w:hAnsi="Verdana"/>
          <w:sz w:val="24"/>
          <w:szCs w:val="24"/>
        </w:rPr>
        <w:t xml:space="preserve">JUDICIAL </w:t>
      </w:r>
      <w:r w:rsidR="00470E3E" w:rsidRPr="009F720D">
        <w:rPr>
          <w:rFonts w:ascii="Verdana" w:hAnsi="Verdana"/>
          <w:sz w:val="24"/>
          <w:szCs w:val="24"/>
        </w:rPr>
        <w:t>DIVISION</w:t>
      </w:r>
    </w:p>
    <w:p w:rsidR="000F4749" w:rsidRPr="009F720D" w:rsidRDefault="00D543FE" w:rsidP="000F4749">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r>
      <w:r w:rsidRPr="009F720D">
        <w:rPr>
          <w:rFonts w:ascii="Verdana" w:hAnsi="Verdana"/>
          <w:sz w:val="24"/>
          <w:szCs w:val="24"/>
        </w:rPr>
        <w:t xml:space="preserve">HIGH COURT OF </w:t>
      </w:r>
      <w:r>
        <w:rPr>
          <w:rFonts w:ascii="Verdana" w:hAnsi="Verdana"/>
          <w:sz w:val="24"/>
          <w:szCs w:val="24"/>
        </w:rPr>
        <w:t>FEDERAL CAPITAL TERRITORY, ABUJA</w:t>
      </w:r>
    </w:p>
    <w:p w:rsidR="000F4749" w:rsidRPr="00072B68" w:rsidRDefault="000F4749" w:rsidP="000F4749">
      <w:pPr>
        <w:spacing w:before="240" w:line="276" w:lineRule="auto"/>
        <w:rPr>
          <w:rFonts w:ascii="Verdana" w:hAnsi="Verdana"/>
          <w:sz w:val="24"/>
          <w:szCs w:val="24"/>
          <w:highlight w:val="yellow"/>
        </w:rPr>
      </w:pPr>
    </w:p>
    <w:p w:rsidR="000F4749" w:rsidRPr="00B827EC" w:rsidRDefault="000F4749" w:rsidP="000F4749">
      <w:pPr>
        <w:spacing w:before="240" w:line="276" w:lineRule="auto"/>
        <w:rPr>
          <w:rFonts w:ascii="Verdana" w:hAnsi="Verdana"/>
          <w:b/>
          <w:sz w:val="24"/>
          <w:szCs w:val="24"/>
        </w:rPr>
      </w:pPr>
      <w:r w:rsidRPr="00B827EC">
        <w:rPr>
          <w:rFonts w:ascii="Verdana" w:hAnsi="Verdana"/>
          <w:b/>
          <w:sz w:val="24"/>
          <w:szCs w:val="24"/>
        </w:rPr>
        <w:t xml:space="preserve">REPRESENTATION/LAWYERS </w:t>
      </w:r>
    </w:p>
    <w:p w:rsidR="000F4749" w:rsidRPr="00946A57" w:rsidRDefault="00D543FE" w:rsidP="000F4749">
      <w:pPr>
        <w:spacing w:before="240" w:line="276" w:lineRule="auto"/>
        <w:ind w:left="0" w:firstLine="0"/>
        <w:rPr>
          <w:rFonts w:ascii="Verdana" w:hAnsi="Verdana"/>
          <w:sz w:val="24"/>
          <w:szCs w:val="24"/>
        </w:rPr>
      </w:pPr>
      <w:proofErr w:type="gramStart"/>
      <w:r w:rsidRPr="00946A57">
        <w:rPr>
          <w:rFonts w:ascii="Verdana" w:hAnsi="Verdana"/>
          <w:sz w:val="24"/>
          <w:szCs w:val="24"/>
        </w:rPr>
        <w:t xml:space="preserve">FESTUS AKPONQUALINO </w:t>
      </w:r>
      <w:r>
        <w:rPr>
          <w:rFonts w:ascii="Verdana" w:hAnsi="Verdana"/>
          <w:sz w:val="24"/>
          <w:szCs w:val="24"/>
        </w:rPr>
        <w:t xml:space="preserve">Esq. </w:t>
      </w:r>
      <w:r w:rsidR="000F4749" w:rsidRPr="00946A57">
        <w:rPr>
          <w:rFonts w:ascii="Verdana" w:hAnsi="Verdana"/>
          <w:sz w:val="24"/>
          <w:szCs w:val="24"/>
        </w:rPr>
        <w:t xml:space="preserve">with </w:t>
      </w:r>
      <w:r w:rsidRPr="00946A57">
        <w:rPr>
          <w:rFonts w:ascii="Verdana" w:hAnsi="Verdana"/>
          <w:sz w:val="24"/>
          <w:szCs w:val="24"/>
        </w:rPr>
        <w:t>M. J. MURNA; U. ONYECHE</w:t>
      </w:r>
      <w:r w:rsidR="000F4749" w:rsidRPr="00946A57">
        <w:rPr>
          <w:rFonts w:ascii="Verdana" w:hAnsi="Verdana"/>
          <w:sz w:val="24"/>
          <w:szCs w:val="24"/>
        </w:rPr>
        <w:t xml:space="preserve"> - for the Appellant.</w:t>
      </w:r>
      <w:proofErr w:type="gramEnd"/>
    </w:p>
    <w:p w:rsidR="000F4749" w:rsidRPr="00946A57" w:rsidRDefault="00D543FE" w:rsidP="000F4749">
      <w:pPr>
        <w:spacing w:before="240" w:line="276" w:lineRule="auto"/>
        <w:rPr>
          <w:rFonts w:ascii="Verdana" w:hAnsi="Verdana"/>
          <w:sz w:val="24"/>
          <w:szCs w:val="24"/>
        </w:rPr>
      </w:pPr>
      <w:proofErr w:type="gramStart"/>
      <w:r w:rsidRPr="00946A57">
        <w:rPr>
          <w:rFonts w:ascii="Verdana" w:hAnsi="Verdana"/>
          <w:sz w:val="24"/>
          <w:szCs w:val="24"/>
        </w:rPr>
        <w:t>T. NWAZOTA</w:t>
      </w:r>
      <w:r w:rsidR="000F4749" w:rsidRPr="00946A57">
        <w:rPr>
          <w:rFonts w:ascii="Verdana" w:hAnsi="Verdana"/>
          <w:sz w:val="24"/>
          <w:szCs w:val="24"/>
        </w:rPr>
        <w:t xml:space="preserve"> Esq. - for the Respondent.</w:t>
      </w:r>
      <w:proofErr w:type="gramEnd"/>
    </w:p>
    <w:p w:rsidR="000F4749" w:rsidRPr="00072B68" w:rsidRDefault="000F4749" w:rsidP="000F4749">
      <w:pPr>
        <w:spacing w:before="240" w:line="276" w:lineRule="auto"/>
        <w:rPr>
          <w:rFonts w:ascii="Verdana" w:hAnsi="Verdana"/>
          <w:b/>
          <w:sz w:val="24"/>
          <w:szCs w:val="24"/>
          <w:highlight w:val="yellow"/>
        </w:rPr>
      </w:pPr>
    </w:p>
    <w:p w:rsidR="00D543FE" w:rsidRDefault="000F4749" w:rsidP="000F4749">
      <w:pPr>
        <w:spacing w:before="240" w:line="276" w:lineRule="auto"/>
        <w:rPr>
          <w:rFonts w:ascii="Verdana" w:hAnsi="Verdana"/>
          <w:b/>
          <w:sz w:val="24"/>
          <w:szCs w:val="24"/>
        </w:rPr>
      </w:pPr>
      <w:r w:rsidRPr="007A2CC6">
        <w:rPr>
          <w:rFonts w:ascii="Verdana" w:hAnsi="Verdana"/>
          <w:b/>
          <w:sz w:val="24"/>
          <w:szCs w:val="24"/>
        </w:rPr>
        <w:lastRenderedPageBreak/>
        <w:t xml:space="preserve">ISSUES FROM THE CAUSE(S) OF ACTION </w:t>
      </w:r>
    </w:p>
    <w:p w:rsidR="000F4749" w:rsidRPr="00D543FE" w:rsidRDefault="00D543FE" w:rsidP="00D543FE">
      <w:pPr>
        <w:spacing w:before="240" w:line="276" w:lineRule="auto"/>
        <w:ind w:left="0" w:firstLine="0"/>
        <w:rPr>
          <w:rFonts w:ascii="Verdana" w:hAnsi="Verdana"/>
          <w:sz w:val="24"/>
          <w:szCs w:val="24"/>
        </w:rPr>
      </w:pPr>
      <w:r>
        <w:rPr>
          <w:rFonts w:ascii="Verdana" w:hAnsi="Verdana"/>
          <w:sz w:val="24"/>
          <w:szCs w:val="24"/>
        </w:rPr>
        <w:t xml:space="preserve">COMMERCIAL LAW - </w:t>
      </w:r>
      <w:r w:rsidR="000F4749" w:rsidRPr="00A53CAD">
        <w:rPr>
          <w:rFonts w:ascii="Verdana" w:hAnsi="Verdana"/>
          <w:sz w:val="24"/>
          <w:szCs w:val="24"/>
        </w:rPr>
        <w:t>CONTRACT - INTENTION OF P</w:t>
      </w:r>
      <w:r>
        <w:rPr>
          <w:rFonts w:ascii="Verdana" w:hAnsi="Verdana"/>
          <w:sz w:val="24"/>
          <w:szCs w:val="24"/>
        </w:rPr>
        <w:t>ARTIES</w:t>
      </w:r>
      <w:proofErr w:type="gramStart"/>
      <w:r>
        <w:rPr>
          <w:rFonts w:ascii="Verdana" w:hAnsi="Verdana"/>
          <w:sz w:val="24"/>
          <w:szCs w:val="24"/>
        </w:rPr>
        <w:t>:</w:t>
      </w:r>
      <w:r w:rsidR="000F4749" w:rsidRPr="00A53CAD">
        <w:rPr>
          <w:rFonts w:ascii="Verdana" w:hAnsi="Verdana"/>
          <w:sz w:val="24"/>
          <w:szCs w:val="24"/>
        </w:rPr>
        <w:t>-</w:t>
      </w:r>
      <w:proofErr w:type="gramEnd"/>
      <w:r w:rsidR="000F4749" w:rsidRPr="00A53CAD">
        <w:rPr>
          <w:rFonts w:ascii="Verdana" w:hAnsi="Verdana"/>
          <w:sz w:val="24"/>
          <w:szCs w:val="24"/>
        </w:rPr>
        <w:t xml:space="preserve"> Importance of</w:t>
      </w:r>
      <w:r>
        <w:rPr>
          <w:rFonts w:ascii="Verdana" w:hAnsi="Verdana"/>
          <w:sz w:val="24"/>
          <w:szCs w:val="24"/>
        </w:rPr>
        <w:t xml:space="preserve"> in proof of the existence of a contract – Legal implication </w:t>
      </w:r>
    </w:p>
    <w:p w:rsidR="000F4749" w:rsidRPr="00946A57" w:rsidRDefault="00D543FE" w:rsidP="000F4749">
      <w:pPr>
        <w:spacing w:before="240" w:line="276" w:lineRule="auto"/>
        <w:ind w:left="0" w:firstLine="0"/>
        <w:rPr>
          <w:rFonts w:ascii="Verdana" w:hAnsi="Verdana"/>
          <w:sz w:val="24"/>
          <w:szCs w:val="24"/>
        </w:rPr>
      </w:pPr>
      <w:r>
        <w:rPr>
          <w:rFonts w:ascii="Verdana" w:hAnsi="Verdana"/>
          <w:sz w:val="24"/>
          <w:szCs w:val="24"/>
        </w:rPr>
        <w:t xml:space="preserve">REAL ESTATE AND PROPERTY LAW - </w:t>
      </w:r>
      <w:r w:rsidR="000F4749" w:rsidRPr="00946A57">
        <w:rPr>
          <w:rFonts w:ascii="Verdana" w:hAnsi="Verdana"/>
          <w:sz w:val="24"/>
          <w:szCs w:val="24"/>
        </w:rPr>
        <w:t xml:space="preserve">LAND </w:t>
      </w:r>
      <w:r>
        <w:rPr>
          <w:rFonts w:ascii="Verdana" w:hAnsi="Verdana"/>
          <w:sz w:val="24"/>
          <w:szCs w:val="24"/>
        </w:rPr>
        <w:t>- GOVERNOR’S CONSENT</w:t>
      </w:r>
      <w:proofErr w:type="gramStart"/>
      <w:r>
        <w:rPr>
          <w:rFonts w:ascii="Verdana" w:hAnsi="Verdana"/>
          <w:sz w:val="24"/>
          <w:szCs w:val="24"/>
        </w:rPr>
        <w:t>:</w:t>
      </w:r>
      <w:r w:rsidR="000F4749" w:rsidRPr="00946A57">
        <w:rPr>
          <w:rFonts w:ascii="Verdana" w:hAnsi="Verdana"/>
          <w:sz w:val="24"/>
          <w:szCs w:val="24"/>
        </w:rPr>
        <w:t>-</w:t>
      </w:r>
      <w:proofErr w:type="gramEnd"/>
      <w:r w:rsidR="000F4749" w:rsidRPr="00946A57">
        <w:rPr>
          <w:rFonts w:ascii="Verdana" w:hAnsi="Verdana"/>
          <w:sz w:val="24"/>
          <w:szCs w:val="24"/>
        </w:rPr>
        <w:t xml:space="preserve"> Need to obtain in transferring title or interest in land - Intendment of section 22 of the Land Use Act thereon</w:t>
      </w:r>
    </w:p>
    <w:p w:rsidR="00122FE4" w:rsidRPr="00946A57" w:rsidRDefault="00122FE4" w:rsidP="00122FE4">
      <w:pPr>
        <w:spacing w:before="240" w:line="276" w:lineRule="auto"/>
        <w:rPr>
          <w:rFonts w:ascii="Verdana" w:hAnsi="Verdana"/>
          <w:sz w:val="24"/>
          <w:szCs w:val="24"/>
        </w:rPr>
      </w:pPr>
      <w:r>
        <w:rPr>
          <w:rFonts w:ascii="Verdana" w:hAnsi="Verdana"/>
          <w:sz w:val="24"/>
          <w:szCs w:val="24"/>
        </w:rPr>
        <w:t xml:space="preserve">REAL ESTATE AND PROPERTY LAW - </w:t>
      </w:r>
      <w:r w:rsidRPr="00946A57">
        <w:rPr>
          <w:rFonts w:ascii="Verdana" w:hAnsi="Verdana"/>
          <w:sz w:val="24"/>
          <w:szCs w:val="24"/>
        </w:rPr>
        <w:t xml:space="preserve">LAND </w:t>
      </w:r>
      <w:r>
        <w:rPr>
          <w:rFonts w:ascii="Verdana" w:hAnsi="Verdana"/>
          <w:sz w:val="24"/>
          <w:szCs w:val="24"/>
        </w:rPr>
        <w:t>- POWER OF ATTORNEY</w:t>
      </w:r>
      <w:proofErr w:type="gramStart"/>
      <w:r>
        <w:rPr>
          <w:rFonts w:ascii="Verdana" w:hAnsi="Verdana"/>
          <w:sz w:val="24"/>
          <w:szCs w:val="24"/>
        </w:rPr>
        <w:t>:</w:t>
      </w:r>
      <w:r w:rsidRPr="00946A57">
        <w:rPr>
          <w:rFonts w:ascii="Verdana" w:hAnsi="Verdana"/>
          <w:sz w:val="24"/>
          <w:szCs w:val="24"/>
        </w:rPr>
        <w:t>-</w:t>
      </w:r>
      <w:proofErr w:type="gramEnd"/>
      <w:r w:rsidRPr="00946A57">
        <w:rPr>
          <w:rFonts w:ascii="Verdana" w:hAnsi="Verdana"/>
          <w:sz w:val="24"/>
          <w:szCs w:val="24"/>
        </w:rPr>
        <w:t xml:space="preserve"> Definition of</w:t>
      </w:r>
      <w:r>
        <w:rPr>
          <w:rFonts w:ascii="Verdana" w:hAnsi="Verdana"/>
          <w:sz w:val="24"/>
          <w:szCs w:val="24"/>
        </w:rPr>
        <w:t xml:space="preserve"> – Legal effect </w:t>
      </w:r>
    </w:p>
    <w:p w:rsidR="00122FE4" w:rsidRPr="00946A57" w:rsidRDefault="00122FE4" w:rsidP="00122FE4">
      <w:pPr>
        <w:spacing w:before="240" w:line="276" w:lineRule="auto"/>
        <w:ind w:left="0" w:firstLine="0"/>
        <w:rPr>
          <w:rFonts w:ascii="Verdana" w:hAnsi="Verdana"/>
          <w:sz w:val="24"/>
          <w:szCs w:val="24"/>
        </w:rPr>
      </w:pPr>
      <w:r>
        <w:rPr>
          <w:rFonts w:ascii="Verdana" w:hAnsi="Verdana"/>
          <w:sz w:val="24"/>
          <w:szCs w:val="24"/>
        </w:rPr>
        <w:t xml:space="preserve">REAL ESTATE AND PROPERTY LAW - </w:t>
      </w:r>
      <w:r w:rsidRPr="00946A57">
        <w:rPr>
          <w:rFonts w:ascii="Verdana" w:hAnsi="Verdana"/>
          <w:sz w:val="24"/>
          <w:szCs w:val="24"/>
        </w:rPr>
        <w:t xml:space="preserve">LAND </w:t>
      </w:r>
      <w:r>
        <w:rPr>
          <w:rFonts w:ascii="Verdana" w:hAnsi="Verdana"/>
          <w:sz w:val="24"/>
          <w:szCs w:val="24"/>
        </w:rPr>
        <w:t>- POWER OF ATTORNEY</w:t>
      </w:r>
      <w:proofErr w:type="gramStart"/>
      <w:r>
        <w:rPr>
          <w:rFonts w:ascii="Verdana" w:hAnsi="Verdana"/>
          <w:sz w:val="24"/>
          <w:szCs w:val="24"/>
        </w:rPr>
        <w:t>:</w:t>
      </w:r>
      <w:r w:rsidRPr="00946A57">
        <w:rPr>
          <w:rFonts w:ascii="Verdana" w:hAnsi="Verdana"/>
          <w:sz w:val="24"/>
          <w:szCs w:val="24"/>
        </w:rPr>
        <w:t>-</w:t>
      </w:r>
      <w:proofErr w:type="gramEnd"/>
      <w:r w:rsidRPr="00946A57">
        <w:rPr>
          <w:rFonts w:ascii="Verdana" w:hAnsi="Verdana"/>
          <w:sz w:val="24"/>
          <w:szCs w:val="24"/>
        </w:rPr>
        <w:t xml:space="preserve"> </w:t>
      </w:r>
      <w:proofErr w:type="spellStart"/>
      <w:r>
        <w:rPr>
          <w:rFonts w:ascii="Verdana" w:hAnsi="Verdana"/>
          <w:sz w:val="24"/>
          <w:szCs w:val="24"/>
        </w:rPr>
        <w:t>D</w:t>
      </w:r>
      <w:r w:rsidRPr="00946A57">
        <w:rPr>
          <w:rFonts w:ascii="Verdana" w:hAnsi="Verdana"/>
          <w:sz w:val="24"/>
          <w:szCs w:val="24"/>
        </w:rPr>
        <w:t>onee</w:t>
      </w:r>
      <w:proofErr w:type="spellEnd"/>
      <w:r w:rsidRPr="00946A57">
        <w:rPr>
          <w:rFonts w:ascii="Verdana" w:hAnsi="Verdana"/>
          <w:sz w:val="24"/>
          <w:szCs w:val="24"/>
        </w:rPr>
        <w:t xml:space="preserve"> of power of </w:t>
      </w:r>
      <w:r>
        <w:rPr>
          <w:rFonts w:ascii="Verdana" w:hAnsi="Verdana"/>
          <w:sz w:val="24"/>
          <w:szCs w:val="24"/>
        </w:rPr>
        <w:t>attorney acting in his own name:</w:t>
      </w:r>
      <w:r w:rsidRPr="00946A57">
        <w:rPr>
          <w:rFonts w:ascii="Verdana" w:hAnsi="Verdana"/>
          <w:sz w:val="24"/>
          <w:szCs w:val="24"/>
        </w:rPr>
        <w:t>- Propriety of</w:t>
      </w:r>
      <w:r>
        <w:rPr>
          <w:rFonts w:ascii="Verdana" w:hAnsi="Verdana"/>
          <w:sz w:val="24"/>
          <w:szCs w:val="24"/>
        </w:rPr>
        <w:t>.</w:t>
      </w:r>
    </w:p>
    <w:p w:rsidR="000F4749" w:rsidRPr="00072B68" w:rsidRDefault="000F4749" w:rsidP="000F4749">
      <w:pPr>
        <w:spacing w:before="240" w:line="276" w:lineRule="auto"/>
        <w:ind w:left="0" w:firstLine="0"/>
        <w:rPr>
          <w:rFonts w:ascii="Verdana" w:hAnsi="Verdana"/>
          <w:sz w:val="24"/>
          <w:szCs w:val="24"/>
          <w:highlight w:val="yellow"/>
        </w:rPr>
      </w:pPr>
    </w:p>
    <w:p w:rsidR="000F4749" w:rsidRPr="00563485" w:rsidRDefault="000F4749" w:rsidP="000F4749">
      <w:pPr>
        <w:spacing w:before="240" w:line="276" w:lineRule="auto"/>
        <w:ind w:left="0" w:firstLine="0"/>
        <w:rPr>
          <w:rFonts w:ascii="Verdana" w:hAnsi="Verdana"/>
          <w:b/>
          <w:sz w:val="24"/>
          <w:szCs w:val="24"/>
        </w:rPr>
      </w:pPr>
      <w:r w:rsidRPr="00563485">
        <w:rPr>
          <w:rFonts w:ascii="Verdana" w:hAnsi="Verdana"/>
          <w:b/>
          <w:sz w:val="24"/>
          <w:szCs w:val="24"/>
        </w:rPr>
        <w:t>PRACTICE AND PROCEDURE ISSUES</w:t>
      </w:r>
    </w:p>
    <w:p w:rsidR="00122FE4" w:rsidRPr="00946A57" w:rsidRDefault="00122FE4" w:rsidP="00122FE4">
      <w:pPr>
        <w:spacing w:before="240" w:line="276" w:lineRule="auto"/>
        <w:ind w:left="0" w:firstLine="0"/>
        <w:rPr>
          <w:rFonts w:ascii="Verdana" w:hAnsi="Verdana"/>
          <w:sz w:val="24"/>
          <w:szCs w:val="24"/>
        </w:rPr>
      </w:pPr>
      <w:r>
        <w:rPr>
          <w:rFonts w:ascii="Verdana" w:hAnsi="Verdana"/>
          <w:sz w:val="24"/>
          <w:szCs w:val="24"/>
        </w:rPr>
        <w:t>ACTION - PARTIES BEFORE COURT</w:t>
      </w:r>
      <w:proofErr w:type="gramStart"/>
      <w:r>
        <w:rPr>
          <w:rFonts w:ascii="Verdana" w:hAnsi="Verdana"/>
          <w:sz w:val="24"/>
          <w:szCs w:val="24"/>
        </w:rPr>
        <w:t>:</w:t>
      </w:r>
      <w:r w:rsidRPr="00946A57">
        <w:rPr>
          <w:rFonts w:ascii="Verdana" w:hAnsi="Verdana"/>
          <w:sz w:val="24"/>
          <w:szCs w:val="24"/>
        </w:rPr>
        <w:t>-</w:t>
      </w:r>
      <w:proofErr w:type="gramEnd"/>
      <w:r w:rsidRPr="00946A57">
        <w:rPr>
          <w:rFonts w:ascii="Verdana" w:hAnsi="Verdana"/>
          <w:sz w:val="24"/>
          <w:szCs w:val="24"/>
        </w:rPr>
        <w:t xml:space="preserve"> Court making a case for - Impropriety of</w:t>
      </w:r>
      <w:r>
        <w:rPr>
          <w:rFonts w:ascii="Verdana" w:hAnsi="Verdana"/>
          <w:sz w:val="24"/>
          <w:szCs w:val="24"/>
        </w:rPr>
        <w:t xml:space="preserve"> </w:t>
      </w:r>
    </w:p>
    <w:p w:rsidR="00122FE4" w:rsidRPr="00946A57" w:rsidRDefault="00122FE4" w:rsidP="00122FE4">
      <w:pPr>
        <w:spacing w:before="240" w:line="276" w:lineRule="auto"/>
        <w:rPr>
          <w:rFonts w:ascii="Verdana" w:hAnsi="Verdana"/>
          <w:sz w:val="24"/>
          <w:szCs w:val="24"/>
        </w:rPr>
      </w:pPr>
      <w:r>
        <w:rPr>
          <w:rFonts w:ascii="Verdana" w:hAnsi="Verdana"/>
          <w:sz w:val="24"/>
          <w:szCs w:val="24"/>
        </w:rPr>
        <w:t xml:space="preserve">COURT – </w:t>
      </w:r>
      <w:r w:rsidRPr="00946A57">
        <w:rPr>
          <w:rFonts w:ascii="Verdana" w:hAnsi="Verdana"/>
          <w:sz w:val="24"/>
          <w:szCs w:val="24"/>
        </w:rPr>
        <w:t>JUSTICE</w:t>
      </w:r>
      <w:r>
        <w:rPr>
          <w:rFonts w:ascii="Verdana" w:hAnsi="Verdana"/>
          <w:sz w:val="24"/>
          <w:szCs w:val="24"/>
        </w:rPr>
        <w:t xml:space="preserve"> ADMINISTRATION – TECHNICALITY</w:t>
      </w:r>
      <w:proofErr w:type="gramStart"/>
      <w:r>
        <w:rPr>
          <w:rFonts w:ascii="Verdana" w:hAnsi="Verdana"/>
          <w:sz w:val="24"/>
          <w:szCs w:val="24"/>
        </w:rPr>
        <w:t>:</w:t>
      </w:r>
      <w:r w:rsidRPr="00946A57">
        <w:rPr>
          <w:rFonts w:ascii="Verdana" w:hAnsi="Verdana"/>
          <w:sz w:val="24"/>
          <w:szCs w:val="24"/>
        </w:rPr>
        <w:t>-</w:t>
      </w:r>
      <w:proofErr w:type="gramEnd"/>
      <w:r w:rsidRPr="00946A57">
        <w:rPr>
          <w:rFonts w:ascii="Verdana" w:hAnsi="Verdana"/>
          <w:sz w:val="24"/>
          <w:szCs w:val="24"/>
        </w:rPr>
        <w:t xml:space="preserve"> Duty on court to do justice and avoid</w:t>
      </w:r>
      <w:r>
        <w:rPr>
          <w:rFonts w:ascii="Verdana" w:hAnsi="Verdana"/>
          <w:sz w:val="24"/>
          <w:szCs w:val="24"/>
        </w:rPr>
        <w:t>.</w:t>
      </w:r>
    </w:p>
    <w:p w:rsidR="00122FE4" w:rsidRPr="00946A57" w:rsidRDefault="00122FE4" w:rsidP="00122FE4">
      <w:pPr>
        <w:spacing w:before="240" w:line="276" w:lineRule="auto"/>
        <w:ind w:left="0" w:firstLine="0"/>
        <w:rPr>
          <w:rFonts w:ascii="Verdana" w:hAnsi="Verdana"/>
          <w:sz w:val="24"/>
          <w:szCs w:val="24"/>
        </w:rPr>
      </w:pPr>
      <w:r>
        <w:rPr>
          <w:rFonts w:ascii="Verdana" w:hAnsi="Verdana"/>
          <w:sz w:val="24"/>
          <w:szCs w:val="24"/>
        </w:rPr>
        <w:t>COURT - TRIAL PROCEEDINGS</w:t>
      </w:r>
      <w:proofErr w:type="gramStart"/>
      <w:r>
        <w:rPr>
          <w:rFonts w:ascii="Verdana" w:hAnsi="Verdana"/>
          <w:sz w:val="24"/>
          <w:szCs w:val="24"/>
        </w:rPr>
        <w:t>:</w:t>
      </w:r>
      <w:r w:rsidRPr="00946A57">
        <w:rPr>
          <w:rFonts w:ascii="Verdana" w:hAnsi="Verdana"/>
          <w:sz w:val="24"/>
          <w:szCs w:val="24"/>
        </w:rPr>
        <w:t>–</w:t>
      </w:r>
      <w:proofErr w:type="gramEnd"/>
      <w:r w:rsidRPr="00946A57">
        <w:rPr>
          <w:rFonts w:ascii="Verdana" w:hAnsi="Verdana"/>
          <w:sz w:val="24"/>
          <w:szCs w:val="24"/>
        </w:rPr>
        <w:t xml:space="preserve"> Technical procedural irregularity in - Attitude of appellate court </w:t>
      </w:r>
      <w:r>
        <w:rPr>
          <w:rFonts w:ascii="Verdana" w:hAnsi="Verdana"/>
          <w:sz w:val="24"/>
          <w:szCs w:val="24"/>
        </w:rPr>
        <w:t>there</w:t>
      </w:r>
      <w:r w:rsidRPr="00946A57">
        <w:rPr>
          <w:rFonts w:ascii="Verdana" w:hAnsi="Verdana"/>
          <w:sz w:val="24"/>
          <w:szCs w:val="24"/>
        </w:rPr>
        <w:t>to</w:t>
      </w:r>
      <w:r>
        <w:rPr>
          <w:rFonts w:ascii="Verdana" w:hAnsi="Verdana"/>
          <w:sz w:val="24"/>
          <w:szCs w:val="24"/>
        </w:rPr>
        <w:t>.</w:t>
      </w:r>
    </w:p>
    <w:p w:rsidR="000F4749" w:rsidRPr="00946A57" w:rsidRDefault="00D543FE" w:rsidP="000F4749">
      <w:pPr>
        <w:spacing w:before="240" w:line="276" w:lineRule="auto"/>
        <w:ind w:left="0" w:firstLine="0"/>
        <w:rPr>
          <w:rFonts w:ascii="Verdana" w:hAnsi="Verdana"/>
          <w:sz w:val="24"/>
          <w:szCs w:val="24"/>
        </w:rPr>
      </w:pPr>
      <w:r>
        <w:rPr>
          <w:rFonts w:ascii="Verdana" w:hAnsi="Verdana"/>
          <w:sz w:val="24"/>
          <w:szCs w:val="24"/>
        </w:rPr>
        <w:t xml:space="preserve">JUDGMENT AND ORDER - </w:t>
      </w:r>
      <w:r w:rsidR="000F4749" w:rsidRPr="00A53CAD">
        <w:rPr>
          <w:rFonts w:ascii="Verdana" w:hAnsi="Verdana"/>
          <w:sz w:val="24"/>
          <w:szCs w:val="24"/>
        </w:rPr>
        <w:t xml:space="preserve">DAMAGES - GENERAL AND SPECIAL DAMAGES - Award of – criteria </w:t>
      </w:r>
      <w:r w:rsidR="006E1CE4">
        <w:rPr>
          <w:rFonts w:ascii="Verdana" w:hAnsi="Verdana"/>
          <w:sz w:val="24"/>
          <w:szCs w:val="24"/>
        </w:rPr>
        <w:t xml:space="preserve">for </w:t>
      </w:r>
      <w:r w:rsidR="000F4749" w:rsidRPr="00A53CAD">
        <w:rPr>
          <w:rFonts w:ascii="Verdana" w:hAnsi="Verdana"/>
          <w:sz w:val="24"/>
          <w:szCs w:val="24"/>
        </w:rPr>
        <w:t>determining</w:t>
      </w:r>
      <w:r>
        <w:rPr>
          <w:rFonts w:ascii="Verdana" w:hAnsi="Verdana"/>
          <w:sz w:val="24"/>
          <w:szCs w:val="24"/>
        </w:rPr>
        <w:t xml:space="preserve"> </w:t>
      </w:r>
      <w:r w:rsidR="000F4749" w:rsidRPr="00946A57">
        <w:rPr>
          <w:rFonts w:ascii="Verdana" w:hAnsi="Verdana"/>
          <w:sz w:val="24"/>
          <w:szCs w:val="24"/>
        </w:rPr>
        <w:t>– Distinction between</w:t>
      </w:r>
      <w:r>
        <w:rPr>
          <w:rFonts w:ascii="Verdana" w:hAnsi="Verdana"/>
          <w:sz w:val="24"/>
          <w:szCs w:val="24"/>
        </w:rPr>
        <w:t xml:space="preserve"> </w:t>
      </w:r>
      <w:r w:rsidR="000F4749" w:rsidRPr="00946A57">
        <w:rPr>
          <w:rFonts w:ascii="Verdana" w:hAnsi="Verdana"/>
          <w:sz w:val="24"/>
          <w:szCs w:val="24"/>
        </w:rPr>
        <w:t xml:space="preserve">- Evidence led in support </w:t>
      </w:r>
      <w:r w:rsidR="006E1CE4">
        <w:rPr>
          <w:rFonts w:ascii="Verdana" w:hAnsi="Verdana"/>
          <w:sz w:val="24"/>
          <w:szCs w:val="24"/>
        </w:rPr>
        <w:t>there</w:t>
      </w:r>
      <w:r w:rsidR="000F4749" w:rsidRPr="00946A57">
        <w:rPr>
          <w:rFonts w:ascii="Verdana" w:hAnsi="Verdana"/>
          <w:sz w:val="24"/>
          <w:szCs w:val="24"/>
        </w:rPr>
        <w:t xml:space="preserve">of - Opposing party’s failure to rebut </w:t>
      </w:r>
      <w:r w:rsidR="000F4749">
        <w:rPr>
          <w:rFonts w:ascii="Verdana" w:hAnsi="Verdana"/>
          <w:sz w:val="24"/>
          <w:szCs w:val="24"/>
        </w:rPr>
        <w:t>–</w:t>
      </w:r>
      <w:r w:rsidR="000F4749" w:rsidRPr="00946A57">
        <w:rPr>
          <w:rFonts w:ascii="Verdana" w:hAnsi="Verdana"/>
          <w:sz w:val="24"/>
          <w:szCs w:val="24"/>
        </w:rPr>
        <w:t xml:space="preserve"> Effect</w:t>
      </w:r>
      <w:r w:rsidR="000F4749">
        <w:rPr>
          <w:rFonts w:ascii="Verdana" w:hAnsi="Verdana"/>
          <w:sz w:val="24"/>
          <w:szCs w:val="24"/>
        </w:rPr>
        <w:t>.</w:t>
      </w:r>
    </w:p>
    <w:p w:rsidR="000F4749" w:rsidRPr="00946A57" w:rsidRDefault="00D543FE" w:rsidP="00D543FE">
      <w:pPr>
        <w:spacing w:before="240" w:line="276" w:lineRule="auto"/>
        <w:ind w:left="0" w:firstLine="0"/>
        <w:rPr>
          <w:rFonts w:ascii="Verdana" w:hAnsi="Verdana"/>
          <w:sz w:val="24"/>
          <w:szCs w:val="24"/>
        </w:rPr>
      </w:pPr>
      <w:r>
        <w:rPr>
          <w:rFonts w:ascii="Verdana" w:hAnsi="Verdana"/>
          <w:sz w:val="24"/>
          <w:szCs w:val="24"/>
        </w:rPr>
        <w:t xml:space="preserve">JUDGMENT AND ORDER - </w:t>
      </w:r>
      <w:r w:rsidR="000F4749" w:rsidRPr="00946A57">
        <w:rPr>
          <w:rFonts w:ascii="Verdana" w:hAnsi="Verdana"/>
          <w:sz w:val="24"/>
          <w:szCs w:val="24"/>
        </w:rPr>
        <w:t>D</w:t>
      </w:r>
      <w:r>
        <w:rPr>
          <w:rFonts w:ascii="Verdana" w:hAnsi="Verdana"/>
          <w:sz w:val="24"/>
          <w:szCs w:val="24"/>
        </w:rPr>
        <w:t>AMAGES - SPECIAL DAMAGES</w:t>
      </w:r>
      <w:proofErr w:type="gramStart"/>
      <w:r>
        <w:rPr>
          <w:rFonts w:ascii="Verdana" w:hAnsi="Verdana"/>
          <w:sz w:val="24"/>
          <w:szCs w:val="24"/>
        </w:rPr>
        <w:t>:</w:t>
      </w:r>
      <w:r w:rsidR="000F4749" w:rsidRPr="00946A57">
        <w:rPr>
          <w:rFonts w:ascii="Verdana" w:hAnsi="Verdana"/>
          <w:sz w:val="24"/>
          <w:szCs w:val="24"/>
        </w:rPr>
        <w:t>-</w:t>
      </w:r>
      <w:proofErr w:type="gramEnd"/>
      <w:r w:rsidR="000F4749" w:rsidRPr="00946A57">
        <w:rPr>
          <w:rFonts w:ascii="Verdana" w:hAnsi="Verdana"/>
          <w:sz w:val="24"/>
          <w:szCs w:val="24"/>
        </w:rPr>
        <w:t xml:space="preserve"> Need to specifically plead and strictly prove</w:t>
      </w:r>
      <w:r>
        <w:rPr>
          <w:rFonts w:ascii="Verdana" w:hAnsi="Verdana"/>
          <w:sz w:val="24"/>
          <w:szCs w:val="24"/>
        </w:rPr>
        <w:t xml:space="preserve"> </w:t>
      </w:r>
      <w:r w:rsidR="000F4749" w:rsidRPr="00946A57">
        <w:rPr>
          <w:rFonts w:ascii="Verdana" w:hAnsi="Verdana"/>
          <w:sz w:val="24"/>
          <w:szCs w:val="24"/>
        </w:rPr>
        <w:t>- Standard of proof required to establish</w:t>
      </w:r>
      <w:r>
        <w:rPr>
          <w:rFonts w:ascii="Verdana" w:hAnsi="Verdana"/>
          <w:sz w:val="24"/>
          <w:szCs w:val="24"/>
        </w:rPr>
        <w:t xml:space="preserve"> </w:t>
      </w:r>
      <w:r w:rsidR="000F4749" w:rsidRPr="00946A57">
        <w:rPr>
          <w:rFonts w:ascii="Verdana" w:hAnsi="Verdana"/>
          <w:sz w:val="24"/>
          <w:szCs w:val="24"/>
        </w:rPr>
        <w:t>- When will be awarded</w:t>
      </w:r>
    </w:p>
    <w:p w:rsidR="000F4749" w:rsidRPr="00946A57" w:rsidRDefault="00D543FE" w:rsidP="000F4749">
      <w:pPr>
        <w:spacing w:before="240" w:line="276" w:lineRule="auto"/>
        <w:rPr>
          <w:rFonts w:ascii="Verdana" w:hAnsi="Verdana"/>
          <w:sz w:val="24"/>
          <w:szCs w:val="24"/>
        </w:rPr>
      </w:pPr>
      <w:r>
        <w:rPr>
          <w:rFonts w:ascii="Verdana" w:hAnsi="Verdana"/>
          <w:sz w:val="24"/>
          <w:szCs w:val="24"/>
        </w:rPr>
        <w:t>PLEADINGS</w:t>
      </w:r>
      <w:proofErr w:type="gramStart"/>
      <w:r>
        <w:rPr>
          <w:rFonts w:ascii="Verdana" w:hAnsi="Verdana"/>
          <w:sz w:val="24"/>
          <w:szCs w:val="24"/>
        </w:rPr>
        <w:t>:</w:t>
      </w:r>
      <w:r w:rsidR="000F4749" w:rsidRPr="00946A57">
        <w:rPr>
          <w:rFonts w:ascii="Verdana" w:hAnsi="Verdana"/>
          <w:sz w:val="24"/>
          <w:szCs w:val="24"/>
        </w:rPr>
        <w:t>-</w:t>
      </w:r>
      <w:proofErr w:type="gramEnd"/>
      <w:r w:rsidR="000F4749" w:rsidRPr="00946A57">
        <w:rPr>
          <w:rFonts w:ascii="Verdana" w:hAnsi="Verdana"/>
          <w:sz w:val="24"/>
          <w:szCs w:val="24"/>
        </w:rPr>
        <w:t xml:space="preserve"> </w:t>
      </w:r>
      <w:proofErr w:type="spellStart"/>
      <w:r w:rsidR="000F4749" w:rsidRPr="00946A57">
        <w:rPr>
          <w:rFonts w:ascii="Verdana" w:hAnsi="Verdana"/>
          <w:sz w:val="24"/>
          <w:szCs w:val="24"/>
        </w:rPr>
        <w:t>Bindingness</w:t>
      </w:r>
      <w:proofErr w:type="spellEnd"/>
      <w:r w:rsidR="000F4749" w:rsidRPr="00946A57">
        <w:rPr>
          <w:rFonts w:ascii="Verdana" w:hAnsi="Verdana"/>
          <w:sz w:val="24"/>
          <w:szCs w:val="24"/>
        </w:rPr>
        <w:t xml:space="preserve"> of on parties</w:t>
      </w:r>
      <w:r>
        <w:rPr>
          <w:rFonts w:ascii="Verdana" w:hAnsi="Verdana"/>
          <w:sz w:val="24"/>
          <w:szCs w:val="24"/>
        </w:rPr>
        <w:t xml:space="preserve"> – Duty of court thereto </w:t>
      </w:r>
    </w:p>
    <w:p w:rsidR="000F4749" w:rsidRPr="00946A57" w:rsidRDefault="000F4749" w:rsidP="000F4749">
      <w:pPr>
        <w:spacing w:before="240" w:line="276" w:lineRule="auto"/>
        <w:rPr>
          <w:rFonts w:ascii="Verdana" w:hAnsi="Verdana"/>
          <w:sz w:val="24"/>
          <w:szCs w:val="24"/>
        </w:rPr>
      </w:pPr>
      <w:r w:rsidRPr="00946A57">
        <w:rPr>
          <w:rFonts w:ascii="Verdana" w:hAnsi="Verdana"/>
          <w:sz w:val="24"/>
          <w:szCs w:val="24"/>
        </w:rPr>
        <w:lastRenderedPageBreak/>
        <w:t xml:space="preserve">WORDS AND PHRASES </w:t>
      </w:r>
      <w:r>
        <w:rPr>
          <w:rFonts w:ascii="Verdana" w:hAnsi="Verdana"/>
          <w:sz w:val="24"/>
          <w:szCs w:val="24"/>
        </w:rPr>
        <w:t>–</w:t>
      </w:r>
      <w:r w:rsidRPr="00946A57">
        <w:rPr>
          <w:rFonts w:ascii="Verdana" w:hAnsi="Verdana"/>
          <w:sz w:val="24"/>
          <w:szCs w:val="24"/>
        </w:rPr>
        <w:t xml:space="preserve"> </w:t>
      </w:r>
      <w:r>
        <w:rPr>
          <w:rFonts w:ascii="Verdana" w:hAnsi="Verdana"/>
          <w:sz w:val="24"/>
          <w:szCs w:val="24"/>
        </w:rPr>
        <w:t>“</w:t>
      </w:r>
      <w:r w:rsidRPr="00946A57">
        <w:rPr>
          <w:rFonts w:ascii="Verdana" w:hAnsi="Verdana"/>
          <w:sz w:val="24"/>
          <w:szCs w:val="24"/>
        </w:rPr>
        <w:t>POWER OF ATTORNEY</w:t>
      </w:r>
      <w:r>
        <w:rPr>
          <w:rFonts w:ascii="Verdana" w:hAnsi="Verdana"/>
          <w:sz w:val="24"/>
          <w:szCs w:val="24"/>
        </w:rPr>
        <w:t>”</w:t>
      </w:r>
      <w:r w:rsidR="00D543FE">
        <w:rPr>
          <w:rFonts w:ascii="Verdana" w:hAnsi="Verdana"/>
          <w:sz w:val="24"/>
          <w:szCs w:val="24"/>
        </w:rPr>
        <w:t>:</w:t>
      </w:r>
      <w:r w:rsidRPr="00946A57">
        <w:rPr>
          <w:rFonts w:ascii="Verdana" w:hAnsi="Verdana"/>
          <w:sz w:val="24"/>
          <w:szCs w:val="24"/>
        </w:rPr>
        <w:t>- Definition of</w:t>
      </w:r>
      <w:r>
        <w:rPr>
          <w:rFonts w:ascii="Verdana" w:hAnsi="Verdana"/>
          <w:sz w:val="24"/>
          <w:szCs w:val="24"/>
        </w:rPr>
        <w:t>.</w:t>
      </w:r>
    </w:p>
    <w:p w:rsidR="000F4749" w:rsidRPr="00946A57" w:rsidRDefault="000F4749" w:rsidP="000F4749">
      <w:pPr>
        <w:spacing w:before="240" w:line="276" w:lineRule="auto"/>
        <w:rPr>
          <w:rFonts w:ascii="Verdana" w:hAnsi="Verdana"/>
          <w:sz w:val="24"/>
          <w:szCs w:val="24"/>
        </w:rPr>
      </w:pPr>
      <w:proofErr w:type="gramStart"/>
      <w:r w:rsidRPr="00946A57">
        <w:rPr>
          <w:rFonts w:ascii="Verdana" w:hAnsi="Verdana"/>
          <w:sz w:val="24"/>
          <w:szCs w:val="24"/>
        </w:rPr>
        <w:t xml:space="preserve">WORDS AND PHRASES </w:t>
      </w:r>
      <w:r>
        <w:rPr>
          <w:rFonts w:ascii="Verdana" w:hAnsi="Verdana"/>
          <w:sz w:val="24"/>
          <w:szCs w:val="24"/>
        </w:rPr>
        <w:t>–</w:t>
      </w:r>
      <w:r w:rsidRPr="00946A57">
        <w:rPr>
          <w:rFonts w:ascii="Verdana" w:hAnsi="Verdana"/>
          <w:sz w:val="24"/>
          <w:szCs w:val="24"/>
        </w:rPr>
        <w:t xml:space="preserve"> </w:t>
      </w:r>
      <w:r>
        <w:rPr>
          <w:rFonts w:ascii="Verdana" w:hAnsi="Verdana"/>
          <w:sz w:val="24"/>
          <w:szCs w:val="24"/>
        </w:rPr>
        <w:t>“</w:t>
      </w:r>
      <w:r w:rsidRPr="00946A57">
        <w:rPr>
          <w:rFonts w:ascii="Verdana" w:hAnsi="Verdana"/>
          <w:sz w:val="24"/>
          <w:szCs w:val="24"/>
        </w:rPr>
        <w:t>PRINCIPAL</w:t>
      </w:r>
      <w:r>
        <w:rPr>
          <w:rFonts w:ascii="Verdana" w:hAnsi="Verdana"/>
          <w:sz w:val="24"/>
          <w:szCs w:val="24"/>
        </w:rPr>
        <w:t>”</w:t>
      </w:r>
      <w:r w:rsidRPr="00946A57">
        <w:rPr>
          <w:rFonts w:ascii="Verdana" w:hAnsi="Verdana"/>
          <w:sz w:val="24"/>
          <w:szCs w:val="24"/>
        </w:rPr>
        <w:t xml:space="preserve"> AND </w:t>
      </w:r>
      <w:r>
        <w:rPr>
          <w:rFonts w:ascii="Verdana" w:hAnsi="Verdana"/>
          <w:sz w:val="24"/>
          <w:szCs w:val="24"/>
        </w:rPr>
        <w:t>“</w:t>
      </w:r>
      <w:r w:rsidRPr="00946A57">
        <w:rPr>
          <w:rFonts w:ascii="Verdana" w:hAnsi="Verdana"/>
          <w:sz w:val="24"/>
          <w:szCs w:val="24"/>
        </w:rPr>
        <w:t>AGENT</w:t>
      </w:r>
      <w:r>
        <w:rPr>
          <w:rFonts w:ascii="Verdana" w:hAnsi="Verdana"/>
          <w:sz w:val="24"/>
          <w:szCs w:val="24"/>
        </w:rPr>
        <w:t>”</w:t>
      </w:r>
      <w:r w:rsidR="00D543FE">
        <w:rPr>
          <w:rFonts w:ascii="Verdana" w:hAnsi="Verdana"/>
          <w:sz w:val="24"/>
          <w:szCs w:val="24"/>
        </w:rPr>
        <w:t>:</w:t>
      </w:r>
      <w:r w:rsidRPr="00946A57">
        <w:rPr>
          <w:rFonts w:ascii="Verdana" w:hAnsi="Verdana"/>
          <w:sz w:val="24"/>
          <w:szCs w:val="24"/>
        </w:rPr>
        <w:t>- Definition of</w:t>
      </w:r>
      <w:r>
        <w:rPr>
          <w:rFonts w:ascii="Verdana" w:hAnsi="Verdana"/>
          <w:sz w:val="24"/>
          <w:szCs w:val="24"/>
        </w:rPr>
        <w:t>.</w:t>
      </w:r>
      <w:proofErr w:type="gramEnd"/>
    </w:p>
    <w:p w:rsidR="000F4749" w:rsidRPr="00072B68" w:rsidRDefault="000F4749" w:rsidP="000F4749">
      <w:pPr>
        <w:spacing w:before="240" w:line="276" w:lineRule="auto"/>
        <w:rPr>
          <w:rFonts w:ascii="Verdana" w:hAnsi="Verdana"/>
          <w:sz w:val="24"/>
          <w:szCs w:val="24"/>
          <w:highlight w:val="yellow"/>
        </w:rPr>
      </w:pPr>
    </w:p>
    <w:p w:rsidR="000F4749" w:rsidRPr="004F3649" w:rsidRDefault="000F4749" w:rsidP="000F4749">
      <w:pPr>
        <w:spacing w:before="240" w:line="276" w:lineRule="auto"/>
        <w:rPr>
          <w:rFonts w:ascii="Verdana" w:hAnsi="Verdana"/>
          <w:b/>
          <w:sz w:val="24"/>
          <w:szCs w:val="24"/>
        </w:rPr>
      </w:pPr>
      <w:r w:rsidRPr="004F3649">
        <w:rPr>
          <w:rFonts w:ascii="Verdana" w:hAnsi="Verdana"/>
          <w:b/>
          <w:sz w:val="24"/>
          <w:szCs w:val="24"/>
        </w:rPr>
        <w:t xml:space="preserve">CASE SUMMARY </w:t>
      </w:r>
    </w:p>
    <w:p w:rsidR="000F4749" w:rsidRPr="004F3649" w:rsidRDefault="000F4749" w:rsidP="000F4749">
      <w:pPr>
        <w:spacing w:before="240" w:line="276" w:lineRule="auto"/>
        <w:ind w:left="1440"/>
        <w:rPr>
          <w:rFonts w:ascii="Verdana" w:hAnsi="Verdana"/>
          <w:sz w:val="24"/>
          <w:szCs w:val="24"/>
        </w:rPr>
      </w:pPr>
      <w:r w:rsidRPr="004F3649">
        <w:rPr>
          <w:rFonts w:ascii="Verdana" w:hAnsi="Verdana"/>
          <w:sz w:val="24"/>
          <w:szCs w:val="24"/>
        </w:rPr>
        <w:t xml:space="preserve">ORIGINATING FACTS AND CLAIMS </w:t>
      </w:r>
    </w:p>
    <w:p w:rsidR="000F4749" w:rsidRPr="00946A57" w:rsidRDefault="000F4749" w:rsidP="000F4749">
      <w:pPr>
        <w:spacing w:before="240" w:line="276" w:lineRule="auto"/>
        <w:ind w:firstLine="0"/>
        <w:rPr>
          <w:rFonts w:ascii="Verdana" w:hAnsi="Verdana"/>
          <w:sz w:val="24"/>
          <w:szCs w:val="24"/>
        </w:rPr>
      </w:pPr>
      <w:r w:rsidRPr="00946A57">
        <w:rPr>
          <w:rFonts w:ascii="Verdana" w:hAnsi="Verdana"/>
          <w:sz w:val="24"/>
          <w:szCs w:val="24"/>
        </w:rPr>
        <w:t xml:space="preserve">The respondent bought a plot of land known as Plot F96, </w:t>
      </w:r>
      <w:proofErr w:type="spellStart"/>
      <w:r w:rsidRPr="00946A57">
        <w:rPr>
          <w:rFonts w:ascii="Verdana" w:hAnsi="Verdana"/>
          <w:sz w:val="24"/>
          <w:szCs w:val="24"/>
        </w:rPr>
        <w:t>Dutse</w:t>
      </w:r>
      <w:proofErr w:type="spellEnd"/>
      <w:r w:rsidRPr="00946A57">
        <w:rPr>
          <w:rFonts w:ascii="Verdana" w:hAnsi="Verdana"/>
          <w:sz w:val="24"/>
          <w:szCs w:val="24"/>
        </w:rPr>
        <w:t xml:space="preserve"> </w:t>
      </w:r>
      <w:proofErr w:type="spellStart"/>
      <w:r w:rsidRPr="00946A57">
        <w:rPr>
          <w:rFonts w:ascii="Verdana" w:hAnsi="Verdana"/>
          <w:sz w:val="24"/>
          <w:szCs w:val="24"/>
        </w:rPr>
        <w:t>Alhaji</w:t>
      </w:r>
      <w:proofErr w:type="spellEnd"/>
      <w:r w:rsidRPr="00946A57">
        <w:rPr>
          <w:rFonts w:ascii="Verdana" w:hAnsi="Verdana"/>
          <w:sz w:val="24"/>
          <w:szCs w:val="24"/>
        </w:rPr>
        <w:t xml:space="preserve">, Abuja from its owner, one Mr. </w:t>
      </w:r>
      <w:proofErr w:type="spellStart"/>
      <w:r w:rsidRPr="00946A57">
        <w:rPr>
          <w:rFonts w:ascii="Verdana" w:hAnsi="Verdana"/>
          <w:sz w:val="24"/>
          <w:szCs w:val="24"/>
        </w:rPr>
        <w:t>Otitoju</w:t>
      </w:r>
      <w:proofErr w:type="spellEnd"/>
      <w:r w:rsidRPr="00946A57">
        <w:rPr>
          <w:rFonts w:ascii="Verdana" w:hAnsi="Verdana"/>
          <w:sz w:val="24"/>
          <w:szCs w:val="24"/>
        </w:rPr>
        <w:t xml:space="preserve"> </w:t>
      </w:r>
      <w:proofErr w:type="spellStart"/>
      <w:r w:rsidRPr="00946A57">
        <w:rPr>
          <w:rFonts w:ascii="Verdana" w:hAnsi="Verdana"/>
          <w:sz w:val="24"/>
          <w:szCs w:val="24"/>
        </w:rPr>
        <w:t>Bonte</w:t>
      </w:r>
      <w:proofErr w:type="spellEnd"/>
      <w:r w:rsidRPr="00946A57">
        <w:rPr>
          <w:rFonts w:ascii="Verdana" w:hAnsi="Verdana"/>
          <w:sz w:val="24"/>
          <w:szCs w:val="24"/>
        </w:rPr>
        <w:t xml:space="preserve"> vide an irrevocable Power of Attorney for value. The land was covered by a Certificate of Occupancy given by the </w:t>
      </w:r>
      <w:proofErr w:type="spellStart"/>
      <w:r w:rsidRPr="00946A57">
        <w:rPr>
          <w:rFonts w:ascii="Verdana" w:hAnsi="Verdana"/>
          <w:sz w:val="24"/>
          <w:szCs w:val="24"/>
        </w:rPr>
        <w:t>Busari</w:t>
      </w:r>
      <w:proofErr w:type="spellEnd"/>
      <w:r w:rsidRPr="00946A57">
        <w:rPr>
          <w:rFonts w:ascii="Verdana" w:hAnsi="Verdana"/>
          <w:sz w:val="24"/>
          <w:szCs w:val="24"/>
        </w:rPr>
        <w:t xml:space="preserve"> Area council. A building plan was approved by the supervisory authority for the development of the land.</w:t>
      </w:r>
    </w:p>
    <w:p w:rsidR="000F4749" w:rsidRPr="00946A57" w:rsidRDefault="000F4749" w:rsidP="000F4749">
      <w:pPr>
        <w:spacing w:before="240" w:line="276" w:lineRule="auto"/>
        <w:ind w:firstLine="0"/>
        <w:rPr>
          <w:rFonts w:ascii="Verdana" w:hAnsi="Verdana"/>
          <w:sz w:val="24"/>
          <w:szCs w:val="24"/>
        </w:rPr>
      </w:pPr>
      <w:r w:rsidRPr="00946A57">
        <w:rPr>
          <w:rFonts w:ascii="Verdana" w:hAnsi="Verdana"/>
          <w:sz w:val="24"/>
          <w:szCs w:val="24"/>
        </w:rPr>
        <w:t>Upon commencement of development on the land, the appellants interrupted the workers on site and in their absence, destroyed the structure erected on the land.</w:t>
      </w:r>
    </w:p>
    <w:p w:rsidR="000F4749" w:rsidRPr="00946A57" w:rsidRDefault="000F4749" w:rsidP="000F4749">
      <w:pPr>
        <w:spacing w:before="240" w:line="276" w:lineRule="auto"/>
        <w:ind w:firstLine="0"/>
        <w:rPr>
          <w:rFonts w:ascii="Verdana" w:hAnsi="Verdana"/>
          <w:sz w:val="24"/>
          <w:szCs w:val="24"/>
        </w:rPr>
      </w:pPr>
      <w:r w:rsidRPr="00946A57">
        <w:rPr>
          <w:rFonts w:ascii="Verdana" w:hAnsi="Verdana"/>
          <w:sz w:val="24"/>
          <w:szCs w:val="24"/>
        </w:rPr>
        <w:t>The respondent initiated an action at the High Court of Abuja, where he sought declaratory, injunctive and special damages for the appellants trespass and destruction of the property.</w:t>
      </w:r>
    </w:p>
    <w:p w:rsidR="000F4749" w:rsidRPr="00946A57" w:rsidRDefault="000F4749" w:rsidP="000F4749">
      <w:pPr>
        <w:spacing w:before="240" w:line="276" w:lineRule="auto"/>
        <w:ind w:firstLine="0"/>
        <w:rPr>
          <w:rFonts w:ascii="Verdana" w:hAnsi="Verdana"/>
          <w:sz w:val="24"/>
          <w:szCs w:val="24"/>
        </w:rPr>
      </w:pPr>
      <w:r w:rsidRPr="00946A57">
        <w:rPr>
          <w:rFonts w:ascii="Verdana" w:hAnsi="Verdana"/>
          <w:sz w:val="24"/>
          <w:szCs w:val="24"/>
        </w:rPr>
        <w:t>The trial court heard parties and in its decision, granted the reliefs sought.</w:t>
      </w:r>
    </w:p>
    <w:p w:rsidR="000F4749" w:rsidRPr="00946A57" w:rsidRDefault="000F4749" w:rsidP="000F4749">
      <w:pPr>
        <w:spacing w:before="240" w:line="276" w:lineRule="auto"/>
        <w:ind w:firstLine="0"/>
        <w:rPr>
          <w:rFonts w:ascii="Verdana" w:hAnsi="Verdana"/>
          <w:sz w:val="24"/>
          <w:szCs w:val="24"/>
        </w:rPr>
      </w:pPr>
      <w:r w:rsidRPr="00946A57">
        <w:rPr>
          <w:rFonts w:ascii="Verdana" w:hAnsi="Verdana"/>
          <w:sz w:val="24"/>
          <w:szCs w:val="24"/>
        </w:rPr>
        <w:t>Dissatisfied, the appellants appealed to the Court of Appeal, which court in its decision upheld the trial court’s judgment.</w:t>
      </w:r>
    </w:p>
    <w:p w:rsidR="000F4749" w:rsidRPr="00946A57" w:rsidRDefault="000F4749" w:rsidP="000F4749">
      <w:pPr>
        <w:spacing w:before="240" w:line="276" w:lineRule="auto"/>
        <w:ind w:firstLine="0"/>
        <w:rPr>
          <w:rFonts w:ascii="Verdana" w:hAnsi="Verdana"/>
          <w:sz w:val="24"/>
          <w:szCs w:val="24"/>
        </w:rPr>
      </w:pPr>
      <w:r w:rsidRPr="00946A57">
        <w:rPr>
          <w:rFonts w:ascii="Verdana" w:hAnsi="Verdana"/>
          <w:sz w:val="24"/>
          <w:szCs w:val="24"/>
        </w:rPr>
        <w:t>Dissatisfied still, the appellants appealed to the Supreme Court and questioned inter alia, the legality of transfer of land without requisite Governor’s consent and propriety of transfer of title to land effected through a power of attorney.</w:t>
      </w:r>
    </w:p>
    <w:p w:rsidR="000F4749" w:rsidRPr="00072B68" w:rsidRDefault="000F4749" w:rsidP="000F4749">
      <w:pPr>
        <w:spacing w:before="240" w:line="276" w:lineRule="auto"/>
        <w:rPr>
          <w:rFonts w:ascii="Verdana" w:hAnsi="Verdana"/>
          <w:sz w:val="24"/>
          <w:szCs w:val="24"/>
          <w:highlight w:val="yellow"/>
        </w:rPr>
      </w:pPr>
    </w:p>
    <w:p w:rsidR="000F4749" w:rsidRPr="00F2044F" w:rsidRDefault="000F4749" w:rsidP="000F4749">
      <w:pPr>
        <w:spacing w:before="240" w:line="276" w:lineRule="auto"/>
        <w:rPr>
          <w:rFonts w:ascii="Verdana" w:hAnsi="Verdana"/>
          <w:b/>
          <w:sz w:val="24"/>
          <w:szCs w:val="24"/>
        </w:rPr>
      </w:pPr>
      <w:r w:rsidRPr="00F2044F">
        <w:rPr>
          <w:rFonts w:ascii="Verdana" w:hAnsi="Verdana"/>
          <w:b/>
          <w:sz w:val="24"/>
          <w:szCs w:val="24"/>
        </w:rPr>
        <w:t>DECISION(S) APPEALED AGAINST</w:t>
      </w:r>
    </w:p>
    <w:p w:rsidR="000F4749" w:rsidRPr="00F2044F" w:rsidRDefault="000F4749" w:rsidP="000F4749">
      <w:pPr>
        <w:spacing w:before="240" w:line="276" w:lineRule="auto"/>
        <w:ind w:left="0" w:firstLine="0"/>
        <w:rPr>
          <w:rFonts w:ascii="Verdana" w:hAnsi="Verdana"/>
          <w:sz w:val="24"/>
          <w:szCs w:val="24"/>
        </w:rPr>
      </w:pPr>
      <w:r w:rsidRPr="00F2044F">
        <w:rPr>
          <w:rFonts w:ascii="Verdana" w:hAnsi="Verdana"/>
          <w:sz w:val="24"/>
          <w:szCs w:val="24"/>
        </w:rPr>
        <w:t>The Court of Appeal entered judgment, affirming the decision of the trial court</w:t>
      </w:r>
      <w:r>
        <w:rPr>
          <w:rFonts w:ascii="Verdana" w:hAnsi="Verdana"/>
          <w:sz w:val="24"/>
          <w:szCs w:val="24"/>
        </w:rPr>
        <w:t xml:space="preserve"> that found for the respondent</w:t>
      </w:r>
      <w:r w:rsidRPr="00F2044F">
        <w:rPr>
          <w:rFonts w:ascii="Verdana" w:hAnsi="Verdana"/>
          <w:sz w:val="24"/>
          <w:szCs w:val="24"/>
        </w:rPr>
        <w:t>. Dissatisfied, the Appellant</w:t>
      </w:r>
      <w:r>
        <w:rPr>
          <w:rFonts w:ascii="Verdana" w:hAnsi="Verdana"/>
          <w:sz w:val="24"/>
          <w:szCs w:val="24"/>
        </w:rPr>
        <w:t>s</w:t>
      </w:r>
      <w:r w:rsidRPr="00F2044F">
        <w:rPr>
          <w:rFonts w:ascii="Verdana" w:hAnsi="Verdana"/>
          <w:sz w:val="24"/>
          <w:szCs w:val="24"/>
        </w:rPr>
        <w:t xml:space="preserve"> appealed to the Supreme Court. </w:t>
      </w:r>
    </w:p>
    <w:p w:rsidR="000F4749" w:rsidRPr="00072B68" w:rsidRDefault="000F4749" w:rsidP="000F4749">
      <w:pPr>
        <w:spacing w:before="240" w:line="276" w:lineRule="auto"/>
        <w:rPr>
          <w:rFonts w:ascii="Verdana" w:hAnsi="Verdana"/>
          <w:sz w:val="24"/>
          <w:szCs w:val="24"/>
          <w:highlight w:val="yellow"/>
        </w:rPr>
      </w:pPr>
    </w:p>
    <w:p w:rsidR="000F4749" w:rsidRPr="00A80932" w:rsidRDefault="000F4749" w:rsidP="000F4749">
      <w:pPr>
        <w:spacing w:before="240" w:line="276" w:lineRule="auto"/>
        <w:rPr>
          <w:rFonts w:ascii="Verdana" w:hAnsi="Verdana"/>
          <w:b/>
          <w:sz w:val="24"/>
          <w:szCs w:val="24"/>
        </w:rPr>
      </w:pPr>
      <w:r w:rsidRPr="00A80932">
        <w:rPr>
          <w:rFonts w:ascii="Verdana" w:hAnsi="Verdana"/>
          <w:b/>
          <w:sz w:val="24"/>
          <w:szCs w:val="24"/>
        </w:rPr>
        <w:t>ISSUE(S) FOR DETERMINATION ON APPEAL</w:t>
      </w:r>
    </w:p>
    <w:p w:rsidR="000F4749" w:rsidRPr="00A80932" w:rsidRDefault="000F4749" w:rsidP="000F4749">
      <w:pPr>
        <w:spacing w:before="240" w:line="276" w:lineRule="auto"/>
        <w:rPr>
          <w:rFonts w:ascii="Verdana" w:hAnsi="Verdana"/>
          <w:i/>
          <w:sz w:val="24"/>
          <w:szCs w:val="24"/>
        </w:rPr>
      </w:pPr>
      <w:r w:rsidRPr="00A80932">
        <w:rPr>
          <w:rFonts w:ascii="Verdana" w:hAnsi="Verdana"/>
          <w:i/>
          <w:sz w:val="24"/>
          <w:szCs w:val="24"/>
        </w:rPr>
        <w:t>BY APPELLANT</w:t>
      </w:r>
      <w:r>
        <w:rPr>
          <w:rFonts w:ascii="Verdana" w:hAnsi="Verdana"/>
          <w:i/>
          <w:sz w:val="24"/>
          <w:szCs w:val="24"/>
        </w:rPr>
        <w:t>S</w:t>
      </w:r>
      <w:r w:rsidRPr="00A80932">
        <w:rPr>
          <w:rFonts w:ascii="Verdana" w:hAnsi="Verdana"/>
          <w:i/>
          <w:sz w:val="24"/>
          <w:szCs w:val="24"/>
        </w:rPr>
        <w:t>:</w:t>
      </w:r>
    </w:p>
    <w:p w:rsidR="000F4749" w:rsidRPr="00946A57" w:rsidRDefault="000F4749" w:rsidP="000F4749">
      <w:pPr>
        <w:spacing w:before="240" w:line="276" w:lineRule="auto"/>
        <w:ind w:left="1440"/>
        <w:rPr>
          <w:rFonts w:ascii="Verdana" w:hAnsi="Verdana"/>
          <w:sz w:val="24"/>
          <w:szCs w:val="24"/>
        </w:rPr>
      </w:pPr>
      <w:r w:rsidRPr="00946A57">
        <w:rPr>
          <w:rFonts w:ascii="Verdana" w:hAnsi="Verdana"/>
          <w:sz w:val="24"/>
          <w:szCs w:val="24"/>
        </w:rPr>
        <w:t xml:space="preserve">(1) </w:t>
      </w:r>
      <w:r w:rsidRPr="00946A57">
        <w:rPr>
          <w:rFonts w:ascii="Verdana" w:hAnsi="Verdana"/>
          <w:sz w:val="24"/>
          <w:szCs w:val="24"/>
        </w:rPr>
        <w:tab/>
        <w:t>Whether the Court of Appeal applied well known principle of law regarding proof of special damages in this case, when it held that the evidence as put forward by the respondent is sufficient (relates to ground 1).</w:t>
      </w:r>
    </w:p>
    <w:p w:rsidR="000F4749" w:rsidRPr="00946A57" w:rsidRDefault="000F4749" w:rsidP="000F4749">
      <w:pPr>
        <w:spacing w:before="240" w:line="276" w:lineRule="auto"/>
        <w:ind w:left="1440"/>
        <w:rPr>
          <w:rFonts w:ascii="Verdana" w:hAnsi="Verdana"/>
          <w:sz w:val="24"/>
          <w:szCs w:val="24"/>
        </w:rPr>
      </w:pPr>
      <w:r w:rsidRPr="00946A57">
        <w:rPr>
          <w:rFonts w:ascii="Verdana" w:hAnsi="Verdana"/>
          <w:sz w:val="24"/>
          <w:szCs w:val="24"/>
        </w:rPr>
        <w:t xml:space="preserve">(2) </w:t>
      </w:r>
      <w:r w:rsidRPr="00946A57">
        <w:rPr>
          <w:rFonts w:ascii="Verdana" w:hAnsi="Verdana"/>
          <w:sz w:val="24"/>
          <w:szCs w:val="24"/>
        </w:rPr>
        <w:tab/>
        <w:t xml:space="preserve">Whether the Court of Appeal was right when it held that “non commencement of action by a </w:t>
      </w:r>
      <w:proofErr w:type="spellStart"/>
      <w:r w:rsidRPr="00946A57">
        <w:rPr>
          <w:rFonts w:ascii="Verdana" w:hAnsi="Verdana"/>
          <w:sz w:val="24"/>
          <w:szCs w:val="24"/>
        </w:rPr>
        <w:t>donee</w:t>
      </w:r>
      <w:proofErr w:type="spellEnd"/>
      <w:r w:rsidRPr="00946A57">
        <w:rPr>
          <w:rFonts w:ascii="Verdana" w:hAnsi="Verdana"/>
          <w:sz w:val="24"/>
          <w:szCs w:val="24"/>
        </w:rPr>
        <w:t xml:space="preserve"> in the principal’s name is an indulgence in fancy.” </w:t>
      </w:r>
      <w:proofErr w:type="gramStart"/>
      <w:r w:rsidRPr="00946A57">
        <w:rPr>
          <w:rFonts w:ascii="Verdana" w:hAnsi="Verdana"/>
          <w:sz w:val="24"/>
          <w:szCs w:val="24"/>
        </w:rPr>
        <w:t>(Relates to ground 3).</w:t>
      </w:r>
      <w:proofErr w:type="gramEnd"/>
    </w:p>
    <w:p w:rsidR="000F4749" w:rsidRPr="00946A57" w:rsidRDefault="000F4749" w:rsidP="000F4749">
      <w:pPr>
        <w:spacing w:before="240" w:line="276" w:lineRule="auto"/>
        <w:ind w:left="1440"/>
        <w:rPr>
          <w:rFonts w:ascii="Verdana" w:hAnsi="Verdana"/>
          <w:sz w:val="24"/>
          <w:szCs w:val="24"/>
        </w:rPr>
      </w:pPr>
      <w:r w:rsidRPr="00946A57">
        <w:rPr>
          <w:rFonts w:ascii="Verdana" w:hAnsi="Verdana"/>
          <w:sz w:val="24"/>
          <w:szCs w:val="24"/>
        </w:rPr>
        <w:t xml:space="preserve">(3) </w:t>
      </w:r>
      <w:r w:rsidRPr="00946A57">
        <w:rPr>
          <w:rFonts w:ascii="Verdana" w:hAnsi="Verdana"/>
          <w:sz w:val="24"/>
          <w:szCs w:val="24"/>
        </w:rPr>
        <w:tab/>
        <w:t xml:space="preserve">Whether in law a Power of Attorney can transfer interest in land to a </w:t>
      </w:r>
      <w:proofErr w:type="spellStart"/>
      <w:r w:rsidRPr="00946A57">
        <w:rPr>
          <w:rFonts w:ascii="Verdana" w:hAnsi="Verdana"/>
          <w:sz w:val="24"/>
          <w:szCs w:val="24"/>
        </w:rPr>
        <w:t>donee</w:t>
      </w:r>
      <w:proofErr w:type="spellEnd"/>
      <w:r w:rsidRPr="00946A57">
        <w:rPr>
          <w:rFonts w:ascii="Verdana" w:hAnsi="Verdana"/>
          <w:sz w:val="24"/>
          <w:szCs w:val="24"/>
        </w:rPr>
        <w:t xml:space="preserve">. </w:t>
      </w:r>
      <w:proofErr w:type="gramStart"/>
      <w:r w:rsidRPr="00946A57">
        <w:rPr>
          <w:rFonts w:ascii="Verdana" w:hAnsi="Verdana"/>
          <w:sz w:val="24"/>
          <w:szCs w:val="24"/>
        </w:rPr>
        <w:t>(Relates to ground 4).</w:t>
      </w:r>
      <w:proofErr w:type="gramEnd"/>
    </w:p>
    <w:p w:rsidR="000F4749" w:rsidRPr="00122FE4" w:rsidRDefault="000F4749" w:rsidP="00122FE4">
      <w:pPr>
        <w:spacing w:before="240" w:line="276" w:lineRule="auto"/>
        <w:ind w:left="1440"/>
        <w:rPr>
          <w:rFonts w:ascii="Verdana" w:hAnsi="Verdana"/>
          <w:sz w:val="24"/>
          <w:szCs w:val="24"/>
        </w:rPr>
      </w:pPr>
      <w:r w:rsidRPr="00946A57">
        <w:rPr>
          <w:rFonts w:ascii="Verdana" w:hAnsi="Verdana"/>
          <w:sz w:val="24"/>
          <w:szCs w:val="24"/>
        </w:rPr>
        <w:t xml:space="preserve">(4) </w:t>
      </w:r>
      <w:r w:rsidRPr="00946A57">
        <w:rPr>
          <w:rFonts w:ascii="Verdana" w:hAnsi="Verdana"/>
          <w:sz w:val="24"/>
          <w:szCs w:val="24"/>
        </w:rPr>
        <w:tab/>
        <w:t xml:space="preserve">Whether the consent of the Minister of Federal Capital Territory is not necessary before the title of the property in contest in this case could be said to have been validly passed to the respondent. </w:t>
      </w:r>
      <w:proofErr w:type="gramStart"/>
      <w:r w:rsidRPr="00946A57">
        <w:rPr>
          <w:rFonts w:ascii="Verdana" w:hAnsi="Verdana"/>
          <w:sz w:val="24"/>
          <w:szCs w:val="24"/>
        </w:rPr>
        <w:t>(Raised suo motu).</w:t>
      </w:r>
      <w:proofErr w:type="gramEnd"/>
    </w:p>
    <w:p w:rsidR="000F4749" w:rsidRPr="00A441E1" w:rsidRDefault="000F4749" w:rsidP="000F4749">
      <w:pPr>
        <w:spacing w:before="240" w:line="276" w:lineRule="auto"/>
        <w:rPr>
          <w:rFonts w:ascii="Verdana" w:hAnsi="Verdana"/>
          <w:i/>
          <w:sz w:val="24"/>
          <w:szCs w:val="24"/>
        </w:rPr>
      </w:pPr>
      <w:r w:rsidRPr="00A441E1">
        <w:rPr>
          <w:rFonts w:ascii="Verdana" w:hAnsi="Verdana"/>
          <w:i/>
          <w:sz w:val="24"/>
          <w:szCs w:val="24"/>
        </w:rPr>
        <w:t>BY RESPONDENT:</w:t>
      </w:r>
    </w:p>
    <w:p w:rsidR="000F4749" w:rsidRPr="00072B68" w:rsidRDefault="000F4749" w:rsidP="000F4749">
      <w:pPr>
        <w:spacing w:before="240" w:line="276" w:lineRule="auto"/>
        <w:ind w:left="1440"/>
        <w:rPr>
          <w:rFonts w:ascii="Verdana" w:hAnsi="Verdana"/>
          <w:sz w:val="24"/>
          <w:szCs w:val="24"/>
        </w:rPr>
      </w:pPr>
      <w:r w:rsidRPr="00A441E1">
        <w:rPr>
          <w:rFonts w:ascii="Verdana" w:hAnsi="Verdana"/>
          <w:sz w:val="24"/>
          <w:szCs w:val="24"/>
        </w:rPr>
        <w:t xml:space="preserve">[The Respondent adopted the issues formulated by the Appellants]. </w:t>
      </w:r>
    </w:p>
    <w:p w:rsidR="000F4749" w:rsidRPr="00072B68" w:rsidRDefault="000F4749" w:rsidP="000F4749">
      <w:pPr>
        <w:spacing w:before="240" w:line="276" w:lineRule="auto"/>
        <w:ind w:left="1440"/>
        <w:rPr>
          <w:rFonts w:ascii="Verdana" w:hAnsi="Verdana"/>
          <w:sz w:val="24"/>
          <w:szCs w:val="24"/>
          <w:highlight w:val="yellow"/>
        </w:rPr>
      </w:pPr>
    </w:p>
    <w:p w:rsidR="00E00A1F" w:rsidRPr="00946A57" w:rsidRDefault="00E00A1F" w:rsidP="00CB1B43">
      <w:pPr>
        <w:spacing w:before="240" w:line="276" w:lineRule="auto"/>
        <w:ind w:left="0" w:firstLine="0"/>
        <w:rPr>
          <w:rFonts w:ascii="Verdana" w:hAnsi="Verdana"/>
          <w:sz w:val="24"/>
          <w:szCs w:val="24"/>
        </w:rPr>
      </w:pPr>
    </w:p>
    <w:p w:rsidR="00964371" w:rsidRDefault="00964371" w:rsidP="00CB1B43">
      <w:pPr>
        <w:spacing w:before="240" w:line="276" w:lineRule="auto"/>
        <w:ind w:left="0" w:firstLine="0"/>
        <w:rPr>
          <w:rFonts w:ascii="Verdana" w:hAnsi="Verdana"/>
          <w:b/>
          <w:sz w:val="24"/>
          <w:szCs w:val="24"/>
        </w:rPr>
      </w:pPr>
    </w:p>
    <w:p w:rsidR="00964371" w:rsidRDefault="008442DA" w:rsidP="00CB1B43">
      <w:pPr>
        <w:spacing w:before="240" w:line="276" w:lineRule="auto"/>
        <w:ind w:left="0" w:firstLine="0"/>
        <w:rPr>
          <w:rFonts w:ascii="Verdana" w:hAnsi="Verdana"/>
          <w:b/>
          <w:sz w:val="24"/>
          <w:szCs w:val="24"/>
        </w:rPr>
      </w:pPr>
      <w:r w:rsidRPr="00946A57">
        <w:rPr>
          <w:rFonts w:ascii="Verdana" w:hAnsi="Verdana"/>
          <w:b/>
          <w:sz w:val="24"/>
          <w:szCs w:val="24"/>
        </w:rPr>
        <w:t>MAIN JUDGMENT</w:t>
      </w:r>
    </w:p>
    <w:p w:rsidR="00D543FE" w:rsidRPr="00D543FE" w:rsidRDefault="00D543FE" w:rsidP="00CB1B43">
      <w:pPr>
        <w:spacing w:before="240" w:line="276" w:lineRule="auto"/>
        <w:ind w:left="0" w:firstLine="0"/>
        <w:rPr>
          <w:rFonts w:ascii="Verdana" w:hAnsi="Verdana"/>
          <w:sz w:val="24"/>
          <w:szCs w:val="24"/>
        </w:rPr>
      </w:pPr>
      <w:r w:rsidRPr="00D543FE">
        <w:rPr>
          <w:rFonts w:ascii="Verdana" w:hAnsi="Verdana"/>
          <w:sz w:val="24"/>
          <w:szCs w:val="24"/>
        </w:rPr>
        <w:t xml:space="preserve">OGUNBIYI JSC (DELIVERING THE LEAD JUDGMENT): </w:t>
      </w: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This is an</w:t>
      </w:r>
      <w:r w:rsidR="008442DA" w:rsidRPr="00946A57">
        <w:rPr>
          <w:rFonts w:ascii="Verdana" w:hAnsi="Verdana"/>
          <w:sz w:val="24"/>
          <w:szCs w:val="24"/>
        </w:rPr>
        <w:t xml:space="preserve"> </w:t>
      </w:r>
      <w:r w:rsidRPr="00946A57">
        <w:rPr>
          <w:rFonts w:ascii="Verdana" w:hAnsi="Verdana"/>
          <w:sz w:val="24"/>
          <w:szCs w:val="24"/>
        </w:rPr>
        <w:t>appeal against the decision of the Court of Appeal, Abuja division</w:t>
      </w:r>
      <w:r w:rsidR="008442DA" w:rsidRPr="00946A57">
        <w:rPr>
          <w:rFonts w:ascii="Verdana" w:hAnsi="Verdana"/>
          <w:sz w:val="24"/>
          <w:szCs w:val="24"/>
        </w:rPr>
        <w:t xml:space="preserve"> </w:t>
      </w:r>
      <w:r w:rsidRPr="00946A57">
        <w:rPr>
          <w:rFonts w:ascii="Verdana" w:hAnsi="Verdana"/>
          <w:sz w:val="24"/>
          <w:szCs w:val="24"/>
        </w:rPr>
        <w:t>delivered on 19 January 2005 dismissing the appellant’s appeal</w:t>
      </w:r>
      <w:r w:rsidR="008442DA" w:rsidRPr="00946A57">
        <w:rPr>
          <w:rFonts w:ascii="Verdana" w:hAnsi="Verdana"/>
          <w:sz w:val="24"/>
          <w:szCs w:val="24"/>
        </w:rPr>
        <w:t xml:space="preserve"> </w:t>
      </w:r>
      <w:r w:rsidRPr="00946A57">
        <w:rPr>
          <w:rFonts w:ascii="Verdana" w:hAnsi="Verdana"/>
          <w:sz w:val="24"/>
          <w:szCs w:val="24"/>
        </w:rPr>
        <w:t>from the High Court of Justice, Abuja.</w:t>
      </w:r>
    </w:p>
    <w:p w:rsidR="00964371" w:rsidRDefault="00964371" w:rsidP="00CB1B43">
      <w:pPr>
        <w:spacing w:before="240" w:line="276" w:lineRule="auto"/>
        <w:rPr>
          <w:rFonts w:ascii="Verdana" w:hAnsi="Verdana"/>
          <w:i/>
          <w:sz w:val="24"/>
          <w:szCs w:val="24"/>
        </w:rPr>
      </w:pPr>
    </w:p>
    <w:p w:rsidR="00964371" w:rsidRPr="00D543FE" w:rsidRDefault="00E00A1F" w:rsidP="00D543FE">
      <w:pPr>
        <w:spacing w:before="240" w:line="276" w:lineRule="auto"/>
        <w:rPr>
          <w:rFonts w:ascii="Verdana" w:hAnsi="Verdana"/>
          <w:i/>
          <w:sz w:val="24"/>
          <w:szCs w:val="24"/>
        </w:rPr>
      </w:pPr>
      <w:r w:rsidRPr="00946A57">
        <w:rPr>
          <w:rFonts w:ascii="Verdana" w:hAnsi="Verdana"/>
          <w:i/>
          <w:sz w:val="24"/>
          <w:szCs w:val="24"/>
        </w:rPr>
        <w:t>Facts of the case</w:t>
      </w: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 xml:space="preserve">The respondent then </w:t>
      </w:r>
      <w:proofErr w:type="gramStart"/>
      <w:r w:rsidRPr="00946A57">
        <w:rPr>
          <w:rFonts w:ascii="Verdana" w:hAnsi="Verdana"/>
          <w:sz w:val="24"/>
          <w:szCs w:val="24"/>
        </w:rPr>
        <w:t>plaintiff,</w:t>
      </w:r>
      <w:proofErr w:type="gramEnd"/>
      <w:r w:rsidRPr="00946A57">
        <w:rPr>
          <w:rFonts w:ascii="Verdana" w:hAnsi="Verdana"/>
          <w:sz w:val="24"/>
          <w:szCs w:val="24"/>
        </w:rPr>
        <w:t xml:space="preserve"> issued a writ of summons</w:t>
      </w:r>
      <w:r w:rsidR="008442DA" w:rsidRPr="00946A57">
        <w:rPr>
          <w:rFonts w:ascii="Verdana" w:hAnsi="Verdana"/>
          <w:sz w:val="24"/>
          <w:szCs w:val="24"/>
        </w:rPr>
        <w:t xml:space="preserve"> </w:t>
      </w:r>
      <w:r w:rsidRPr="00946A57">
        <w:rPr>
          <w:rFonts w:ascii="Verdana" w:hAnsi="Verdana"/>
          <w:sz w:val="24"/>
          <w:szCs w:val="24"/>
        </w:rPr>
        <w:t>against the appellants, then defendants at the High Court of Justice,</w:t>
      </w:r>
      <w:r w:rsidR="008442DA" w:rsidRPr="00946A57">
        <w:rPr>
          <w:rFonts w:ascii="Verdana" w:hAnsi="Verdana"/>
          <w:sz w:val="24"/>
          <w:szCs w:val="24"/>
        </w:rPr>
        <w:t xml:space="preserve"> </w:t>
      </w:r>
      <w:r w:rsidRPr="00946A57">
        <w:rPr>
          <w:rFonts w:ascii="Verdana" w:hAnsi="Verdana"/>
          <w:sz w:val="24"/>
          <w:szCs w:val="24"/>
        </w:rPr>
        <w:t>Abuja on 7 March 2001 claiming the following reliefs:</w:t>
      </w:r>
    </w:p>
    <w:p w:rsidR="00E00A1F" w:rsidRPr="00946A57" w:rsidRDefault="00E00A1F" w:rsidP="00CB1B43">
      <w:pPr>
        <w:spacing w:before="240" w:line="276" w:lineRule="auto"/>
        <w:ind w:firstLine="0"/>
        <w:rPr>
          <w:rFonts w:ascii="Verdana" w:hAnsi="Verdana"/>
          <w:sz w:val="24"/>
          <w:szCs w:val="24"/>
        </w:rPr>
      </w:pPr>
      <w:r w:rsidRPr="00946A57">
        <w:rPr>
          <w:rFonts w:ascii="Verdana" w:hAnsi="Verdana"/>
          <w:sz w:val="24"/>
          <w:szCs w:val="24"/>
        </w:rPr>
        <w:t xml:space="preserve">i. </w:t>
      </w:r>
      <w:r w:rsidR="008442DA" w:rsidRPr="00946A57">
        <w:rPr>
          <w:rFonts w:ascii="Verdana" w:hAnsi="Verdana"/>
          <w:sz w:val="24"/>
          <w:szCs w:val="24"/>
        </w:rPr>
        <w:tab/>
      </w:r>
      <w:r w:rsidRPr="00946A57">
        <w:rPr>
          <w:rFonts w:ascii="Verdana" w:hAnsi="Verdana"/>
          <w:sz w:val="24"/>
          <w:szCs w:val="24"/>
        </w:rPr>
        <w:t>Declaration of title over plot F96 in his favour.</w:t>
      </w:r>
    </w:p>
    <w:p w:rsidR="008442DA" w:rsidRPr="00946A57" w:rsidRDefault="00E00A1F" w:rsidP="00CB1B43">
      <w:pPr>
        <w:spacing w:before="240" w:line="276" w:lineRule="auto"/>
        <w:ind w:left="1440"/>
        <w:rPr>
          <w:rFonts w:ascii="Verdana" w:hAnsi="Verdana"/>
          <w:sz w:val="24"/>
          <w:szCs w:val="24"/>
        </w:rPr>
      </w:pPr>
      <w:r w:rsidRPr="00946A57">
        <w:rPr>
          <w:rFonts w:ascii="Verdana" w:hAnsi="Verdana"/>
          <w:sz w:val="24"/>
          <w:szCs w:val="24"/>
        </w:rPr>
        <w:t xml:space="preserve">ii. </w:t>
      </w:r>
      <w:r w:rsidR="008442DA" w:rsidRPr="00946A57">
        <w:rPr>
          <w:rFonts w:ascii="Verdana" w:hAnsi="Verdana"/>
          <w:sz w:val="24"/>
          <w:szCs w:val="24"/>
        </w:rPr>
        <w:tab/>
      </w:r>
      <w:r w:rsidRPr="00946A57">
        <w:rPr>
          <w:rFonts w:ascii="Verdana" w:hAnsi="Verdana"/>
          <w:sz w:val="24"/>
          <w:szCs w:val="24"/>
        </w:rPr>
        <w:t>An order of perpetual injunction restraining the</w:t>
      </w:r>
      <w:r w:rsidR="008442DA" w:rsidRPr="00946A57">
        <w:rPr>
          <w:rFonts w:ascii="Verdana" w:hAnsi="Verdana"/>
          <w:sz w:val="24"/>
          <w:szCs w:val="24"/>
        </w:rPr>
        <w:t xml:space="preserve"> </w:t>
      </w:r>
      <w:r w:rsidRPr="00946A57">
        <w:rPr>
          <w:rFonts w:ascii="Verdana" w:hAnsi="Verdana"/>
          <w:sz w:val="24"/>
          <w:szCs w:val="24"/>
        </w:rPr>
        <w:t>defendants/appellants and their servants, agents and</w:t>
      </w:r>
      <w:r w:rsidR="008442DA" w:rsidRPr="00946A57">
        <w:rPr>
          <w:rFonts w:ascii="Verdana" w:hAnsi="Verdana"/>
          <w:sz w:val="24"/>
          <w:szCs w:val="24"/>
        </w:rPr>
        <w:t xml:space="preserve"> </w:t>
      </w:r>
      <w:r w:rsidRPr="00946A57">
        <w:rPr>
          <w:rFonts w:ascii="Verdana" w:hAnsi="Verdana"/>
          <w:sz w:val="24"/>
          <w:szCs w:val="24"/>
        </w:rPr>
        <w:t>privies from and further trespass to the land.</w:t>
      </w:r>
      <w:r w:rsidR="008442DA" w:rsidRPr="00946A57">
        <w:rPr>
          <w:rFonts w:ascii="Verdana" w:hAnsi="Verdana"/>
          <w:sz w:val="24"/>
          <w:szCs w:val="24"/>
        </w:rPr>
        <w:t xml:space="preserve"> </w:t>
      </w:r>
    </w:p>
    <w:p w:rsidR="008442DA" w:rsidRPr="00946A57" w:rsidRDefault="00E00A1F" w:rsidP="00CB1B43">
      <w:pPr>
        <w:spacing w:before="240" w:line="276" w:lineRule="auto"/>
        <w:ind w:left="1440"/>
        <w:rPr>
          <w:rFonts w:ascii="Verdana" w:hAnsi="Verdana"/>
          <w:sz w:val="24"/>
          <w:szCs w:val="24"/>
        </w:rPr>
      </w:pPr>
      <w:r w:rsidRPr="00946A57">
        <w:rPr>
          <w:rFonts w:ascii="Verdana" w:hAnsi="Verdana"/>
          <w:sz w:val="24"/>
          <w:szCs w:val="24"/>
        </w:rPr>
        <w:t xml:space="preserve">iii. </w:t>
      </w:r>
      <w:r w:rsidR="008442DA" w:rsidRPr="00946A57">
        <w:rPr>
          <w:rFonts w:ascii="Verdana" w:hAnsi="Verdana"/>
          <w:sz w:val="24"/>
          <w:szCs w:val="24"/>
        </w:rPr>
        <w:tab/>
      </w:r>
      <w:r w:rsidRPr="00946A57">
        <w:rPr>
          <w:rFonts w:ascii="Verdana" w:hAnsi="Verdana"/>
          <w:sz w:val="24"/>
          <w:szCs w:val="24"/>
        </w:rPr>
        <w:t>N1</w:t>
      </w:r>
      <w:proofErr w:type="gramStart"/>
      <w:r w:rsidRPr="00946A57">
        <w:rPr>
          <w:rFonts w:ascii="Verdana" w:hAnsi="Verdana"/>
          <w:sz w:val="24"/>
          <w:szCs w:val="24"/>
        </w:rPr>
        <w:t>,600,000</w:t>
      </w:r>
      <w:proofErr w:type="gramEnd"/>
      <w:r w:rsidRPr="00946A57">
        <w:rPr>
          <w:rFonts w:ascii="Verdana" w:hAnsi="Verdana"/>
          <w:sz w:val="24"/>
          <w:szCs w:val="24"/>
        </w:rPr>
        <w:t xml:space="preserve"> (one million, six hundred thousand naira)</w:t>
      </w:r>
      <w:r w:rsidR="008442DA" w:rsidRPr="00946A57">
        <w:rPr>
          <w:rFonts w:ascii="Verdana" w:hAnsi="Verdana"/>
          <w:sz w:val="24"/>
          <w:szCs w:val="24"/>
        </w:rPr>
        <w:t xml:space="preserve"> </w:t>
      </w:r>
      <w:r w:rsidRPr="00946A57">
        <w:rPr>
          <w:rFonts w:ascii="Verdana" w:hAnsi="Verdana"/>
          <w:sz w:val="24"/>
          <w:szCs w:val="24"/>
        </w:rPr>
        <w:t>special damages and listed are the items of the</w:t>
      </w:r>
      <w:r w:rsidR="008442DA" w:rsidRPr="00946A57">
        <w:rPr>
          <w:rFonts w:ascii="Verdana" w:hAnsi="Verdana"/>
          <w:sz w:val="24"/>
          <w:szCs w:val="24"/>
        </w:rPr>
        <w:t xml:space="preserve"> </w:t>
      </w:r>
      <w:r w:rsidRPr="00946A57">
        <w:rPr>
          <w:rFonts w:ascii="Verdana" w:hAnsi="Verdana"/>
          <w:sz w:val="24"/>
          <w:szCs w:val="24"/>
        </w:rPr>
        <w:t>damages and value.</w:t>
      </w:r>
    </w:p>
    <w:p w:rsidR="00964371" w:rsidRDefault="00964371"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lastRenderedPageBreak/>
        <w:t>Also claimed is interest on the judgment sum at the current</w:t>
      </w:r>
      <w:r w:rsidR="008442DA" w:rsidRPr="00946A57">
        <w:rPr>
          <w:rFonts w:ascii="Verdana" w:hAnsi="Verdana"/>
          <w:sz w:val="24"/>
          <w:szCs w:val="24"/>
        </w:rPr>
        <w:t xml:space="preserve"> </w:t>
      </w:r>
      <w:r w:rsidRPr="00946A57">
        <w:rPr>
          <w:rFonts w:ascii="Verdana" w:hAnsi="Verdana"/>
          <w:sz w:val="24"/>
          <w:szCs w:val="24"/>
        </w:rPr>
        <w:t>bank rate until the judgment is delivered and thereafter at such</w:t>
      </w:r>
      <w:r w:rsidR="008442DA" w:rsidRPr="00946A57">
        <w:rPr>
          <w:rFonts w:ascii="Verdana" w:hAnsi="Verdana"/>
          <w:sz w:val="24"/>
          <w:szCs w:val="24"/>
        </w:rPr>
        <w:t xml:space="preserve"> </w:t>
      </w:r>
      <w:r w:rsidRPr="00946A57">
        <w:rPr>
          <w:rFonts w:ascii="Verdana" w:hAnsi="Verdana"/>
          <w:sz w:val="24"/>
          <w:szCs w:val="24"/>
        </w:rPr>
        <w:t>rate and for such period as the court should think fit.</w:t>
      </w:r>
    </w:p>
    <w:p w:rsidR="00964371" w:rsidRDefault="00964371"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From the statement of claim, the plaintiff/respondent</w:t>
      </w:r>
      <w:r w:rsidR="008442DA" w:rsidRPr="00946A57">
        <w:rPr>
          <w:rFonts w:ascii="Verdana" w:hAnsi="Verdana"/>
          <w:sz w:val="24"/>
          <w:szCs w:val="24"/>
        </w:rPr>
        <w:t xml:space="preserve"> </w:t>
      </w:r>
      <w:r w:rsidRPr="00946A57">
        <w:rPr>
          <w:rFonts w:ascii="Verdana" w:hAnsi="Verdana"/>
          <w:sz w:val="24"/>
          <w:szCs w:val="24"/>
        </w:rPr>
        <w:t>asserted that he is the owner of the landed property known and</w:t>
      </w:r>
      <w:r w:rsidR="008442DA" w:rsidRPr="00946A57">
        <w:rPr>
          <w:rFonts w:ascii="Verdana" w:hAnsi="Verdana"/>
          <w:sz w:val="24"/>
          <w:szCs w:val="24"/>
        </w:rPr>
        <w:t xml:space="preserve"> </w:t>
      </w:r>
      <w:r w:rsidRPr="00946A57">
        <w:rPr>
          <w:rFonts w:ascii="Verdana" w:hAnsi="Verdana"/>
          <w:sz w:val="24"/>
          <w:szCs w:val="24"/>
        </w:rPr>
        <w:t xml:space="preserve">described as Plot F96, </w:t>
      </w:r>
      <w:proofErr w:type="spellStart"/>
      <w:r w:rsidRPr="00946A57">
        <w:rPr>
          <w:rFonts w:ascii="Verdana" w:hAnsi="Verdana"/>
          <w:sz w:val="24"/>
          <w:szCs w:val="24"/>
        </w:rPr>
        <w:t>Dutse</w:t>
      </w:r>
      <w:proofErr w:type="spellEnd"/>
      <w:r w:rsidRPr="00946A57">
        <w:rPr>
          <w:rFonts w:ascii="Verdana" w:hAnsi="Verdana"/>
          <w:sz w:val="24"/>
          <w:szCs w:val="24"/>
        </w:rPr>
        <w:t xml:space="preserve"> </w:t>
      </w:r>
      <w:proofErr w:type="spellStart"/>
      <w:r w:rsidRPr="00946A57">
        <w:rPr>
          <w:rFonts w:ascii="Verdana" w:hAnsi="Verdana"/>
          <w:sz w:val="24"/>
          <w:szCs w:val="24"/>
        </w:rPr>
        <w:t>Alhaji</w:t>
      </w:r>
      <w:proofErr w:type="spellEnd"/>
      <w:r w:rsidRPr="00946A57">
        <w:rPr>
          <w:rFonts w:ascii="Verdana" w:hAnsi="Verdana"/>
          <w:sz w:val="24"/>
          <w:szCs w:val="24"/>
        </w:rPr>
        <w:t>, Abuja, and that he also had</w:t>
      </w:r>
      <w:r w:rsidR="008442DA" w:rsidRPr="00946A57">
        <w:rPr>
          <w:rFonts w:ascii="Verdana" w:hAnsi="Verdana"/>
          <w:sz w:val="24"/>
          <w:szCs w:val="24"/>
        </w:rPr>
        <w:t xml:space="preserve"> </w:t>
      </w:r>
      <w:r w:rsidRPr="00946A57">
        <w:rPr>
          <w:rFonts w:ascii="Verdana" w:hAnsi="Verdana"/>
          <w:sz w:val="24"/>
          <w:szCs w:val="24"/>
        </w:rPr>
        <w:t>possession of the said parcel of land; that he bought the plot from</w:t>
      </w:r>
      <w:r w:rsidR="008442DA" w:rsidRPr="00946A57">
        <w:rPr>
          <w:rFonts w:ascii="Verdana" w:hAnsi="Verdana"/>
          <w:sz w:val="24"/>
          <w:szCs w:val="24"/>
        </w:rPr>
        <w:t xml:space="preserve"> </w:t>
      </w:r>
      <w:r w:rsidRPr="00946A57">
        <w:rPr>
          <w:rFonts w:ascii="Verdana" w:hAnsi="Verdana"/>
          <w:sz w:val="24"/>
          <w:szCs w:val="24"/>
        </w:rPr>
        <w:t xml:space="preserve">the former owner, Mr. </w:t>
      </w:r>
      <w:proofErr w:type="spellStart"/>
      <w:r w:rsidRPr="00946A57">
        <w:rPr>
          <w:rFonts w:ascii="Verdana" w:hAnsi="Verdana"/>
          <w:sz w:val="24"/>
          <w:szCs w:val="24"/>
        </w:rPr>
        <w:t>Otitoju</w:t>
      </w:r>
      <w:proofErr w:type="spellEnd"/>
      <w:r w:rsidRPr="00946A57">
        <w:rPr>
          <w:rFonts w:ascii="Verdana" w:hAnsi="Verdana"/>
          <w:sz w:val="24"/>
          <w:szCs w:val="24"/>
        </w:rPr>
        <w:t xml:space="preserve"> </w:t>
      </w:r>
      <w:proofErr w:type="spellStart"/>
      <w:r w:rsidRPr="00946A57">
        <w:rPr>
          <w:rFonts w:ascii="Verdana" w:hAnsi="Verdana"/>
          <w:sz w:val="24"/>
          <w:szCs w:val="24"/>
        </w:rPr>
        <w:t>Bonte</w:t>
      </w:r>
      <w:proofErr w:type="spellEnd"/>
      <w:r w:rsidRPr="00946A57">
        <w:rPr>
          <w:rFonts w:ascii="Verdana" w:hAnsi="Verdana"/>
          <w:sz w:val="24"/>
          <w:szCs w:val="24"/>
        </w:rPr>
        <w:t xml:space="preserve"> who conveyed title to him,</w:t>
      </w:r>
      <w:r w:rsidR="008442DA" w:rsidRPr="00946A57">
        <w:rPr>
          <w:rFonts w:ascii="Verdana" w:hAnsi="Verdana"/>
          <w:sz w:val="24"/>
          <w:szCs w:val="24"/>
        </w:rPr>
        <w:t xml:space="preserve"> </w:t>
      </w:r>
      <w:r w:rsidRPr="00946A57">
        <w:rPr>
          <w:rFonts w:ascii="Verdana" w:hAnsi="Verdana"/>
          <w:sz w:val="24"/>
          <w:szCs w:val="24"/>
        </w:rPr>
        <w:t>(Respondent) by virtue of an irrevocable Power of Attorney dated</w:t>
      </w:r>
      <w:r w:rsidR="008442DA" w:rsidRPr="00946A57">
        <w:rPr>
          <w:rFonts w:ascii="Verdana" w:hAnsi="Verdana"/>
          <w:sz w:val="24"/>
          <w:szCs w:val="24"/>
        </w:rPr>
        <w:t xml:space="preserve"> </w:t>
      </w:r>
      <w:r w:rsidRPr="00946A57">
        <w:rPr>
          <w:rFonts w:ascii="Verdana" w:hAnsi="Verdana"/>
          <w:sz w:val="24"/>
          <w:szCs w:val="24"/>
        </w:rPr>
        <w:t xml:space="preserve">19 October 2000 given for value; that the said Plot F96 </w:t>
      </w:r>
      <w:proofErr w:type="spellStart"/>
      <w:r w:rsidRPr="00946A57">
        <w:rPr>
          <w:rFonts w:ascii="Verdana" w:hAnsi="Verdana"/>
          <w:sz w:val="24"/>
          <w:szCs w:val="24"/>
        </w:rPr>
        <w:t>Dutse</w:t>
      </w:r>
      <w:proofErr w:type="spellEnd"/>
      <w:r w:rsidR="008442DA" w:rsidRPr="00946A57">
        <w:rPr>
          <w:rFonts w:ascii="Verdana" w:hAnsi="Verdana"/>
          <w:sz w:val="24"/>
          <w:szCs w:val="24"/>
        </w:rPr>
        <w:t xml:space="preserve"> </w:t>
      </w:r>
      <w:proofErr w:type="spellStart"/>
      <w:r w:rsidRPr="00946A57">
        <w:rPr>
          <w:rFonts w:ascii="Verdana" w:hAnsi="Verdana"/>
          <w:sz w:val="24"/>
          <w:szCs w:val="24"/>
        </w:rPr>
        <w:t>Alhaji</w:t>
      </w:r>
      <w:proofErr w:type="spellEnd"/>
      <w:r w:rsidRPr="00946A57">
        <w:rPr>
          <w:rFonts w:ascii="Verdana" w:hAnsi="Verdana"/>
          <w:sz w:val="24"/>
          <w:szCs w:val="24"/>
        </w:rPr>
        <w:t xml:space="preserve"> is covered by a Certificate of Occupancy No. FCT/M2TP/OD/276 of 15 June 1995 granted by </w:t>
      </w:r>
      <w:proofErr w:type="spellStart"/>
      <w:r w:rsidRPr="00946A57">
        <w:rPr>
          <w:rFonts w:ascii="Verdana" w:hAnsi="Verdana"/>
          <w:sz w:val="24"/>
          <w:szCs w:val="24"/>
        </w:rPr>
        <w:t>Bwari</w:t>
      </w:r>
      <w:proofErr w:type="spellEnd"/>
      <w:r w:rsidRPr="00946A57">
        <w:rPr>
          <w:rFonts w:ascii="Verdana" w:hAnsi="Verdana"/>
          <w:sz w:val="24"/>
          <w:szCs w:val="24"/>
        </w:rPr>
        <w:t xml:space="preserve"> Area Council; that a</w:t>
      </w:r>
      <w:r w:rsidR="008442DA" w:rsidRPr="00946A57">
        <w:rPr>
          <w:rFonts w:ascii="Verdana" w:hAnsi="Verdana"/>
          <w:sz w:val="24"/>
          <w:szCs w:val="24"/>
        </w:rPr>
        <w:t xml:space="preserve"> </w:t>
      </w:r>
      <w:r w:rsidRPr="00946A57">
        <w:rPr>
          <w:rFonts w:ascii="Verdana" w:hAnsi="Verdana"/>
          <w:sz w:val="24"/>
          <w:szCs w:val="24"/>
        </w:rPr>
        <w:t>building plan for development of the plot was applied for and</w:t>
      </w:r>
      <w:r w:rsidR="008442DA" w:rsidRPr="00946A57">
        <w:rPr>
          <w:rFonts w:ascii="Verdana" w:hAnsi="Verdana"/>
          <w:sz w:val="24"/>
          <w:szCs w:val="24"/>
        </w:rPr>
        <w:t xml:space="preserve"> </w:t>
      </w:r>
      <w:r w:rsidRPr="00946A57">
        <w:rPr>
          <w:rFonts w:ascii="Verdana" w:hAnsi="Verdana"/>
          <w:sz w:val="24"/>
          <w:szCs w:val="24"/>
        </w:rPr>
        <w:t>approved, by the Supervisory Authority.</w:t>
      </w:r>
    </w:p>
    <w:p w:rsidR="00964371" w:rsidRDefault="00964371" w:rsidP="00CB1B43">
      <w:pPr>
        <w:spacing w:before="240" w:line="276" w:lineRule="auto"/>
        <w:ind w:left="0" w:firstLine="0"/>
        <w:rPr>
          <w:rFonts w:ascii="Verdana" w:hAnsi="Verdana"/>
          <w:sz w:val="24"/>
          <w:szCs w:val="24"/>
        </w:rPr>
      </w:pPr>
    </w:p>
    <w:p w:rsidR="008442DA"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It was alleged further that the respondent commenced</w:t>
      </w:r>
      <w:r w:rsidR="008442DA" w:rsidRPr="00946A57">
        <w:rPr>
          <w:rFonts w:ascii="Verdana" w:hAnsi="Verdana"/>
          <w:sz w:val="24"/>
          <w:szCs w:val="24"/>
        </w:rPr>
        <w:t xml:space="preserve"> </w:t>
      </w:r>
      <w:r w:rsidRPr="00946A57">
        <w:rPr>
          <w:rFonts w:ascii="Verdana" w:hAnsi="Verdana"/>
          <w:sz w:val="24"/>
          <w:szCs w:val="24"/>
        </w:rPr>
        <w:t>development on the plot with the initial structure totally completed;</w:t>
      </w:r>
      <w:r w:rsidR="008442DA" w:rsidRPr="00946A57">
        <w:rPr>
          <w:rFonts w:ascii="Verdana" w:hAnsi="Verdana"/>
          <w:sz w:val="24"/>
          <w:szCs w:val="24"/>
        </w:rPr>
        <w:t xml:space="preserve"> </w:t>
      </w:r>
      <w:r w:rsidRPr="00946A57">
        <w:rPr>
          <w:rFonts w:ascii="Verdana" w:hAnsi="Verdana"/>
          <w:sz w:val="24"/>
          <w:szCs w:val="24"/>
        </w:rPr>
        <w:t>that while construction was on, the defendants/appellants</w:t>
      </w:r>
      <w:r w:rsidR="008442DA" w:rsidRPr="00946A57">
        <w:rPr>
          <w:rFonts w:ascii="Verdana" w:hAnsi="Verdana"/>
          <w:sz w:val="24"/>
          <w:szCs w:val="24"/>
        </w:rPr>
        <w:t xml:space="preserve"> </w:t>
      </w:r>
      <w:r w:rsidRPr="00946A57">
        <w:rPr>
          <w:rFonts w:ascii="Verdana" w:hAnsi="Verdana"/>
          <w:sz w:val="24"/>
          <w:szCs w:val="24"/>
        </w:rPr>
        <w:t>trespassed into the construction site, harassed the workers and</w:t>
      </w:r>
      <w:r w:rsidR="008442DA" w:rsidRPr="00946A57">
        <w:rPr>
          <w:rFonts w:ascii="Verdana" w:hAnsi="Verdana"/>
          <w:sz w:val="24"/>
          <w:szCs w:val="24"/>
        </w:rPr>
        <w:t xml:space="preserve"> </w:t>
      </w:r>
      <w:r w:rsidRPr="00946A57">
        <w:rPr>
          <w:rFonts w:ascii="Verdana" w:hAnsi="Verdana"/>
          <w:sz w:val="24"/>
          <w:szCs w:val="24"/>
        </w:rPr>
        <w:t>disrupted the work. When these acts did not deter the work, the</w:t>
      </w:r>
      <w:r w:rsidR="008442DA" w:rsidRPr="00946A57">
        <w:rPr>
          <w:rFonts w:ascii="Verdana" w:hAnsi="Verdana"/>
          <w:sz w:val="24"/>
          <w:szCs w:val="24"/>
        </w:rPr>
        <w:t xml:space="preserve"> </w:t>
      </w:r>
      <w:r w:rsidRPr="00946A57">
        <w:rPr>
          <w:rFonts w:ascii="Verdana" w:hAnsi="Verdana"/>
          <w:sz w:val="24"/>
          <w:szCs w:val="24"/>
        </w:rPr>
        <w:t>appellants got police who ordered the workers of the respondent</w:t>
      </w:r>
      <w:r w:rsidR="008442DA" w:rsidRPr="00946A57">
        <w:rPr>
          <w:rFonts w:ascii="Verdana" w:hAnsi="Verdana"/>
          <w:sz w:val="24"/>
          <w:szCs w:val="24"/>
        </w:rPr>
        <w:t xml:space="preserve"> </w:t>
      </w:r>
      <w:r w:rsidRPr="00946A57">
        <w:rPr>
          <w:rFonts w:ascii="Verdana" w:hAnsi="Verdana"/>
          <w:sz w:val="24"/>
          <w:szCs w:val="24"/>
        </w:rPr>
        <w:t>to stop work. In the absence of the workers, the appellants got</w:t>
      </w:r>
      <w:r w:rsidR="008442DA" w:rsidRPr="00946A57">
        <w:rPr>
          <w:rFonts w:ascii="Verdana" w:hAnsi="Verdana"/>
          <w:sz w:val="24"/>
          <w:szCs w:val="24"/>
        </w:rPr>
        <w:t xml:space="preserve"> </w:t>
      </w:r>
      <w:r w:rsidRPr="00946A57">
        <w:rPr>
          <w:rFonts w:ascii="Verdana" w:hAnsi="Verdana"/>
          <w:sz w:val="24"/>
          <w:szCs w:val="24"/>
        </w:rPr>
        <w:t>into the plot and destroyed the concrete structure and a report of</w:t>
      </w:r>
      <w:r w:rsidR="008442DA" w:rsidRPr="00946A57">
        <w:rPr>
          <w:rFonts w:ascii="Verdana" w:hAnsi="Verdana"/>
          <w:sz w:val="24"/>
          <w:szCs w:val="24"/>
        </w:rPr>
        <w:t xml:space="preserve"> </w:t>
      </w:r>
      <w:r w:rsidRPr="00946A57">
        <w:rPr>
          <w:rFonts w:ascii="Verdana" w:hAnsi="Verdana"/>
          <w:sz w:val="24"/>
          <w:szCs w:val="24"/>
        </w:rPr>
        <w:t>this destruction was made by respondent to the police and hence,</w:t>
      </w:r>
      <w:r w:rsidR="008442DA" w:rsidRPr="00946A57">
        <w:rPr>
          <w:rFonts w:ascii="Verdana" w:hAnsi="Verdana"/>
          <w:sz w:val="24"/>
          <w:szCs w:val="24"/>
        </w:rPr>
        <w:t xml:space="preserve"> </w:t>
      </w:r>
      <w:r w:rsidRPr="00946A57">
        <w:rPr>
          <w:rFonts w:ascii="Verdana" w:hAnsi="Verdana"/>
          <w:sz w:val="24"/>
          <w:szCs w:val="24"/>
        </w:rPr>
        <w:t>the suit filed before the trial court.</w:t>
      </w:r>
    </w:p>
    <w:p w:rsidR="00964371" w:rsidRDefault="00964371"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All the appellants as defendants in their joint statement of</w:t>
      </w:r>
      <w:r w:rsidR="008442DA" w:rsidRPr="00946A57">
        <w:rPr>
          <w:rFonts w:ascii="Verdana" w:hAnsi="Verdana"/>
          <w:sz w:val="24"/>
          <w:szCs w:val="24"/>
        </w:rPr>
        <w:t xml:space="preserve"> </w:t>
      </w:r>
      <w:r w:rsidRPr="00946A57">
        <w:rPr>
          <w:rFonts w:ascii="Verdana" w:hAnsi="Verdana"/>
          <w:sz w:val="24"/>
          <w:szCs w:val="24"/>
        </w:rPr>
        <w:t>defence denied all the allegations levied per the plaintiffs claim.</w:t>
      </w:r>
    </w:p>
    <w:p w:rsidR="00964371" w:rsidRDefault="00964371"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lastRenderedPageBreak/>
        <w:t>They emphasized further that the plaintiff is not entitled to his</w:t>
      </w:r>
      <w:r w:rsidR="008442DA" w:rsidRPr="00946A57">
        <w:rPr>
          <w:rFonts w:ascii="Verdana" w:hAnsi="Verdana"/>
          <w:sz w:val="24"/>
          <w:szCs w:val="24"/>
        </w:rPr>
        <w:t xml:space="preserve"> </w:t>
      </w:r>
      <w:r w:rsidRPr="00946A57">
        <w:rPr>
          <w:rFonts w:ascii="Verdana" w:hAnsi="Verdana"/>
          <w:sz w:val="24"/>
          <w:szCs w:val="24"/>
        </w:rPr>
        <w:t>claims which should be dismissed in its entirety as it is fraudulent,</w:t>
      </w:r>
      <w:r w:rsidR="008442DA" w:rsidRPr="00946A57">
        <w:rPr>
          <w:rFonts w:ascii="Verdana" w:hAnsi="Verdana"/>
          <w:sz w:val="24"/>
          <w:szCs w:val="24"/>
        </w:rPr>
        <w:t xml:space="preserve"> </w:t>
      </w:r>
      <w:r w:rsidRPr="00946A57">
        <w:rPr>
          <w:rFonts w:ascii="Verdana" w:hAnsi="Verdana"/>
          <w:sz w:val="24"/>
          <w:szCs w:val="24"/>
        </w:rPr>
        <w:t>vexatious and frivolous.</w:t>
      </w:r>
    </w:p>
    <w:p w:rsidR="00964371" w:rsidRDefault="00964371" w:rsidP="00CB1B43">
      <w:pPr>
        <w:spacing w:before="240" w:line="276" w:lineRule="auto"/>
        <w:ind w:left="0" w:firstLine="0"/>
        <w:rPr>
          <w:rFonts w:ascii="Verdana" w:hAnsi="Verdana"/>
          <w:sz w:val="24"/>
          <w:szCs w:val="24"/>
        </w:rPr>
      </w:pPr>
    </w:p>
    <w:p w:rsidR="008442DA"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learned trial judge however found for the plaintiff/respondent and made far reaching orders in accordance with the</w:t>
      </w:r>
      <w:r w:rsidR="008442DA" w:rsidRPr="00946A57">
        <w:rPr>
          <w:rFonts w:ascii="Verdana" w:hAnsi="Verdana"/>
          <w:sz w:val="24"/>
          <w:szCs w:val="24"/>
        </w:rPr>
        <w:t xml:space="preserve"> </w:t>
      </w:r>
      <w:r w:rsidRPr="00946A57">
        <w:rPr>
          <w:rFonts w:ascii="Verdana" w:hAnsi="Verdana"/>
          <w:sz w:val="24"/>
          <w:szCs w:val="24"/>
        </w:rPr>
        <w:t>claim of the respondent.</w:t>
      </w:r>
      <w:r w:rsidR="008442DA" w:rsidRPr="00946A57">
        <w:rPr>
          <w:rFonts w:ascii="Verdana" w:hAnsi="Verdana"/>
          <w:sz w:val="24"/>
          <w:szCs w:val="24"/>
        </w:rPr>
        <w:t xml:space="preserve"> </w:t>
      </w:r>
      <w:r w:rsidRPr="00946A57">
        <w:rPr>
          <w:rFonts w:ascii="Verdana" w:hAnsi="Verdana"/>
          <w:sz w:val="24"/>
          <w:szCs w:val="24"/>
        </w:rPr>
        <w:t>An appeal lodged to the Court of Appeal by the appellant</w:t>
      </w:r>
      <w:r w:rsidR="008442DA" w:rsidRPr="00946A57">
        <w:rPr>
          <w:rFonts w:ascii="Verdana" w:hAnsi="Verdana"/>
          <w:sz w:val="24"/>
          <w:szCs w:val="24"/>
        </w:rPr>
        <w:t xml:space="preserve"> </w:t>
      </w:r>
      <w:r w:rsidRPr="00946A57">
        <w:rPr>
          <w:rFonts w:ascii="Verdana" w:hAnsi="Verdana"/>
          <w:sz w:val="24"/>
          <w:szCs w:val="24"/>
        </w:rPr>
        <w:t>herein was unsuccessful and dismissed. The lower court, in other</w:t>
      </w:r>
      <w:r w:rsidR="008442DA" w:rsidRPr="00946A57">
        <w:rPr>
          <w:rFonts w:ascii="Verdana" w:hAnsi="Verdana"/>
          <w:sz w:val="24"/>
          <w:szCs w:val="24"/>
        </w:rPr>
        <w:t xml:space="preserve"> </w:t>
      </w:r>
      <w:r w:rsidRPr="00946A57">
        <w:rPr>
          <w:rFonts w:ascii="Verdana" w:hAnsi="Verdana"/>
          <w:sz w:val="24"/>
          <w:szCs w:val="24"/>
        </w:rPr>
        <w:t>words, upheld the findings on claim for trespass, declaration and</w:t>
      </w:r>
      <w:r w:rsidR="008442DA" w:rsidRPr="00946A57">
        <w:rPr>
          <w:rFonts w:ascii="Verdana" w:hAnsi="Verdana"/>
          <w:sz w:val="24"/>
          <w:szCs w:val="24"/>
        </w:rPr>
        <w:t xml:space="preserve"> </w:t>
      </w:r>
      <w:r w:rsidRPr="00946A57">
        <w:rPr>
          <w:rFonts w:ascii="Verdana" w:hAnsi="Verdana"/>
          <w:sz w:val="24"/>
          <w:szCs w:val="24"/>
        </w:rPr>
        <w:t>also damages awarded by the trial court.</w:t>
      </w:r>
      <w:r w:rsidR="008442DA" w:rsidRPr="00946A57">
        <w:rPr>
          <w:rFonts w:ascii="Verdana" w:hAnsi="Verdana"/>
          <w:sz w:val="24"/>
          <w:szCs w:val="24"/>
        </w:rPr>
        <w:t xml:space="preserve"> </w:t>
      </w:r>
    </w:p>
    <w:p w:rsidR="00964371" w:rsidRDefault="00964371"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appellants are dissatisfied again with the judgment of</w:t>
      </w:r>
      <w:r w:rsidR="008442DA" w:rsidRPr="00946A57">
        <w:rPr>
          <w:rFonts w:ascii="Verdana" w:hAnsi="Verdana"/>
          <w:sz w:val="24"/>
          <w:szCs w:val="24"/>
        </w:rPr>
        <w:t xml:space="preserve"> </w:t>
      </w:r>
      <w:r w:rsidRPr="00946A57">
        <w:rPr>
          <w:rFonts w:ascii="Verdana" w:hAnsi="Verdana"/>
          <w:sz w:val="24"/>
          <w:szCs w:val="24"/>
        </w:rPr>
        <w:t>the lower court and hence their appeal now in this court vide notice</w:t>
      </w:r>
      <w:r w:rsidR="008442DA" w:rsidRPr="00946A57">
        <w:rPr>
          <w:rFonts w:ascii="Verdana" w:hAnsi="Verdana"/>
          <w:sz w:val="24"/>
          <w:szCs w:val="24"/>
        </w:rPr>
        <w:t xml:space="preserve"> </w:t>
      </w:r>
      <w:r w:rsidRPr="00946A57">
        <w:rPr>
          <w:rFonts w:ascii="Verdana" w:hAnsi="Verdana"/>
          <w:sz w:val="24"/>
          <w:szCs w:val="24"/>
        </w:rPr>
        <w:t>of appeal dated 11 February 2005 and filed the same day and</w:t>
      </w:r>
      <w:r w:rsidR="008442DA" w:rsidRPr="00946A57">
        <w:rPr>
          <w:rFonts w:ascii="Verdana" w:hAnsi="Verdana"/>
          <w:sz w:val="24"/>
          <w:szCs w:val="24"/>
        </w:rPr>
        <w:t xml:space="preserve"> </w:t>
      </w:r>
      <w:r w:rsidRPr="00946A57">
        <w:rPr>
          <w:rFonts w:ascii="Verdana" w:hAnsi="Verdana"/>
          <w:sz w:val="24"/>
          <w:szCs w:val="24"/>
        </w:rPr>
        <w:t>containing four grounds of appeal.</w:t>
      </w:r>
    </w:p>
    <w:p w:rsidR="00964371" w:rsidRDefault="00964371"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In accordance with the rules of court, briefs of arguments</w:t>
      </w:r>
      <w:r w:rsidR="008442DA" w:rsidRPr="00946A57">
        <w:rPr>
          <w:rFonts w:ascii="Verdana" w:hAnsi="Verdana"/>
          <w:sz w:val="24"/>
          <w:szCs w:val="24"/>
        </w:rPr>
        <w:t xml:space="preserve"> </w:t>
      </w:r>
      <w:r w:rsidRPr="00946A57">
        <w:rPr>
          <w:rFonts w:ascii="Verdana" w:hAnsi="Verdana"/>
          <w:sz w:val="24"/>
          <w:szCs w:val="24"/>
        </w:rPr>
        <w:t>were filed by the parties.</w:t>
      </w:r>
    </w:p>
    <w:p w:rsidR="00E00A1F" w:rsidRPr="00946A57" w:rsidRDefault="00E00A1F" w:rsidP="00CB1B43">
      <w:pPr>
        <w:spacing w:before="240" w:line="276" w:lineRule="auto"/>
        <w:ind w:left="1440"/>
        <w:rPr>
          <w:rFonts w:ascii="Verdana" w:hAnsi="Verdana"/>
          <w:sz w:val="24"/>
          <w:szCs w:val="24"/>
        </w:rPr>
      </w:pPr>
      <w:r w:rsidRPr="00946A57">
        <w:rPr>
          <w:rFonts w:ascii="Verdana" w:hAnsi="Verdana"/>
          <w:sz w:val="24"/>
          <w:szCs w:val="24"/>
        </w:rPr>
        <w:t xml:space="preserve">(1) </w:t>
      </w:r>
      <w:r w:rsidR="008442DA" w:rsidRPr="00946A57">
        <w:rPr>
          <w:rFonts w:ascii="Verdana" w:hAnsi="Verdana"/>
          <w:sz w:val="24"/>
          <w:szCs w:val="24"/>
        </w:rPr>
        <w:tab/>
      </w:r>
      <w:r w:rsidRPr="00946A57">
        <w:rPr>
          <w:rFonts w:ascii="Verdana" w:hAnsi="Verdana"/>
          <w:sz w:val="24"/>
          <w:szCs w:val="24"/>
        </w:rPr>
        <w:t>The appellants’ amended brief of argument was filed</w:t>
      </w:r>
      <w:r w:rsidR="008442DA" w:rsidRPr="00946A57">
        <w:rPr>
          <w:rFonts w:ascii="Verdana" w:hAnsi="Verdana"/>
          <w:sz w:val="24"/>
          <w:szCs w:val="24"/>
        </w:rPr>
        <w:t xml:space="preserve"> </w:t>
      </w:r>
      <w:r w:rsidRPr="00946A57">
        <w:rPr>
          <w:rFonts w:ascii="Verdana" w:hAnsi="Verdana"/>
          <w:sz w:val="24"/>
          <w:szCs w:val="24"/>
        </w:rPr>
        <w:t>on 21 September 2016. It was settled by Festus</w:t>
      </w:r>
      <w:r w:rsidR="008442DA" w:rsidRPr="00946A57">
        <w:rPr>
          <w:rFonts w:ascii="Verdana" w:hAnsi="Verdana"/>
          <w:sz w:val="24"/>
          <w:szCs w:val="24"/>
        </w:rPr>
        <w:t xml:space="preserve"> </w:t>
      </w:r>
      <w:proofErr w:type="spellStart"/>
      <w:r w:rsidRPr="00946A57">
        <w:rPr>
          <w:rFonts w:ascii="Verdana" w:hAnsi="Verdana"/>
          <w:sz w:val="24"/>
          <w:szCs w:val="24"/>
        </w:rPr>
        <w:t>Akpoghalino</w:t>
      </w:r>
      <w:proofErr w:type="spellEnd"/>
      <w:r w:rsidRPr="00946A57">
        <w:rPr>
          <w:rFonts w:ascii="Verdana" w:hAnsi="Verdana"/>
          <w:sz w:val="24"/>
          <w:szCs w:val="24"/>
        </w:rPr>
        <w:t xml:space="preserve"> Esq. of counsel.</w:t>
      </w:r>
    </w:p>
    <w:p w:rsidR="008442DA" w:rsidRPr="00946A57" w:rsidRDefault="00E00A1F" w:rsidP="00CB1B43">
      <w:pPr>
        <w:spacing w:before="240" w:line="276" w:lineRule="auto"/>
        <w:ind w:left="1440"/>
        <w:rPr>
          <w:rFonts w:ascii="Verdana" w:hAnsi="Verdana"/>
          <w:sz w:val="24"/>
          <w:szCs w:val="24"/>
        </w:rPr>
      </w:pPr>
      <w:r w:rsidRPr="00946A57">
        <w:rPr>
          <w:rFonts w:ascii="Verdana" w:hAnsi="Verdana"/>
          <w:sz w:val="24"/>
          <w:szCs w:val="24"/>
        </w:rPr>
        <w:t xml:space="preserve">(2) </w:t>
      </w:r>
      <w:r w:rsidR="008442DA" w:rsidRPr="00946A57">
        <w:rPr>
          <w:rFonts w:ascii="Verdana" w:hAnsi="Verdana"/>
          <w:sz w:val="24"/>
          <w:szCs w:val="24"/>
        </w:rPr>
        <w:tab/>
      </w:r>
      <w:r w:rsidRPr="00946A57">
        <w:rPr>
          <w:rFonts w:ascii="Verdana" w:hAnsi="Verdana"/>
          <w:sz w:val="24"/>
          <w:szCs w:val="24"/>
        </w:rPr>
        <w:t>The respondent’s amended brief of argument was filed</w:t>
      </w:r>
      <w:r w:rsidR="008442DA" w:rsidRPr="00946A57">
        <w:rPr>
          <w:rFonts w:ascii="Verdana" w:hAnsi="Verdana"/>
          <w:sz w:val="24"/>
          <w:szCs w:val="24"/>
        </w:rPr>
        <w:t xml:space="preserve"> </w:t>
      </w:r>
      <w:r w:rsidRPr="00946A57">
        <w:rPr>
          <w:rFonts w:ascii="Verdana" w:hAnsi="Verdana"/>
          <w:sz w:val="24"/>
          <w:szCs w:val="24"/>
        </w:rPr>
        <w:t>on 27 September 2016. Same was settled also by</w:t>
      </w:r>
      <w:r w:rsidR="008442DA" w:rsidRPr="00946A57">
        <w:rPr>
          <w:rFonts w:ascii="Verdana" w:hAnsi="Verdana"/>
          <w:sz w:val="24"/>
          <w:szCs w:val="24"/>
        </w:rPr>
        <w:t xml:space="preserve"> </w:t>
      </w:r>
      <w:proofErr w:type="spellStart"/>
      <w:r w:rsidRPr="00946A57">
        <w:rPr>
          <w:rFonts w:ascii="Verdana" w:hAnsi="Verdana"/>
          <w:sz w:val="24"/>
          <w:szCs w:val="24"/>
        </w:rPr>
        <w:t>Toehukwu</w:t>
      </w:r>
      <w:proofErr w:type="spellEnd"/>
      <w:r w:rsidRPr="00946A57">
        <w:rPr>
          <w:rFonts w:ascii="Verdana" w:hAnsi="Verdana"/>
          <w:sz w:val="24"/>
          <w:szCs w:val="24"/>
        </w:rPr>
        <w:t xml:space="preserve"> </w:t>
      </w:r>
      <w:proofErr w:type="spellStart"/>
      <w:r w:rsidRPr="00946A57">
        <w:rPr>
          <w:rFonts w:ascii="Verdana" w:hAnsi="Verdana"/>
          <w:sz w:val="24"/>
          <w:szCs w:val="24"/>
        </w:rPr>
        <w:t>Nwazota</w:t>
      </w:r>
      <w:proofErr w:type="spellEnd"/>
      <w:r w:rsidRPr="00946A57">
        <w:rPr>
          <w:rFonts w:ascii="Verdana" w:hAnsi="Verdana"/>
          <w:sz w:val="24"/>
          <w:szCs w:val="24"/>
        </w:rPr>
        <w:t xml:space="preserve"> Esq. of counsel.</w:t>
      </w:r>
      <w:r w:rsidR="008442DA" w:rsidRPr="00946A57">
        <w:rPr>
          <w:rFonts w:ascii="Verdana" w:hAnsi="Verdana"/>
          <w:sz w:val="24"/>
          <w:szCs w:val="24"/>
        </w:rPr>
        <w:t xml:space="preserve"> </w:t>
      </w:r>
    </w:p>
    <w:p w:rsidR="00964371" w:rsidRDefault="00964371"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lastRenderedPageBreak/>
        <w:t>On 3 October 2017, when the appeal was heard, both learned</w:t>
      </w:r>
      <w:r w:rsidR="008442DA" w:rsidRPr="00946A57">
        <w:rPr>
          <w:rFonts w:ascii="Verdana" w:hAnsi="Verdana"/>
          <w:sz w:val="24"/>
          <w:szCs w:val="24"/>
        </w:rPr>
        <w:t xml:space="preserve"> </w:t>
      </w:r>
      <w:r w:rsidRPr="00946A57">
        <w:rPr>
          <w:rFonts w:ascii="Verdana" w:hAnsi="Verdana"/>
          <w:sz w:val="24"/>
          <w:szCs w:val="24"/>
        </w:rPr>
        <w:t>counsel representing the parties adopted and relied on their</w:t>
      </w:r>
      <w:r w:rsidR="008442DA" w:rsidRPr="00946A57">
        <w:rPr>
          <w:rFonts w:ascii="Verdana" w:hAnsi="Verdana"/>
          <w:sz w:val="24"/>
          <w:szCs w:val="24"/>
        </w:rPr>
        <w:t xml:space="preserve"> </w:t>
      </w:r>
      <w:r w:rsidRPr="00946A57">
        <w:rPr>
          <w:rFonts w:ascii="Verdana" w:hAnsi="Verdana"/>
          <w:sz w:val="24"/>
          <w:szCs w:val="24"/>
        </w:rPr>
        <w:t>respective brief of argument. While the appellants’ counsel urged</w:t>
      </w:r>
      <w:r w:rsidR="008442DA" w:rsidRPr="00946A57">
        <w:rPr>
          <w:rFonts w:ascii="Verdana" w:hAnsi="Verdana"/>
          <w:sz w:val="24"/>
          <w:szCs w:val="24"/>
        </w:rPr>
        <w:t xml:space="preserve"> </w:t>
      </w:r>
      <w:r w:rsidRPr="00946A57">
        <w:rPr>
          <w:rFonts w:ascii="Verdana" w:hAnsi="Verdana"/>
          <w:sz w:val="24"/>
          <w:szCs w:val="24"/>
        </w:rPr>
        <w:t>in favour of allowing the appeal, the counsel representing the</w:t>
      </w:r>
      <w:r w:rsidR="008442DA" w:rsidRPr="00946A57">
        <w:rPr>
          <w:rFonts w:ascii="Verdana" w:hAnsi="Verdana"/>
          <w:sz w:val="24"/>
          <w:szCs w:val="24"/>
        </w:rPr>
        <w:t xml:space="preserve"> </w:t>
      </w:r>
      <w:r w:rsidRPr="00946A57">
        <w:rPr>
          <w:rFonts w:ascii="Verdana" w:hAnsi="Verdana"/>
          <w:sz w:val="24"/>
          <w:szCs w:val="24"/>
        </w:rPr>
        <w:t>respondent, however, submitted in favour of the dismissal of the</w:t>
      </w:r>
      <w:r w:rsidR="008442DA" w:rsidRPr="00946A57">
        <w:rPr>
          <w:rFonts w:ascii="Verdana" w:hAnsi="Verdana"/>
          <w:sz w:val="24"/>
          <w:szCs w:val="24"/>
        </w:rPr>
        <w:t xml:space="preserve"> </w:t>
      </w:r>
      <w:r w:rsidRPr="00946A57">
        <w:rPr>
          <w:rFonts w:ascii="Verdana" w:hAnsi="Verdana"/>
          <w:sz w:val="24"/>
          <w:szCs w:val="24"/>
        </w:rPr>
        <w:t>appeal hereof.</w:t>
      </w:r>
    </w:p>
    <w:p w:rsidR="00964371" w:rsidRDefault="00964371"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four issues formulated by the appellants’ counsel for</w:t>
      </w:r>
      <w:r w:rsidR="008442DA" w:rsidRPr="00946A57">
        <w:rPr>
          <w:rFonts w:ascii="Verdana" w:hAnsi="Verdana"/>
          <w:sz w:val="24"/>
          <w:szCs w:val="24"/>
        </w:rPr>
        <w:t xml:space="preserve"> </w:t>
      </w:r>
      <w:r w:rsidRPr="00946A57">
        <w:rPr>
          <w:rFonts w:ascii="Verdana" w:hAnsi="Verdana"/>
          <w:sz w:val="24"/>
          <w:szCs w:val="24"/>
        </w:rPr>
        <w:t>determination are as follows:-</w:t>
      </w:r>
    </w:p>
    <w:p w:rsidR="008442DA" w:rsidRPr="00946A57" w:rsidRDefault="00E00A1F" w:rsidP="00CB1B43">
      <w:pPr>
        <w:spacing w:before="240" w:line="276" w:lineRule="auto"/>
        <w:ind w:left="1440"/>
        <w:rPr>
          <w:rFonts w:ascii="Verdana" w:hAnsi="Verdana"/>
          <w:sz w:val="24"/>
          <w:szCs w:val="24"/>
        </w:rPr>
      </w:pPr>
      <w:r w:rsidRPr="00946A57">
        <w:rPr>
          <w:rFonts w:ascii="Verdana" w:hAnsi="Verdana"/>
          <w:sz w:val="24"/>
          <w:szCs w:val="24"/>
        </w:rPr>
        <w:t xml:space="preserve">(1) </w:t>
      </w:r>
      <w:r w:rsidR="008442DA" w:rsidRPr="00946A57">
        <w:rPr>
          <w:rFonts w:ascii="Verdana" w:hAnsi="Verdana"/>
          <w:sz w:val="24"/>
          <w:szCs w:val="24"/>
        </w:rPr>
        <w:tab/>
      </w:r>
      <w:r w:rsidRPr="00946A57">
        <w:rPr>
          <w:rFonts w:ascii="Verdana" w:hAnsi="Verdana"/>
          <w:sz w:val="24"/>
          <w:szCs w:val="24"/>
        </w:rPr>
        <w:t>Whether the Court of Appeal applied well known</w:t>
      </w:r>
      <w:r w:rsidR="008442DA" w:rsidRPr="00946A57">
        <w:rPr>
          <w:rFonts w:ascii="Verdana" w:hAnsi="Verdana"/>
          <w:sz w:val="24"/>
          <w:szCs w:val="24"/>
        </w:rPr>
        <w:t xml:space="preserve"> </w:t>
      </w:r>
      <w:r w:rsidRPr="00946A57">
        <w:rPr>
          <w:rFonts w:ascii="Verdana" w:hAnsi="Verdana"/>
          <w:sz w:val="24"/>
          <w:szCs w:val="24"/>
        </w:rPr>
        <w:t>principle of law regarding proof of special damages</w:t>
      </w:r>
      <w:r w:rsidR="008442DA" w:rsidRPr="00946A57">
        <w:rPr>
          <w:rFonts w:ascii="Verdana" w:hAnsi="Verdana"/>
          <w:sz w:val="24"/>
          <w:szCs w:val="24"/>
        </w:rPr>
        <w:t xml:space="preserve"> </w:t>
      </w:r>
      <w:r w:rsidRPr="00946A57">
        <w:rPr>
          <w:rFonts w:ascii="Verdana" w:hAnsi="Verdana"/>
          <w:sz w:val="24"/>
          <w:szCs w:val="24"/>
        </w:rPr>
        <w:t>in this case, when it held that the evidence as put</w:t>
      </w:r>
      <w:r w:rsidR="008442DA" w:rsidRPr="00946A57">
        <w:rPr>
          <w:rFonts w:ascii="Verdana" w:hAnsi="Verdana"/>
          <w:sz w:val="24"/>
          <w:szCs w:val="24"/>
        </w:rPr>
        <w:t xml:space="preserve"> </w:t>
      </w:r>
      <w:r w:rsidRPr="00946A57">
        <w:rPr>
          <w:rFonts w:ascii="Verdana" w:hAnsi="Verdana"/>
          <w:sz w:val="24"/>
          <w:szCs w:val="24"/>
        </w:rPr>
        <w:t>forward by the respondent is sufficient (relates to</w:t>
      </w:r>
      <w:r w:rsidR="008442DA" w:rsidRPr="00946A57">
        <w:rPr>
          <w:rFonts w:ascii="Verdana" w:hAnsi="Verdana"/>
          <w:sz w:val="24"/>
          <w:szCs w:val="24"/>
        </w:rPr>
        <w:t xml:space="preserve"> </w:t>
      </w:r>
      <w:r w:rsidRPr="00946A57">
        <w:rPr>
          <w:rFonts w:ascii="Verdana" w:hAnsi="Verdana"/>
          <w:sz w:val="24"/>
          <w:szCs w:val="24"/>
        </w:rPr>
        <w:t>ground 1).</w:t>
      </w:r>
    </w:p>
    <w:p w:rsidR="008442DA" w:rsidRPr="00946A57" w:rsidRDefault="00E00A1F" w:rsidP="00CB1B43">
      <w:pPr>
        <w:spacing w:before="240" w:line="276" w:lineRule="auto"/>
        <w:ind w:left="1440"/>
        <w:rPr>
          <w:rFonts w:ascii="Verdana" w:hAnsi="Verdana"/>
          <w:sz w:val="24"/>
          <w:szCs w:val="24"/>
        </w:rPr>
      </w:pPr>
      <w:r w:rsidRPr="00946A57">
        <w:rPr>
          <w:rFonts w:ascii="Verdana" w:hAnsi="Verdana"/>
          <w:sz w:val="24"/>
          <w:szCs w:val="24"/>
        </w:rPr>
        <w:t xml:space="preserve">(2) </w:t>
      </w:r>
      <w:r w:rsidR="008442DA" w:rsidRPr="00946A57">
        <w:rPr>
          <w:rFonts w:ascii="Verdana" w:hAnsi="Verdana"/>
          <w:sz w:val="24"/>
          <w:szCs w:val="24"/>
        </w:rPr>
        <w:tab/>
      </w:r>
      <w:r w:rsidRPr="00946A57">
        <w:rPr>
          <w:rFonts w:ascii="Verdana" w:hAnsi="Verdana"/>
          <w:sz w:val="24"/>
          <w:szCs w:val="24"/>
        </w:rPr>
        <w:t>Whether the Court of Appeal was right when it held</w:t>
      </w:r>
      <w:r w:rsidR="008442DA" w:rsidRPr="00946A57">
        <w:rPr>
          <w:rFonts w:ascii="Verdana" w:hAnsi="Verdana"/>
          <w:sz w:val="24"/>
          <w:szCs w:val="24"/>
        </w:rPr>
        <w:t xml:space="preserve"> </w:t>
      </w:r>
      <w:r w:rsidRPr="00946A57">
        <w:rPr>
          <w:rFonts w:ascii="Verdana" w:hAnsi="Verdana"/>
          <w:sz w:val="24"/>
          <w:szCs w:val="24"/>
        </w:rPr>
        <w:t xml:space="preserve">that “non commencement of action by a </w:t>
      </w:r>
      <w:proofErr w:type="spellStart"/>
      <w:r w:rsidRPr="00946A57">
        <w:rPr>
          <w:rFonts w:ascii="Verdana" w:hAnsi="Verdana"/>
          <w:sz w:val="24"/>
          <w:szCs w:val="24"/>
        </w:rPr>
        <w:t>donee</w:t>
      </w:r>
      <w:proofErr w:type="spellEnd"/>
      <w:r w:rsidRPr="00946A57">
        <w:rPr>
          <w:rFonts w:ascii="Verdana" w:hAnsi="Verdana"/>
          <w:sz w:val="24"/>
          <w:szCs w:val="24"/>
        </w:rPr>
        <w:t xml:space="preserve"> in the</w:t>
      </w:r>
      <w:r w:rsidR="008442DA" w:rsidRPr="00946A57">
        <w:rPr>
          <w:rFonts w:ascii="Verdana" w:hAnsi="Verdana"/>
          <w:sz w:val="24"/>
          <w:szCs w:val="24"/>
        </w:rPr>
        <w:t xml:space="preserve"> </w:t>
      </w:r>
      <w:r w:rsidRPr="00946A57">
        <w:rPr>
          <w:rFonts w:ascii="Verdana" w:hAnsi="Verdana"/>
          <w:sz w:val="24"/>
          <w:szCs w:val="24"/>
        </w:rPr>
        <w:t xml:space="preserve">principal’s name is an indulgence in fancy.” </w:t>
      </w:r>
      <w:proofErr w:type="gramStart"/>
      <w:r w:rsidRPr="00946A57">
        <w:rPr>
          <w:rFonts w:ascii="Verdana" w:hAnsi="Verdana"/>
          <w:sz w:val="24"/>
          <w:szCs w:val="24"/>
        </w:rPr>
        <w:t>(Relates</w:t>
      </w:r>
      <w:r w:rsidR="008442DA" w:rsidRPr="00946A57">
        <w:rPr>
          <w:rFonts w:ascii="Verdana" w:hAnsi="Verdana"/>
          <w:sz w:val="24"/>
          <w:szCs w:val="24"/>
        </w:rPr>
        <w:t xml:space="preserve"> </w:t>
      </w:r>
      <w:r w:rsidRPr="00946A57">
        <w:rPr>
          <w:rFonts w:ascii="Verdana" w:hAnsi="Verdana"/>
          <w:sz w:val="24"/>
          <w:szCs w:val="24"/>
        </w:rPr>
        <w:t>to ground 3).</w:t>
      </w:r>
      <w:proofErr w:type="gramEnd"/>
    </w:p>
    <w:p w:rsidR="00E00A1F" w:rsidRPr="00946A57" w:rsidRDefault="00E00A1F" w:rsidP="00CB1B43">
      <w:pPr>
        <w:spacing w:before="240" w:line="276" w:lineRule="auto"/>
        <w:ind w:left="1440"/>
        <w:rPr>
          <w:rFonts w:ascii="Verdana" w:hAnsi="Verdana"/>
          <w:sz w:val="24"/>
          <w:szCs w:val="24"/>
        </w:rPr>
      </w:pPr>
      <w:r w:rsidRPr="00946A57">
        <w:rPr>
          <w:rFonts w:ascii="Verdana" w:hAnsi="Verdana"/>
          <w:sz w:val="24"/>
          <w:szCs w:val="24"/>
        </w:rPr>
        <w:t xml:space="preserve">(3) </w:t>
      </w:r>
      <w:r w:rsidR="008442DA" w:rsidRPr="00946A57">
        <w:rPr>
          <w:rFonts w:ascii="Verdana" w:hAnsi="Verdana"/>
          <w:sz w:val="24"/>
          <w:szCs w:val="24"/>
        </w:rPr>
        <w:tab/>
      </w:r>
      <w:r w:rsidRPr="00946A57">
        <w:rPr>
          <w:rFonts w:ascii="Verdana" w:hAnsi="Verdana"/>
          <w:sz w:val="24"/>
          <w:szCs w:val="24"/>
        </w:rPr>
        <w:t>Whether in law a Power of Attorney can transfer</w:t>
      </w:r>
      <w:r w:rsidR="008442DA" w:rsidRPr="00946A57">
        <w:rPr>
          <w:rFonts w:ascii="Verdana" w:hAnsi="Verdana"/>
          <w:sz w:val="24"/>
          <w:szCs w:val="24"/>
        </w:rPr>
        <w:t xml:space="preserve"> </w:t>
      </w:r>
      <w:r w:rsidRPr="00946A57">
        <w:rPr>
          <w:rFonts w:ascii="Verdana" w:hAnsi="Verdana"/>
          <w:sz w:val="24"/>
          <w:szCs w:val="24"/>
        </w:rPr>
        <w:t xml:space="preserve">interest in land to a </w:t>
      </w:r>
      <w:proofErr w:type="spellStart"/>
      <w:r w:rsidRPr="00946A57">
        <w:rPr>
          <w:rFonts w:ascii="Verdana" w:hAnsi="Verdana"/>
          <w:sz w:val="24"/>
          <w:szCs w:val="24"/>
        </w:rPr>
        <w:t>donee</w:t>
      </w:r>
      <w:proofErr w:type="spellEnd"/>
      <w:r w:rsidRPr="00946A57">
        <w:rPr>
          <w:rFonts w:ascii="Verdana" w:hAnsi="Verdana"/>
          <w:sz w:val="24"/>
          <w:szCs w:val="24"/>
        </w:rPr>
        <w:t xml:space="preserve">. </w:t>
      </w:r>
      <w:proofErr w:type="gramStart"/>
      <w:r w:rsidRPr="00946A57">
        <w:rPr>
          <w:rFonts w:ascii="Verdana" w:hAnsi="Verdana"/>
          <w:sz w:val="24"/>
          <w:szCs w:val="24"/>
        </w:rPr>
        <w:t>(Relates to ground 4).</w:t>
      </w:r>
      <w:proofErr w:type="gramEnd"/>
    </w:p>
    <w:p w:rsidR="008442DA" w:rsidRPr="00946A57" w:rsidRDefault="00E00A1F" w:rsidP="00CB1B43">
      <w:pPr>
        <w:spacing w:before="240" w:line="276" w:lineRule="auto"/>
        <w:ind w:left="1440"/>
        <w:rPr>
          <w:rFonts w:ascii="Verdana" w:hAnsi="Verdana"/>
          <w:sz w:val="24"/>
          <w:szCs w:val="24"/>
        </w:rPr>
      </w:pPr>
      <w:r w:rsidRPr="00946A57">
        <w:rPr>
          <w:rFonts w:ascii="Verdana" w:hAnsi="Verdana"/>
          <w:sz w:val="24"/>
          <w:szCs w:val="24"/>
        </w:rPr>
        <w:t xml:space="preserve">(4) </w:t>
      </w:r>
      <w:r w:rsidR="008442DA" w:rsidRPr="00946A57">
        <w:rPr>
          <w:rFonts w:ascii="Verdana" w:hAnsi="Verdana"/>
          <w:sz w:val="24"/>
          <w:szCs w:val="24"/>
        </w:rPr>
        <w:tab/>
      </w:r>
      <w:r w:rsidRPr="00946A57">
        <w:rPr>
          <w:rFonts w:ascii="Verdana" w:hAnsi="Verdana"/>
          <w:sz w:val="24"/>
          <w:szCs w:val="24"/>
        </w:rPr>
        <w:t>Whether the consent of the Minister of Federal Capital</w:t>
      </w:r>
      <w:r w:rsidR="008442DA" w:rsidRPr="00946A57">
        <w:rPr>
          <w:rFonts w:ascii="Verdana" w:hAnsi="Verdana"/>
          <w:sz w:val="24"/>
          <w:szCs w:val="24"/>
        </w:rPr>
        <w:t xml:space="preserve"> </w:t>
      </w:r>
      <w:r w:rsidRPr="00946A57">
        <w:rPr>
          <w:rFonts w:ascii="Verdana" w:hAnsi="Verdana"/>
          <w:sz w:val="24"/>
          <w:szCs w:val="24"/>
        </w:rPr>
        <w:t>Territory is not necessary before the title of the</w:t>
      </w:r>
      <w:r w:rsidR="008442DA" w:rsidRPr="00946A57">
        <w:rPr>
          <w:rFonts w:ascii="Verdana" w:hAnsi="Verdana"/>
          <w:sz w:val="24"/>
          <w:szCs w:val="24"/>
        </w:rPr>
        <w:t xml:space="preserve"> </w:t>
      </w:r>
      <w:r w:rsidRPr="00946A57">
        <w:rPr>
          <w:rFonts w:ascii="Verdana" w:hAnsi="Verdana"/>
          <w:sz w:val="24"/>
          <w:szCs w:val="24"/>
        </w:rPr>
        <w:t>property in contest in this case could be said to have</w:t>
      </w:r>
      <w:r w:rsidR="008442DA" w:rsidRPr="00946A57">
        <w:rPr>
          <w:rFonts w:ascii="Verdana" w:hAnsi="Verdana"/>
          <w:sz w:val="24"/>
          <w:szCs w:val="24"/>
        </w:rPr>
        <w:t xml:space="preserve"> </w:t>
      </w:r>
      <w:r w:rsidRPr="00946A57">
        <w:rPr>
          <w:rFonts w:ascii="Verdana" w:hAnsi="Verdana"/>
          <w:sz w:val="24"/>
          <w:szCs w:val="24"/>
        </w:rPr>
        <w:t xml:space="preserve">been validly passed to the respondent. </w:t>
      </w:r>
      <w:proofErr w:type="gramStart"/>
      <w:r w:rsidRPr="00946A57">
        <w:rPr>
          <w:rFonts w:ascii="Verdana" w:hAnsi="Verdana"/>
          <w:sz w:val="24"/>
          <w:szCs w:val="24"/>
        </w:rPr>
        <w:t>(Raised suo</w:t>
      </w:r>
      <w:r w:rsidR="008442DA" w:rsidRPr="00946A57">
        <w:rPr>
          <w:rFonts w:ascii="Verdana" w:hAnsi="Verdana"/>
          <w:sz w:val="24"/>
          <w:szCs w:val="24"/>
        </w:rPr>
        <w:t xml:space="preserve"> </w:t>
      </w:r>
      <w:r w:rsidRPr="00946A57">
        <w:rPr>
          <w:rFonts w:ascii="Verdana" w:hAnsi="Verdana"/>
          <w:sz w:val="24"/>
          <w:szCs w:val="24"/>
        </w:rPr>
        <w:t>motu).</w:t>
      </w:r>
      <w:proofErr w:type="gramEnd"/>
    </w:p>
    <w:p w:rsidR="00964371" w:rsidRDefault="00964371"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 seek to say, quickly, at this juncture that the appellants</w:t>
      </w:r>
      <w:r w:rsidR="008442DA" w:rsidRPr="00946A57">
        <w:rPr>
          <w:rFonts w:ascii="Verdana" w:hAnsi="Verdana"/>
          <w:sz w:val="24"/>
          <w:szCs w:val="24"/>
        </w:rPr>
        <w:t xml:space="preserve"> </w:t>
      </w:r>
      <w:r w:rsidRPr="00946A57">
        <w:rPr>
          <w:rFonts w:ascii="Verdana" w:hAnsi="Verdana"/>
          <w:sz w:val="24"/>
          <w:szCs w:val="24"/>
        </w:rPr>
        <w:t>have abandoned ground 2 of their notice of appeal. Same is hereby</w:t>
      </w:r>
      <w:r w:rsidR="008442DA" w:rsidRPr="00946A57">
        <w:rPr>
          <w:rFonts w:ascii="Verdana" w:hAnsi="Verdana"/>
          <w:sz w:val="24"/>
          <w:szCs w:val="24"/>
        </w:rPr>
        <w:t xml:space="preserve"> </w:t>
      </w:r>
      <w:r w:rsidRPr="00946A57">
        <w:rPr>
          <w:rFonts w:ascii="Verdana" w:hAnsi="Verdana"/>
          <w:sz w:val="24"/>
          <w:szCs w:val="24"/>
        </w:rPr>
        <w:t>struck out. The respondent has also adopted the appellants’ four</w:t>
      </w:r>
      <w:r w:rsidR="00B9292F" w:rsidRPr="00946A57">
        <w:rPr>
          <w:rFonts w:ascii="Verdana" w:hAnsi="Verdana"/>
          <w:sz w:val="24"/>
          <w:szCs w:val="24"/>
        </w:rPr>
        <w:t xml:space="preserve"> </w:t>
      </w:r>
      <w:r w:rsidRPr="00946A57">
        <w:rPr>
          <w:rFonts w:ascii="Verdana" w:hAnsi="Verdana"/>
          <w:sz w:val="24"/>
          <w:szCs w:val="24"/>
        </w:rPr>
        <w:t>issues for the determination of this appeal. The issues will be</w:t>
      </w:r>
      <w:r w:rsidR="00B9292F" w:rsidRPr="00946A57">
        <w:rPr>
          <w:rFonts w:ascii="Verdana" w:hAnsi="Verdana"/>
          <w:sz w:val="24"/>
          <w:szCs w:val="24"/>
        </w:rPr>
        <w:t xml:space="preserve"> </w:t>
      </w:r>
      <w:r w:rsidRPr="00946A57">
        <w:rPr>
          <w:rFonts w:ascii="Verdana" w:hAnsi="Verdana"/>
          <w:sz w:val="24"/>
          <w:szCs w:val="24"/>
        </w:rPr>
        <w:t>taken serially.</w:t>
      </w:r>
    </w:p>
    <w:p w:rsidR="00964371" w:rsidRDefault="00964371" w:rsidP="00CB1B43">
      <w:pPr>
        <w:spacing w:before="240" w:line="276" w:lineRule="auto"/>
        <w:rPr>
          <w:rFonts w:ascii="Verdana" w:hAnsi="Verdana"/>
          <w:i/>
          <w:sz w:val="24"/>
          <w:szCs w:val="24"/>
        </w:rPr>
      </w:pPr>
    </w:p>
    <w:p w:rsidR="00964371" w:rsidRPr="00D543FE" w:rsidRDefault="00E00A1F" w:rsidP="00D543FE">
      <w:pPr>
        <w:spacing w:before="240" w:line="276" w:lineRule="auto"/>
        <w:rPr>
          <w:rFonts w:ascii="Verdana" w:hAnsi="Verdana"/>
          <w:i/>
          <w:sz w:val="24"/>
          <w:szCs w:val="24"/>
        </w:rPr>
      </w:pPr>
      <w:r w:rsidRPr="00946A57">
        <w:rPr>
          <w:rFonts w:ascii="Verdana" w:hAnsi="Verdana"/>
          <w:i/>
          <w:sz w:val="24"/>
          <w:szCs w:val="24"/>
        </w:rPr>
        <w:lastRenderedPageBreak/>
        <w:t>Issue 1</w:t>
      </w: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Whether the Court of Appeal applied well known principle of law</w:t>
      </w:r>
      <w:r w:rsidR="00B9292F" w:rsidRPr="00946A57">
        <w:rPr>
          <w:rFonts w:ascii="Verdana" w:hAnsi="Verdana"/>
          <w:sz w:val="24"/>
          <w:szCs w:val="24"/>
        </w:rPr>
        <w:t xml:space="preserve"> </w:t>
      </w:r>
      <w:r w:rsidRPr="00946A57">
        <w:rPr>
          <w:rFonts w:ascii="Verdana" w:hAnsi="Verdana"/>
          <w:sz w:val="24"/>
          <w:szCs w:val="24"/>
        </w:rPr>
        <w:t>regarding proof of special damages in this case, when it held that</w:t>
      </w:r>
      <w:r w:rsidR="00B9292F" w:rsidRPr="00946A57">
        <w:rPr>
          <w:rFonts w:ascii="Verdana" w:hAnsi="Verdana"/>
          <w:sz w:val="24"/>
          <w:szCs w:val="24"/>
        </w:rPr>
        <w:t xml:space="preserve"> </w:t>
      </w:r>
      <w:r w:rsidRPr="00946A57">
        <w:rPr>
          <w:rFonts w:ascii="Verdana" w:hAnsi="Verdana"/>
          <w:sz w:val="24"/>
          <w:szCs w:val="24"/>
        </w:rPr>
        <w:t>the evidence as put forward by the respondent is sufficient.</w:t>
      </w:r>
      <w:r w:rsidR="00B9292F" w:rsidRPr="00946A57">
        <w:rPr>
          <w:rFonts w:ascii="Verdana" w:hAnsi="Verdana"/>
          <w:sz w:val="24"/>
          <w:szCs w:val="24"/>
        </w:rPr>
        <w:t xml:space="preserve"> </w:t>
      </w:r>
      <w:r w:rsidRPr="00946A57">
        <w:rPr>
          <w:rFonts w:ascii="Verdana" w:hAnsi="Verdana"/>
          <w:sz w:val="24"/>
          <w:szCs w:val="24"/>
        </w:rPr>
        <w:t>It is submitted by the appellants’ counsel that the evidence</w:t>
      </w:r>
      <w:r w:rsidR="00B9292F" w:rsidRPr="00946A57">
        <w:rPr>
          <w:rFonts w:ascii="Verdana" w:hAnsi="Verdana"/>
          <w:sz w:val="24"/>
          <w:szCs w:val="24"/>
        </w:rPr>
        <w:t xml:space="preserve"> </w:t>
      </w:r>
      <w:r w:rsidRPr="00946A57">
        <w:rPr>
          <w:rFonts w:ascii="Verdana" w:hAnsi="Verdana"/>
          <w:sz w:val="24"/>
          <w:szCs w:val="24"/>
        </w:rPr>
        <w:t>before the trial court which the Court of Appeal held to be</w:t>
      </w:r>
      <w:r w:rsidR="00B9292F" w:rsidRPr="00946A57">
        <w:rPr>
          <w:rFonts w:ascii="Verdana" w:hAnsi="Verdana"/>
          <w:sz w:val="24"/>
          <w:szCs w:val="24"/>
        </w:rPr>
        <w:t xml:space="preserve"> </w:t>
      </w:r>
      <w:r w:rsidRPr="00946A57">
        <w:rPr>
          <w:rFonts w:ascii="Verdana" w:hAnsi="Verdana"/>
          <w:sz w:val="24"/>
          <w:szCs w:val="24"/>
        </w:rPr>
        <w:t>sufficient proof of special damages is contained at pages 39, lines</w:t>
      </w:r>
      <w:r w:rsidR="00B9292F" w:rsidRPr="00946A57">
        <w:rPr>
          <w:rFonts w:ascii="Verdana" w:hAnsi="Verdana"/>
          <w:sz w:val="24"/>
          <w:szCs w:val="24"/>
        </w:rPr>
        <w:t xml:space="preserve"> </w:t>
      </w:r>
      <w:r w:rsidRPr="00946A57">
        <w:rPr>
          <w:rFonts w:ascii="Verdana" w:hAnsi="Verdana"/>
          <w:sz w:val="24"/>
          <w:szCs w:val="24"/>
        </w:rPr>
        <w:t>33 - 52 of the record which read thus:</w:t>
      </w:r>
    </w:p>
    <w:p w:rsidR="00D11BBA" w:rsidRDefault="00E00A1F" w:rsidP="00964371">
      <w:pPr>
        <w:spacing w:before="240" w:line="276" w:lineRule="auto"/>
        <w:ind w:firstLine="0"/>
        <w:rPr>
          <w:rFonts w:ascii="Verdana" w:hAnsi="Verdana"/>
          <w:sz w:val="24"/>
          <w:szCs w:val="24"/>
        </w:rPr>
      </w:pPr>
      <w:r w:rsidRPr="00946A57">
        <w:rPr>
          <w:rFonts w:ascii="Verdana" w:hAnsi="Verdana"/>
          <w:sz w:val="24"/>
          <w:szCs w:val="24"/>
        </w:rPr>
        <w:t xml:space="preserve">“I sustained losses </w:t>
      </w:r>
      <w:proofErr w:type="spellStart"/>
      <w:r w:rsidRPr="00946A57">
        <w:rPr>
          <w:rFonts w:ascii="Verdana" w:hAnsi="Verdana"/>
          <w:sz w:val="24"/>
          <w:szCs w:val="24"/>
        </w:rPr>
        <w:t>totaling</w:t>
      </w:r>
      <w:proofErr w:type="spellEnd"/>
      <w:r w:rsidRPr="00946A57">
        <w:rPr>
          <w:rFonts w:ascii="Verdana" w:hAnsi="Verdana"/>
          <w:sz w:val="24"/>
          <w:szCs w:val="24"/>
        </w:rPr>
        <w:t xml:space="preserve"> about N1</w:t>
      </w:r>
      <w:proofErr w:type="gramStart"/>
      <w:r w:rsidRPr="00946A57">
        <w:rPr>
          <w:rFonts w:ascii="Verdana" w:hAnsi="Verdana"/>
          <w:sz w:val="24"/>
          <w:szCs w:val="24"/>
        </w:rPr>
        <w:t>,600,000</w:t>
      </w:r>
      <w:proofErr w:type="gramEnd"/>
      <w:r w:rsidRPr="00946A57">
        <w:rPr>
          <w:rFonts w:ascii="Verdana" w:hAnsi="Verdana"/>
          <w:sz w:val="24"/>
          <w:szCs w:val="24"/>
        </w:rPr>
        <w:t xml:space="preserve"> (one</w:t>
      </w:r>
      <w:r w:rsidR="00B9292F" w:rsidRPr="00946A57">
        <w:rPr>
          <w:rFonts w:ascii="Verdana" w:hAnsi="Verdana"/>
          <w:sz w:val="24"/>
          <w:szCs w:val="24"/>
        </w:rPr>
        <w:t xml:space="preserve"> </w:t>
      </w:r>
      <w:r w:rsidRPr="00946A57">
        <w:rPr>
          <w:rFonts w:ascii="Verdana" w:hAnsi="Verdana"/>
          <w:sz w:val="24"/>
          <w:szCs w:val="24"/>
        </w:rPr>
        <w:t>million, six hundred thousand naira) as enumerated in</w:t>
      </w:r>
      <w:r w:rsidR="00B9292F" w:rsidRPr="00946A57">
        <w:rPr>
          <w:rFonts w:ascii="Verdana" w:hAnsi="Verdana"/>
          <w:sz w:val="24"/>
          <w:szCs w:val="24"/>
        </w:rPr>
        <w:t xml:space="preserve"> </w:t>
      </w:r>
      <w:r w:rsidRPr="00946A57">
        <w:rPr>
          <w:rFonts w:ascii="Verdana" w:hAnsi="Verdana"/>
          <w:sz w:val="24"/>
          <w:szCs w:val="24"/>
        </w:rPr>
        <w:t>the statement of claim.”</w:t>
      </w:r>
      <w:r w:rsidR="00B9292F" w:rsidRPr="00946A57">
        <w:rPr>
          <w:rFonts w:ascii="Verdana" w:hAnsi="Verdana"/>
          <w:sz w:val="24"/>
          <w:szCs w:val="24"/>
        </w:rPr>
        <w:t xml:space="preserve"> </w:t>
      </w:r>
    </w:p>
    <w:p w:rsidR="00D11BBA" w:rsidRDefault="00D11BBA" w:rsidP="00D11BBA">
      <w:pPr>
        <w:spacing w:before="240" w:line="276" w:lineRule="auto"/>
        <w:ind w:left="0" w:firstLine="0"/>
        <w:rPr>
          <w:rFonts w:ascii="Verdana" w:hAnsi="Verdana"/>
          <w:sz w:val="24"/>
          <w:szCs w:val="24"/>
        </w:rPr>
      </w:pPr>
    </w:p>
    <w:p w:rsidR="00E00A1F" w:rsidRPr="00946A57" w:rsidRDefault="00E00A1F" w:rsidP="00D11BBA">
      <w:pPr>
        <w:spacing w:before="240" w:line="276" w:lineRule="auto"/>
        <w:ind w:left="0" w:firstLine="0"/>
        <w:rPr>
          <w:rFonts w:ascii="Verdana" w:hAnsi="Verdana"/>
          <w:sz w:val="24"/>
          <w:szCs w:val="24"/>
        </w:rPr>
      </w:pPr>
      <w:r w:rsidRPr="00946A57">
        <w:rPr>
          <w:rFonts w:ascii="Verdana" w:hAnsi="Verdana"/>
          <w:sz w:val="24"/>
          <w:szCs w:val="24"/>
        </w:rPr>
        <w:t>While relating to the foregoing findings by the two lower</w:t>
      </w:r>
      <w:r w:rsidR="00B9292F" w:rsidRPr="00946A57">
        <w:rPr>
          <w:rFonts w:ascii="Verdana" w:hAnsi="Verdana"/>
          <w:sz w:val="24"/>
          <w:szCs w:val="24"/>
        </w:rPr>
        <w:t xml:space="preserve"> </w:t>
      </w:r>
      <w:r w:rsidRPr="00946A57">
        <w:rPr>
          <w:rFonts w:ascii="Verdana" w:hAnsi="Verdana"/>
          <w:sz w:val="24"/>
          <w:szCs w:val="24"/>
        </w:rPr>
        <w:t>courts, the learned counsel posed the following salient question</w:t>
      </w:r>
      <w:r w:rsidR="00B9292F" w:rsidRPr="00946A57">
        <w:rPr>
          <w:rFonts w:ascii="Verdana" w:hAnsi="Verdana"/>
          <w:sz w:val="24"/>
          <w:szCs w:val="24"/>
        </w:rPr>
        <w:t xml:space="preserve"> </w:t>
      </w:r>
      <w:r w:rsidRPr="00946A57">
        <w:rPr>
          <w:rFonts w:ascii="Verdana" w:hAnsi="Verdana"/>
          <w:sz w:val="24"/>
          <w:szCs w:val="24"/>
        </w:rPr>
        <w:t>and asked:-</w:t>
      </w:r>
    </w:p>
    <w:p w:rsidR="00E00A1F" w:rsidRPr="00946A57" w:rsidRDefault="00E00A1F" w:rsidP="00D11BBA">
      <w:pPr>
        <w:spacing w:before="240" w:line="276" w:lineRule="auto"/>
        <w:ind w:firstLine="0"/>
        <w:rPr>
          <w:rFonts w:ascii="Verdana" w:hAnsi="Verdana"/>
          <w:sz w:val="24"/>
          <w:szCs w:val="24"/>
        </w:rPr>
      </w:pPr>
      <w:r w:rsidRPr="00946A57">
        <w:rPr>
          <w:rFonts w:ascii="Verdana" w:hAnsi="Verdana"/>
          <w:sz w:val="24"/>
          <w:szCs w:val="24"/>
        </w:rPr>
        <w:t>“Whether a mere reference to what is pleaded in</w:t>
      </w:r>
      <w:r w:rsidR="00B9292F" w:rsidRPr="00946A57">
        <w:rPr>
          <w:rFonts w:ascii="Verdana" w:hAnsi="Verdana"/>
          <w:sz w:val="24"/>
          <w:szCs w:val="24"/>
        </w:rPr>
        <w:t xml:space="preserve"> </w:t>
      </w:r>
      <w:r w:rsidRPr="00946A57">
        <w:rPr>
          <w:rFonts w:ascii="Verdana" w:hAnsi="Verdana"/>
          <w:sz w:val="24"/>
          <w:szCs w:val="24"/>
        </w:rPr>
        <w:t>statement of claim and/or adopting particulars of</w:t>
      </w:r>
      <w:r w:rsidR="00B9292F" w:rsidRPr="00946A57">
        <w:rPr>
          <w:rFonts w:ascii="Verdana" w:hAnsi="Verdana"/>
          <w:sz w:val="24"/>
          <w:szCs w:val="24"/>
        </w:rPr>
        <w:t xml:space="preserve"> </w:t>
      </w:r>
      <w:r w:rsidRPr="00946A57">
        <w:rPr>
          <w:rFonts w:ascii="Verdana" w:hAnsi="Verdana"/>
          <w:sz w:val="24"/>
          <w:szCs w:val="24"/>
        </w:rPr>
        <w:t>special damages particularized in a paragraph of</w:t>
      </w:r>
      <w:r w:rsidR="00B9292F" w:rsidRPr="00946A57">
        <w:rPr>
          <w:rFonts w:ascii="Verdana" w:hAnsi="Verdana"/>
          <w:sz w:val="24"/>
          <w:szCs w:val="24"/>
        </w:rPr>
        <w:t xml:space="preserve"> </w:t>
      </w:r>
      <w:r w:rsidRPr="00946A57">
        <w:rPr>
          <w:rFonts w:ascii="Verdana" w:hAnsi="Verdana"/>
          <w:sz w:val="24"/>
          <w:szCs w:val="24"/>
        </w:rPr>
        <w:t>statement of claim by a witness amount to credible</w:t>
      </w:r>
      <w:r w:rsidR="00B9292F" w:rsidRPr="00946A57">
        <w:rPr>
          <w:rFonts w:ascii="Verdana" w:hAnsi="Verdana"/>
          <w:sz w:val="24"/>
          <w:szCs w:val="24"/>
        </w:rPr>
        <w:t xml:space="preserve"> </w:t>
      </w:r>
      <w:r w:rsidRPr="00946A57">
        <w:rPr>
          <w:rFonts w:ascii="Verdana" w:hAnsi="Verdana"/>
          <w:sz w:val="24"/>
          <w:szCs w:val="24"/>
        </w:rPr>
        <w:t>evidence of such a character, as would suggest that</w:t>
      </w:r>
      <w:r w:rsidR="00B9292F" w:rsidRPr="00946A57">
        <w:rPr>
          <w:rFonts w:ascii="Verdana" w:hAnsi="Verdana"/>
          <w:sz w:val="24"/>
          <w:szCs w:val="24"/>
        </w:rPr>
        <w:t xml:space="preserve"> </w:t>
      </w:r>
      <w:r w:rsidRPr="00946A57">
        <w:rPr>
          <w:rFonts w:ascii="Verdana" w:hAnsi="Verdana"/>
          <w:sz w:val="24"/>
          <w:szCs w:val="24"/>
        </w:rPr>
        <w:t>the plaintiff is indeed entitled to an award under the</w:t>
      </w:r>
      <w:r w:rsidR="00B9292F" w:rsidRPr="00946A57">
        <w:rPr>
          <w:rFonts w:ascii="Verdana" w:hAnsi="Verdana"/>
          <w:sz w:val="24"/>
          <w:szCs w:val="24"/>
        </w:rPr>
        <w:t xml:space="preserve"> </w:t>
      </w:r>
      <w:r w:rsidRPr="00946A57">
        <w:rPr>
          <w:rFonts w:ascii="Verdana" w:hAnsi="Verdana"/>
          <w:sz w:val="24"/>
          <w:szCs w:val="24"/>
        </w:rPr>
        <w:t>law?</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learned counsel responded in the negative and drew</w:t>
      </w:r>
      <w:r w:rsidR="00B9292F" w:rsidRPr="00946A57">
        <w:rPr>
          <w:rFonts w:ascii="Verdana" w:hAnsi="Verdana"/>
          <w:sz w:val="24"/>
          <w:szCs w:val="24"/>
        </w:rPr>
        <w:t xml:space="preserve"> </w:t>
      </w:r>
      <w:r w:rsidRPr="00946A57">
        <w:rPr>
          <w:rFonts w:ascii="Verdana" w:hAnsi="Verdana"/>
          <w:sz w:val="24"/>
          <w:szCs w:val="24"/>
        </w:rPr>
        <w:t>attention to the settled principle of law wherein pleadings are no</w:t>
      </w:r>
      <w:r w:rsidR="00B9292F" w:rsidRPr="00946A57">
        <w:rPr>
          <w:rFonts w:ascii="Verdana" w:hAnsi="Verdana"/>
          <w:sz w:val="24"/>
          <w:szCs w:val="24"/>
        </w:rPr>
        <w:t xml:space="preserve"> </w:t>
      </w:r>
      <w:r w:rsidRPr="00946A57">
        <w:rPr>
          <w:rFonts w:ascii="Verdana" w:hAnsi="Verdana"/>
          <w:sz w:val="24"/>
          <w:szCs w:val="24"/>
        </w:rPr>
        <w:t>evidence; that mere reference to pleadings in examination-in-chief</w:t>
      </w:r>
      <w:r w:rsidR="00B9292F" w:rsidRPr="00946A57">
        <w:rPr>
          <w:rFonts w:ascii="Verdana" w:hAnsi="Verdana"/>
          <w:sz w:val="24"/>
          <w:szCs w:val="24"/>
        </w:rPr>
        <w:t xml:space="preserve"> </w:t>
      </w:r>
      <w:r w:rsidRPr="00946A57">
        <w:rPr>
          <w:rFonts w:ascii="Verdana" w:hAnsi="Verdana"/>
          <w:sz w:val="24"/>
          <w:szCs w:val="24"/>
        </w:rPr>
        <w:t>cannot take the place of credible evidence. In reference are the</w:t>
      </w:r>
      <w:r w:rsidR="00B9292F" w:rsidRPr="00946A57">
        <w:rPr>
          <w:rFonts w:ascii="Verdana" w:hAnsi="Verdana"/>
          <w:sz w:val="24"/>
          <w:szCs w:val="24"/>
        </w:rPr>
        <w:t xml:space="preserve"> </w:t>
      </w:r>
      <w:r w:rsidRPr="00946A57">
        <w:rPr>
          <w:rFonts w:ascii="Verdana" w:hAnsi="Verdana"/>
          <w:sz w:val="24"/>
          <w:szCs w:val="24"/>
        </w:rPr>
        <w:t xml:space="preserve">cases of </w:t>
      </w:r>
      <w:proofErr w:type="spellStart"/>
      <w:r w:rsidRPr="00946A57">
        <w:rPr>
          <w:rFonts w:ascii="Verdana" w:hAnsi="Verdana"/>
          <w:sz w:val="24"/>
          <w:szCs w:val="24"/>
        </w:rPr>
        <w:t>Durosaro</w:t>
      </w:r>
      <w:proofErr w:type="spellEnd"/>
      <w:r w:rsidRPr="00946A57">
        <w:rPr>
          <w:rFonts w:ascii="Verdana" w:hAnsi="Verdana"/>
          <w:sz w:val="24"/>
          <w:szCs w:val="24"/>
        </w:rPr>
        <w:t xml:space="preserve"> v. </w:t>
      </w:r>
      <w:proofErr w:type="spellStart"/>
      <w:r w:rsidRPr="00946A57">
        <w:rPr>
          <w:rFonts w:ascii="Verdana" w:hAnsi="Verdana"/>
          <w:sz w:val="24"/>
          <w:szCs w:val="24"/>
        </w:rPr>
        <w:t>Ayorinde</w:t>
      </w:r>
      <w:proofErr w:type="spellEnd"/>
      <w:r w:rsidRPr="00946A57">
        <w:rPr>
          <w:rFonts w:ascii="Verdana" w:hAnsi="Verdana"/>
          <w:sz w:val="24"/>
          <w:szCs w:val="24"/>
        </w:rPr>
        <w:t xml:space="preserve"> (2005) All FWLR (Pt. 260) 167,</w:t>
      </w:r>
      <w:r w:rsidR="00B9292F" w:rsidRPr="00946A57">
        <w:rPr>
          <w:rFonts w:ascii="Verdana" w:hAnsi="Verdana"/>
          <w:sz w:val="24"/>
          <w:szCs w:val="24"/>
        </w:rPr>
        <w:t xml:space="preserve"> </w:t>
      </w:r>
      <w:r w:rsidRPr="00946A57">
        <w:rPr>
          <w:rFonts w:ascii="Verdana" w:hAnsi="Verdana"/>
          <w:sz w:val="24"/>
          <w:szCs w:val="24"/>
        </w:rPr>
        <w:t xml:space="preserve">(2005) 6 NWLR (Pt.927) page 407 at 425; </w:t>
      </w:r>
      <w:proofErr w:type="spellStart"/>
      <w:r w:rsidRPr="00946A57">
        <w:rPr>
          <w:rFonts w:ascii="Verdana" w:hAnsi="Verdana"/>
          <w:sz w:val="24"/>
          <w:szCs w:val="24"/>
        </w:rPr>
        <w:t>Jekpe</w:t>
      </w:r>
      <w:proofErr w:type="spellEnd"/>
      <w:r w:rsidRPr="00946A57">
        <w:rPr>
          <w:rFonts w:ascii="Verdana" w:hAnsi="Verdana"/>
          <w:sz w:val="24"/>
          <w:szCs w:val="24"/>
        </w:rPr>
        <w:t xml:space="preserve"> v. </w:t>
      </w:r>
      <w:proofErr w:type="spellStart"/>
      <w:r w:rsidRPr="00946A57">
        <w:rPr>
          <w:rFonts w:ascii="Verdana" w:hAnsi="Verdana"/>
          <w:sz w:val="24"/>
          <w:szCs w:val="24"/>
        </w:rPr>
        <w:t>Alokwe</w:t>
      </w:r>
      <w:proofErr w:type="spellEnd"/>
      <w:r w:rsidR="00B9292F" w:rsidRPr="00946A57">
        <w:rPr>
          <w:rFonts w:ascii="Verdana" w:hAnsi="Verdana"/>
          <w:sz w:val="24"/>
          <w:szCs w:val="24"/>
        </w:rPr>
        <w:t xml:space="preserve"> </w:t>
      </w:r>
      <w:r w:rsidRPr="00946A57">
        <w:rPr>
          <w:rFonts w:ascii="Verdana" w:hAnsi="Verdana"/>
          <w:sz w:val="24"/>
          <w:szCs w:val="24"/>
        </w:rPr>
        <w:t>(2001) FWLR (Pt. 47) 1013, (2001) 18 NWLR (Pt. 715) page</w:t>
      </w:r>
      <w:r w:rsidR="00B9292F" w:rsidRPr="00946A57">
        <w:rPr>
          <w:rFonts w:ascii="Verdana" w:hAnsi="Verdana"/>
          <w:sz w:val="24"/>
          <w:szCs w:val="24"/>
        </w:rPr>
        <w:t xml:space="preserve"> </w:t>
      </w:r>
      <w:r w:rsidRPr="00946A57">
        <w:rPr>
          <w:rFonts w:ascii="Verdana" w:hAnsi="Verdana"/>
          <w:sz w:val="24"/>
          <w:szCs w:val="24"/>
        </w:rPr>
        <w:t>252 at 267.</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lastRenderedPageBreak/>
        <w:t>The learned counsel submits further that there was nowhere</w:t>
      </w:r>
      <w:r w:rsidR="00B9292F" w:rsidRPr="00946A57">
        <w:rPr>
          <w:rFonts w:ascii="Verdana" w:hAnsi="Verdana"/>
          <w:sz w:val="24"/>
          <w:szCs w:val="24"/>
        </w:rPr>
        <w:t xml:space="preserve"> </w:t>
      </w:r>
      <w:r w:rsidRPr="00946A57">
        <w:rPr>
          <w:rFonts w:ascii="Verdana" w:hAnsi="Verdana"/>
          <w:sz w:val="24"/>
          <w:szCs w:val="24"/>
        </w:rPr>
        <w:t>in the 13 paragraphs statement of claim where special damages</w:t>
      </w:r>
      <w:r w:rsidR="00B9292F" w:rsidRPr="00946A57">
        <w:rPr>
          <w:rFonts w:ascii="Verdana" w:hAnsi="Verdana"/>
          <w:sz w:val="24"/>
          <w:szCs w:val="24"/>
        </w:rPr>
        <w:t xml:space="preserve"> </w:t>
      </w:r>
      <w:r w:rsidRPr="00946A57">
        <w:rPr>
          <w:rFonts w:ascii="Verdana" w:hAnsi="Verdana"/>
          <w:sz w:val="24"/>
          <w:szCs w:val="24"/>
        </w:rPr>
        <w:t>were pleaded and particularized, except paragraph 13 (iii) (a)</w:t>
      </w:r>
      <w:r w:rsidR="00B9292F" w:rsidRPr="00946A57">
        <w:rPr>
          <w:rFonts w:ascii="Verdana" w:hAnsi="Verdana"/>
          <w:sz w:val="24"/>
          <w:szCs w:val="24"/>
        </w:rPr>
        <w:t xml:space="preserve"> </w:t>
      </w:r>
      <w:r w:rsidRPr="00946A57">
        <w:rPr>
          <w:rFonts w:ascii="Verdana" w:hAnsi="Verdana"/>
          <w:sz w:val="24"/>
          <w:szCs w:val="24"/>
        </w:rPr>
        <w:t>which is the paragraph containing reliefs claimed by the plaintiff/respondent.</w:t>
      </w:r>
    </w:p>
    <w:p w:rsidR="00D11BBA" w:rsidRDefault="00D11BBA" w:rsidP="00CB1B43">
      <w:pPr>
        <w:spacing w:before="240" w:line="276" w:lineRule="auto"/>
        <w:ind w:left="0" w:firstLine="0"/>
        <w:rPr>
          <w:rFonts w:ascii="Verdana" w:hAnsi="Verdana"/>
          <w:sz w:val="24"/>
          <w:szCs w:val="24"/>
        </w:rPr>
      </w:pPr>
    </w:p>
    <w:p w:rsidR="00B9292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In further contention, the counsel reiterates that by merely</w:t>
      </w:r>
      <w:r w:rsidR="00B9292F" w:rsidRPr="00946A57">
        <w:rPr>
          <w:rFonts w:ascii="Verdana" w:hAnsi="Verdana"/>
          <w:sz w:val="24"/>
          <w:szCs w:val="24"/>
        </w:rPr>
        <w:t xml:space="preserve"> </w:t>
      </w:r>
      <w:r w:rsidRPr="00946A57">
        <w:rPr>
          <w:rFonts w:ascii="Verdana" w:hAnsi="Verdana"/>
          <w:sz w:val="24"/>
          <w:szCs w:val="24"/>
        </w:rPr>
        <w:t>re-instating the relief contained in the statement of claim, it cannot</w:t>
      </w:r>
      <w:r w:rsidR="00B9292F" w:rsidRPr="00946A57">
        <w:rPr>
          <w:rFonts w:ascii="Verdana" w:hAnsi="Verdana"/>
          <w:sz w:val="24"/>
          <w:szCs w:val="24"/>
        </w:rPr>
        <w:t xml:space="preserve"> </w:t>
      </w:r>
      <w:r w:rsidRPr="00946A57">
        <w:rPr>
          <w:rFonts w:ascii="Verdana" w:hAnsi="Verdana"/>
          <w:sz w:val="24"/>
          <w:szCs w:val="24"/>
        </w:rPr>
        <w:t>qualify, as credible evidence required in proving special damages</w:t>
      </w:r>
      <w:r w:rsidR="00B9292F" w:rsidRPr="00946A57">
        <w:rPr>
          <w:rFonts w:ascii="Verdana" w:hAnsi="Verdana"/>
          <w:sz w:val="24"/>
          <w:szCs w:val="24"/>
        </w:rPr>
        <w:t xml:space="preserve"> </w:t>
      </w:r>
      <w:r w:rsidRPr="00946A57">
        <w:rPr>
          <w:rFonts w:ascii="Verdana" w:hAnsi="Verdana"/>
          <w:sz w:val="24"/>
          <w:szCs w:val="24"/>
        </w:rPr>
        <w:t xml:space="preserve">in law. Further authorities to buttress his submission are </w:t>
      </w:r>
      <w:proofErr w:type="spellStart"/>
      <w:r w:rsidRPr="00946A57">
        <w:rPr>
          <w:rFonts w:ascii="Verdana" w:hAnsi="Verdana"/>
          <w:sz w:val="24"/>
          <w:szCs w:val="24"/>
        </w:rPr>
        <w:t>Incar</w:t>
      </w:r>
      <w:proofErr w:type="spellEnd"/>
      <w:r w:rsidR="00B9292F" w:rsidRPr="00946A57">
        <w:rPr>
          <w:rFonts w:ascii="Verdana" w:hAnsi="Verdana"/>
          <w:sz w:val="24"/>
          <w:szCs w:val="24"/>
        </w:rPr>
        <w:t xml:space="preserve"> </w:t>
      </w:r>
      <w:r w:rsidRPr="00946A57">
        <w:rPr>
          <w:rFonts w:ascii="Verdana" w:hAnsi="Verdana"/>
          <w:sz w:val="24"/>
          <w:szCs w:val="24"/>
        </w:rPr>
        <w:t>(Nig.) Ltd v. Benson Transport Ltd (1975) 3 SC Reprint, page</w:t>
      </w:r>
      <w:r w:rsidR="00B9292F" w:rsidRPr="00946A57">
        <w:rPr>
          <w:rFonts w:ascii="Verdana" w:hAnsi="Verdana"/>
          <w:sz w:val="24"/>
          <w:szCs w:val="24"/>
        </w:rPr>
        <w:t xml:space="preserve"> </w:t>
      </w:r>
      <w:r w:rsidRPr="00946A57">
        <w:rPr>
          <w:rFonts w:ascii="Verdana" w:hAnsi="Verdana"/>
          <w:sz w:val="24"/>
          <w:szCs w:val="24"/>
        </w:rPr>
        <w:t xml:space="preserve">81; and Dumez v. </w:t>
      </w:r>
      <w:proofErr w:type="spellStart"/>
      <w:r w:rsidRPr="00946A57">
        <w:rPr>
          <w:rFonts w:ascii="Verdana" w:hAnsi="Verdana"/>
          <w:sz w:val="24"/>
          <w:szCs w:val="24"/>
        </w:rPr>
        <w:t>Ogboli</w:t>
      </w:r>
      <w:proofErr w:type="spellEnd"/>
      <w:r w:rsidRPr="00946A57">
        <w:rPr>
          <w:rFonts w:ascii="Verdana" w:hAnsi="Verdana"/>
          <w:sz w:val="24"/>
          <w:szCs w:val="24"/>
        </w:rPr>
        <w:t xml:space="preserve"> (1972) 1 All NLR 241 at 191 - 192.</w:t>
      </w:r>
    </w:p>
    <w:p w:rsidR="00D11BBA" w:rsidRDefault="00D11BBA" w:rsidP="00CB1B43">
      <w:pPr>
        <w:spacing w:before="240" w:line="276" w:lineRule="auto"/>
        <w:ind w:left="0" w:firstLine="0"/>
        <w:rPr>
          <w:rFonts w:ascii="Verdana" w:hAnsi="Verdana"/>
          <w:sz w:val="24"/>
          <w:szCs w:val="24"/>
        </w:rPr>
      </w:pPr>
    </w:p>
    <w:p w:rsidR="00B9292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court, counsel submits is without power to award general</w:t>
      </w:r>
      <w:r w:rsidR="00B9292F" w:rsidRPr="00946A57">
        <w:rPr>
          <w:rFonts w:ascii="Verdana" w:hAnsi="Verdana"/>
          <w:sz w:val="24"/>
          <w:szCs w:val="24"/>
        </w:rPr>
        <w:t xml:space="preserve"> </w:t>
      </w:r>
      <w:r w:rsidRPr="00946A57">
        <w:rPr>
          <w:rFonts w:ascii="Verdana" w:hAnsi="Verdana"/>
          <w:sz w:val="24"/>
          <w:szCs w:val="24"/>
        </w:rPr>
        <w:t>damages in place of the special damages that were not proved,</w:t>
      </w:r>
      <w:r w:rsidR="00B9292F" w:rsidRPr="00946A57">
        <w:rPr>
          <w:rFonts w:ascii="Verdana" w:hAnsi="Verdana"/>
          <w:sz w:val="24"/>
          <w:szCs w:val="24"/>
        </w:rPr>
        <w:t xml:space="preserve"> </w:t>
      </w:r>
      <w:r w:rsidRPr="00946A57">
        <w:rPr>
          <w:rFonts w:ascii="Verdana" w:hAnsi="Verdana"/>
          <w:sz w:val="24"/>
          <w:szCs w:val="24"/>
        </w:rPr>
        <w:t>since a court will not grant a relief not prayed for. See S.P.D.C.</w:t>
      </w:r>
      <w:r w:rsidR="00B9292F" w:rsidRPr="00946A57">
        <w:rPr>
          <w:rFonts w:ascii="Verdana" w:hAnsi="Verdana"/>
          <w:sz w:val="24"/>
          <w:szCs w:val="24"/>
        </w:rPr>
        <w:t xml:space="preserve"> </w:t>
      </w:r>
      <w:r w:rsidRPr="00946A57">
        <w:rPr>
          <w:rFonts w:ascii="Verdana" w:hAnsi="Verdana"/>
          <w:sz w:val="24"/>
          <w:szCs w:val="24"/>
        </w:rPr>
        <w:t xml:space="preserve">(Nig.) Ltd v. </w:t>
      </w:r>
      <w:proofErr w:type="spellStart"/>
      <w:r w:rsidRPr="00946A57">
        <w:rPr>
          <w:rFonts w:ascii="Verdana" w:hAnsi="Verdana"/>
          <w:sz w:val="24"/>
          <w:szCs w:val="24"/>
        </w:rPr>
        <w:t>Tiebo</w:t>
      </w:r>
      <w:proofErr w:type="spellEnd"/>
      <w:r w:rsidRPr="00946A57">
        <w:rPr>
          <w:rFonts w:ascii="Verdana" w:hAnsi="Verdana"/>
          <w:sz w:val="24"/>
          <w:szCs w:val="24"/>
        </w:rPr>
        <w:t xml:space="preserve"> VII (2005) All FWLR (Pt. 265) 990, (2005) 9</w:t>
      </w:r>
      <w:r w:rsidR="00B9292F" w:rsidRPr="00946A57">
        <w:rPr>
          <w:rFonts w:ascii="Verdana" w:hAnsi="Verdana"/>
          <w:sz w:val="24"/>
          <w:szCs w:val="24"/>
        </w:rPr>
        <w:t xml:space="preserve"> </w:t>
      </w:r>
      <w:r w:rsidRPr="00946A57">
        <w:rPr>
          <w:rFonts w:ascii="Verdana" w:hAnsi="Verdana"/>
          <w:sz w:val="24"/>
          <w:szCs w:val="24"/>
        </w:rPr>
        <w:t>NWLR (Pt. 931) page 439 at 470 and 473.</w:t>
      </w:r>
      <w:r w:rsidR="00B9292F" w:rsidRPr="00946A57">
        <w:rPr>
          <w:rFonts w:ascii="Verdana" w:hAnsi="Verdana"/>
          <w:sz w:val="24"/>
          <w:szCs w:val="24"/>
        </w:rPr>
        <w:t xml:space="preserve"> </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learned counsel urges that the court should resolve the</w:t>
      </w:r>
      <w:r w:rsidR="00B9292F" w:rsidRPr="00946A57">
        <w:rPr>
          <w:rFonts w:ascii="Verdana" w:hAnsi="Verdana"/>
          <w:sz w:val="24"/>
          <w:szCs w:val="24"/>
        </w:rPr>
        <w:t xml:space="preserve"> </w:t>
      </w:r>
      <w:r w:rsidRPr="00946A57">
        <w:rPr>
          <w:rFonts w:ascii="Verdana" w:hAnsi="Verdana"/>
          <w:sz w:val="24"/>
          <w:szCs w:val="24"/>
        </w:rPr>
        <w:t>issue in favour of his clients.</w:t>
      </w:r>
      <w:r w:rsidR="00B9292F" w:rsidRPr="00946A57">
        <w:rPr>
          <w:rFonts w:ascii="Verdana" w:hAnsi="Verdana"/>
          <w:sz w:val="24"/>
          <w:szCs w:val="24"/>
        </w:rPr>
        <w:t xml:space="preserve"> </w:t>
      </w:r>
      <w:r w:rsidRPr="00946A57">
        <w:rPr>
          <w:rFonts w:ascii="Verdana" w:hAnsi="Verdana"/>
          <w:sz w:val="24"/>
          <w:szCs w:val="24"/>
        </w:rPr>
        <w:t>On behalf of the respondent, his counsel submits at great</w:t>
      </w:r>
      <w:r w:rsidR="00B9292F" w:rsidRPr="00946A57">
        <w:rPr>
          <w:rFonts w:ascii="Verdana" w:hAnsi="Verdana"/>
          <w:sz w:val="24"/>
          <w:szCs w:val="24"/>
        </w:rPr>
        <w:t xml:space="preserve"> </w:t>
      </w:r>
      <w:r w:rsidRPr="00946A57">
        <w:rPr>
          <w:rFonts w:ascii="Verdana" w:hAnsi="Verdana"/>
          <w:sz w:val="24"/>
          <w:szCs w:val="24"/>
        </w:rPr>
        <w:t>extent whereby he made copious reference to the evidence given</w:t>
      </w:r>
      <w:r w:rsidR="00B9292F" w:rsidRPr="00946A57">
        <w:rPr>
          <w:rFonts w:ascii="Verdana" w:hAnsi="Verdana"/>
          <w:sz w:val="24"/>
          <w:szCs w:val="24"/>
        </w:rPr>
        <w:t xml:space="preserve"> </w:t>
      </w:r>
      <w:r w:rsidRPr="00946A57">
        <w:rPr>
          <w:rFonts w:ascii="Verdana" w:hAnsi="Verdana"/>
          <w:sz w:val="24"/>
          <w:szCs w:val="24"/>
        </w:rPr>
        <w:t>by the witnesses PW1, PW2, PW3, and PW4 that on the totality</w:t>
      </w:r>
      <w:r w:rsidR="00B9292F" w:rsidRPr="00946A57">
        <w:rPr>
          <w:rFonts w:ascii="Verdana" w:hAnsi="Verdana"/>
          <w:sz w:val="24"/>
          <w:szCs w:val="24"/>
        </w:rPr>
        <w:t xml:space="preserve"> </w:t>
      </w:r>
      <w:r w:rsidRPr="00946A57">
        <w:rPr>
          <w:rFonts w:ascii="Verdana" w:hAnsi="Verdana"/>
          <w:sz w:val="24"/>
          <w:szCs w:val="24"/>
        </w:rPr>
        <w:t>of the evidence, before the court, same had not been challenged</w:t>
      </w:r>
      <w:r w:rsidR="00B9292F" w:rsidRPr="00946A57">
        <w:rPr>
          <w:rFonts w:ascii="Verdana" w:hAnsi="Verdana"/>
          <w:sz w:val="24"/>
          <w:szCs w:val="24"/>
        </w:rPr>
        <w:t xml:space="preserve"> </w:t>
      </w:r>
      <w:r w:rsidRPr="00946A57">
        <w:rPr>
          <w:rFonts w:ascii="Verdana" w:hAnsi="Verdana"/>
          <w:sz w:val="24"/>
          <w:szCs w:val="24"/>
        </w:rPr>
        <w:t xml:space="preserve">in any material particular. Counsel cites the case of </w:t>
      </w:r>
      <w:proofErr w:type="spellStart"/>
      <w:r w:rsidRPr="00946A57">
        <w:rPr>
          <w:rFonts w:ascii="Verdana" w:hAnsi="Verdana"/>
          <w:sz w:val="24"/>
          <w:szCs w:val="24"/>
        </w:rPr>
        <w:t>Hitlar</w:t>
      </w:r>
      <w:proofErr w:type="spellEnd"/>
      <w:r w:rsidR="00B9292F" w:rsidRPr="00946A57">
        <w:rPr>
          <w:rFonts w:ascii="Verdana" w:hAnsi="Verdana"/>
          <w:sz w:val="24"/>
          <w:szCs w:val="24"/>
        </w:rPr>
        <w:t xml:space="preserve"> </w:t>
      </w:r>
      <w:proofErr w:type="spellStart"/>
      <w:r w:rsidRPr="00946A57">
        <w:rPr>
          <w:rFonts w:ascii="Verdana" w:hAnsi="Verdana"/>
          <w:sz w:val="24"/>
          <w:szCs w:val="24"/>
        </w:rPr>
        <w:t>Osazuwa</w:t>
      </w:r>
      <w:proofErr w:type="spellEnd"/>
      <w:r w:rsidRPr="00946A57">
        <w:rPr>
          <w:rFonts w:ascii="Verdana" w:hAnsi="Verdana"/>
          <w:sz w:val="24"/>
          <w:szCs w:val="24"/>
        </w:rPr>
        <w:t xml:space="preserve"> v. S. D. </w:t>
      </w:r>
      <w:proofErr w:type="spellStart"/>
      <w:r w:rsidRPr="00946A57">
        <w:rPr>
          <w:rFonts w:ascii="Verdana" w:hAnsi="Verdana"/>
          <w:sz w:val="24"/>
          <w:szCs w:val="24"/>
        </w:rPr>
        <w:t>Ojo</w:t>
      </w:r>
      <w:proofErr w:type="spellEnd"/>
      <w:r w:rsidRPr="00946A57">
        <w:rPr>
          <w:rFonts w:ascii="Verdana" w:hAnsi="Verdana"/>
          <w:sz w:val="24"/>
          <w:szCs w:val="24"/>
        </w:rPr>
        <w:t xml:space="preserve"> (1999) 13 NWLP (Pt. 634) 286 at 291 -</w:t>
      </w:r>
      <w:r w:rsidR="00B9292F" w:rsidRPr="00946A57">
        <w:rPr>
          <w:rFonts w:ascii="Verdana" w:hAnsi="Verdana"/>
          <w:sz w:val="24"/>
          <w:szCs w:val="24"/>
        </w:rPr>
        <w:t xml:space="preserve"> </w:t>
      </w:r>
      <w:r w:rsidRPr="00946A57">
        <w:rPr>
          <w:rFonts w:ascii="Verdana" w:hAnsi="Verdana"/>
          <w:sz w:val="24"/>
          <w:szCs w:val="24"/>
        </w:rPr>
        <w:t>292; that the lower court considered adequately the evidence of</w:t>
      </w:r>
      <w:r w:rsidR="00B9292F" w:rsidRPr="00946A57">
        <w:rPr>
          <w:rFonts w:ascii="Verdana" w:hAnsi="Verdana"/>
          <w:sz w:val="24"/>
          <w:szCs w:val="24"/>
        </w:rPr>
        <w:t xml:space="preserve"> </w:t>
      </w:r>
      <w:r w:rsidRPr="00946A57">
        <w:rPr>
          <w:rFonts w:ascii="Verdana" w:hAnsi="Verdana"/>
          <w:sz w:val="24"/>
          <w:szCs w:val="24"/>
        </w:rPr>
        <w:t>the respondent before granting the relief for damages. Further</w:t>
      </w:r>
      <w:r w:rsidR="00B9292F" w:rsidRPr="00946A57">
        <w:rPr>
          <w:rFonts w:ascii="Verdana" w:hAnsi="Verdana"/>
          <w:sz w:val="24"/>
          <w:szCs w:val="24"/>
        </w:rPr>
        <w:t xml:space="preserve"> </w:t>
      </w:r>
      <w:r w:rsidRPr="00946A57">
        <w:rPr>
          <w:rFonts w:ascii="Verdana" w:hAnsi="Verdana"/>
          <w:sz w:val="24"/>
          <w:szCs w:val="24"/>
        </w:rPr>
        <w:t>reference was made to pages 39 to 43, 52, 101 to 103 of the</w:t>
      </w:r>
      <w:r w:rsidR="00B9292F" w:rsidRPr="00946A57">
        <w:rPr>
          <w:rFonts w:ascii="Verdana" w:hAnsi="Verdana"/>
          <w:sz w:val="24"/>
          <w:szCs w:val="24"/>
        </w:rPr>
        <w:t xml:space="preserve"> </w:t>
      </w:r>
      <w:r w:rsidRPr="00946A57">
        <w:rPr>
          <w:rFonts w:ascii="Verdana" w:hAnsi="Verdana"/>
          <w:sz w:val="24"/>
          <w:szCs w:val="24"/>
        </w:rPr>
        <w:t>record.</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lastRenderedPageBreak/>
        <w:t>The lower court, counsel re-iterates, did consider the attitude</w:t>
      </w:r>
      <w:r w:rsidR="00B9292F" w:rsidRPr="00946A57">
        <w:rPr>
          <w:rFonts w:ascii="Verdana" w:hAnsi="Verdana"/>
          <w:sz w:val="24"/>
          <w:szCs w:val="24"/>
        </w:rPr>
        <w:t xml:space="preserve"> </w:t>
      </w:r>
      <w:r w:rsidRPr="00946A57">
        <w:rPr>
          <w:rFonts w:ascii="Verdana" w:hAnsi="Verdana"/>
          <w:sz w:val="24"/>
          <w:szCs w:val="24"/>
        </w:rPr>
        <w:t>of the appellants as defendants in the destruction of the</w:t>
      </w:r>
      <w:r w:rsidR="00B9292F" w:rsidRPr="00946A57">
        <w:rPr>
          <w:rFonts w:ascii="Verdana" w:hAnsi="Verdana"/>
          <w:sz w:val="24"/>
          <w:szCs w:val="24"/>
        </w:rPr>
        <w:t xml:space="preserve"> </w:t>
      </w:r>
      <w:r w:rsidRPr="00946A57">
        <w:rPr>
          <w:rFonts w:ascii="Verdana" w:hAnsi="Verdana"/>
          <w:sz w:val="24"/>
          <w:szCs w:val="24"/>
        </w:rPr>
        <w:t>respondent’s building construction in arriving at the decision; that</w:t>
      </w:r>
      <w:r w:rsidR="00B9292F" w:rsidRPr="00946A57">
        <w:rPr>
          <w:rFonts w:ascii="Verdana" w:hAnsi="Verdana"/>
          <w:sz w:val="24"/>
          <w:szCs w:val="24"/>
        </w:rPr>
        <w:t xml:space="preserve"> </w:t>
      </w:r>
      <w:r w:rsidRPr="00946A57">
        <w:rPr>
          <w:rFonts w:ascii="Verdana" w:hAnsi="Verdana"/>
          <w:sz w:val="24"/>
          <w:szCs w:val="24"/>
        </w:rPr>
        <w:t>the position of the court here is not strictly on special damages</w:t>
      </w:r>
      <w:r w:rsidR="00B9292F" w:rsidRPr="00946A57">
        <w:rPr>
          <w:rFonts w:ascii="Verdana" w:hAnsi="Verdana"/>
          <w:sz w:val="24"/>
          <w:szCs w:val="24"/>
        </w:rPr>
        <w:t xml:space="preserve"> </w:t>
      </w:r>
      <w:r w:rsidRPr="00946A57">
        <w:rPr>
          <w:rFonts w:ascii="Verdana" w:hAnsi="Verdana"/>
          <w:sz w:val="24"/>
          <w:szCs w:val="24"/>
        </w:rPr>
        <w:t>but where damages at large is considered.</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Also, and contrary to the submission advanced by the</w:t>
      </w:r>
      <w:r w:rsidR="00B9292F" w:rsidRPr="00946A57">
        <w:rPr>
          <w:rFonts w:ascii="Verdana" w:hAnsi="Verdana"/>
          <w:sz w:val="24"/>
          <w:szCs w:val="24"/>
        </w:rPr>
        <w:t xml:space="preserve"> </w:t>
      </w:r>
      <w:r w:rsidRPr="00946A57">
        <w:rPr>
          <w:rFonts w:ascii="Verdana" w:hAnsi="Verdana"/>
          <w:sz w:val="24"/>
          <w:szCs w:val="24"/>
        </w:rPr>
        <w:t>appellants’ counsel, it is argued by the respondent’s counsel that</w:t>
      </w:r>
      <w:r w:rsidR="00B9292F" w:rsidRPr="00946A57">
        <w:rPr>
          <w:rFonts w:ascii="Verdana" w:hAnsi="Verdana"/>
          <w:sz w:val="24"/>
          <w:szCs w:val="24"/>
        </w:rPr>
        <w:t xml:space="preserve"> </w:t>
      </w:r>
      <w:r w:rsidRPr="00946A57">
        <w:rPr>
          <w:rFonts w:ascii="Verdana" w:hAnsi="Verdana"/>
          <w:sz w:val="24"/>
          <w:szCs w:val="24"/>
        </w:rPr>
        <w:t>there is no strict requirement that the items in the claim must be</w:t>
      </w:r>
      <w:r w:rsidR="00B9292F" w:rsidRPr="00946A57">
        <w:rPr>
          <w:rFonts w:ascii="Verdana" w:hAnsi="Verdana"/>
          <w:sz w:val="24"/>
          <w:szCs w:val="24"/>
        </w:rPr>
        <w:t xml:space="preserve"> </w:t>
      </w:r>
      <w:r w:rsidRPr="00946A57">
        <w:rPr>
          <w:rFonts w:ascii="Verdana" w:hAnsi="Verdana"/>
          <w:sz w:val="24"/>
          <w:szCs w:val="24"/>
        </w:rPr>
        <w:t>backed by receipts.</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learned counsel had called on this court to distinguish</w:t>
      </w:r>
      <w:r w:rsidR="00B9292F" w:rsidRPr="00946A57">
        <w:rPr>
          <w:rFonts w:ascii="Verdana" w:hAnsi="Verdana"/>
          <w:sz w:val="24"/>
          <w:szCs w:val="24"/>
        </w:rPr>
        <w:t xml:space="preserve"> </w:t>
      </w:r>
      <w:r w:rsidRPr="00946A57">
        <w:rPr>
          <w:rFonts w:ascii="Verdana" w:hAnsi="Verdana"/>
          <w:sz w:val="24"/>
          <w:szCs w:val="24"/>
        </w:rPr>
        <w:t xml:space="preserve">the case of </w:t>
      </w:r>
      <w:proofErr w:type="spellStart"/>
      <w:r w:rsidRPr="00946A57">
        <w:rPr>
          <w:rFonts w:ascii="Verdana" w:hAnsi="Verdana"/>
          <w:sz w:val="24"/>
          <w:szCs w:val="24"/>
        </w:rPr>
        <w:t>Adecentro</w:t>
      </w:r>
      <w:proofErr w:type="spellEnd"/>
      <w:r w:rsidRPr="00946A57">
        <w:rPr>
          <w:rFonts w:ascii="Verdana" w:hAnsi="Verdana"/>
          <w:sz w:val="24"/>
          <w:szCs w:val="24"/>
        </w:rPr>
        <w:t xml:space="preserve"> Nigeria Limited v. Council, </w:t>
      </w:r>
      <w:proofErr w:type="spellStart"/>
      <w:r w:rsidRPr="00946A57">
        <w:rPr>
          <w:rFonts w:ascii="Verdana" w:hAnsi="Verdana"/>
          <w:sz w:val="24"/>
          <w:szCs w:val="24"/>
        </w:rPr>
        <w:t>Obafemi</w:t>
      </w:r>
      <w:proofErr w:type="spellEnd"/>
      <w:r w:rsidR="00B9292F" w:rsidRPr="00946A57">
        <w:rPr>
          <w:rFonts w:ascii="Verdana" w:hAnsi="Verdana"/>
          <w:sz w:val="24"/>
          <w:szCs w:val="24"/>
        </w:rPr>
        <w:t xml:space="preserve"> </w:t>
      </w:r>
      <w:proofErr w:type="spellStart"/>
      <w:r w:rsidRPr="00946A57">
        <w:rPr>
          <w:rFonts w:ascii="Verdana" w:hAnsi="Verdana"/>
          <w:sz w:val="24"/>
          <w:szCs w:val="24"/>
        </w:rPr>
        <w:t>Awolowo</w:t>
      </w:r>
      <w:proofErr w:type="spellEnd"/>
      <w:r w:rsidRPr="00946A57">
        <w:rPr>
          <w:rFonts w:ascii="Verdana" w:hAnsi="Verdana"/>
          <w:sz w:val="24"/>
          <w:szCs w:val="24"/>
        </w:rPr>
        <w:t xml:space="preserve"> University (2005) All FWLR (Pt. 269) 1783, (2005)</w:t>
      </w:r>
      <w:r w:rsidR="00B9292F" w:rsidRPr="00946A57">
        <w:rPr>
          <w:rFonts w:ascii="Verdana" w:hAnsi="Verdana"/>
          <w:sz w:val="24"/>
          <w:szCs w:val="24"/>
        </w:rPr>
        <w:t xml:space="preserve"> </w:t>
      </w:r>
      <w:r w:rsidRPr="00946A57">
        <w:rPr>
          <w:rFonts w:ascii="Verdana" w:hAnsi="Verdana"/>
          <w:sz w:val="24"/>
          <w:szCs w:val="24"/>
        </w:rPr>
        <w:t>15 NWLR (Pt. 948) 290, wherein the facts of the case are not the</w:t>
      </w:r>
      <w:r w:rsidR="00B9292F" w:rsidRPr="00946A57">
        <w:rPr>
          <w:rFonts w:ascii="Verdana" w:hAnsi="Verdana"/>
          <w:sz w:val="24"/>
          <w:szCs w:val="24"/>
        </w:rPr>
        <w:t xml:space="preserve"> </w:t>
      </w:r>
      <w:r w:rsidRPr="00946A57">
        <w:rPr>
          <w:rFonts w:ascii="Verdana" w:hAnsi="Verdana"/>
          <w:sz w:val="24"/>
          <w:szCs w:val="24"/>
        </w:rPr>
        <w:t>same as the one in issue and therefore the court cannot arrive at</w:t>
      </w:r>
      <w:r w:rsidR="00B9292F" w:rsidRPr="00946A57">
        <w:rPr>
          <w:rFonts w:ascii="Verdana" w:hAnsi="Verdana"/>
          <w:sz w:val="24"/>
          <w:szCs w:val="24"/>
        </w:rPr>
        <w:t xml:space="preserve"> </w:t>
      </w:r>
      <w:r w:rsidRPr="00946A57">
        <w:rPr>
          <w:rFonts w:ascii="Verdana" w:hAnsi="Verdana"/>
          <w:sz w:val="24"/>
          <w:szCs w:val="24"/>
        </w:rPr>
        <w:t>the same decision; that it is on record that the appellants conceded</w:t>
      </w:r>
      <w:r w:rsidR="00B9292F" w:rsidRPr="00946A57">
        <w:rPr>
          <w:rFonts w:ascii="Verdana" w:hAnsi="Verdana"/>
          <w:sz w:val="24"/>
          <w:szCs w:val="24"/>
        </w:rPr>
        <w:t xml:space="preserve"> </w:t>
      </w:r>
      <w:r w:rsidRPr="00946A57">
        <w:rPr>
          <w:rFonts w:ascii="Verdana" w:hAnsi="Verdana"/>
          <w:sz w:val="24"/>
          <w:szCs w:val="24"/>
        </w:rPr>
        <w:t>the fact that they were present on plot F96 and actually carried</w:t>
      </w:r>
      <w:r w:rsidR="00B9292F" w:rsidRPr="00946A57">
        <w:rPr>
          <w:rFonts w:ascii="Verdana" w:hAnsi="Verdana"/>
          <w:sz w:val="24"/>
          <w:szCs w:val="24"/>
        </w:rPr>
        <w:t xml:space="preserve"> </w:t>
      </w:r>
      <w:r w:rsidRPr="00946A57">
        <w:rPr>
          <w:rFonts w:ascii="Verdana" w:hAnsi="Verdana"/>
          <w:sz w:val="24"/>
          <w:szCs w:val="24"/>
        </w:rPr>
        <w:t>out the destruction of the building.</w:t>
      </w:r>
    </w:p>
    <w:p w:rsidR="00D11BBA" w:rsidRDefault="00D11BBA" w:rsidP="00CB1B43">
      <w:pPr>
        <w:spacing w:before="240" w:line="276" w:lineRule="auto"/>
        <w:ind w:left="0" w:firstLine="0"/>
        <w:rPr>
          <w:rFonts w:ascii="Verdana" w:hAnsi="Verdana"/>
          <w:sz w:val="24"/>
          <w:szCs w:val="24"/>
        </w:rPr>
      </w:pPr>
    </w:p>
    <w:p w:rsidR="00D11BBA" w:rsidRDefault="00E00A1F" w:rsidP="00CB1B43">
      <w:pPr>
        <w:spacing w:before="240" w:line="276" w:lineRule="auto"/>
        <w:ind w:left="0" w:firstLine="0"/>
        <w:rPr>
          <w:rFonts w:ascii="Verdana" w:hAnsi="Verdana"/>
          <w:sz w:val="24"/>
          <w:szCs w:val="24"/>
        </w:rPr>
      </w:pPr>
      <w:r w:rsidRPr="00946A57">
        <w:rPr>
          <w:rFonts w:ascii="Verdana" w:hAnsi="Verdana"/>
          <w:sz w:val="24"/>
          <w:szCs w:val="24"/>
        </w:rPr>
        <w:t>For the determination of the 1st issue, recourse should be</w:t>
      </w:r>
      <w:r w:rsidR="00B9292F" w:rsidRPr="00946A57">
        <w:rPr>
          <w:rFonts w:ascii="Verdana" w:hAnsi="Verdana"/>
          <w:sz w:val="24"/>
          <w:szCs w:val="24"/>
        </w:rPr>
        <w:t xml:space="preserve"> </w:t>
      </w:r>
      <w:r w:rsidRPr="00946A57">
        <w:rPr>
          <w:rFonts w:ascii="Verdana" w:hAnsi="Verdana"/>
          <w:sz w:val="24"/>
          <w:szCs w:val="24"/>
        </w:rPr>
        <w:t>had to paragraph 13 (iii) at page 7 of the record of appeal relating</w:t>
      </w:r>
      <w:r w:rsidR="00B9292F" w:rsidRPr="00946A57">
        <w:rPr>
          <w:rFonts w:ascii="Verdana" w:hAnsi="Verdana"/>
          <w:sz w:val="24"/>
          <w:szCs w:val="24"/>
        </w:rPr>
        <w:t xml:space="preserve"> </w:t>
      </w:r>
      <w:r w:rsidRPr="00946A57">
        <w:rPr>
          <w:rFonts w:ascii="Verdana" w:hAnsi="Verdana"/>
          <w:sz w:val="24"/>
          <w:szCs w:val="24"/>
        </w:rPr>
        <w:t>to the statement of claim wherein the nature of the respondent/plaintiff’s claim for special damages was pleaded as follows:</w:t>
      </w:r>
    </w:p>
    <w:p w:rsidR="00B9292F" w:rsidRPr="00946A57" w:rsidRDefault="00E00A1F" w:rsidP="00D543FE">
      <w:pPr>
        <w:spacing w:before="240" w:line="276" w:lineRule="auto"/>
        <w:ind w:firstLine="0"/>
        <w:rPr>
          <w:rFonts w:ascii="Verdana" w:hAnsi="Verdana"/>
          <w:sz w:val="24"/>
          <w:szCs w:val="24"/>
        </w:rPr>
      </w:pPr>
      <w:r w:rsidRPr="00946A57">
        <w:rPr>
          <w:rFonts w:ascii="Verdana" w:hAnsi="Verdana"/>
          <w:sz w:val="24"/>
          <w:szCs w:val="24"/>
        </w:rPr>
        <w:t>“</w:t>
      </w:r>
      <w:proofErr w:type="gramStart"/>
      <w:r w:rsidRPr="00946A57">
        <w:rPr>
          <w:rFonts w:ascii="Verdana" w:hAnsi="Verdana"/>
          <w:sz w:val="24"/>
          <w:szCs w:val="24"/>
        </w:rPr>
        <w:t>whereof</w:t>
      </w:r>
      <w:proofErr w:type="gramEnd"/>
      <w:r w:rsidRPr="00946A57">
        <w:rPr>
          <w:rFonts w:ascii="Verdana" w:hAnsi="Verdana"/>
          <w:sz w:val="24"/>
          <w:szCs w:val="24"/>
        </w:rPr>
        <w:t xml:space="preserve"> the plaintiff claims for:-</w:t>
      </w:r>
      <w:r w:rsidR="00B9292F" w:rsidRPr="00946A57">
        <w:rPr>
          <w:rFonts w:ascii="Verdana" w:hAnsi="Verdana"/>
          <w:sz w:val="24"/>
          <w:szCs w:val="24"/>
        </w:rPr>
        <w:t xml:space="preserve"> </w:t>
      </w:r>
    </w:p>
    <w:p w:rsidR="00E00A1F" w:rsidRPr="00946A57" w:rsidRDefault="00E00A1F" w:rsidP="00D543FE">
      <w:pPr>
        <w:spacing w:before="240" w:line="276" w:lineRule="auto"/>
        <w:ind w:left="1440" w:firstLine="0"/>
        <w:rPr>
          <w:rFonts w:ascii="Verdana" w:hAnsi="Verdana"/>
          <w:sz w:val="24"/>
          <w:szCs w:val="24"/>
        </w:rPr>
      </w:pPr>
      <w:r w:rsidRPr="00946A57">
        <w:rPr>
          <w:rFonts w:ascii="Verdana" w:hAnsi="Verdana"/>
          <w:sz w:val="24"/>
          <w:szCs w:val="24"/>
        </w:rPr>
        <w:t xml:space="preserve">(i) </w:t>
      </w:r>
      <w:r w:rsidR="00B9292F" w:rsidRPr="00946A57">
        <w:rPr>
          <w:rFonts w:ascii="Verdana" w:hAnsi="Verdana"/>
          <w:sz w:val="24"/>
          <w:szCs w:val="24"/>
        </w:rPr>
        <w:tab/>
      </w:r>
      <w:r w:rsidRPr="00946A57">
        <w:rPr>
          <w:rFonts w:ascii="Verdana" w:hAnsi="Verdana"/>
          <w:sz w:val="24"/>
          <w:szCs w:val="24"/>
        </w:rPr>
        <w:t>-------------------</w:t>
      </w:r>
    </w:p>
    <w:p w:rsidR="00E00A1F" w:rsidRPr="00946A57" w:rsidRDefault="00E00A1F" w:rsidP="00D543FE">
      <w:pPr>
        <w:spacing w:before="240" w:line="276" w:lineRule="auto"/>
        <w:ind w:left="1440" w:firstLine="0"/>
        <w:rPr>
          <w:rFonts w:ascii="Verdana" w:hAnsi="Verdana"/>
          <w:sz w:val="24"/>
          <w:szCs w:val="24"/>
        </w:rPr>
      </w:pPr>
      <w:r w:rsidRPr="00946A57">
        <w:rPr>
          <w:rFonts w:ascii="Verdana" w:hAnsi="Verdana"/>
          <w:sz w:val="24"/>
          <w:szCs w:val="24"/>
        </w:rPr>
        <w:t xml:space="preserve">(ii) </w:t>
      </w:r>
      <w:r w:rsidR="00B9292F" w:rsidRPr="00946A57">
        <w:rPr>
          <w:rFonts w:ascii="Verdana" w:hAnsi="Verdana"/>
          <w:sz w:val="24"/>
          <w:szCs w:val="24"/>
        </w:rPr>
        <w:tab/>
      </w:r>
      <w:r w:rsidRPr="00946A57">
        <w:rPr>
          <w:rFonts w:ascii="Verdana" w:hAnsi="Verdana"/>
          <w:sz w:val="24"/>
          <w:szCs w:val="24"/>
        </w:rPr>
        <w:t>-----------------</w:t>
      </w:r>
    </w:p>
    <w:p w:rsidR="00E00A1F" w:rsidRPr="00946A57" w:rsidRDefault="00E00A1F" w:rsidP="00D543FE">
      <w:pPr>
        <w:spacing w:before="240" w:line="276" w:lineRule="auto"/>
        <w:ind w:left="2160"/>
        <w:rPr>
          <w:rFonts w:ascii="Verdana" w:hAnsi="Verdana"/>
          <w:sz w:val="24"/>
          <w:szCs w:val="24"/>
        </w:rPr>
      </w:pPr>
      <w:r w:rsidRPr="00946A57">
        <w:rPr>
          <w:rFonts w:ascii="Verdana" w:hAnsi="Verdana"/>
          <w:sz w:val="24"/>
          <w:szCs w:val="24"/>
        </w:rPr>
        <w:lastRenderedPageBreak/>
        <w:t xml:space="preserve">(iii) </w:t>
      </w:r>
      <w:r w:rsidR="00B9292F" w:rsidRPr="00946A57">
        <w:rPr>
          <w:rFonts w:ascii="Verdana" w:hAnsi="Verdana"/>
          <w:sz w:val="24"/>
          <w:szCs w:val="24"/>
        </w:rPr>
        <w:tab/>
      </w:r>
      <w:r w:rsidRPr="00946A57">
        <w:rPr>
          <w:rFonts w:ascii="Verdana" w:hAnsi="Verdana"/>
          <w:sz w:val="24"/>
          <w:szCs w:val="24"/>
        </w:rPr>
        <w:t>(</w:t>
      </w:r>
      <w:proofErr w:type="gramStart"/>
      <w:r w:rsidRPr="00946A57">
        <w:rPr>
          <w:rFonts w:ascii="Verdana" w:hAnsi="Verdana"/>
          <w:sz w:val="24"/>
          <w:szCs w:val="24"/>
        </w:rPr>
        <w:t>a</w:t>
      </w:r>
      <w:proofErr w:type="gramEnd"/>
      <w:r w:rsidRPr="00946A57">
        <w:rPr>
          <w:rFonts w:ascii="Verdana" w:hAnsi="Verdana"/>
          <w:sz w:val="24"/>
          <w:szCs w:val="24"/>
        </w:rPr>
        <w:t xml:space="preserve">). </w:t>
      </w:r>
      <w:r w:rsidR="00B9292F" w:rsidRPr="00946A57">
        <w:rPr>
          <w:rFonts w:ascii="Verdana" w:hAnsi="Verdana"/>
          <w:sz w:val="24"/>
          <w:szCs w:val="24"/>
        </w:rPr>
        <w:tab/>
      </w:r>
      <w:proofErr w:type="gramStart"/>
      <w:r w:rsidRPr="00946A57">
        <w:rPr>
          <w:rFonts w:ascii="Verdana" w:hAnsi="Verdana"/>
          <w:sz w:val="24"/>
          <w:szCs w:val="24"/>
        </w:rPr>
        <w:t>The sum of N4, 900.00 for 7 pieces of rod at</w:t>
      </w:r>
      <w:r w:rsidR="00B9292F" w:rsidRPr="00946A57">
        <w:rPr>
          <w:rFonts w:ascii="Verdana" w:hAnsi="Verdana"/>
          <w:sz w:val="24"/>
          <w:szCs w:val="24"/>
        </w:rPr>
        <w:t xml:space="preserve"> </w:t>
      </w:r>
      <w:r w:rsidRPr="00946A57">
        <w:rPr>
          <w:rFonts w:ascii="Verdana" w:hAnsi="Verdana"/>
          <w:sz w:val="24"/>
          <w:szCs w:val="24"/>
        </w:rPr>
        <w:t>the cost of N700.00 each.</w:t>
      </w:r>
      <w:proofErr w:type="gramEnd"/>
    </w:p>
    <w:p w:rsidR="00B9292F" w:rsidRPr="00946A57" w:rsidRDefault="00E00A1F" w:rsidP="00D543FE">
      <w:pPr>
        <w:spacing w:before="240" w:line="276" w:lineRule="auto"/>
        <w:ind w:left="1440" w:firstLine="720"/>
        <w:rPr>
          <w:rFonts w:ascii="Verdana" w:hAnsi="Verdana"/>
          <w:sz w:val="24"/>
          <w:szCs w:val="24"/>
        </w:rPr>
      </w:pPr>
      <w:r w:rsidRPr="00946A57">
        <w:rPr>
          <w:rFonts w:ascii="Verdana" w:hAnsi="Verdana"/>
          <w:sz w:val="24"/>
          <w:szCs w:val="24"/>
        </w:rPr>
        <w:t xml:space="preserve">(b) </w:t>
      </w:r>
      <w:r w:rsidR="00B9292F" w:rsidRPr="00946A57">
        <w:rPr>
          <w:rFonts w:ascii="Verdana" w:hAnsi="Verdana"/>
          <w:sz w:val="24"/>
          <w:szCs w:val="24"/>
        </w:rPr>
        <w:tab/>
      </w:r>
      <w:r w:rsidRPr="00946A57">
        <w:rPr>
          <w:rFonts w:ascii="Verdana" w:hAnsi="Verdana"/>
          <w:sz w:val="24"/>
          <w:szCs w:val="24"/>
        </w:rPr>
        <w:t>N140</w:t>
      </w:r>
      <w:proofErr w:type="gramStart"/>
      <w:r w:rsidRPr="00946A57">
        <w:rPr>
          <w:rFonts w:ascii="Verdana" w:hAnsi="Verdana"/>
          <w:sz w:val="24"/>
          <w:szCs w:val="24"/>
        </w:rPr>
        <w:t>,000</w:t>
      </w:r>
      <w:proofErr w:type="gramEnd"/>
      <w:r w:rsidRPr="00946A57">
        <w:rPr>
          <w:rFonts w:ascii="Verdana" w:hAnsi="Verdana"/>
          <w:sz w:val="24"/>
          <w:szCs w:val="24"/>
        </w:rPr>
        <w:t xml:space="preserve"> for 4,000 blocks at the cost of N35.00</w:t>
      </w:r>
      <w:r w:rsidR="00B9292F" w:rsidRPr="00946A57">
        <w:rPr>
          <w:rFonts w:ascii="Verdana" w:hAnsi="Verdana"/>
          <w:sz w:val="24"/>
          <w:szCs w:val="24"/>
        </w:rPr>
        <w:t xml:space="preserve"> </w:t>
      </w:r>
      <w:r w:rsidRPr="00946A57">
        <w:rPr>
          <w:rFonts w:ascii="Verdana" w:hAnsi="Verdana"/>
          <w:sz w:val="24"/>
          <w:szCs w:val="24"/>
        </w:rPr>
        <w:t>each</w:t>
      </w:r>
    </w:p>
    <w:p w:rsidR="00B9292F" w:rsidRPr="00946A57" w:rsidRDefault="00E00A1F" w:rsidP="00D543FE">
      <w:pPr>
        <w:spacing w:before="240" w:line="276" w:lineRule="auto"/>
        <w:ind w:left="2880"/>
        <w:rPr>
          <w:rFonts w:ascii="Verdana" w:hAnsi="Verdana"/>
          <w:sz w:val="24"/>
          <w:szCs w:val="24"/>
        </w:rPr>
      </w:pPr>
      <w:r w:rsidRPr="00946A57">
        <w:rPr>
          <w:rFonts w:ascii="Verdana" w:hAnsi="Verdana"/>
          <w:sz w:val="24"/>
          <w:szCs w:val="24"/>
        </w:rPr>
        <w:t xml:space="preserve">(c) </w:t>
      </w:r>
      <w:r w:rsidR="00B9292F" w:rsidRPr="00946A57">
        <w:rPr>
          <w:rFonts w:ascii="Verdana" w:hAnsi="Verdana"/>
          <w:sz w:val="24"/>
          <w:szCs w:val="24"/>
        </w:rPr>
        <w:tab/>
      </w:r>
      <w:r w:rsidRPr="00946A57">
        <w:rPr>
          <w:rFonts w:ascii="Verdana" w:hAnsi="Verdana"/>
          <w:sz w:val="24"/>
          <w:szCs w:val="24"/>
        </w:rPr>
        <w:t>N38</w:t>
      </w:r>
      <w:proofErr w:type="gramStart"/>
      <w:r w:rsidRPr="00946A57">
        <w:rPr>
          <w:rFonts w:ascii="Verdana" w:hAnsi="Verdana"/>
          <w:sz w:val="24"/>
          <w:szCs w:val="24"/>
        </w:rPr>
        <w:t>,500</w:t>
      </w:r>
      <w:proofErr w:type="gramEnd"/>
      <w:r w:rsidRPr="00946A57">
        <w:rPr>
          <w:rFonts w:ascii="Verdana" w:hAnsi="Verdana"/>
          <w:sz w:val="24"/>
          <w:szCs w:val="24"/>
        </w:rPr>
        <w:t xml:space="preserve">. </w:t>
      </w:r>
      <w:proofErr w:type="gramStart"/>
      <w:r w:rsidRPr="00946A57">
        <w:rPr>
          <w:rFonts w:ascii="Verdana" w:hAnsi="Verdana"/>
          <w:sz w:val="24"/>
          <w:szCs w:val="24"/>
        </w:rPr>
        <w:t>00 being cost for 55 bags of cement</w:t>
      </w:r>
      <w:r w:rsidR="00B9292F" w:rsidRPr="00946A57">
        <w:rPr>
          <w:rFonts w:ascii="Verdana" w:hAnsi="Verdana"/>
          <w:sz w:val="24"/>
          <w:szCs w:val="24"/>
        </w:rPr>
        <w:t xml:space="preserve"> </w:t>
      </w:r>
      <w:r w:rsidRPr="00946A57">
        <w:rPr>
          <w:rFonts w:ascii="Verdana" w:hAnsi="Verdana"/>
          <w:sz w:val="24"/>
          <w:szCs w:val="24"/>
        </w:rPr>
        <w:t>at N700.00 each.</w:t>
      </w:r>
      <w:proofErr w:type="gramEnd"/>
    </w:p>
    <w:p w:rsidR="00B9292F" w:rsidRPr="00946A57" w:rsidRDefault="00E00A1F" w:rsidP="00D543FE">
      <w:pPr>
        <w:spacing w:before="240" w:line="276" w:lineRule="auto"/>
        <w:ind w:left="1440" w:firstLine="720"/>
        <w:rPr>
          <w:rFonts w:ascii="Verdana" w:hAnsi="Verdana"/>
          <w:sz w:val="24"/>
          <w:szCs w:val="24"/>
        </w:rPr>
      </w:pPr>
      <w:r w:rsidRPr="00946A57">
        <w:rPr>
          <w:rFonts w:ascii="Verdana" w:hAnsi="Verdana"/>
          <w:sz w:val="24"/>
          <w:szCs w:val="24"/>
        </w:rPr>
        <w:t xml:space="preserve">(d) </w:t>
      </w:r>
      <w:r w:rsidR="00B9292F" w:rsidRPr="00946A57">
        <w:rPr>
          <w:rFonts w:ascii="Verdana" w:hAnsi="Verdana"/>
          <w:sz w:val="24"/>
          <w:szCs w:val="24"/>
        </w:rPr>
        <w:tab/>
      </w:r>
      <w:r w:rsidRPr="00946A57">
        <w:rPr>
          <w:rFonts w:ascii="Verdana" w:hAnsi="Verdana"/>
          <w:sz w:val="24"/>
          <w:szCs w:val="24"/>
        </w:rPr>
        <w:t>N22, 000. 00 for 620 tons truck granite stones.</w:t>
      </w:r>
    </w:p>
    <w:p w:rsidR="00B9292F" w:rsidRPr="00946A57" w:rsidRDefault="00E00A1F" w:rsidP="00D543FE">
      <w:pPr>
        <w:spacing w:before="240" w:line="276" w:lineRule="auto"/>
        <w:ind w:left="1440" w:firstLine="720"/>
        <w:rPr>
          <w:rFonts w:ascii="Verdana" w:hAnsi="Verdana"/>
          <w:sz w:val="24"/>
          <w:szCs w:val="24"/>
        </w:rPr>
      </w:pPr>
      <w:r w:rsidRPr="00946A57">
        <w:rPr>
          <w:rFonts w:ascii="Verdana" w:hAnsi="Verdana"/>
          <w:sz w:val="24"/>
          <w:szCs w:val="24"/>
        </w:rPr>
        <w:t xml:space="preserve">(e) </w:t>
      </w:r>
      <w:r w:rsidR="00B9292F" w:rsidRPr="00946A57">
        <w:rPr>
          <w:rFonts w:ascii="Verdana" w:hAnsi="Verdana"/>
          <w:sz w:val="24"/>
          <w:szCs w:val="24"/>
        </w:rPr>
        <w:tab/>
      </w:r>
      <w:r w:rsidRPr="00946A57">
        <w:rPr>
          <w:rFonts w:ascii="Verdana" w:hAnsi="Verdana"/>
          <w:sz w:val="24"/>
          <w:szCs w:val="24"/>
        </w:rPr>
        <w:t xml:space="preserve">N15, 000. </w:t>
      </w:r>
      <w:proofErr w:type="gramStart"/>
      <w:r w:rsidRPr="00946A57">
        <w:rPr>
          <w:rFonts w:ascii="Verdana" w:hAnsi="Verdana"/>
          <w:sz w:val="24"/>
          <w:szCs w:val="24"/>
        </w:rPr>
        <w:t>00 for 6 trips of sharp sand.</w:t>
      </w:r>
      <w:proofErr w:type="gramEnd"/>
    </w:p>
    <w:p w:rsidR="00B9292F" w:rsidRPr="00946A57" w:rsidRDefault="00E00A1F" w:rsidP="00D543FE">
      <w:pPr>
        <w:spacing w:before="240" w:line="276" w:lineRule="auto"/>
        <w:ind w:left="1440" w:firstLine="720"/>
        <w:rPr>
          <w:rFonts w:ascii="Verdana" w:hAnsi="Verdana"/>
          <w:sz w:val="24"/>
          <w:szCs w:val="24"/>
        </w:rPr>
      </w:pPr>
      <w:r w:rsidRPr="00946A57">
        <w:rPr>
          <w:rFonts w:ascii="Verdana" w:hAnsi="Verdana"/>
          <w:sz w:val="24"/>
          <w:szCs w:val="24"/>
        </w:rPr>
        <w:t xml:space="preserve">(f) </w:t>
      </w:r>
      <w:r w:rsidR="00B9292F" w:rsidRPr="00946A57">
        <w:rPr>
          <w:rFonts w:ascii="Verdana" w:hAnsi="Verdana"/>
          <w:sz w:val="24"/>
          <w:szCs w:val="24"/>
        </w:rPr>
        <w:tab/>
      </w:r>
      <w:r w:rsidRPr="00946A57">
        <w:rPr>
          <w:rFonts w:ascii="Verdana" w:hAnsi="Verdana"/>
          <w:sz w:val="24"/>
          <w:szCs w:val="24"/>
        </w:rPr>
        <w:t>N3</w:t>
      </w:r>
      <w:proofErr w:type="gramStart"/>
      <w:r w:rsidRPr="00946A57">
        <w:rPr>
          <w:rFonts w:ascii="Verdana" w:hAnsi="Verdana"/>
          <w:sz w:val="24"/>
          <w:szCs w:val="24"/>
        </w:rPr>
        <w:t>,750.00</w:t>
      </w:r>
      <w:proofErr w:type="gramEnd"/>
      <w:r w:rsidRPr="00946A57">
        <w:rPr>
          <w:rFonts w:ascii="Verdana" w:hAnsi="Verdana"/>
          <w:sz w:val="24"/>
          <w:szCs w:val="24"/>
        </w:rPr>
        <w:t xml:space="preserve"> for 15 planks at N250.00 each.</w:t>
      </w:r>
    </w:p>
    <w:p w:rsidR="00B9292F" w:rsidRPr="00946A57" w:rsidRDefault="00E00A1F" w:rsidP="00D543FE">
      <w:pPr>
        <w:spacing w:before="240" w:line="276" w:lineRule="auto"/>
        <w:ind w:left="1440" w:firstLine="720"/>
        <w:rPr>
          <w:rFonts w:ascii="Verdana" w:hAnsi="Verdana"/>
          <w:sz w:val="24"/>
          <w:szCs w:val="24"/>
        </w:rPr>
      </w:pPr>
      <w:r w:rsidRPr="00946A57">
        <w:rPr>
          <w:rFonts w:ascii="Verdana" w:hAnsi="Verdana"/>
          <w:sz w:val="24"/>
          <w:szCs w:val="24"/>
        </w:rPr>
        <w:t xml:space="preserve">(g) </w:t>
      </w:r>
      <w:r w:rsidR="00B9292F" w:rsidRPr="00946A57">
        <w:rPr>
          <w:rFonts w:ascii="Verdana" w:hAnsi="Verdana"/>
          <w:sz w:val="24"/>
          <w:szCs w:val="24"/>
        </w:rPr>
        <w:tab/>
      </w:r>
      <w:r w:rsidRPr="00946A57">
        <w:rPr>
          <w:rFonts w:ascii="Verdana" w:hAnsi="Verdana"/>
          <w:sz w:val="24"/>
          <w:szCs w:val="24"/>
        </w:rPr>
        <w:t>N1</w:t>
      </w:r>
      <w:proofErr w:type="gramStart"/>
      <w:r w:rsidRPr="00946A57">
        <w:rPr>
          <w:rFonts w:ascii="Verdana" w:hAnsi="Verdana"/>
          <w:sz w:val="24"/>
          <w:szCs w:val="24"/>
        </w:rPr>
        <w:t>,500.00</w:t>
      </w:r>
      <w:proofErr w:type="gramEnd"/>
      <w:r w:rsidRPr="00946A57">
        <w:rPr>
          <w:rFonts w:ascii="Verdana" w:hAnsi="Verdana"/>
          <w:sz w:val="24"/>
          <w:szCs w:val="24"/>
        </w:rPr>
        <w:t xml:space="preserve"> cost of clearing the plot.</w:t>
      </w:r>
    </w:p>
    <w:p w:rsidR="00B9292F" w:rsidRPr="00946A57" w:rsidRDefault="00E00A1F" w:rsidP="00D543FE">
      <w:pPr>
        <w:spacing w:before="240" w:line="276" w:lineRule="auto"/>
        <w:ind w:left="1440" w:firstLine="720"/>
        <w:rPr>
          <w:rFonts w:ascii="Verdana" w:hAnsi="Verdana"/>
          <w:sz w:val="24"/>
          <w:szCs w:val="24"/>
        </w:rPr>
      </w:pPr>
      <w:r w:rsidRPr="00946A57">
        <w:rPr>
          <w:rFonts w:ascii="Verdana" w:hAnsi="Verdana"/>
          <w:sz w:val="24"/>
          <w:szCs w:val="24"/>
        </w:rPr>
        <w:t xml:space="preserve">(h) </w:t>
      </w:r>
      <w:r w:rsidR="00B9292F" w:rsidRPr="00946A57">
        <w:rPr>
          <w:rFonts w:ascii="Verdana" w:hAnsi="Verdana"/>
          <w:sz w:val="24"/>
          <w:szCs w:val="24"/>
        </w:rPr>
        <w:tab/>
      </w:r>
      <w:r w:rsidRPr="00946A57">
        <w:rPr>
          <w:rFonts w:ascii="Verdana" w:hAnsi="Verdana"/>
          <w:sz w:val="24"/>
          <w:szCs w:val="24"/>
        </w:rPr>
        <w:t>N1</w:t>
      </w:r>
      <w:proofErr w:type="gramStart"/>
      <w:r w:rsidRPr="00946A57">
        <w:rPr>
          <w:rFonts w:ascii="Verdana" w:hAnsi="Verdana"/>
          <w:sz w:val="24"/>
          <w:szCs w:val="24"/>
        </w:rPr>
        <w:t>,500.00</w:t>
      </w:r>
      <w:proofErr w:type="gramEnd"/>
      <w:r w:rsidRPr="00946A57">
        <w:rPr>
          <w:rFonts w:ascii="Verdana" w:hAnsi="Verdana"/>
          <w:sz w:val="24"/>
          <w:szCs w:val="24"/>
        </w:rPr>
        <w:t xml:space="preserve"> cost of filling the pit on the plot</w:t>
      </w:r>
    </w:p>
    <w:p w:rsidR="00B9292F" w:rsidRPr="00946A57" w:rsidRDefault="00E00A1F" w:rsidP="00D543FE">
      <w:pPr>
        <w:spacing w:before="240" w:line="276" w:lineRule="auto"/>
        <w:ind w:left="1440" w:firstLine="720"/>
        <w:rPr>
          <w:rFonts w:ascii="Verdana" w:hAnsi="Verdana"/>
          <w:sz w:val="24"/>
          <w:szCs w:val="24"/>
        </w:rPr>
      </w:pPr>
      <w:r w:rsidRPr="00946A57">
        <w:rPr>
          <w:rFonts w:ascii="Verdana" w:hAnsi="Verdana"/>
          <w:sz w:val="24"/>
          <w:szCs w:val="24"/>
        </w:rPr>
        <w:t xml:space="preserve">(i) </w:t>
      </w:r>
      <w:r w:rsidR="00B9292F" w:rsidRPr="00946A57">
        <w:rPr>
          <w:rFonts w:ascii="Verdana" w:hAnsi="Verdana"/>
          <w:sz w:val="24"/>
          <w:szCs w:val="24"/>
        </w:rPr>
        <w:tab/>
      </w:r>
      <w:r w:rsidRPr="00946A57">
        <w:rPr>
          <w:rFonts w:ascii="Verdana" w:hAnsi="Verdana"/>
          <w:sz w:val="24"/>
          <w:szCs w:val="24"/>
        </w:rPr>
        <w:t>N5, 000. 00 cost of digging trench/foundation.</w:t>
      </w:r>
    </w:p>
    <w:p w:rsidR="00B9292F" w:rsidRPr="00946A57" w:rsidRDefault="00E00A1F" w:rsidP="00D543FE">
      <w:pPr>
        <w:spacing w:before="240" w:line="276" w:lineRule="auto"/>
        <w:ind w:left="2880"/>
        <w:rPr>
          <w:rFonts w:ascii="Verdana" w:hAnsi="Verdana"/>
          <w:sz w:val="24"/>
          <w:szCs w:val="24"/>
        </w:rPr>
      </w:pPr>
      <w:r w:rsidRPr="00946A57">
        <w:rPr>
          <w:rFonts w:ascii="Verdana" w:hAnsi="Verdana"/>
          <w:sz w:val="24"/>
          <w:szCs w:val="24"/>
        </w:rPr>
        <w:t xml:space="preserve">(j) </w:t>
      </w:r>
      <w:r w:rsidR="00B9292F" w:rsidRPr="00946A57">
        <w:rPr>
          <w:rFonts w:ascii="Verdana" w:hAnsi="Verdana"/>
          <w:sz w:val="24"/>
          <w:szCs w:val="24"/>
        </w:rPr>
        <w:tab/>
      </w:r>
      <w:r w:rsidRPr="00946A57">
        <w:rPr>
          <w:rFonts w:ascii="Verdana" w:hAnsi="Verdana"/>
          <w:sz w:val="24"/>
          <w:szCs w:val="24"/>
        </w:rPr>
        <w:t>N7</w:t>
      </w:r>
      <w:proofErr w:type="gramStart"/>
      <w:r w:rsidRPr="00946A57">
        <w:rPr>
          <w:rFonts w:ascii="Verdana" w:hAnsi="Verdana"/>
          <w:sz w:val="24"/>
          <w:szCs w:val="24"/>
        </w:rPr>
        <w:t>,000.00</w:t>
      </w:r>
      <w:proofErr w:type="gramEnd"/>
      <w:r w:rsidRPr="00946A57">
        <w:rPr>
          <w:rFonts w:ascii="Verdana" w:hAnsi="Verdana"/>
          <w:sz w:val="24"/>
          <w:szCs w:val="24"/>
        </w:rPr>
        <w:t xml:space="preserve"> cost of water supply of 10 drums per</w:t>
      </w:r>
      <w:r w:rsidR="00B9292F" w:rsidRPr="00946A57">
        <w:rPr>
          <w:rFonts w:ascii="Verdana" w:hAnsi="Verdana"/>
          <w:sz w:val="24"/>
          <w:szCs w:val="24"/>
        </w:rPr>
        <w:t xml:space="preserve"> </w:t>
      </w:r>
      <w:r w:rsidRPr="00946A57">
        <w:rPr>
          <w:rFonts w:ascii="Verdana" w:hAnsi="Verdana"/>
          <w:sz w:val="24"/>
          <w:szCs w:val="24"/>
        </w:rPr>
        <w:t>day for 7 days.</w:t>
      </w:r>
    </w:p>
    <w:p w:rsidR="00B9292F" w:rsidRPr="00946A57" w:rsidRDefault="00E00A1F" w:rsidP="00D543FE">
      <w:pPr>
        <w:spacing w:before="240" w:line="276" w:lineRule="auto"/>
        <w:ind w:left="2880"/>
        <w:rPr>
          <w:rFonts w:ascii="Verdana" w:hAnsi="Verdana"/>
          <w:sz w:val="24"/>
          <w:szCs w:val="24"/>
        </w:rPr>
      </w:pPr>
      <w:r w:rsidRPr="00946A57">
        <w:rPr>
          <w:rFonts w:ascii="Verdana" w:hAnsi="Verdana"/>
          <w:sz w:val="24"/>
          <w:szCs w:val="24"/>
        </w:rPr>
        <w:t xml:space="preserve">(k) </w:t>
      </w:r>
      <w:r w:rsidR="00B9292F" w:rsidRPr="00946A57">
        <w:rPr>
          <w:rFonts w:ascii="Verdana" w:hAnsi="Verdana"/>
          <w:sz w:val="24"/>
          <w:szCs w:val="24"/>
        </w:rPr>
        <w:tab/>
      </w:r>
      <w:r w:rsidRPr="00946A57">
        <w:rPr>
          <w:rFonts w:ascii="Verdana" w:hAnsi="Verdana"/>
          <w:sz w:val="24"/>
          <w:szCs w:val="24"/>
        </w:rPr>
        <w:t>N1, 200. 00 cost of woodwork for casting gate</w:t>
      </w:r>
      <w:r w:rsidR="00B9292F" w:rsidRPr="00946A57">
        <w:rPr>
          <w:rFonts w:ascii="Verdana" w:hAnsi="Verdana"/>
          <w:sz w:val="24"/>
          <w:szCs w:val="24"/>
        </w:rPr>
        <w:t xml:space="preserve"> </w:t>
      </w:r>
      <w:r w:rsidRPr="00946A57">
        <w:rPr>
          <w:rFonts w:ascii="Verdana" w:hAnsi="Verdana"/>
          <w:sz w:val="24"/>
          <w:szCs w:val="24"/>
        </w:rPr>
        <w:t>concrete pillars.</w:t>
      </w:r>
    </w:p>
    <w:p w:rsidR="00B9292F" w:rsidRPr="00946A57" w:rsidRDefault="00E00A1F" w:rsidP="00D543FE">
      <w:pPr>
        <w:spacing w:before="240" w:line="276" w:lineRule="auto"/>
        <w:ind w:left="1440" w:firstLine="720"/>
        <w:rPr>
          <w:rFonts w:ascii="Verdana" w:hAnsi="Verdana"/>
          <w:sz w:val="24"/>
          <w:szCs w:val="24"/>
        </w:rPr>
      </w:pPr>
      <w:r w:rsidRPr="00946A57">
        <w:rPr>
          <w:rFonts w:ascii="Verdana" w:hAnsi="Verdana"/>
          <w:sz w:val="24"/>
          <w:szCs w:val="24"/>
        </w:rPr>
        <w:t xml:space="preserve">(l) </w:t>
      </w:r>
      <w:r w:rsidR="00B9292F" w:rsidRPr="00946A57">
        <w:rPr>
          <w:rFonts w:ascii="Verdana" w:hAnsi="Verdana"/>
          <w:sz w:val="24"/>
          <w:szCs w:val="24"/>
        </w:rPr>
        <w:tab/>
      </w:r>
      <w:r w:rsidRPr="00946A57">
        <w:rPr>
          <w:rFonts w:ascii="Verdana" w:hAnsi="Verdana"/>
          <w:sz w:val="24"/>
          <w:szCs w:val="24"/>
        </w:rPr>
        <w:t>N7</w:t>
      </w:r>
      <w:proofErr w:type="gramStart"/>
      <w:r w:rsidRPr="00946A57">
        <w:rPr>
          <w:rFonts w:ascii="Verdana" w:hAnsi="Verdana"/>
          <w:sz w:val="24"/>
          <w:szCs w:val="24"/>
        </w:rPr>
        <w:t>,000.00</w:t>
      </w:r>
      <w:proofErr w:type="gramEnd"/>
      <w:r w:rsidRPr="00946A57">
        <w:rPr>
          <w:rFonts w:ascii="Verdana" w:hAnsi="Verdana"/>
          <w:sz w:val="24"/>
          <w:szCs w:val="24"/>
        </w:rPr>
        <w:t xml:space="preserve"> engineer’s fees.</w:t>
      </w:r>
    </w:p>
    <w:p w:rsidR="00B9292F" w:rsidRPr="00946A57" w:rsidRDefault="00E00A1F" w:rsidP="00D543FE">
      <w:pPr>
        <w:spacing w:before="240" w:line="276" w:lineRule="auto"/>
        <w:ind w:left="1440" w:firstLine="720"/>
        <w:rPr>
          <w:rFonts w:ascii="Verdana" w:hAnsi="Verdana"/>
          <w:sz w:val="24"/>
          <w:szCs w:val="24"/>
        </w:rPr>
      </w:pPr>
      <w:r w:rsidRPr="00946A57">
        <w:rPr>
          <w:rFonts w:ascii="Verdana" w:hAnsi="Verdana"/>
          <w:sz w:val="24"/>
          <w:szCs w:val="24"/>
        </w:rPr>
        <w:t xml:space="preserve">(m) </w:t>
      </w:r>
      <w:r w:rsidR="00B9292F" w:rsidRPr="00946A57">
        <w:rPr>
          <w:rFonts w:ascii="Verdana" w:hAnsi="Verdana"/>
          <w:sz w:val="24"/>
          <w:szCs w:val="24"/>
        </w:rPr>
        <w:tab/>
      </w:r>
      <w:r w:rsidRPr="00946A57">
        <w:rPr>
          <w:rFonts w:ascii="Verdana" w:hAnsi="Verdana"/>
          <w:sz w:val="24"/>
          <w:szCs w:val="24"/>
        </w:rPr>
        <w:t>N4</w:t>
      </w:r>
      <w:proofErr w:type="gramStart"/>
      <w:r w:rsidRPr="00946A57">
        <w:rPr>
          <w:rFonts w:ascii="Verdana" w:hAnsi="Verdana"/>
          <w:sz w:val="24"/>
          <w:szCs w:val="24"/>
        </w:rPr>
        <w:t>,900</w:t>
      </w:r>
      <w:proofErr w:type="gramEnd"/>
      <w:r w:rsidRPr="00946A57">
        <w:rPr>
          <w:rFonts w:ascii="Verdana" w:hAnsi="Verdana"/>
          <w:sz w:val="24"/>
          <w:szCs w:val="24"/>
        </w:rPr>
        <w:t>. 00 supervisor’s fees</w:t>
      </w:r>
    </w:p>
    <w:p w:rsidR="00B9292F" w:rsidRPr="00946A57" w:rsidRDefault="00E00A1F" w:rsidP="00D543FE">
      <w:pPr>
        <w:spacing w:before="240" w:line="276" w:lineRule="auto"/>
        <w:ind w:left="2880"/>
        <w:rPr>
          <w:rFonts w:ascii="Verdana" w:hAnsi="Verdana"/>
          <w:sz w:val="24"/>
          <w:szCs w:val="24"/>
        </w:rPr>
      </w:pPr>
      <w:r w:rsidRPr="00946A57">
        <w:rPr>
          <w:rFonts w:ascii="Verdana" w:hAnsi="Verdana"/>
          <w:sz w:val="24"/>
          <w:szCs w:val="24"/>
        </w:rPr>
        <w:t xml:space="preserve">(n) </w:t>
      </w:r>
      <w:r w:rsidR="00B9292F" w:rsidRPr="00946A57">
        <w:rPr>
          <w:rFonts w:ascii="Verdana" w:hAnsi="Verdana"/>
          <w:sz w:val="24"/>
          <w:szCs w:val="24"/>
        </w:rPr>
        <w:tab/>
      </w:r>
      <w:r w:rsidRPr="00946A57">
        <w:rPr>
          <w:rFonts w:ascii="Verdana" w:hAnsi="Verdana"/>
          <w:sz w:val="24"/>
          <w:szCs w:val="24"/>
        </w:rPr>
        <w:t>N32</w:t>
      </w:r>
      <w:proofErr w:type="gramStart"/>
      <w:r w:rsidRPr="00946A57">
        <w:rPr>
          <w:rFonts w:ascii="Verdana" w:hAnsi="Verdana"/>
          <w:sz w:val="24"/>
          <w:szCs w:val="24"/>
        </w:rPr>
        <w:t>,500.00</w:t>
      </w:r>
      <w:proofErr w:type="gramEnd"/>
      <w:r w:rsidRPr="00946A57">
        <w:rPr>
          <w:rFonts w:ascii="Verdana" w:hAnsi="Verdana"/>
          <w:sz w:val="24"/>
          <w:szCs w:val="24"/>
        </w:rPr>
        <w:t xml:space="preserve"> for 5 masons and their labours at</w:t>
      </w:r>
      <w:r w:rsidR="00B9292F" w:rsidRPr="00946A57">
        <w:rPr>
          <w:rFonts w:ascii="Verdana" w:hAnsi="Verdana"/>
          <w:sz w:val="24"/>
          <w:szCs w:val="24"/>
        </w:rPr>
        <w:t xml:space="preserve"> </w:t>
      </w:r>
      <w:r w:rsidRPr="00946A57">
        <w:rPr>
          <w:rFonts w:ascii="Verdana" w:hAnsi="Verdana"/>
          <w:sz w:val="24"/>
          <w:szCs w:val="24"/>
        </w:rPr>
        <w:t xml:space="preserve">N4,500. </w:t>
      </w:r>
      <w:proofErr w:type="gramStart"/>
      <w:r w:rsidRPr="00946A57">
        <w:rPr>
          <w:rFonts w:ascii="Verdana" w:hAnsi="Verdana"/>
          <w:sz w:val="24"/>
          <w:szCs w:val="24"/>
        </w:rPr>
        <w:t>00 per day for 7 days.</w:t>
      </w:r>
      <w:proofErr w:type="gramEnd"/>
    </w:p>
    <w:p w:rsidR="00B9292F" w:rsidRPr="00946A57" w:rsidRDefault="00E00A1F" w:rsidP="00D543FE">
      <w:pPr>
        <w:spacing w:before="240" w:line="276" w:lineRule="auto"/>
        <w:ind w:left="1440" w:firstLine="720"/>
        <w:rPr>
          <w:rFonts w:ascii="Verdana" w:hAnsi="Verdana"/>
          <w:sz w:val="24"/>
          <w:szCs w:val="24"/>
        </w:rPr>
      </w:pPr>
      <w:r w:rsidRPr="00946A57">
        <w:rPr>
          <w:rFonts w:ascii="Verdana" w:hAnsi="Verdana"/>
          <w:sz w:val="24"/>
          <w:szCs w:val="24"/>
        </w:rPr>
        <w:t>(o)</w:t>
      </w:r>
      <w:r w:rsidR="00B9292F" w:rsidRPr="00946A57">
        <w:rPr>
          <w:rFonts w:ascii="Verdana" w:hAnsi="Verdana"/>
          <w:sz w:val="24"/>
          <w:szCs w:val="24"/>
        </w:rPr>
        <w:tab/>
      </w:r>
      <w:r w:rsidRPr="00946A57">
        <w:rPr>
          <w:rFonts w:ascii="Verdana" w:hAnsi="Verdana"/>
          <w:sz w:val="24"/>
          <w:szCs w:val="24"/>
        </w:rPr>
        <w:t>N350, 000. 00 cost of legal action.</w:t>
      </w:r>
    </w:p>
    <w:p w:rsidR="00E00A1F" w:rsidRPr="00946A57" w:rsidRDefault="00E00A1F" w:rsidP="00D543FE">
      <w:pPr>
        <w:spacing w:before="240" w:line="276" w:lineRule="auto"/>
        <w:ind w:left="1440" w:firstLine="720"/>
        <w:rPr>
          <w:rFonts w:ascii="Verdana" w:hAnsi="Verdana"/>
          <w:sz w:val="24"/>
          <w:szCs w:val="24"/>
        </w:rPr>
      </w:pPr>
      <w:proofErr w:type="gramStart"/>
      <w:r w:rsidRPr="00946A57">
        <w:rPr>
          <w:rFonts w:ascii="Verdana" w:hAnsi="Verdana"/>
          <w:sz w:val="24"/>
          <w:szCs w:val="24"/>
        </w:rPr>
        <w:t xml:space="preserve">(p) </w:t>
      </w:r>
      <w:r w:rsidR="00B9292F" w:rsidRPr="00946A57">
        <w:rPr>
          <w:rFonts w:ascii="Verdana" w:hAnsi="Verdana"/>
          <w:sz w:val="24"/>
          <w:szCs w:val="24"/>
        </w:rPr>
        <w:tab/>
      </w:r>
      <w:r w:rsidRPr="00946A57">
        <w:rPr>
          <w:rFonts w:ascii="Verdana" w:hAnsi="Verdana"/>
          <w:sz w:val="24"/>
          <w:szCs w:val="24"/>
        </w:rPr>
        <w:t>Damages, for trespass.”</w:t>
      </w:r>
      <w:proofErr w:type="gramEnd"/>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It is the contention on behalf of the appellants that apart</w:t>
      </w:r>
      <w:r w:rsidR="00B9292F" w:rsidRPr="00946A57">
        <w:rPr>
          <w:rFonts w:ascii="Verdana" w:hAnsi="Verdana"/>
          <w:sz w:val="24"/>
          <w:szCs w:val="24"/>
        </w:rPr>
        <w:t xml:space="preserve"> </w:t>
      </w:r>
      <w:r w:rsidRPr="00946A57">
        <w:rPr>
          <w:rFonts w:ascii="Verdana" w:hAnsi="Verdana"/>
          <w:sz w:val="24"/>
          <w:szCs w:val="24"/>
        </w:rPr>
        <w:t>from reliefs (j) (k) and (n), that all other items required the</w:t>
      </w:r>
      <w:r w:rsidR="00B9292F" w:rsidRPr="00946A57">
        <w:rPr>
          <w:rFonts w:ascii="Verdana" w:hAnsi="Verdana"/>
          <w:sz w:val="24"/>
          <w:szCs w:val="24"/>
        </w:rPr>
        <w:t xml:space="preserve"> </w:t>
      </w:r>
      <w:r w:rsidRPr="00946A57">
        <w:rPr>
          <w:rFonts w:ascii="Verdana" w:hAnsi="Verdana"/>
          <w:sz w:val="24"/>
          <w:szCs w:val="24"/>
        </w:rPr>
        <w:t>production of documentary evidence to prove them; that there</w:t>
      </w:r>
      <w:r w:rsidR="00B9292F" w:rsidRPr="00946A57">
        <w:rPr>
          <w:rFonts w:ascii="Verdana" w:hAnsi="Verdana"/>
          <w:sz w:val="24"/>
          <w:szCs w:val="24"/>
        </w:rPr>
        <w:t xml:space="preserve"> </w:t>
      </w:r>
      <w:r w:rsidRPr="00946A57">
        <w:rPr>
          <w:rFonts w:ascii="Verdana" w:hAnsi="Verdana"/>
          <w:sz w:val="24"/>
          <w:szCs w:val="24"/>
        </w:rPr>
        <w:t>was no receipt tendered for items (L) (M) and (O), the Engineers</w:t>
      </w:r>
      <w:r w:rsidR="00B9292F" w:rsidRPr="00946A57">
        <w:rPr>
          <w:rFonts w:ascii="Verdana" w:hAnsi="Verdana"/>
          <w:sz w:val="24"/>
          <w:szCs w:val="24"/>
        </w:rPr>
        <w:t xml:space="preserve"> </w:t>
      </w:r>
      <w:r w:rsidRPr="00946A57">
        <w:rPr>
          <w:rFonts w:ascii="Verdana" w:hAnsi="Verdana"/>
          <w:sz w:val="24"/>
          <w:szCs w:val="24"/>
        </w:rPr>
        <w:t>fees, supervisors fees and legal fees respectively.</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question posed by the counsel for the appellants herein</w:t>
      </w:r>
      <w:r w:rsidR="00B9292F" w:rsidRPr="00946A57">
        <w:rPr>
          <w:rFonts w:ascii="Verdana" w:hAnsi="Verdana"/>
          <w:sz w:val="24"/>
          <w:szCs w:val="24"/>
        </w:rPr>
        <w:t xml:space="preserve"> </w:t>
      </w:r>
      <w:r w:rsidRPr="00946A57">
        <w:rPr>
          <w:rFonts w:ascii="Verdana" w:hAnsi="Verdana"/>
          <w:sz w:val="24"/>
          <w:szCs w:val="24"/>
        </w:rPr>
        <w:t>is, whether the evidence before the trial court, which the lower</w:t>
      </w:r>
      <w:r w:rsidR="00B9292F" w:rsidRPr="00946A57">
        <w:rPr>
          <w:rFonts w:ascii="Verdana" w:hAnsi="Verdana"/>
          <w:sz w:val="24"/>
          <w:szCs w:val="24"/>
        </w:rPr>
        <w:t xml:space="preserve"> </w:t>
      </w:r>
      <w:r w:rsidRPr="00946A57">
        <w:rPr>
          <w:rFonts w:ascii="Verdana" w:hAnsi="Verdana"/>
          <w:sz w:val="24"/>
          <w:szCs w:val="24"/>
        </w:rPr>
        <w:t>court held to be sufficient in prove of special damages in this</w:t>
      </w:r>
      <w:r w:rsidR="00B9292F" w:rsidRPr="00946A57">
        <w:rPr>
          <w:rFonts w:ascii="Verdana" w:hAnsi="Verdana"/>
          <w:sz w:val="24"/>
          <w:szCs w:val="24"/>
        </w:rPr>
        <w:t xml:space="preserve"> </w:t>
      </w:r>
      <w:r w:rsidRPr="00946A57">
        <w:rPr>
          <w:rFonts w:ascii="Verdana" w:hAnsi="Verdana"/>
          <w:sz w:val="24"/>
          <w:szCs w:val="24"/>
        </w:rPr>
        <w:t>case, satisfies the principle of law on proof of special damages. It</w:t>
      </w:r>
      <w:r w:rsidR="00B9292F" w:rsidRPr="00946A57">
        <w:rPr>
          <w:rFonts w:ascii="Verdana" w:hAnsi="Verdana"/>
          <w:sz w:val="24"/>
          <w:szCs w:val="24"/>
        </w:rPr>
        <w:t xml:space="preserve"> </w:t>
      </w:r>
      <w:r w:rsidRPr="00946A57">
        <w:rPr>
          <w:rFonts w:ascii="Verdana" w:hAnsi="Verdana"/>
          <w:sz w:val="24"/>
          <w:szCs w:val="24"/>
        </w:rPr>
        <w:t>is trite and well settled as rightly argued by the said counsel that:-</w:t>
      </w:r>
    </w:p>
    <w:p w:rsidR="00D11BBA" w:rsidRDefault="00E00A1F" w:rsidP="00D11BBA">
      <w:pPr>
        <w:spacing w:before="240" w:line="276" w:lineRule="auto"/>
        <w:ind w:firstLine="0"/>
        <w:rPr>
          <w:rFonts w:ascii="Verdana" w:hAnsi="Verdana"/>
          <w:sz w:val="24"/>
          <w:szCs w:val="24"/>
        </w:rPr>
      </w:pPr>
      <w:r w:rsidRPr="00946A57">
        <w:rPr>
          <w:rFonts w:ascii="Verdana" w:hAnsi="Verdana"/>
          <w:sz w:val="24"/>
          <w:szCs w:val="24"/>
        </w:rPr>
        <w:t>“The person claiming should establish his entitlement</w:t>
      </w:r>
      <w:r w:rsidR="00B9292F" w:rsidRPr="00946A57">
        <w:rPr>
          <w:rFonts w:ascii="Verdana" w:hAnsi="Verdana"/>
          <w:sz w:val="24"/>
          <w:szCs w:val="24"/>
        </w:rPr>
        <w:t xml:space="preserve"> </w:t>
      </w:r>
      <w:r w:rsidRPr="00946A57">
        <w:rPr>
          <w:rFonts w:ascii="Verdana" w:hAnsi="Verdana"/>
          <w:sz w:val="24"/>
          <w:szCs w:val="24"/>
        </w:rPr>
        <w:t>to that type of damages by credible evidence of such a</w:t>
      </w:r>
      <w:r w:rsidR="00B9292F" w:rsidRPr="00946A57">
        <w:rPr>
          <w:rFonts w:ascii="Verdana" w:hAnsi="Verdana"/>
          <w:sz w:val="24"/>
          <w:szCs w:val="24"/>
        </w:rPr>
        <w:t xml:space="preserve"> </w:t>
      </w:r>
      <w:r w:rsidRPr="00946A57">
        <w:rPr>
          <w:rFonts w:ascii="Verdana" w:hAnsi="Verdana"/>
          <w:sz w:val="24"/>
          <w:szCs w:val="24"/>
        </w:rPr>
        <w:t>character as would suggest that he indeed is entitled</w:t>
      </w:r>
      <w:r w:rsidR="00B9292F" w:rsidRPr="00946A57">
        <w:rPr>
          <w:rFonts w:ascii="Verdana" w:hAnsi="Verdana"/>
          <w:sz w:val="24"/>
          <w:szCs w:val="24"/>
        </w:rPr>
        <w:t xml:space="preserve"> </w:t>
      </w:r>
      <w:r w:rsidRPr="00946A57">
        <w:rPr>
          <w:rFonts w:ascii="Verdana" w:hAnsi="Verdana"/>
          <w:sz w:val="24"/>
          <w:szCs w:val="24"/>
        </w:rPr>
        <w:t>to an award under that head...”</w:t>
      </w:r>
      <w:r w:rsidR="00B9292F" w:rsidRPr="00946A57">
        <w:rPr>
          <w:rFonts w:ascii="Verdana" w:hAnsi="Verdana"/>
          <w:sz w:val="24"/>
          <w:szCs w:val="24"/>
        </w:rPr>
        <w:t xml:space="preserve"> </w:t>
      </w:r>
    </w:p>
    <w:p w:rsidR="00D11BBA" w:rsidRDefault="00D11BBA" w:rsidP="00CB1B43">
      <w:pPr>
        <w:spacing w:before="240" w:line="276" w:lineRule="auto"/>
        <w:ind w:left="0" w:firstLine="0"/>
        <w:rPr>
          <w:rFonts w:ascii="Verdana" w:hAnsi="Verdana"/>
          <w:sz w:val="24"/>
          <w:szCs w:val="24"/>
        </w:rPr>
      </w:pPr>
    </w:p>
    <w:p w:rsidR="00B9292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 xml:space="preserve">See the cases of </w:t>
      </w:r>
      <w:proofErr w:type="spellStart"/>
      <w:r w:rsidRPr="00946A57">
        <w:rPr>
          <w:rFonts w:ascii="Verdana" w:hAnsi="Verdana"/>
          <w:sz w:val="24"/>
          <w:szCs w:val="24"/>
        </w:rPr>
        <w:t>Oladehin</w:t>
      </w:r>
      <w:proofErr w:type="spellEnd"/>
      <w:r w:rsidRPr="00946A57">
        <w:rPr>
          <w:rFonts w:ascii="Verdana" w:hAnsi="Verdana"/>
          <w:sz w:val="24"/>
          <w:szCs w:val="24"/>
        </w:rPr>
        <w:t xml:space="preserve"> v. Continental Textile Mills Ltd</w:t>
      </w:r>
      <w:r w:rsidR="00B9292F" w:rsidRPr="00946A57">
        <w:rPr>
          <w:rFonts w:ascii="Verdana" w:hAnsi="Verdana"/>
          <w:sz w:val="24"/>
          <w:szCs w:val="24"/>
        </w:rPr>
        <w:t xml:space="preserve"> </w:t>
      </w:r>
      <w:r w:rsidRPr="00946A57">
        <w:rPr>
          <w:rFonts w:ascii="Verdana" w:hAnsi="Verdana"/>
          <w:sz w:val="24"/>
          <w:szCs w:val="24"/>
        </w:rPr>
        <w:t xml:space="preserve">(1978) 2 SC 23, (1978) NSCC page 88 and also </w:t>
      </w:r>
      <w:proofErr w:type="spellStart"/>
      <w:r w:rsidRPr="00946A57">
        <w:rPr>
          <w:rFonts w:ascii="Verdana" w:hAnsi="Verdana"/>
          <w:sz w:val="24"/>
          <w:szCs w:val="24"/>
        </w:rPr>
        <w:t>Imana</w:t>
      </w:r>
      <w:proofErr w:type="spellEnd"/>
      <w:r w:rsidRPr="00946A57">
        <w:rPr>
          <w:rFonts w:ascii="Verdana" w:hAnsi="Verdana"/>
          <w:sz w:val="24"/>
          <w:szCs w:val="24"/>
        </w:rPr>
        <w:t xml:space="preserve"> v.</w:t>
      </w:r>
      <w:r w:rsidR="00B9292F" w:rsidRPr="00946A57">
        <w:rPr>
          <w:rFonts w:ascii="Verdana" w:hAnsi="Verdana"/>
          <w:sz w:val="24"/>
          <w:szCs w:val="24"/>
        </w:rPr>
        <w:t xml:space="preserve"> </w:t>
      </w:r>
      <w:r w:rsidRPr="00946A57">
        <w:rPr>
          <w:rFonts w:ascii="Verdana" w:hAnsi="Verdana"/>
          <w:sz w:val="24"/>
          <w:szCs w:val="24"/>
        </w:rPr>
        <w:t>Robinson (1979) 3-4 SC 1, (1979) 12 NSCC page 1.</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learned counsel for the appellant relates copiously to</w:t>
      </w:r>
      <w:r w:rsidR="00B9292F" w:rsidRPr="00946A57">
        <w:rPr>
          <w:rFonts w:ascii="Verdana" w:hAnsi="Verdana"/>
          <w:sz w:val="24"/>
          <w:szCs w:val="24"/>
        </w:rPr>
        <w:t xml:space="preserve"> </w:t>
      </w:r>
      <w:r w:rsidRPr="00946A57">
        <w:rPr>
          <w:rFonts w:ascii="Verdana" w:hAnsi="Verdana"/>
          <w:sz w:val="24"/>
          <w:szCs w:val="24"/>
        </w:rPr>
        <w:t>the evidence before the trial court which the Court of Appeal held</w:t>
      </w:r>
      <w:r w:rsidR="00B9292F" w:rsidRPr="00946A57">
        <w:rPr>
          <w:rFonts w:ascii="Verdana" w:hAnsi="Verdana"/>
          <w:sz w:val="24"/>
          <w:szCs w:val="24"/>
        </w:rPr>
        <w:t xml:space="preserve"> </w:t>
      </w:r>
      <w:r w:rsidRPr="00946A57">
        <w:rPr>
          <w:rFonts w:ascii="Verdana" w:hAnsi="Verdana"/>
          <w:sz w:val="24"/>
          <w:szCs w:val="24"/>
        </w:rPr>
        <w:t>to be sufficient proof of special damages as contained at page 39,</w:t>
      </w:r>
      <w:r w:rsidR="00B9292F" w:rsidRPr="00946A57">
        <w:rPr>
          <w:rFonts w:ascii="Verdana" w:hAnsi="Verdana"/>
          <w:sz w:val="24"/>
          <w:szCs w:val="24"/>
        </w:rPr>
        <w:t xml:space="preserve"> </w:t>
      </w:r>
      <w:r w:rsidRPr="00946A57">
        <w:rPr>
          <w:rFonts w:ascii="Verdana" w:hAnsi="Verdana"/>
          <w:sz w:val="24"/>
          <w:szCs w:val="24"/>
        </w:rPr>
        <w:t>lines 33 - 52 of the record of appeal which reads thus:-</w:t>
      </w:r>
    </w:p>
    <w:p w:rsidR="00E00A1F" w:rsidRPr="00946A57" w:rsidRDefault="00E00A1F" w:rsidP="00D11BBA">
      <w:pPr>
        <w:spacing w:before="240" w:line="276" w:lineRule="auto"/>
        <w:ind w:firstLine="0"/>
        <w:rPr>
          <w:rFonts w:ascii="Verdana" w:hAnsi="Verdana"/>
          <w:sz w:val="24"/>
          <w:szCs w:val="24"/>
        </w:rPr>
      </w:pPr>
      <w:r w:rsidRPr="00946A57">
        <w:rPr>
          <w:rFonts w:ascii="Verdana" w:hAnsi="Verdana"/>
          <w:sz w:val="24"/>
          <w:szCs w:val="24"/>
        </w:rPr>
        <w:t xml:space="preserve">“I sustained losses </w:t>
      </w:r>
      <w:proofErr w:type="spellStart"/>
      <w:r w:rsidRPr="00946A57">
        <w:rPr>
          <w:rFonts w:ascii="Verdana" w:hAnsi="Verdana"/>
          <w:sz w:val="24"/>
          <w:szCs w:val="24"/>
        </w:rPr>
        <w:t>totaling</w:t>
      </w:r>
      <w:proofErr w:type="spellEnd"/>
      <w:r w:rsidRPr="00946A57">
        <w:rPr>
          <w:rFonts w:ascii="Verdana" w:hAnsi="Verdana"/>
          <w:sz w:val="24"/>
          <w:szCs w:val="24"/>
        </w:rPr>
        <w:t xml:space="preserve"> about N1</w:t>
      </w:r>
      <w:proofErr w:type="gramStart"/>
      <w:r w:rsidRPr="00946A57">
        <w:rPr>
          <w:rFonts w:ascii="Verdana" w:hAnsi="Verdana"/>
          <w:sz w:val="24"/>
          <w:szCs w:val="24"/>
        </w:rPr>
        <w:t>,600,000</w:t>
      </w:r>
      <w:proofErr w:type="gramEnd"/>
      <w:r w:rsidRPr="00946A57">
        <w:rPr>
          <w:rFonts w:ascii="Verdana" w:hAnsi="Verdana"/>
          <w:sz w:val="24"/>
          <w:szCs w:val="24"/>
        </w:rPr>
        <w:t xml:space="preserve"> (one</w:t>
      </w:r>
      <w:r w:rsidR="00B9292F" w:rsidRPr="00946A57">
        <w:rPr>
          <w:rFonts w:ascii="Verdana" w:hAnsi="Verdana"/>
          <w:sz w:val="24"/>
          <w:szCs w:val="24"/>
        </w:rPr>
        <w:t xml:space="preserve"> </w:t>
      </w:r>
      <w:r w:rsidRPr="00946A57">
        <w:rPr>
          <w:rFonts w:ascii="Verdana" w:hAnsi="Verdana"/>
          <w:sz w:val="24"/>
          <w:szCs w:val="24"/>
        </w:rPr>
        <w:t>million, six hundred thousand naira) as enumerated in</w:t>
      </w:r>
      <w:r w:rsidR="00B9292F" w:rsidRPr="00946A57">
        <w:rPr>
          <w:rFonts w:ascii="Verdana" w:hAnsi="Verdana"/>
          <w:sz w:val="24"/>
          <w:szCs w:val="24"/>
        </w:rPr>
        <w:t xml:space="preserve"> </w:t>
      </w:r>
      <w:r w:rsidRPr="00946A57">
        <w:rPr>
          <w:rFonts w:ascii="Verdana" w:hAnsi="Verdana"/>
          <w:sz w:val="24"/>
          <w:szCs w:val="24"/>
        </w:rPr>
        <w:t>the statement of claim.”</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It is the submission of counsel that proof of special damages</w:t>
      </w:r>
      <w:r w:rsidR="00B9292F" w:rsidRPr="00946A57">
        <w:rPr>
          <w:rFonts w:ascii="Verdana" w:hAnsi="Verdana"/>
          <w:sz w:val="24"/>
          <w:szCs w:val="24"/>
        </w:rPr>
        <w:t xml:space="preserve"> </w:t>
      </w:r>
      <w:r w:rsidRPr="00946A57">
        <w:rPr>
          <w:rFonts w:ascii="Verdana" w:hAnsi="Verdana"/>
          <w:sz w:val="24"/>
          <w:szCs w:val="24"/>
        </w:rPr>
        <w:t>is not by conjecture or by way of presumption but must be strictly</w:t>
      </w:r>
      <w:r w:rsidR="00B9292F" w:rsidRPr="00946A57">
        <w:rPr>
          <w:rFonts w:ascii="Verdana" w:hAnsi="Verdana"/>
          <w:sz w:val="24"/>
          <w:szCs w:val="24"/>
        </w:rPr>
        <w:t xml:space="preserve"> </w:t>
      </w:r>
      <w:r w:rsidRPr="00946A57">
        <w:rPr>
          <w:rFonts w:ascii="Verdana" w:hAnsi="Verdana"/>
          <w:sz w:val="24"/>
          <w:szCs w:val="24"/>
        </w:rPr>
        <w:t>proved. The learned counsel to buttress his submission cites the</w:t>
      </w:r>
      <w:r w:rsidR="00B9292F" w:rsidRPr="00946A57">
        <w:rPr>
          <w:rFonts w:ascii="Verdana" w:hAnsi="Verdana"/>
          <w:sz w:val="24"/>
          <w:szCs w:val="24"/>
        </w:rPr>
        <w:t xml:space="preserve"> </w:t>
      </w:r>
      <w:r w:rsidRPr="00946A57">
        <w:rPr>
          <w:rFonts w:ascii="Verdana" w:hAnsi="Verdana"/>
          <w:sz w:val="24"/>
          <w:szCs w:val="24"/>
        </w:rPr>
        <w:t xml:space="preserve">cases of </w:t>
      </w:r>
      <w:proofErr w:type="spellStart"/>
      <w:r w:rsidRPr="00946A57">
        <w:rPr>
          <w:rFonts w:ascii="Verdana" w:hAnsi="Verdana"/>
          <w:sz w:val="24"/>
          <w:szCs w:val="24"/>
        </w:rPr>
        <w:t>Durosaro</w:t>
      </w:r>
      <w:proofErr w:type="spellEnd"/>
      <w:r w:rsidRPr="00946A57">
        <w:rPr>
          <w:rFonts w:ascii="Verdana" w:hAnsi="Verdana"/>
          <w:sz w:val="24"/>
          <w:szCs w:val="24"/>
        </w:rPr>
        <w:t xml:space="preserve"> v. </w:t>
      </w:r>
      <w:proofErr w:type="spellStart"/>
      <w:r w:rsidRPr="00946A57">
        <w:rPr>
          <w:rFonts w:ascii="Verdana" w:hAnsi="Verdana"/>
          <w:sz w:val="24"/>
          <w:szCs w:val="24"/>
        </w:rPr>
        <w:t>Ayorinde</w:t>
      </w:r>
      <w:proofErr w:type="spellEnd"/>
      <w:r w:rsidRPr="00946A57">
        <w:rPr>
          <w:rFonts w:ascii="Verdana" w:hAnsi="Verdana"/>
          <w:sz w:val="24"/>
          <w:szCs w:val="24"/>
        </w:rPr>
        <w:t xml:space="preserve"> and </w:t>
      </w:r>
      <w:proofErr w:type="spellStart"/>
      <w:r w:rsidRPr="00946A57">
        <w:rPr>
          <w:rFonts w:ascii="Verdana" w:hAnsi="Verdana"/>
          <w:sz w:val="24"/>
          <w:szCs w:val="24"/>
        </w:rPr>
        <w:t>Jekpe</w:t>
      </w:r>
      <w:proofErr w:type="spellEnd"/>
      <w:r w:rsidRPr="00946A57">
        <w:rPr>
          <w:rFonts w:ascii="Verdana" w:hAnsi="Verdana"/>
          <w:sz w:val="24"/>
          <w:szCs w:val="24"/>
        </w:rPr>
        <w:t xml:space="preserve"> v. </w:t>
      </w:r>
      <w:proofErr w:type="spellStart"/>
      <w:r w:rsidRPr="00946A57">
        <w:rPr>
          <w:rFonts w:ascii="Verdana" w:hAnsi="Verdana"/>
          <w:sz w:val="24"/>
          <w:szCs w:val="24"/>
        </w:rPr>
        <w:t>Alokwe</w:t>
      </w:r>
      <w:proofErr w:type="spellEnd"/>
      <w:r w:rsidRPr="00946A57">
        <w:rPr>
          <w:rFonts w:ascii="Verdana" w:hAnsi="Verdana"/>
          <w:sz w:val="24"/>
          <w:szCs w:val="24"/>
        </w:rPr>
        <w:t xml:space="preserve"> (supra) also</w:t>
      </w:r>
      <w:r w:rsidR="00B9292F" w:rsidRPr="00946A57">
        <w:rPr>
          <w:rFonts w:ascii="Verdana" w:hAnsi="Verdana"/>
          <w:sz w:val="24"/>
          <w:szCs w:val="24"/>
        </w:rPr>
        <w:t xml:space="preserve"> </w:t>
      </w:r>
      <w:r w:rsidRPr="00946A57">
        <w:rPr>
          <w:rFonts w:ascii="Verdana" w:hAnsi="Verdana"/>
          <w:sz w:val="24"/>
          <w:szCs w:val="24"/>
        </w:rPr>
        <w:t xml:space="preserve">the case of Western Publishing Company Ltd &amp; </w:t>
      </w:r>
      <w:proofErr w:type="spellStart"/>
      <w:r w:rsidRPr="00946A57">
        <w:rPr>
          <w:rFonts w:ascii="Verdana" w:hAnsi="Verdana"/>
          <w:sz w:val="24"/>
          <w:szCs w:val="24"/>
        </w:rPr>
        <w:t>Anor</w:t>
      </w:r>
      <w:proofErr w:type="spellEnd"/>
      <w:r w:rsidRPr="00946A57">
        <w:rPr>
          <w:rFonts w:ascii="Verdana" w:hAnsi="Verdana"/>
          <w:sz w:val="24"/>
          <w:szCs w:val="24"/>
        </w:rPr>
        <w:t xml:space="preserve">. v. </w:t>
      </w:r>
      <w:proofErr w:type="spellStart"/>
      <w:r w:rsidRPr="00946A57">
        <w:rPr>
          <w:rFonts w:ascii="Verdana" w:hAnsi="Verdana"/>
          <w:sz w:val="24"/>
          <w:szCs w:val="24"/>
        </w:rPr>
        <w:t>Fayemi</w:t>
      </w:r>
      <w:proofErr w:type="spellEnd"/>
      <w:r w:rsidR="00B9292F" w:rsidRPr="00946A57">
        <w:rPr>
          <w:rFonts w:ascii="Verdana" w:hAnsi="Verdana"/>
          <w:sz w:val="24"/>
          <w:szCs w:val="24"/>
        </w:rPr>
        <w:t xml:space="preserve"> </w:t>
      </w:r>
      <w:r w:rsidRPr="00946A57">
        <w:rPr>
          <w:rFonts w:ascii="Verdana" w:hAnsi="Verdana"/>
          <w:sz w:val="24"/>
          <w:szCs w:val="24"/>
        </w:rPr>
        <w:t>(2015) LPELR - 24735 (CA), (2016) All FWLR (Pt. 821) 1400;</w:t>
      </w:r>
      <w:r w:rsidR="00B9292F" w:rsidRPr="00946A57">
        <w:rPr>
          <w:rFonts w:ascii="Verdana" w:hAnsi="Verdana"/>
          <w:sz w:val="24"/>
          <w:szCs w:val="24"/>
        </w:rPr>
        <w:t xml:space="preserve"> </w:t>
      </w:r>
      <w:proofErr w:type="spellStart"/>
      <w:r w:rsidRPr="00946A57">
        <w:rPr>
          <w:rFonts w:ascii="Verdana" w:hAnsi="Verdana"/>
          <w:sz w:val="24"/>
          <w:szCs w:val="24"/>
        </w:rPr>
        <w:t>Incar</w:t>
      </w:r>
      <w:proofErr w:type="spellEnd"/>
      <w:r w:rsidRPr="00946A57">
        <w:rPr>
          <w:rFonts w:ascii="Verdana" w:hAnsi="Verdana"/>
          <w:sz w:val="24"/>
          <w:szCs w:val="24"/>
        </w:rPr>
        <w:t xml:space="preserve"> (Nig</w:t>
      </w:r>
      <w:proofErr w:type="gramStart"/>
      <w:r w:rsidRPr="00946A57">
        <w:rPr>
          <w:rFonts w:ascii="Verdana" w:hAnsi="Verdana"/>
          <w:sz w:val="24"/>
          <w:szCs w:val="24"/>
        </w:rPr>
        <w:t>. )</w:t>
      </w:r>
      <w:proofErr w:type="gramEnd"/>
      <w:r w:rsidRPr="00946A57">
        <w:rPr>
          <w:rFonts w:ascii="Verdana" w:hAnsi="Verdana"/>
          <w:sz w:val="24"/>
          <w:szCs w:val="24"/>
        </w:rPr>
        <w:t xml:space="preserve"> </w:t>
      </w:r>
      <w:proofErr w:type="gramStart"/>
      <w:r w:rsidRPr="00946A57">
        <w:rPr>
          <w:rFonts w:ascii="Verdana" w:hAnsi="Verdana"/>
          <w:sz w:val="24"/>
          <w:szCs w:val="24"/>
        </w:rPr>
        <w:t>Ltd v. Benson Transport Ltd (1975) 3 SC Reprint</w:t>
      </w:r>
      <w:r w:rsidR="00B9292F" w:rsidRPr="00946A57">
        <w:rPr>
          <w:rFonts w:ascii="Verdana" w:hAnsi="Verdana"/>
          <w:sz w:val="24"/>
          <w:szCs w:val="24"/>
        </w:rPr>
        <w:t xml:space="preserve"> </w:t>
      </w:r>
      <w:r w:rsidRPr="00946A57">
        <w:rPr>
          <w:rFonts w:ascii="Verdana" w:hAnsi="Verdana"/>
          <w:sz w:val="24"/>
          <w:szCs w:val="24"/>
        </w:rPr>
        <w:t xml:space="preserve">page 81; Dumez v. </w:t>
      </w:r>
      <w:proofErr w:type="spellStart"/>
      <w:r w:rsidRPr="00946A57">
        <w:rPr>
          <w:rFonts w:ascii="Verdana" w:hAnsi="Verdana"/>
          <w:sz w:val="24"/>
          <w:szCs w:val="24"/>
        </w:rPr>
        <w:t>Ogboli</w:t>
      </w:r>
      <w:proofErr w:type="spellEnd"/>
      <w:r w:rsidRPr="00946A57">
        <w:rPr>
          <w:rFonts w:ascii="Verdana" w:hAnsi="Verdana"/>
          <w:sz w:val="24"/>
          <w:szCs w:val="24"/>
        </w:rPr>
        <w:t xml:space="preserve"> (1972) 1 All NLR 241 at 191 </w:t>
      </w:r>
      <w:r w:rsidR="00B9292F" w:rsidRPr="00946A57">
        <w:rPr>
          <w:rFonts w:ascii="Verdana" w:hAnsi="Verdana"/>
          <w:sz w:val="24"/>
          <w:szCs w:val="24"/>
        </w:rPr>
        <w:t>–</w:t>
      </w:r>
      <w:r w:rsidRPr="00946A57">
        <w:rPr>
          <w:rFonts w:ascii="Verdana" w:hAnsi="Verdana"/>
          <w:sz w:val="24"/>
          <w:szCs w:val="24"/>
        </w:rPr>
        <w:t xml:space="preserve"> 192</w:t>
      </w:r>
      <w:r w:rsidR="00B9292F" w:rsidRPr="00946A57">
        <w:rPr>
          <w:rFonts w:ascii="Verdana" w:hAnsi="Verdana"/>
          <w:sz w:val="24"/>
          <w:szCs w:val="24"/>
        </w:rPr>
        <w:t xml:space="preserve"> </w:t>
      </w:r>
      <w:r w:rsidRPr="00946A57">
        <w:rPr>
          <w:rFonts w:ascii="Verdana" w:hAnsi="Verdana"/>
          <w:sz w:val="24"/>
          <w:szCs w:val="24"/>
        </w:rPr>
        <w:t xml:space="preserve">and S.P.D.C. (Nig.) Ltd v. </w:t>
      </w:r>
      <w:proofErr w:type="spellStart"/>
      <w:r w:rsidRPr="00946A57">
        <w:rPr>
          <w:rFonts w:ascii="Verdana" w:hAnsi="Verdana"/>
          <w:sz w:val="24"/>
          <w:szCs w:val="24"/>
        </w:rPr>
        <w:t>Tiebo</w:t>
      </w:r>
      <w:proofErr w:type="spellEnd"/>
      <w:r w:rsidRPr="00946A57">
        <w:rPr>
          <w:rFonts w:ascii="Verdana" w:hAnsi="Verdana"/>
          <w:sz w:val="24"/>
          <w:szCs w:val="24"/>
        </w:rPr>
        <w:t xml:space="preserve"> VII (2005) 9 NWLR (Pt.931)</w:t>
      </w:r>
      <w:r w:rsidR="00B9292F" w:rsidRPr="00946A57">
        <w:rPr>
          <w:rFonts w:ascii="Verdana" w:hAnsi="Verdana"/>
          <w:sz w:val="24"/>
          <w:szCs w:val="24"/>
        </w:rPr>
        <w:t xml:space="preserve"> </w:t>
      </w:r>
      <w:r w:rsidRPr="00946A57">
        <w:rPr>
          <w:rFonts w:ascii="Verdana" w:hAnsi="Verdana"/>
          <w:sz w:val="24"/>
          <w:szCs w:val="24"/>
        </w:rPr>
        <w:t>439 at 470 and 473.</w:t>
      </w:r>
      <w:proofErr w:type="gramEnd"/>
      <w:r w:rsidRPr="00946A57">
        <w:rPr>
          <w:rFonts w:ascii="Verdana" w:hAnsi="Verdana"/>
          <w:sz w:val="24"/>
          <w:szCs w:val="24"/>
        </w:rPr>
        <w:t xml:space="preserve"> Counsel submits on the foregoing authorities</w:t>
      </w:r>
      <w:r w:rsidR="00B9292F" w:rsidRPr="00946A57">
        <w:rPr>
          <w:rFonts w:ascii="Verdana" w:hAnsi="Verdana"/>
          <w:sz w:val="24"/>
          <w:szCs w:val="24"/>
        </w:rPr>
        <w:t xml:space="preserve"> </w:t>
      </w:r>
      <w:r w:rsidRPr="00946A57">
        <w:rPr>
          <w:rFonts w:ascii="Verdana" w:hAnsi="Verdana"/>
          <w:sz w:val="24"/>
          <w:szCs w:val="24"/>
        </w:rPr>
        <w:t>that since the respondent alleges that he suffered special damages,</w:t>
      </w:r>
      <w:r w:rsidR="00B9292F" w:rsidRPr="00946A57">
        <w:rPr>
          <w:rFonts w:ascii="Verdana" w:hAnsi="Verdana"/>
          <w:sz w:val="24"/>
          <w:szCs w:val="24"/>
        </w:rPr>
        <w:t xml:space="preserve"> </w:t>
      </w:r>
      <w:r w:rsidRPr="00946A57">
        <w:rPr>
          <w:rFonts w:ascii="Verdana" w:hAnsi="Verdana"/>
          <w:sz w:val="24"/>
          <w:szCs w:val="24"/>
        </w:rPr>
        <w:t>the onus is on him to prove same strictly; that the trial court judge</w:t>
      </w:r>
      <w:r w:rsidR="00B9292F" w:rsidRPr="00946A57">
        <w:rPr>
          <w:rFonts w:ascii="Verdana" w:hAnsi="Verdana"/>
          <w:sz w:val="24"/>
          <w:szCs w:val="24"/>
        </w:rPr>
        <w:t xml:space="preserve"> </w:t>
      </w:r>
      <w:r w:rsidRPr="00946A57">
        <w:rPr>
          <w:rFonts w:ascii="Verdana" w:hAnsi="Verdana"/>
          <w:sz w:val="24"/>
          <w:szCs w:val="24"/>
        </w:rPr>
        <w:t>used an unknown principle of law in arriving at the award of</w:t>
      </w:r>
      <w:r w:rsidR="00B9292F" w:rsidRPr="00946A57">
        <w:rPr>
          <w:rFonts w:ascii="Verdana" w:hAnsi="Verdana"/>
          <w:sz w:val="24"/>
          <w:szCs w:val="24"/>
        </w:rPr>
        <w:t xml:space="preserve"> </w:t>
      </w:r>
      <w:r w:rsidRPr="00946A57">
        <w:rPr>
          <w:rFonts w:ascii="Verdana" w:hAnsi="Verdana"/>
          <w:sz w:val="24"/>
          <w:szCs w:val="24"/>
        </w:rPr>
        <w:t>N1,600,000 (one million, six hundred thousand naira) as special</w:t>
      </w:r>
      <w:r w:rsidR="00B9292F" w:rsidRPr="00946A57">
        <w:rPr>
          <w:rFonts w:ascii="Verdana" w:hAnsi="Verdana"/>
          <w:sz w:val="24"/>
          <w:szCs w:val="24"/>
        </w:rPr>
        <w:t xml:space="preserve"> </w:t>
      </w:r>
      <w:r w:rsidRPr="00946A57">
        <w:rPr>
          <w:rFonts w:ascii="Verdana" w:hAnsi="Verdana"/>
          <w:sz w:val="24"/>
          <w:szCs w:val="24"/>
        </w:rPr>
        <w:t>damages and which the lower court wrongly affirmed.</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resolution of the issue herein will necessitate the review</w:t>
      </w:r>
      <w:r w:rsidR="00B9292F" w:rsidRPr="00946A57">
        <w:rPr>
          <w:rFonts w:ascii="Verdana" w:hAnsi="Verdana"/>
          <w:sz w:val="24"/>
          <w:szCs w:val="24"/>
        </w:rPr>
        <w:t xml:space="preserve"> </w:t>
      </w:r>
      <w:r w:rsidRPr="00946A57">
        <w:rPr>
          <w:rFonts w:ascii="Verdana" w:hAnsi="Verdana"/>
          <w:sz w:val="24"/>
          <w:szCs w:val="24"/>
        </w:rPr>
        <w:t>of the evidence before the trial court on which the findings were</w:t>
      </w:r>
      <w:r w:rsidR="00B9292F" w:rsidRPr="00946A57">
        <w:rPr>
          <w:rFonts w:ascii="Verdana" w:hAnsi="Verdana"/>
          <w:sz w:val="24"/>
          <w:szCs w:val="24"/>
        </w:rPr>
        <w:t xml:space="preserve"> </w:t>
      </w:r>
      <w:r w:rsidRPr="00946A57">
        <w:rPr>
          <w:rFonts w:ascii="Verdana" w:hAnsi="Verdana"/>
          <w:sz w:val="24"/>
          <w:szCs w:val="24"/>
        </w:rPr>
        <w:t>made and which the lower court also found as acceptable.</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With reference made to the record of appeal the following</w:t>
      </w:r>
      <w:r w:rsidR="00B9292F" w:rsidRPr="00946A57">
        <w:rPr>
          <w:rFonts w:ascii="Verdana" w:hAnsi="Verdana"/>
          <w:sz w:val="24"/>
          <w:szCs w:val="24"/>
        </w:rPr>
        <w:t xml:space="preserve"> </w:t>
      </w:r>
      <w:r w:rsidRPr="00946A57">
        <w:rPr>
          <w:rFonts w:ascii="Verdana" w:hAnsi="Verdana"/>
          <w:sz w:val="24"/>
          <w:szCs w:val="24"/>
        </w:rPr>
        <w:t>facts are clear cut:-</w:t>
      </w:r>
    </w:p>
    <w:p w:rsidR="00B9292F" w:rsidRPr="00946A57" w:rsidRDefault="00E00A1F" w:rsidP="00CB1B43">
      <w:pPr>
        <w:spacing w:before="240" w:line="276" w:lineRule="auto"/>
        <w:ind w:left="1440"/>
        <w:rPr>
          <w:rFonts w:ascii="Verdana" w:hAnsi="Verdana"/>
          <w:sz w:val="24"/>
          <w:szCs w:val="24"/>
        </w:rPr>
      </w:pPr>
      <w:r w:rsidRPr="00946A57">
        <w:rPr>
          <w:rFonts w:ascii="Verdana" w:hAnsi="Verdana"/>
          <w:sz w:val="24"/>
          <w:szCs w:val="24"/>
        </w:rPr>
        <w:t xml:space="preserve">(1) </w:t>
      </w:r>
      <w:r w:rsidR="00B9292F" w:rsidRPr="00946A57">
        <w:rPr>
          <w:rFonts w:ascii="Verdana" w:hAnsi="Verdana"/>
          <w:sz w:val="24"/>
          <w:szCs w:val="24"/>
        </w:rPr>
        <w:tab/>
      </w:r>
      <w:r w:rsidRPr="00946A57">
        <w:rPr>
          <w:rFonts w:ascii="Verdana" w:hAnsi="Verdana"/>
          <w:sz w:val="24"/>
          <w:szCs w:val="24"/>
        </w:rPr>
        <w:t xml:space="preserve">PW1 and PW2, Simon 1 </w:t>
      </w:r>
      <w:proofErr w:type="spellStart"/>
      <w:r w:rsidRPr="00946A57">
        <w:rPr>
          <w:rFonts w:ascii="Verdana" w:hAnsi="Verdana"/>
          <w:sz w:val="24"/>
          <w:szCs w:val="24"/>
        </w:rPr>
        <w:t>Obaje</w:t>
      </w:r>
      <w:proofErr w:type="spellEnd"/>
      <w:r w:rsidRPr="00946A57">
        <w:rPr>
          <w:rFonts w:ascii="Verdana" w:hAnsi="Verdana"/>
          <w:sz w:val="24"/>
          <w:szCs w:val="24"/>
        </w:rPr>
        <w:t xml:space="preserve"> and Dele Abu</w:t>
      </w:r>
      <w:r w:rsidR="00B9292F" w:rsidRPr="00946A57">
        <w:rPr>
          <w:rFonts w:ascii="Verdana" w:hAnsi="Verdana"/>
          <w:sz w:val="24"/>
          <w:szCs w:val="24"/>
        </w:rPr>
        <w:t xml:space="preserve"> </w:t>
      </w:r>
      <w:r w:rsidRPr="00946A57">
        <w:rPr>
          <w:rFonts w:ascii="Verdana" w:hAnsi="Verdana"/>
          <w:sz w:val="24"/>
          <w:szCs w:val="24"/>
        </w:rPr>
        <w:t>respectively gave evidence on record that the</w:t>
      </w:r>
      <w:r w:rsidR="00B9292F" w:rsidRPr="00946A57">
        <w:rPr>
          <w:rFonts w:ascii="Verdana" w:hAnsi="Verdana"/>
          <w:sz w:val="24"/>
          <w:szCs w:val="24"/>
        </w:rPr>
        <w:t xml:space="preserve"> </w:t>
      </w:r>
      <w:r w:rsidRPr="00946A57">
        <w:rPr>
          <w:rFonts w:ascii="Verdana" w:hAnsi="Verdana"/>
          <w:sz w:val="24"/>
          <w:szCs w:val="24"/>
        </w:rPr>
        <w:t>respondent had completed the building on plot F96</w:t>
      </w:r>
      <w:r w:rsidR="00B9292F" w:rsidRPr="00946A57">
        <w:rPr>
          <w:rFonts w:ascii="Verdana" w:hAnsi="Verdana"/>
          <w:sz w:val="24"/>
          <w:szCs w:val="24"/>
        </w:rPr>
        <w:t xml:space="preserve"> </w:t>
      </w:r>
      <w:r w:rsidRPr="00946A57">
        <w:rPr>
          <w:rFonts w:ascii="Verdana" w:hAnsi="Verdana"/>
          <w:sz w:val="24"/>
          <w:szCs w:val="24"/>
        </w:rPr>
        <w:t>with the fence and gate in place. See pages 39 and 40</w:t>
      </w:r>
      <w:r w:rsidR="00B9292F" w:rsidRPr="00946A57">
        <w:rPr>
          <w:rFonts w:ascii="Verdana" w:hAnsi="Verdana"/>
          <w:sz w:val="24"/>
          <w:szCs w:val="24"/>
        </w:rPr>
        <w:t xml:space="preserve"> </w:t>
      </w:r>
      <w:r w:rsidRPr="00946A57">
        <w:rPr>
          <w:rFonts w:ascii="Verdana" w:hAnsi="Verdana"/>
          <w:sz w:val="24"/>
          <w:szCs w:val="24"/>
        </w:rPr>
        <w:t>of the record.</w:t>
      </w:r>
    </w:p>
    <w:p w:rsidR="00B9292F" w:rsidRPr="00946A57" w:rsidRDefault="00E00A1F" w:rsidP="00CB1B43">
      <w:pPr>
        <w:spacing w:before="240" w:line="276" w:lineRule="auto"/>
        <w:ind w:left="1440"/>
        <w:rPr>
          <w:rFonts w:ascii="Verdana" w:hAnsi="Verdana"/>
          <w:sz w:val="24"/>
          <w:szCs w:val="24"/>
        </w:rPr>
      </w:pPr>
      <w:r w:rsidRPr="00946A57">
        <w:rPr>
          <w:rFonts w:ascii="Verdana" w:hAnsi="Verdana"/>
          <w:sz w:val="24"/>
          <w:szCs w:val="24"/>
        </w:rPr>
        <w:t xml:space="preserve">(2) </w:t>
      </w:r>
      <w:r w:rsidR="00B9292F" w:rsidRPr="00946A57">
        <w:rPr>
          <w:rFonts w:ascii="Verdana" w:hAnsi="Verdana"/>
          <w:sz w:val="24"/>
          <w:szCs w:val="24"/>
        </w:rPr>
        <w:tab/>
      </w:r>
      <w:r w:rsidRPr="00946A57">
        <w:rPr>
          <w:rFonts w:ascii="Verdana" w:hAnsi="Verdana"/>
          <w:sz w:val="24"/>
          <w:szCs w:val="24"/>
        </w:rPr>
        <w:t xml:space="preserve">PW2, PW3 and PW4, Dele Abu, Inspector </w:t>
      </w:r>
      <w:proofErr w:type="spellStart"/>
      <w:r w:rsidRPr="00946A57">
        <w:rPr>
          <w:rFonts w:ascii="Verdana" w:hAnsi="Verdana"/>
          <w:sz w:val="24"/>
          <w:szCs w:val="24"/>
        </w:rPr>
        <w:t>Bonet</w:t>
      </w:r>
      <w:proofErr w:type="spellEnd"/>
      <w:r w:rsidRPr="00946A57">
        <w:rPr>
          <w:rFonts w:ascii="Verdana" w:hAnsi="Verdana"/>
          <w:sz w:val="24"/>
          <w:szCs w:val="24"/>
        </w:rPr>
        <w:t xml:space="preserve"> S.</w:t>
      </w:r>
      <w:r w:rsidR="00B9292F" w:rsidRPr="00946A57">
        <w:rPr>
          <w:rFonts w:ascii="Verdana" w:hAnsi="Verdana"/>
          <w:sz w:val="24"/>
          <w:szCs w:val="24"/>
        </w:rPr>
        <w:t xml:space="preserve"> </w:t>
      </w:r>
      <w:proofErr w:type="spellStart"/>
      <w:r w:rsidRPr="00946A57">
        <w:rPr>
          <w:rFonts w:ascii="Verdana" w:hAnsi="Verdana"/>
          <w:sz w:val="24"/>
          <w:szCs w:val="24"/>
        </w:rPr>
        <w:t>Bonet</w:t>
      </w:r>
      <w:proofErr w:type="spellEnd"/>
      <w:r w:rsidRPr="00946A57">
        <w:rPr>
          <w:rFonts w:ascii="Verdana" w:hAnsi="Verdana"/>
          <w:sz w:val="24"/>
          <w:szCs w:val="24"/>
        </w:rPr>
        <w:t xml:space="preserve"> and Cpl. Musa </w:t>
      </w:r>
      <w:proofErr w:type="spellStart"/>
      <w:r w:rsidRPr="00946A57">
        <w:rPr>
          <w:rFonts w:ascii="Verdana" w:hAnsi="Verdana"/>
          <w:sz w:val="24"/>
          <w:szCs w:val="24"/>
        </w:rPr>
        <w:t>Ogoshi</w:t>
      </w:r>
      <w:proofErr w:type="spellEnd"/>
      <w:r w:rsidRPr="00946A57">
        <w:rPr>
          <w:rFonts w:ascii="Verdana" w:hAnsi="Verdana"/>
          <w:sz w:val="24"/>
          <w:szCs w:val="24"/>
        </w:rPr>
        <w:t xml:space="preserve"> respectively, gave</w:t>
      </w:r>
      <w:r w:rsidR="00B9292F" w:rsidRPr="00946A57">
        <w:rPr>
          <w:rFonts w:ascii="Verdana" w:hAnsi="Verdana"/>
          <w:sz w:val="24"/>
          <w:szCs w:val="24"/>
        </w:rPr>
        <w:t xml:space="preserve"> </w:t>
      </w:r>
      <w:r w:rsidRPr="00946A57">
        <w:rPr>
          <w:rFonts w:ascii="Verdana" w:hAnsi="Verdana"/>
          <w:sz w:val="24"/>
          <w:szCs w:val="24"/>
        </w:rPr>
        <w:t>evidence that the appellants pulled down and destroyed</w:t>
      </w:r>
      <w:r w:rsidR="00B9292F" w:rsidRPr="00946A57">
        <w:rPr>
          <w:rFonts w:ascii="Verdana" w:hAnsi="Verdana"/>
          <w:sz w:val="24"/>
          <w:szCs w:val="24"/>
        </w:rPr>
        <w:t xml:space="preserve"> </w:t>
      </w:r>
      <w:r w:rsidRPr="00946A57">
        <w:rPr>
          <w:rFonts w:ascii="Verdana" w:hAnsi="Verdana"/>
          <w:sz w:val="24"/>
          <w:szCs w:val="24"/>
        </w:rPr>
        <w:t>the whole building. See pages 40 to 43 of the record</w:t>
      </w:r>
      <w:r w:rsidR="00B9292F" w:rsidRPr="00946A57">
        <w:rPr>
          <w:rFonts w:ascii="Verdana" w:hAnsi="Verdana"/>
          <w:sz w:val="24"/>
          <w:szCs w:val="24"/>
        </w:rPr>
        <w:t xml:space="preserve"> </w:t>
      </w:r>
      <w:r w:rsidRPr="00946A57">
        <w:rPr>
          <w:rFonts w:ascii="Verdana" w:hAnsi="Verdana"/>
          <w:sz w:val="24"/>
          <w:szCs w:val="24"/>
        </w:rPr>
        <w:t>of appeal.</w:t>
      </w:r>
    </w:p>
    <w:p w:rsidR="00B9292F" w:rsidRPr="00946A57" w:rsidRDefault="00E00A1F" w:rsidP="00CB1B43">
      <w:pPr>
        <w:spacing w:before="240" w:line="276" w:lineRule="auto"/>
        <w:ind w:left="1440"/>
        <w:rPr>
          <w:rFonts w:ascii="Verdana" w:hAnsi="Verdana"/>
          <w:sz w:val="24"/>
          <w:szCs w:val="24"/>
        </w:rPr>
      </w:pPr>
      <w:r w:rsidRPr="00946A57">
        <w:rPr>
          <w:rFonts w:ascii="Verdana" w:hAnsi="Verdana"/>
          <w:sz w:val="24"/>
          <w:szCs w:val="24"/>
        </w:rPr>
        <w:lastRenderedPageBreak/>
        <w:t xml:space="preserve">(3) </w:t>
      </w:r>
      <w:r w:rsidR="00B9292F" w:rsidRPr="00946A57">
        <w:rPr>
          <w:rFonts w:ascii="Verdana" w:hAnsi="Verdana"/>
          <w:sz w:val="24"/>
          <w:szCs w:val="24"/>
        </w:rPr>
        <w:tab/>
      </w:r>
      <w:r w:rsidRPr="00946A57">
        <w:rPr>
          <w:rFonts w:ascii="Verdana" w:hAnsi="Verdana"/>
          <w:sz w:val="24"/>
          <w:szCs w:val="24"/>
        </w:rPr>
        <w:t>PW1 gave evidence that he bought the piece of land</w:t>
      </w:r>
      <w:r w:rsidR="00B9292F" w:rsidRPr="00946A57">
        <w:rPr>
          <w:rFonts w:ascii="Verdana" w:hAnsi="Verdana"/>
          <w:sz w:val="24"/>
          <w:szCs w:val="24"/>
        </w:rPr>
        <w:t xml:space="preserve"> </w:t>
      </w:r>
      <w:r w:rsidRPr="00946A57">
        <w:rPr>
          <w:rFonts w:ascii="Verdana" w:hAnsi="Verdana"/>
          <w:sz w:val="24"/>
          <w:szCs w:val="24"/>
        </w:rPr>
        <w:t xml:space="preserve">known as Plot F96 </w:t>
      </w:r>
      <w:proofErr w:type="spellStart"/>
      <w:r w:rsidRPr="00946A57">
        <w:rPr>
          <w:rFonts w:ascii="Verdana" w:hAnsi="Verdana"/>
          <w:sz w:val="24"/>
          <w:szCs w:val="24"/>
        </w:rPr>
        <w:t>Dutse</w:t>
      </w:r>
      <w:proofErr w:type="spellEnd"/>
      <w:r w:rsidRPr="00946A57">
        <w:rPr>
          <w:rFonts w:ascii="Verdana" w:hAnsi="Verdana"/>
          <w:sz w:val="24"/>
          <w:szCs w:val="24"/>
        </w:rPr>
        <w:t xml:space="preserve"> </w:t>
      </w:r>
      <w:proofErr w:type="spellStart"/>
      <w:r w:rsidRPr="00946A57">
        <w:rPr>
          <w:rFonts w:ascii="Verdana" w:hAnsi="Verdana"/>
          <w:sz w:val="24"/>
          <w:szCs w:val="24"/>
        </w:rPr>
        <w:t>Alhaji</w:t>
      </w:r>
      <w:proofErr w:type="spellEnd"/>
      <w:r w:rsidRPr="00946A57">
        <w:rPr>
          <w:rFonts w:ascii="Verdana" w:hAnsi="Verdana"/>
          <w:sz w:val="24"/>
          <w:szCs w:val="24"/>
        </w:rPr>
        <w:t xml:space="preserve"> from one Mr. </w:t>
      </w:r>
      <w:proofErr w:type="spellStart"/>
      <w:r w:rsidRPr="00946A57">
        <w:rPr>
          <w:rFonts w:ascii="Verdana" w:hAnsi="Verdana"/>
          <w:sz w:val="24"/>
          <w:szCs w:val="24"/>
        </w:rPr>
        <w:t>Otitoju</w:t>
      </w:r>
      <w:proofErr w:type="spellEnd"/>
      <w:r w:rsidR="00B9292F" w:rsidRPr="00946A57">
        <w:rPr>
          <w:rFonts w:ascii="Verdana" w:hAnsi="Verdana"/>
          <w:sz w:val="24"/>
          <w:szCs w:val="24"/>
        </w:rPr>
        <w:t xml:space="preserve"> </w:t>
      </w:r>
      <w:proofErr w:type="spellStart"/>
      <w:r w:rsidRPr="00946A57">
        <w:rPr>
          <w:rFonts w:ascii="Verdana" w:hAnsi="Verdana"/>
          <w:sz w:val="24"/>
          <w:szCs w:val="24"/>
        </w:rPr>
        <w:t>Bonte</w:t>
      </w:r>
      <w:proofErr w:type="spellEnd"/>
      <w:r w:rsidRPr="00946A57">
        <w:rPr>
          <w:rFonts w:ascii="Verdana" w:hAnsi="Verdana"/>
          <w:sz w:val="24"/>
          <w:szCs w:val="24"/>
        </w:rPr>
        <w:t xml:space="preserve"> who conveyed the Certificate of Occupancy</w:t>
      </w:r>
      <w:r w:rsidR="00B9292F" w:rsidRPr="00946A57">
        <w:rPr>
          <w:rFonts w:ascii="Verdana" w:hAnsi="Verdana"/>
          <w:sz w:val="24"/>
          <w:szCs w:val="24"/>
        </w:rPr>
        <w:t xml:space="preserve"> </w:t>
      </w:r>
      <w:r w:rsidRPr="00946A57">
        <w:rPr>
          <w:rFonts w:ascii="Verdana" w:hAnsi="Verdana"/>
          <w:sz w:val="24"/>
          <w:szCs w:val="24"/>
        </w:rPr>
        <w:t>over the land to him and further gave the respondent a</w:t>
      </w:r>
      <w:r w:rsidR="00B9292F" w:rsidRPr="00946A57">
        <w:rPr>
          <w:rFonts w:ascii="Verdana" w:hAnsi="Verdana"/>
          <w:sz w:val="24"/>
          <w:szCs w:val="24"/>
        </w:rPr>
        <w:t xml:space="preserve"> </w:t>
      </w:r>
      <w:r w:rsidRPr="00946A57">
        <w:rPr>
          <w:rFonts w:ascii="Verdana" w:hAnsi="Verdana"/>
          <w:sz w:val="24"/>
          <w:szCs w:val="24"/>
        </w:rPr>
        <w:t>Power of Attorney.</w:t>
      </w:r>
      <w:r w:rsidR="00B9292F" w:rsidRPr="00946A57">
        <w:rPr>
          <w:rFonts w:ascii="Verdana" w:hAnsi="Verdana"/>
          <w:sz w:val="24"/>
          <w:szCs w:val="24"/>
        </w:rPr>
        <w:t xml:space="preserve"> </w:t>
      </w:r>
    </w:p>
    <w:p w:rsidR="00B9292F" w:rsidRPr="00946A57" w:rsidRDefault="00E00A1F" w:rsidP="00CB1B43">
      <w:pPr>
        <w:spacing w:before="240" w:line="276" w:lineRule="auto"/>
        <w:ind w:left="1440"/>
        <w:rPr>
          <w:rFonts w:ascii="Verdana" w:hAnsi="Verdana"/>
          <w:sz w:val="24"/>
          <w:szCs w:val="24"/>
        </w:rPr>
      </w:pPr>
      <w:r w:rsidRPr="00946A57">
        <w:rPr>
          <w:rFonts w:ascii="Verdana" w:hAnsi="Verdana"/>
          <w:sz w:val="24"/>
          <w:szCs w:val="24"/>
        </w:rPr>
        <w:t xml:space="preserve">(4) </w:t>
      </w:r>
      <w:r w:rsidR="00B9292F" w:rsidRPr="00946A57">
        <w:rPr>
          <w:rFonts w:ascii="Verdana" w:hAnsi="Verdana"/>
          <w:sz w:val="24"/>
          <w:szCs w:val="24"/>
        </w:rPr>
        <w:tab/>
      </w:r>
      <w:r w:rsidRPr="00946A57">
        <w:rPr>
          <w:rFonts w:ascii="Verdana" w:hAnsi="Verdana"/>
          <w:sz w:val="24"/>
          <w:szCs w:val="24"/>
        </w:rPr>
        <w:t>Respondent registered the Power of Attorney and also</w:t>
      </w:r>
      <w:r w:rsidR="00B9292F" w:rsidRPr="00946A57">
        <w:rPr>
          <w:rFonts w:ascii="Verdana" w:hAnsi="Verdana"/>
          <w:sz w:val="24"/>
          <w:szCs w:val="24"/>
        </w:rPr>
        <w:t xml:space="preserve"> </w:t>
      </w:r>
      <w:r w:rsidRPr="00946A57">
        <w:rPr>
          <w:rFonts w:ascii="Verdana" w:hAnsi="Verdana"/>
          <w:sz w:val="24"/>
          <w:szCs w:val="24"/>
        </w:rPr>
        <w:t>obtained approval for his building plan. This evidence</w:t>
      </w:r>
      <w:r w:rsidR="00B9292F" w:rsidRPr="00946A57">
        <w:rPr>
          <w:rFonts w:ascii="Verdana" w:hAnsi="Verdana"/>
          <w:sz w:val="24"/>
          <w:szCs w:val="24"/>
        </w:rPr>
        <w:t xml:space="preserve"> </w:t>
      </w:r>
      <w:r w:rsidRPr="00946A57">
        <w:rPr>
          <w:rFonts w:ascii="Verdana" w:hAnsi="Verdana"/>
          <w:sz w:val="24"/>
          <w:szCs w:val="24"/>
        </w:rPr>
        <w:t>was not challenged or rebutted. Respondent was in</w:t>
      </w:r>
      <w:r w:rsidR="00B9292F" w:rsidRPr="00946A57">
        <w:rPr>
          <w:rFonts w:ascii="Verdana" w:hAnsi="Verdana"/>
          <w:sz w:val="24"/>
          <w:szCs w:val="24"/>
        </w:rPr>
        <w:t xml:space="preserve"> </w:t>
      </w:r>
      <w:r w:rsidRPr="00946A57">
        <w:rPr>
          <w:rFonts w:ascii="Verdana" w:hAnsi="Verdana"/>
          <w:sz w:val="24"/>
          <w:szCs w:val="24"/>
        </w:rPr>
        <w:t>exclusive possession. See pages 37, 52, 101 to 103</w:t>
      </w:r>
      <w:r w:rsidR="00B9292F" w:rsidRPr="00946A57">
        <w:rPr>
          <w:rFonts w:ascii="Verdana" w:hAnsi="Verdana"/>
          <w:sz w:val="24"/>
          <w:szCs w:val="24"/>
        </w:rPr>
        <w:t xml:space="preserve"> </w:t>
      </w:r>
      <w:r w:rsidRPr="00946A57">
        <w:rPr>
          <w:rFonts w:ascii="Verdana" w:hAnsi="Verdana"/>
          <w:sz w:val="24"/>
          <w:szCs w:val="24"/>
        </w:rPr>
        <w:t>of the record. See also the decision in the case of</w:t>
      </w:r>
      <w:r w:rsidR="00B9292F" w:rsidRPr="00946A57">
        <w:rPr>
          <w:rFonts w:ascii="Verdana" w:hAnsi="Verdana"/>
          <w:sz w:val="24"/>
          <w:szCs w:val="24"/>
        </w:rPr>
        <w:t xml:space="preserve"> </w:t>
      </w:r>
      <w:proofErr w:type="spellStart"/>
      <w:r w:rsidRPr="00946A57">
        <w:rPr>
          <w:rFonts w:ascii="Verdana" w:hAnsi="Verdana"/>
          <w:sz w:val="24"/>
          <w:szCs w:val="24"/>
        </w:rPr>
        <w:t>Hitlar</w:t>
      </w:r>
      <w:proofErr w:type="spellEnd"/>
      <w:r w:rsidRPr="00946A57">
        <w:rPr>
          <w:rFonts w:ascii="Verdana" w:hAnsi="Verdana"/>
          <w:sz w:val="24"/>
          <w:szCs w:val="24"/>
        </w:rPr>
        <w:t xml:space="preserve"> </w:t>
      </w:r>
      <w:proofErr w:type="spellStart"/>
      <w:r w:rsidRPr="00946A57">
        <w:rPr>
          <w:rFonts w:ascii="Verdana" w:hAnsi="Verdana"/>
          <w:sz w:val="24"/>
          <w:szCs w:val="24"/>
        </w:rPr>
        <w:t>Osazuwa</w:t>
      </w:r>
      <w:proofErr w:type="spellEnd"/>
      <w:r w:rsidRPr="00946A57">
        <w:rPr>
          <w:rFonts w:ascii="Verdana" w:hAnsi="Verdana"/>
          <w:sz w:val="24"/>
          <w:szCs w:val="24"/>
        </w:rPr>
        <w:t xml:space="preserve"> v. S. D. </w:t>
      </w:r>
      <w:proofErr w:type="spellStart"/>
      <w:r w:rsidRPr="00946A57">
        <w:rPr>
          <w:rFonts w:ascii="Verdana" w:hAnsi="Verdana"/>
          <w:sz w:val="24"/>
          <w:szCs w:val="24"/>
        </w:rPr>
        <w:t>Ojo</w:t>
      </w:r>
      <w:proofErr w:type="spellEnd"/>
      <w:r w:rsidRPr="00946A57">
        <w:rPr>
          <w:rFonts w:ascii="Verdana" w:hAnsi="Verdana"/>
          <w:sz w:val="24"/>
          <w:szCs w:val="24"/>
        </w:rPr>
        <w:t xml:space="preserve"> under reference supra.</w:t>
      </w:r>
      <w:r w:rsidR="00B9292F" w:rsidRPr="00946A57">
        <w:rPr>
          <w:rFonts w:ascii="Verdana" w:hAnsi="Verdana"/>
          <w:sz w:val="24"/>
          <w:szCs w:val="24"/>
        </w:rPr>
        <w:t xml:space="preserve"> </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respondent in testifying as PW1 stated that he acquired</w:t>
      </w:r>
      <w:r w:rsidR="00B9292F" w:rsidRPr="00946A57">
        <w:rPr>
          <w:rFonts w:ascii="Verdana" w:hAnsi="Verdana"/>
          <w:sz w:val="24"/>
          <w:szCs w:val="24"/>
        </w:rPr>
        <w:t xml:space="preserve"> </w:t>
      </w:r>
      <w:r w:rsidRPr="00946A57">
        <w:rPr>
          <w:rFonts w:ascii="Verdana" w:hAnsi="Verdana"/>
          <w:sz w:val="24"/>
          <w:szCs w:val="24"/>
        </w:rPr>
        <w:t xml:space="preserve">Plot F96 through a Power of Attorney given to him by Mr. </w:t>
      </w:r>
      <w:proofErr w:type="spellStart"/>
      <w:r w:rsidRPr="00946A57">
        <w:rPr>
          <w:rFonts w:ascii="Verdana" w:hAnsi="Verdana"/>
          <w:sz w:val="24"/>
          <w:szCs w:val="24"/>
        </w:rPr>
        <w:t>Otitoju</w:t>
      </w:r>
      <w:proofErr w:type="spellEnd"/>
      <w:r w:rsidR="00B9292F" w:rsidRPr="00946A57">
        <w:rPr>
          <w:rFonts w:ascii="Verdana" w:hAnsi="Verdana"/>
          <w:sz w:val="24"/>
          <w:szCs w:val="24"/>
        </w:rPr>
        <w:t xml:space="preserve"> </w:t>
      </w:r>
      <w:proofErr w:type="spellStart"/>
      <w:r w:rsidRPr="00946A57">
        <w:rPr>
          <w:rFonts w:ascii="Verdana" w:hAnsi="Verdana"/>
          <w:sz w:val="24"/>
          <w:szCs w:val="24"/>
        </w:rPr>
        <w:t>Bonte</w:t>
      </w:r>
      <w:proofErr w:type="spellEnd"/>
      <w:r w:rsidRPr="00946A57">
        <w:rPr>
          <w:rFonts w:ascii="Verdana" w:hAnsi="Verdana"/>
          <w:sz w:val="24"/>
          <w:szCs w:val="24"/>
        </w:rPr>
        <w:t xml:space="preserve">; that Mr. </w:t>
      </w:r>
      <w:proofErr w:type="spellStart"/>
      <w:r w:rsidRPr="00946A57">
        <w:rPr>
          <w:rFonts w:ascii="Verdana" w:hAnsi="Verdana"/>
          <w:sz w:val="24"/>
          <w:szCs w:val="24"/>
        </w:rPr>
        <w:t>Otitoju</w:t>
      </w:r>
      <w:proofErr w:type="spellEnd"/>
      <w:r w:rsidRPr="00946A57">
        <w:rPr>
          <w:rFonts w:ascii="Verdana" w:hAnsi="Verdana"/>
          <w:sz w:val="24"/>
          <w:szCs w:val="24"/>
        </w:rPr>
        <w:t xml:space="preserve"> </w:t>
      </w:r>
      <w:proofErr w:type="spellStart"/>
      <w:r w:rsidRPr="00946A57">
        <w:rPr>
          <w:rFonts w:ascii="Verdana" w:hAnsi="Verdana"/>
          <w:sz w:val="24"/>
          <w:szCs w:val="24"/>
        </w:rPr>
        <w:t>Bonte</w:t>
      </w:r>
      <w:proofErr w:type="spellEnd"/>
      <w:r w:rsidRPr="00946A57">
        <w:rPr>
          <w:rFonts w:ascii="Verdana" w:hAnsi="Verdana"/>
          <w:sz w:val="24"/>
          <w:szCs w:val="24"/>
        </w:rPr>
        <w:t xml:space="preserve"> himself had a Certificate of</w:t>
      </w:r>
      <w:r w:rsidR="00B9292F" w:rsidRPr="00946A57">
        <w:rPr>
          <w:rFonts w:ascii="Verdana" w:hAnsi="Verdana"/>
          <w:sz w:val="24"/>
          <w:szCs w:val="24"/>
        </w:rPr>
        <w:t xml:space="preserve"> </w:t>
      </w:r>
      <w:r w:rsidRPr="00946A57">
        <w:rPr>
          <w:rFonts w:ascii="Verdana" w:hAnsi="Verdana"/>
          <w:sz w:val="24"/>
          <w:szCs w:val="24"/>
        </w:rPr>
        <w:t xml:space="preserve">Occupancy. </w:t>
      </w:r>
      <w:proofErr w:type="gramStart"/>
      <w:r w:rsidRPr="00946A57">
        <w:rPr>
          <w:rFonts w:ascii="Verdana" w:hAnsi="Verdana"/>
          <w:sz w:val="24"/>
          <w:szCs w:val="24"/>
        </w:rPr>
        <w:t>He, the respondent applied for and got a building plan</w:t>
      </w:r>
      <w:r w:rsidR="00B9292F" w:rsidRPr="00946A57">
        <w:rPr>
          <w:rFonts w:ascii="Verdana" w:hAnsi="Verdana"/>
          <w:sz w:val="24"/>
          <w:szCs w:val="24"/>
        </w:rPr>
        <w:t xml:space="preserve"> </w:t>
      </w:r>
      <w:r w:rsidRPr="00946A57">
        <w:rPr>
          <w:rFonts w:ascii="Verdana" w:hAnsi="Verdana"/>
          <w:sz w:val="24"/>
          <w:szCs w:val="24"/>
        </w:rPr>
        <w:t>approved by the Area Council.</w:t>
      </w:r>
      <w:proofErr w:type="gramEnd"/>
      <w:r w:rsidRPr="00946A57">
        <w:rPr>
          <w:rFonts w:ascii="Verdana" w:hAnsi="Verdana"/>
          <w:sz w:val="24"/>
          <w:szCs w:val="24"/>
        </w:rPr>
        <w:t xml:space="preserve"> All these were admitted in evidence</w:t>
      </w:r>
      <w:r w:rsidR="00B9292F" w:rsidRPr="00946A57">
        <w:rPr>
          <w:rFonts w:ascii="Verdana" w:hAnsi="Verdana"/>
          <w:sz w:val="24"/>
          <w:szCs w:val="24"/>
        </w:rPr>
        <w:t xml:space="preserve"> </w:t>
      </w:r>
      <w:r w:rsidRPr="00946A57">
        <w:rPr>
          <w:rFonts w:ascii="Verdana" w:hAnsi="Verdana"/>
          <w:sz w:val="24"/>
          <w:szCs w:val="24"/>
        </w:rPr>
        <w:t>as exhibits A, B, and C respectively.</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Respondent testified further, that he had built there on the</w:t>
      </w:r>
      <w:r w:rsidR="00B9292F" w:rsidRPr="00946A57">
        <w:rPr>
          <w:rFonts w:ascii="Verdana" w:hAnsi="Verdana"/>
          <w:sz w:val="24"/>
          <w:szCs w:val="24"/>
        </w:rPr>
        <w:t xml:space="preserve"> </w:t>
      </w:r>
      <w:r w:rsidRPr="00946A57">
        <w:rPr>
          <w:rFonts w:ascii="Verdana" w:hAnsi="Verdana"/>
          <w:sz w:val="24"/>
          <w:szCs w:val="24"/>
        </w:rPr>
        <w:t>plot a one bedroom apartment fenced with a gate in place which</w:t>
      </w:r>
      <w:r w:rsidR="00B9292F" w:rsidRPr="00946A57">
        <w:rPr>
          <w:rFonts w:ascii="Verdana" w:hAnsi="Verdana"/>
          <w:sz w:val="24"/>
          <w:szCs w:val="24"/>
        </w:rPr>
        <w:t xml:space="preserve"> </w:t>
      </w:r>
      <w:r w:rsidRPr="00946A57">
        <w:rPr>
          <w:rFonts w:ascii="Verdana" w:hAnsi="Verdana"/>
          <w:sz w:val="24"/>
          <w:szCs w:val="24"/>
        </w:rPr>
        <w:t>was pulled down by the appellants. He also testified that he</w:t>
      </w:r>
      <w:r w:rsidR="00B9292F" w:rsidRPr="00946A57">
        <w:rPr>
          <w:rFonts w:ascii="Verdana" w:hAnsi="Verdana"/>
          <w:sz w:val="24"/>
          <w:szCs w:val="24"/>
        </w:rPr>
        <w:t xml:space="preserve"> </w:t>
      </w:r>
      <w:r w:rsidRPr="00946A57">
        <w:rPr>
          <w:rFonts w:ascii="Verdana" w:hAnsi="Verdana"/>
          <w:sz w:val="24"/>
          <w:szCs w:val="24"/>
        </w:rPr>
        <w:t xml:space="preserve">sustained losses </w:t>
      </w:r>
      <w:proofErr w:type="spellStart"/>
      <w:r w:rsidRPr="00946A57">
        <w:rPr>
          <w:rFonts w:ascii="Verdana" w:hAnsi="Verdana"/>
          <w:sz w:val="24"/>
          <w:szCs w:val="24"/>
        </w:rPr>
        <w:t>totaling</w:t>
      </w:r>
      <w:proofErr w:type="spellEnd"/>
      <w:r w:rsidRPr="00946A57">
        <w:rPr>
          <w:rFonts w:ascii="Verdana" w:hAnsi="Verdana"/>
          <w:sz w:val="24"/>
          <w:szCs w:val="24"/>
        </w:rPr>
        <w:t xml:space="preserve"> about N1</w:t>
      </w:r>
      <w:proofErr w:type="gramStart"/>
      <w:r w:rsidRPr="00946A57">
        <w:rPr>
          <w:rFonts w:ascii="Verdana" w:hAnsi="Verdana"/>
          <w:sz w:val="24"/>
          <w:szCs w:val="24"/>
        </w:rPr>
        <w:t>,600,000</w:t>
      </w:r>
      <w:proofErr w:type="gramEnd"/>
      <w:r w:rsidRPr="00946A57">
        <w:rPr>
          <w:rFonts w:ascii="Verdana" w:hAnsi="Verdana"/>
          <w:sz w:val="24"/>
          <w:szCs w:val="24"/>
        </w:rPr>
        <w:t xml:space="preserve"> (one million, six</w:t>
      </w:r>
      <w:r w:rsidR="00B9292F" w:rsidRPr="00946A57">
        <w:rPr>
          <w:rFonts w:ascii="Verdana" w:hAnsi="Verdana"/>
          <w:sz w:val="24"/>
          <w:szCs w:val="24"/>
        </w:rPr>
        <w:t xml:space="preserve"> </w:t>
      </w:r>
      <w:r w:rsidRPr="00946A57">
        <w:rPr>
          <w:rFonts w:ascii="Verdana" w:hAnsi="Verdana"/>
          <w:sz w:val="24"/>
          <w:szCs w:val="24"/>
        </w:rPr>
        <w:t>hundred thousand naira) as enumerated in the statement of claim.</w:t>
      </w:r>
      <w:r w:rsidR="00B9292F" w:rsidRPr="00946A57">
        <w:rPr>
          <w:rFonts w:ascii="Verdana" w:hAnsi="Verdana"/>
          <w:sz w:val="24"/>
          <w:szCs w:val="24"/>
        </w:rPr>
        <w:t xml:space="preserve"> </w:t>
      </w:r>
      <w:r w:rsidRPr="00946A57">
        <w:rPr>
          <w:rFonts w:ascii="Verdana" w:hAnsi="Verdana"/>
          <w:sz w:val="24"/>
          <w:szCs w:val="24"/>
        </w:rPr>
        <w:t>It is pertinent to re-state that the evidence of PW1 and all</w:t>
      </w:r>
      <w:r w:rsidR="00B9292F" w:rsidRPr="00946A57">
        <w:rPr>
          <w:rFonts w:ascii="Verdana" w:hAnsi="Verdana"/>
          <w:sz w:val="24"/>
          <w:szCs w:val="24"/>
        </w:rPr>
        <w:t xml:space="preserve"> </w:t>
      </w:r>
      <w:r w:rsidRPr="00946A57">
        <w:rPr>
          <w:rFonts w:ascii="Verdana" w:hAnsi="Verdana"/>
          <w:sz w:val="24"/>
          <w:szCs w:val="24"/>
        </w:rPr>
        <w:t>other prosecution witnesses pinned the 2nd appellant/defendant</w:t>
      </w:r>
      <w:r w:rsidR="00B9292F" w:rsidRPr="00946A57">
        <w:rPr>
          <w:rFonts w:ascii="Verdana" w:hAnsi="Verdana"/>
          <w:sz w:val="24"/>
          <w:szCs w:val="24"/>
        </w:rPr>
        <w:t xml:space="preserve"> </w:t>
      </w:r>
      <w:r w:rsidRPr="00946A57">
        <w:rPr>
          <w:rFonts w:ascii="Verdana" w:hAnsi="Verdana"/>
          <w:sz w:val="24"/>
          <w:szCs w:val="24"/>
        </w:rPr>
        <w:t>at the site participating in the demolition of the structure and in</w:t>
      </w:r>
      <w:r w:rsidR="00B9292F" w:rsidRPr="00946A57">
        <w:rPr>
          <w:rFonts w:ascii="Verdana" w:hAnsi="Verdana"/>
          <w:sz w:val="24"/>
          <w:szCs w:val="24"/>
        </w:rPr>
        <w:t xml:space="preserve"> </w:t>
      </w:r>
      <w:r w:rsidRPr="00946A57">
        <w:rPr>
          <w:rFonts w:ascii="Verdana" w:hAnsi="Verdana"/>
          <w:sz w:val="24"/>
          <w:szCs w:val="24"/>
        </w:rPr>
        <w:t>getting into the premises in the first place when work was in</w:t>
      </w:r>
      <w:r w:rsidR="00B9292F" w:rsidRPr="00946A57">
        <w:rPr>
          <w:rFonts w:ascii="Verdana" w:hAnsi="Verdana"/>
          <w:sz w:val="24"/>
          <w:szCs w:val="24"/>
        </w:rPr>
        <w:t xml:space="preserve"> </w:t>
      </w:r>
      <w:r w:rsidRPr="00946A57">
        <w:rPr>
          <w:rFonts w:ascii="Verdana" w:hAnsi="Verdana"/>
          <w:sz w:val="24"/>
          <w:szCs w:val="24"/>
        </w:rPr>
        <w:t>progress and disrupting affairs.</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1st appellant/defendant as DW1 in his evidence said he</w:t>
      </w:r>
      <w:r w:rsidR="00B9292F" w:rsidRPr="00946A57">
        <w:rPr>
          <w:rFonts w:ascii="Verdana" w:hAnsi="Verdana"/>
          <w:sz w:val="24"/>
          <w:szCs w:val="24"/>
        </w:rPr>
        <w:t xml:space="preserve"> </w:t>
      </w:r>
      <w:r w:rsidRPr="00946A57">
        <w:rPr>
          <w:rFonts w:ascii="Verdana" w:hAnsi="Verdana"/>
          <w:sz w:val="24"/>
          <w:szCs w:val="24"/>
        </w:rPr>
        <w:t>was outside the country at the material time. He did not tender</w:t>
      </w:r>
      <w:r w:rsidR="00B9292F" w:rsidRPr="00946A57">
        <w:rPr>
          <w:rFonts w:ascii="Verdana" w:hAnsi="Verdana"/>
          <w:sz w:val="24"/>
          <w:szCs w:val="24"/>
        </w:rPr>
        <w:t xml:space="preserve"> </w:t>
      </w:r>
      <w:r w:rsidRPr="00946A57">
        <w:rPr>
          <w:rFonts w:ascii="Verdana" w:hAnsi="Verdana"/>
          <w:sz w:val="24"/>
          <w:szCs w:val="24"/>
        </w:rPr>
        <w:t>any travel documents to show that claim; he did not also call any</w:t>
      </w:r>
      <w:r w:rsidR="00B9292F" w:rsidRPr="00946A57">
        <w:rPr>
          <w:rFonts w:ascii="Verdana" w:hAnsi="Verdana"/>
          <w:sz w:val="24"/>
          <w:szCs w:val="24"/>
        </w:rPr>
        <w:t xml:space="preserve"> </w:t>
      </w:r>
      <w:r w:rsidRPr="00946A57">
        <w:rPr>
          <w:rFonts w:ascii="Verdana" w:hAnsi="Verdana"/>
          <w:sz w:val="24"/>
          <w:szCs w:val="24"/>
        </w:rPr>
        <w:t xml:space="preserve">witness in support of that claim. The </w:t>
      </w:r>
      <w:r w:rsidRPr="00946A57">
        <w:rPr>
          <w:rFonts w:ascii="Verdana" w:hAnsi="Verdana"/>
          <w:sz w:val="24"/>
          <w:szCs w:val="24"/>
        </w:rPr>
        <w:lastRenderedPageBreak/>
        <w:t>witness further said that 2nd</w:t>
      </w:r>
      <w:r w:rsidR="00B9292F" w:rsidRPr="00946A57">
        <w:rPr>
          <w:rFonts w:ascii="Verdana" w:hAnsi="Verdana"/>
          <w:sz w:val="24"/>
          <w:szCs w:val="24"/>
        </w:rPr>
        <w:t xml:space="preserve"> </w:t>
      </w:r>
      <w:r w:rsidRPr="00946A57">
        <w:rPr>
          <w:rFonts w:ascii="Verdana" w:hAnsi="Verdana"/>
          <w:sz w:val="24"/>
          <w:szCs w:val="24"/>
        </w:rPr>
        <w:t>appellant/defendant, who is his wife was not in Abuja on the day in</w:t>
      </w:r>
      <w:r w:rsidR="00B9292F" w:rsidRPr="00946A57">
        <w:rPr>
          <w:rFonts w:ascii="Verdana" w:hAnsi="Verdana"/>
          <w:sz w:val="24"/>
          <w:szCs w:val="24"/>
        </w:rPr>
        <w:t xml:space="preserve"> </w:t>
      </w:r>
      <w:r w:rsidRPr="00946A57">
        <w:rPr>
          <w:rFonts w:ascii="Verdana" w:hAnsi="Verdana"/>
          <w:sz w:val="24"/>
          <w:szCs w:val="24"/>
        </w:rPr>
        <w:t>question but in Benin with her parents.</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2nd appellant/defendant as DW2 under cross-examination,</w:t>
      </w:r>
      <w:r w:rsidR="00B9292F" w:rsidRPr="00946A57">
        <w:rPr>
          <w:rFonts w:ascii="Verdana" w:hAnsi="Verdana"/>
          <w:sz w:val="24"/>
          <w:szCs w:val="24"/>
        </w:rPr>
        <w:t xml:space="preserve"> </w:t>
      </w:r>
      <w:r w:rsidRPr="00946A57">
        <w:rPr>
          <w:rFonts w:ascii="Verdana" w:hAnsi="Verdana"/>
          <w:sz w:val="24"/>
          <w:szCs w:val="24"/>
        </w:rPr>
        <w:t xml:space="preserve">however, said she was in </w:t>
      </w:r>
      <w:proofErr w:type="spellStart"/>
      <w:r w:rsidRPr="00946A57">
        <w:rPr>
          <w:rFonts w:ascii="Verdana" w:hAnsi="Verdana"/>
          <w:sz w:val="24"/>
          <w:szCs w:val="24"/>
        </w:rPr>
        <w:t>Dutse</w:t>
      </w:r>
      <w:proofErr w:type="spellEnd"/>
      <w:r w:rsidRPr="00946A57">
        <w:rPr>
          <w:rFonts w:ascii="Verdana" w:hAnsi="Verdana"/>
          <w:sz w:val="24"/>
          <w:szCs w:val="24"/>
        </w:rPr>
        <w:t xml:space="preserve"> </w:t>
      </w:r>
      <w:proofErr w:type="spellStart"/>
      <w:r w:rsidRPr="00946A57">
        <w:rPr>
          <w:rFonts w:ascii="Verdana" w:hAnsi="Verdana"/>
          <w:sz w:val="24"/>
          <w:szCs w:val="24"/>
        </w:rPr>
        <w:t>Alhaji</w:t>
      </w:r>
      <w:proofErr w:type="spellEnd"/>
      <w:r w:rsidRPr="00946A57">
        <w:rPr>
          <w:rFonts w:ascii="Verdana" w:hAnsi="Verdana"/>
          <w:sz w:val="24"/>
          <w:szCs w:val="24"/>
        </w:rPr>
        <w:t>, in Abuja on the day of</w:t>
      </w:r>
      <w:r w:rsidR="00B9292F" w:rsidRPr="00946A57">
        <w:rPr>
          <w:rFonts w:ascii="Verdana" w:hAnsi="Verdana"/>
          <w:sz w:val="24"/>
          <w:szCs w:val="24"/>
        </w:rPr>
        <w:t xml:space="preserve"> </w:t>
      </w:r>
      <w:r w:rsidRPr="00946A57">
        <w:rPr>
          <w:rFonts w:ascii="Verdana" w:hAnsi="Verdana"/>
          <w:sz w:val="24"/>
          <w:szCs w:val="24"/>
        </w:rPr>
        <w:t>incident even though she denied being at the site at the time of the</w:t>
      </w:r>
      <w:r w:rsidR="00B9292F" w:rsidRPr="00946A57">
        <w:rPr>
          <w:rFonts w:ascii="Verdana" w:hAnsi="Verdana"/>
          <w:sz w:val="24"/>
          <w:szCs w:val="24"/>
        </w:rPr>
        <w:t xml:space="preserve"> </w:t>
      </w:r>
      <w:r w:rsidRPr="00946A57">
        <w:rPr>
          <w:rFonts w:ascii="Verdana" w:hAnsi="Verdana"/>
          <w:sz w:val="24"/>
          <w:szCs w:val="24"/>
        </w:rPr>
        <w:t>incident.</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1st appellant/defendant claimed to have bought the land</w:t>
      </w:r>
      <w:r w:rsidR="00B9292F" w:rsidRPr="00946A57">
        <w:rPr>
          <w:rFonts w:ascii="Verdana" w:hAnsi="Verdana"/>
          <w:sz w:val="24"/>
          <w:szCs w:val="24"/>
        </w:rPr>
        <w:t xml:space="preserve"> </w:t>
      </w:r>
      <w:r w:rsidRPr="00946A57">
        <w:rPr>
          <w:rFonts w:ascii="Verdana" w:hAnsi="Verdana"/>
          <w:sz w:val="24"/>
          <w:szCs w:val="24"/>
        </w:rPr>
        <w:t xml:space="preserve">in dispute from one Mohammed </w:t>
      </w:r>
      <w:proofErr w:type="spellStart"/>
      <w:r w:rsidRPr="00946A57">
        <w:rPr>
          <w:rFonts w:ascii="Verdana" w:hAnsi="Verdana"/>
          <w:sz w:val="24"/>
          <w:szCs w:val="24"/>
        </w:rPr>
        <w:t>Kalgo</w:t>
      </w:r>
      <w:proofErr w:type="spellEnd"/>
      <w:r w:rsidRPr="00946A57">
        <w:rPr>
          <w:rFonts w:ascii="Verdana" w:hAnsi="Verdana"/>
          <w:sz w:val="24"/>
          <w:szCs w:val="24"/>
        </w:rPr>
        <w:t xml:space="preserve"> by an agreement admitted</w:t>
      </w:r>
      <w:r w:rsidR="00B9292F" w:rsidRPr="00946A57">
        <w:rPr>
          <w:rFonts w:ascii="Verdana" w:hAnsi="Verdana"/>
          <w:sz w:val="24"/>
          <w:szCs w:val="24"/>
        </w:rPr>
        <w:t xml:space="preserve"> </w:t>
      </w:r>
      <w:r w:rsidRPr="00946A57">
        <w:rPr>
          <w:rFonts w:ascii="Verdana" w:hAnsi="Verdana"/>
          <w:sz w:val="24"/>
          <w:szCs w:val="24"/>
        </w:rPr>
        <w:t>as exhibit D, which was made in 1996; that he had paid N45,000.00</w:t>
      </w:r>
      <w:r w:rsidR="00B9292F" w:rsidRPr="00946A57">
        <w:rPr>
          <w:rFonts w:ascii="Verdana" w:hAnsi="Verdana"/>
          <w:sz w:val="24"/>
          <w:szCs w:val="24"/>
        </w:rPr>
        <w:t xml:space="preserve"> </w:t>
      </w:r>
      <w:r w:rsidRPr="00946A57">
        <w:rPr>
          <w:rFonts w:ascii="Verdana" w:hAnsi="Verdana"/>
          <w:sz w:val="24"/>
          <w:szCs w:val="24"/>
        </w:rPr>
        <w:t>(forty-five thousand naira) but was yet to apply for a Certificate</w:t>
      </w:r>
      <w:r w:rsidR="00B9292F" w:rsidRPr="00946A57">
        <w:rPr>
          <w:rFonts w:ascii="Verdana" w:hAnsi="Verdana"/>
          <w:sz w:val="24"/>
          <w:szCs w:val="24"/>
        </w:rPr>
        <w:t xml:space="preserve"> </w:t>
      </w:r>
      <w:r w:rsidRPr="00946A57">
        <w:rPr>
          <w:rFonts w:ascii="Verdana" w:hAnsi="Verdana"/>
          <w:sz w:val="24"/>
          <w:szCs w:val="24"/>
        </w:rPr>
        <w:t>of Occupancy. He admitted under cross-examination that the</w:t>
      </w:r>
      <w:r w:rsidR="00B9292F" w:rsidRPr="00946A57">
        <w:rPr>
          <w:rFonts w:ascii="Verdana" w:hAnsi="Verdana"/>
          <w:sz w:val="24"/>
          <w:szCs w:val="24"/>
        </w:rPr>
        <w:t xml:space="preserve"> </w:t>
      </w:r>
      <w:r w:rsidRPr="00946A57">
        <w:rPr>
          <w:rFonts w:ascii="Verdana" w:hAnsi="Verdana"/>
          <w:sz w:val="24"/>
          <w:szCs w:val="24"/>
        </w:rPr>
        <w:t xml:space="preserve">Certificate of Occupancy of Mr. </w:t>
      </w:r>
      <w:proofErr w:type="spellStart"/>
      <w:r w:rsidRPr="00946A57">
        <w:rPr>
          <w:rFonts w:ascii="Verdana" w:hAnsi="Verdana"/>
          <w:sz w:val="24"/>
          <w:szCs w:val="24"/>
        </w:rPr>
        <w:t>Otitoju</w:t>
      </w:r>
      <w:proofErr w:type="spellEnd"/>
      <w:r w:rsidRPr="00946A57">
        <w:rPr>
          <w:rFonts w:ascii="Verdana" w:hAnsi="Verdana"/>
          <w:sz w:val="24"/>
          <w:szCs w:val="24"/>
        </w:rPr>
        <w:t xml:space="preserve"> </w:t>
      </w:r>
      <w:proofErr w:type="spellStart"/>
      <w:r w:rsidRPr="00946A57">
        <w:rPr>
          <w:rFonts w:ascii="Verdana" w:hAnsi="Verdana"/>
          <w:sz w:val="24"/>
          <w:szCs w:val="24"/>
        </w:rPr>
        <w:t>Bonte</w:t>
      </w:r>
      <w:proofErr w:type="spellEnd"/>
      <w:r w:rsidRPr="00946A57">
        <w:rPr>
          <w:rFonts w:ascii="Verdana" w:hAnsi="Verdana"/>
          <w:sz w:val="24"/>
          <w:szCs w:val="24"/>
        </w:rPr>
        <w:t xml:space="preserve"> was made in 1995,</w:t>
      </w:r>
      <w:r w:rsidR="00B9292F" w:rsidRPr="00946A57">
        <w:rPr>
          <w:rFonts w:ascii="Verdana" w:hAnsi="Verdana"/>
          <w:sz w:val="24"/>
          <w:szCs w:val="24"/>
        </w:rPr>
        <w:t xml:space="preserve"> </w:t>
      </w:r>
      <w:r w:rsidRPr="00946A57">
        <w:rPr>
          <w:rFonts w:ascii="Verdana" w:hAnsi="Verdana"/>
          <w:sz w:val="24"/>
          <w:szCs w:val="24"/>
        </w:rPr>
        <w:t>which was the root of title of the respondent/plaintiff.</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It is obvious as shown on the record before us that the</w:t>
      </w:r>
      <w:r w:rsidR="00B9292F" w:rsidRPr="00946A57">
        <w:rPr>
          <w:rFonts w:ascii="Verdana" w:hAnsi="Verdana"/>
          <w:sz w:val="24"/>
          <w:szCs w:val="24"/>
        </w:rPr>
        <w:t xml:space="preserve"> </w:t>
      </w:r>
      <w:r w:rsidRPr="00946A57">
        <w:rPr>
          <w:rFonts w:ascii="Verdana" w:hAnsi="Verdana"/>
          <w:sz w:val="24"/>
          <w:szCs w:val="24"/>
        </w:rPr>
        <w:t>appellants’ attitude to the claims of damages made by the</w:t>
      </w:r>
      <w:r w:rsidR="00B9292F" w:rsidRPr="00946A57">
        <w:rPr>
          <w:rFonts w:ascii="Verdana" w:hAnsi="Verdana"/>
          <w:sz w:val="24"/>
          <w:szCs w:val="24"/>
        </w:rPr>
        <w:t xml:space="preserve"> </w:t>
      </w:r>
      <w:r w:rsidRPr="00946A57">
        <w:rPr>
          <w:rFonts w:ascii="Verdana" w:hAnsi="Verdana"/>
          <w:sz w:val="24"/>
          <w:szCs w:val="24"/>
        </w:rPr>
        <w:t>respondent was a blanket denial of such structure and that there</w:t>
      </w:r>
      <w:r w:rsidR="00B9292F" w:rsidRPr="00946A57">
        <w:rPr>
          <w:rFonts w:ascii="Verdana" w:hAnsi="Verdana"/>
          <w:sz w:val="24"/>
          <w:szCs w:val="24"/>
        </w:rPr>
        <w:t xml:space="preserve"> </w:t>
      </w:r>
      <w:r w:rsidRPr="00946A57">
        <w:rPr>
          <w:rFonts w:ascii="Verdana" w:hAnsi="Verdana"/>
          <w:sz w:val="24"/>
          <w:szCs w:val="24"/>
        </w:rPr>
        <w:t>was no destruction and is the basis upon which appellants say the</w:t>
      </w:r>
      <w:r w:rsidR="00B9292F" w:rsidRPr="00946A57">
        <w:rPr>
          <w:rFonts w:ascii="Verdana" w:hAnsi="Verdana"/>
          <w:sz w:val="24"/>
          <w:szCs w:val="24"/>
        </w:rPr>
        <w:t xml:space="preserve"> </w:t>
      </w:r>
      <w:r w:rsidRPr="00946A57">
        <w:rPr>
          <w:rFonts w:ascii="Verdana" w:hAnsi="Verdana"/>
          <w:sz w:val="24"/>
          <w:szCs w:val="24"/>
        </w:rPr>
        <w:t>special damages had not been proved and should not have been</w:t>
      </w:r>
      <w:r w:rsidR="00B9292F" w:rsidRPr="00946A57">
        <w:rPr>
          <w:rFonts w:ascii="Verdana" w:hAnsi="Verdana"/>
          <w:sz w:val="24"/>
          <w:szCs w:val="24"/>
        </w:rPr>
        <w:t xml:space="preserve"> </w:t>
      </w:r>
      <w:r w:rsidRPr="00946A57">
        <w:rPr>
          <w:rFonts w:ascii="Verdana" w:hAnsi="Verdana"/>
          <w:sz w:val="24"/>
          <w:szCs w:val="24"/>
        </w:rPr>
        <w:t>granted by the learned trial judge.</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 xml:space="preserve">The learned justices of the lower court per Peter </w:t>
      </w:r>
      <w:proofErr w:type="spellStart"/>
      <w:r w:rsidRPr="00946A57">
        <w:rPr>
          <w:rFonts w:ascii="Verdana" w:hAnsi="Verdana"/>
          <w:sz w:val="24"/>
          <w:szCs w:val="24"/>
        </w:rPr>
        <w:t>Odili</w:t>
      </w:r>
      <w:proofErr w:type="spellEnd"/>
      <w:r w:rsidRPr="00946A57">
        <w:rPr>
          <w:rFonts w:ascii="Verdana" w:hAnsi="Verdana"/>
          <w:sz w:val="24"/>
          <w:szCs w:val="24"/>
        </w:rPr>
        <w:t xml:space="preserve"> JCA</w:t>
      </w:r>
      <w:r w:rsidR="00B9292F" w:rsidRPr="00946A57">
        <w:rPr>
          <w:rFonts w:ascii="Verdana" w:hAnsi="Verdana"/>
          <w:sz w:val="24"/>
          <w:szCs w:val="24"/>
        </w:rPr>
        <w:t xml:space="preserve"> </w:t>
      </w:r>
      <w:r w:rsidRPr="00946A57">
        <w:rPr>
          <w:rFonts w:ascii="Verdana" w:hAnsi="Verdana"/>
          <w:sz w:val="24"/>
          <w:szCs w:val="24"/>
        </w:rPr>
        <w:t>(as she then was) in the lead judgment, disagreed with the</w:t>
      </w:r>
      <w:r w:rsidR="00B9292F" w:rsidRPr="00946A57">
        <w:rPr>
          <w:rFonts w:ascii="Verdana" w:hAnsi="Verdana"/>
          <w:sz w:val="24"/>
          <w:szCs w:val="24"/>
        </w:rPr>
        <w:t xml:space="preserve"> </w:t>
      </w:r>
      <w:r w:rsidRPr="00946A57">
        <w:rPr>
          <w:rFonts w:ascii="Verdana" w:hAnsi="Verdana"/>
          <w:sz w:val="24"/>
          <w:szCs w:val="24"/>
        </w:rPr>
        <w:t>appellants’ contention and had this to say in the judgment in page</w:t>
      </w:r>
      <w:r w:rsidR="00B9292F" w:rsidRPr="00946A57">
        <w:rPr>
          <w:rFonts w:ascii="Verdana" w:hAnsi="Verdana"/>
          <w:sz w:val="24"/>
          <w:szCs w:val="24"/>
        </w:rPr>
        <w:t xml:space="preserve"> </w:t>
      </w:r>
      <w:r w:rsidRPr="00946A57">
        <w:rPr>
          <w:rFonts w:ascii="Verdana" w:hAnsi="Verdana"/>
          <w:sz w:val="24"/>
          <w:szCs w:val="24"/>
        </w:rPr>
        <w:t>102 of the record of appeal as follows:-</w:t>
      </w:r>
    </w:p>
    <w:p w:rsidR="00B9292F" w:rsidRPr="00946A57" w:rsidRDefault="00D543FE" w:rsidP="00D11BBA">
      <w:pPr>
        <w:spacing w:before="240" w:line="276" w:lineRule="auto"/>
        <w:ind w:firstLine="0"/>
        <w:rPr>
          <w:rFonts w:ascii="Verdana" w:hAnsi="Verdana"/>
          <w:sz w:val="24"/>
          <w:szCs w:val="24"/>
        </w:rPr>
      </w:pPr>
      <w:proofErr w:type="gramStart"/>
      <w:r>
        <w:rPr>
          <w:rFonts w:ascii="Verdana" w:hAnsi="Verdana"/>
          <w:sz w:val="24"/>
          <w:szCs w:val="24"/>
        </w:rPr>
        <w:lastRenderedPageBreak/>
        <w:t>“ ..</w:t>
      </w:r>
      <w:r w:rsidR="00E00A1F" w:rsidRPr="00946A57">
        <w:rPr>
          <w:rFonts w:ascii="Verdana" w:hAnsi="Verdana"/>
          <w:sz w:val="24"/>
          <w:szCs w:val="24"/>
        </w:rPr>
        <w:t>.</w:t>
      </w:r>
      <w:proofErr w:type="gramEnd"/>
      <w:r w:rsidR="00E00A1F" w:rsidRPr="00946A57">
        <w:rPr>
          <w:rFonts w:ascii="Verdana" w:hAnsi="Verdana"/>
          <w:sz w:val="24"/>
          <w:szCs w:val="24"/>
        </w:rPr>
        <w:t xml:space="preserve"> the items of special damages were properly</w:t>
      </w:r>
      <w:r w:rsidR="00B9292F" w:rsidRPr="00946A57">
        <w:rPr>
          <w:rFonts w:ascii="Verdana" w:hAnsi="Verdana"/>
          <w:sz w:val="24"/>
          <w:szCs w:val="24"/>
        </w:rPr>
        <w:t xml:space="preserve"> </w:t>
      </w:r>
      <w:r w:rsidR="00E00A1F" w:rsidRPr="00946A57">
        <w:rPr>
          <w:rFonts w:ascii="Verdana" w:hAnsi="Verdana"/>
          <w:sz w:val="24"/>
          <w:szCs w:val="24"/>
        </w:rPr>
        <w:t>stated in pleadings and the evidence sufficient as put</w:t>
      </w:r>
      <w:r w:rsidR="00B9292F" w:rsidRPr="00946A57">
        <w:rPr>
          <w:rFonts w:ascii="Verdana" w:hAnsi="Verdana"/>
          <w:sz w:val="24"/>
          <w:szCs w:val="24"/>
        </w:rPr>
        <w:t xml:space="preserve"> </w:t>
      </w:r>
      <w:r w:rsidR="00E00A1F" w:rsidRPr="00946A57">
        <w:rPr>
          <w:rFonts w:ascii="Verdana" w:hAnsi="Verdana"/>
          <w:sz w:val="24"/>
          <w:szCs w:val="24"/>
        </w:rPr>
        <w:t>forward by the respondent since, really, the appellants</w:t>
      </w:r>
      <w:r w:rsidR="00B9292F" w:rsidRPr="00946A57">
        <w:rPr>
          <w:rFonts w:ascii="Verdana" w:hAnsi="Verdana"/>
          <w:sz w:val="24"/>
          <w:szCs w:val="24"/>
        </w:rPr>
        <w:t xml:space="preserve"> </w:t>
      </w:r>
      <w:r w:rsidR="00E00A1F" w:rsidRPr="00946A57">
        <w:rPr>
          <w:rFonts w:ascii="Verdana" w:hAnsi="Verdana"/>
          <w:sz w:val="24"/>
          <w:szCs w:val="24"/>
        </w:rPr>
        <w:t>neither countered those special damages in their own</w:t>
      </w:r>
      <w:r w:rsidR="00B9292F" w:rsidRPr="00946A57">
        <w:rPr>
          <w:rFonts w:ascii="Verdana" w:hAnsi="Verdana"/>
          <w:sz w:val="24"/>
          <w:szCs w:val="24"/>
        </w:rPr>
        <w:t xml:space="preserve"> </w:t>
      </w:r>
      <w:r w:rsidR="00E00A1F" w:rsidRPr="00946A57">
        <w:rPr>
          <w:rFonts w:ascii="Verdana" w:hAnsi="Verdana"/>
          <w:sz w:val="24"/>
          <w:szCs w:val="24"/>
        </w:rPr>
        <w:t>pleadings and in evidence merely dismissed the issue</w:t>
      </w:r>
      <w:r w:rsidR="00B9292F" w:rsidRPr="00946A57">
        <w:rPr>
          <w:rFonts w:ascii="Verdana" w:hAnsi="Verdana"/>
          <w:sz w:val="24"/>
          <w:szCs w:val="24"/>
        </w:rPr>
        <w:t xml:space="preserve"> </w:t>
      </w:r>
      <w:r w:rsidR="00E00A1F" w:rsidRPr="00946A57">
        <w:rPr>
          <w:rFonts w:ascii="Verdana" w:hAnsi="Verdana"/>
          <w:sz w:val="24"/>
          <w:szCs w:val="24"/>
        </w:rPr>
        <w:t>of injury or damages in an off-handed way. I am resting</w:t>
      </w:r>
      <w:r w:rsidR="00B9292F" w:rsidRPr="00946A57">
        <w:rPr>
          <w:rFonts w:ascii="Verdana" w:hAnsi="Verdana"/>
          <w:sz w:val="24"/>
          <w:szCs w:val="24"/>
        </w:rPr>
        <w:t xml:space="preserve"> </w:t>
      </w:r>
      <w:r w:rsidR="00E00A1F" w:rsidRPr="00946A57">
        <w:rPr>
          <w:rFonts w:ascii="Verdana" w:hAnsi="Verdana"/>
          <w:sz w:val="24"/>
          <w:szCs w:val="24"/>
        </w:rPr>
        <w:t>my new having referred to the case of Permanent</w:t>
      </w:r>
      <w:r w:rsidR="00B9292F" w:rsidRPr="00946A57">
        <w:rPr>
          <w:rFonts w:ascii="Verdana" w:hAnsi="Verdana"/>
          <w:sz w:val="24"/>
          <w:szCs w:val="24"/>
        </w:rPr>
        <w:t xml:space="preserve"> </w:t>
      </w:r>
      <w:r w:rsidR="00E00A1F" w:rsidRPr="00946A57">
        <w:rPr>
          <w:rFonts w:ascii="Verdana" w:hAnsi="Verdana"/>
          <w:sz w:val="24"/>
          <w:szCs w:val="24"/>
        </w:rPr>
        <w:t xml:space="preserve">Secretary, Federal Ministry of Education v. </w:t>
      </w:r>
      <w:proofErr w:type="spellStart"/>
      <w:r w:rsidR="00E00A1F" w:rsidRPr="00946A57">
        <w:rPr>
          <w:rFonts w:ascii="Verdana" w:hAnsi="Verdana"/>
          <w:sz w:val="24"/>
          <w:szCs w:val="24"/>
        </w:rPr>
        <w:t>Akinlaye</w:t>
      </w:r>
      <w:proofErr w:type="spellEnd"/>
      <w:r w:rsidR="00B9292F" w:rsidRPr="00946A57">
        <w:rPr>
          <w:rFonts w:ascii="Verdana" w:hAnsi="Verdana"/>
          <w:sz w:val="24"/>
          <w:szCs w:val="24"/>
        </w:rPr>
        <w:t xml:space="preserve"> </w:t>
      </w:r>
      <w:r w:rsidR="00E00A1F" w:rsidRPr="00946A57">
        <w:rPr>
          <w:rFonts w:ascii="Verdana" w:hAnsi="Verdana"/>
          <w:sz w:val="24"/>
          <w:szCs w:val="24"/>
        </w:rPr>
        <w:t xml:space="preserve">(2000) 14 NWLR (Pt. 686) 100 at 105 per </w:t>
      </w:r>
      <w:proofErr w:type="spellStart"/>
      <w:r w:rsidR="00E00A1F" w:rsidRPr="00946A57">
        <w:rPr>
          <w:rFonts w:ascii="Verdana" w:hAnsi="Verdana"/>
          <w:sz w:val="24"/>
          <w:szCs w:val="24"/>
        </w:rPr>
        <w:t>Ige</w:t>
      </w:r>
      <w:proofErr w:type="spellEnd"/>
      <w:r w:rsidR="00E00A1F" w:rsidRPr="00946A57">
        <w:rPr>
          <w:rFonts w:ascii="Verdana" w:hAnsi="Verdana"/>
          <w:sz w:val="24"/>
          <w:szCs w:val="24"/>
        </w:rPr>
        <w:t xml:space="preserve"> JCA</w:t>
      </w:r>
      <w:r w:rsidR="00B9292F" w:rsidRPr="00946A57">
        <w:rPr>
          <w:rFonts w:ascii="Verdana" w:hAnsi="Verdana"/>
          <w:sz w:val="24"/>
          <w:szCs w:val="24"/>
        </w:rPr>
        <w:t xml:space="preserve"> </w:t>
      </w:r>
      <w:r w:rsidR="00E00A1F" w:rsidRPr="00946A57">
        <w:rPr>
          <w:rFonts w:ascii="Verdana" w:hAnsi="Verdana"/>
          <w:sz w:val="24"/>
          <w:szCs w:val="24"/>
        </w:rPr>
        <w:t>wherein she said:</w:t>
      </w:r>
      <w:r w:rsidR="00B9292F" w:rsidRPr="00946A57">
        <w:rPr>
          <w:rFonts w:ascii="Verdana" w:hAnsi="Verdana"/>
          <w:sz w:val="24"/>
          <w:szCs w:val="24"/>
        </w:rPr>
        <w:t xml:space="preserve"> </w:t>
      </w:r>
    </w:p>
    <w:p w:rsidR="00B9292F" w:rsidRPr="00946A57" w:rsidRDefault="00E00A1F" w:rsidP="00D11BBA">
      <w:pPr>
        <w:spacing w:before="240" w:line="276" w:lineRule="auto"/>
        <w:ind w:left="2160"/>
        <w:rPr>
          <w:rFonts w:ascii="Verdana" w:hAnsi="Verdana"/>
          <w:sz w:val="24"/>
          <w:szCs w:val="24"/>
        </w:rPr>
      </w:pPr>
      <w:r w:rsidRPr="00946A57">
        <w:rPr>
          <w:rFonts w:ascii="Verdana" w:hAnsi="Verdana"/>
          <w:sz w:val="24"/>
          <w:szCs w:val="24"/>
        </w:rPr>
        <w:t xml:space="preserve">“1. </w:t>
      </w:r>
      <w:r w:rsidR="00B9292F" w:rsidRPr="00946A57">
        <w:rPr>
          <w:rFonts w:ascii="Verdana" w:hAnsi="Verdana"/>
          <w:sz w:val="24"/>
          <w:szCs w:val="24"/>
        </w:rPr>
        <w:tab/>
      </w:r>
      <w:r w:rsidRPr="00946A57">
        <w:rPr>
          <w:rFonts w:ascii="Verdana" w:hAnsi="Verdana"/>
          <w:sz w:val="24"/>
          <w:szCs w:val="24"/>
        </w:rPr>
        <w:t>Where a plaintiff is claiming some specific</w:t>
      </w:r>
      <w:r w:rsidR="00B9292F" w:rsidRPr="00946A57">
        <w:rPr>
          <w:rFonts w:ascii="Verdana" w:hAnsi="Verdana"/>
          <w:sz w:val="24"/>
          <w:szCs w:val="24"/>
        </w:rPr>
        <w:t xml:space="preserve"> </w:t>
      </w:r>
      <w:r w:rsidRPr="00946A57">
        <w:rPr>
          <w:rFonts w:ascii="Verdana" w:hAnsi="Verdana"/>
          <w:sz w:val="24"/>
          <w:szCs w:val="24"/>
        </w:rPr>
        <w:t>amount as special damages, he must particularize</w:t>
      </w:r>
      <w:r w:rsidR="00B9292F" w:rsidRPr="00946A57">
        <w:rPr>
          <w:rFonts w:ascii="Verdana" w:hAnsi="Verdana"/>
          <w:sz w:val="24"/>
          <w:szCs w:val="24"/>
        </w:rPr>
        <w:t xml:space="preserve"> </w:t>
      </w:r>
      <w:r w:rsidRPr="00946A57">
        <w:rPr>
          <w:rFonts w:ascii="Verdana" w:hAnsi="Verdana"/>
          <w:sz w:val="24"/>
          <w:szCs w:val="24"/>
        </w:rPr>
        <w:t>it and prove it strictly in order to succeed. (</w:t>
      </w:r>
      <w:proofErr w:type="spellStart"/>
      <w:r w:rsidRPr="00946A57">
        <w:rPr>
          <w:rFonts w:ascii="Verdana" w:hAnsi="Verdana"/>
          <w:sz w:val="24"/>
          <w:szCs w:val="24"/>
        </w:rPr>
        <w:t>Osuji</w:t>
      </w:r>
      <w:proofErr w:type="spellEnd"/>
      <w:r w:rsidR="00B9292F" w:rsidRPr="00946A57">
        <w:rPr>
          <w:rFonts w:ascii="Verdana" w:hAnsi="Verdana"/>
          <w:sz w:val="24"/>
          <w:szCs w:val="24"/>
        </w:rPr>
        <w:t xml:space="preserve"> </w:t>
      </w:r>
      <w:r w:rsidRPr="00946A57">
        <w:rPr>
          <w:rFonts w:ascii="Verdana" w:hAnsi="Verdana"/>
          <w:sz w:val="24"/>
          <w:szCs w:val="24"/>
        </w:rPr>
        <w:t xml:space="preserve">v. </w:t>
      </w:r>
      <w:proofErr w:type="spellStart"/>
      <w:r w:rsidRPr="00946A57">
        <w:rPr>
          <w:rFonts w:ascii="Verdana" w:hAnsi="Verdana"/>
          <w:sz w:val="24"/>
          <w:szCs w:val="24"/>
        </w:rPr>
        <w:t>Isiocha</w:t>
      </w:r>
      <w:proofErr w:type="spellEnd"/>
      <w:r w:rsidRPr="00946A57">
        <w:rPr>
          <w:rFonts w:ascii="Verdana" w:hAnsi="Verdana"/>
          <w:sz w:val="24"/>
          <w:szCs w:val="24"/>
        </w:rPr>
        <w:t xml:space="preserve"> (1989) 3 NWLR (Pt. 111) 623;</w:t>
      </w:r>
      <w:r w:rsidR="00B9292F" w:rsidRPr="00946A57">
        <w:rPr>
          <w:rFonts w:ascii="Verdana" w:hAnsi="Verdana"/>
          <w:sz w:val="24"/>
          <w:szCs w:val="24"/>
        </w:rPr>
        <w:t xml:space="preserve"> </w:t>
      </w:r>
      <w:proofErr w:type="spellStart"/>
      <w:r w:rsidRPr="00946A57">
        <w:rPr>
          <w:rFonts w:ascii="Verdana" w:hAnsi="Verdana"/>
          <w:sz w:val="24"/>
          <w:szCs w:val="24"/>
        </w:rPr>
        <w:t>Oshijirin</w:t>
      </w:r>
      <w:proofErr w:type="spellEnd"/>
      <w:r w:rsidRPr="00946A57">
        <w:rPr>
          <w:rFonts w:ascii="Verdana" w:hAnsi="Verdana"/>
          <w:sz w:val="24"/>
          <w:szCs w:val="24"/>
        </w:rPr>
        <w:t xml:space="preserve"> v. Elias (1970) 1 All NLR 153 referred</w:t>
      </w:r>
      <w:r w:rsidR="00B9292F" w:rsidRPr="00946A57">
        <w:rPr>
          <w:rFonts w:ascii="Verdana" w:hAnsi="Verdana"/>
          <w:sz w:val="24"/>
          <w:szCs w:val="24"/>
        </w:rPr>
        <w:t xml:space="preserve"> </w:t>
      </w:r>
      <w:r w:rsidRPr="00946A57">
        <w:rPr>
          <w:rFonts w:ascii="Verdana" w:hAnsi="Verdana"/>
          <w:sz w:val="24"/>
          <w:szCs w:val="24"/>
        </w:rPr>
        <w:t>to.</w:t>
      </w:r>
    </w:p>
    <w:p w:rsidR="00D11BBA" w:rsidRDefault="00E00A1F" w:rsidP="00D543FE">
      <w:pPr>
        <w:spacing w:before="240" w:line="276" w:lineRule="auto"/>
        <w:ind w:left="2160"/>
        <w:rPr>
          <w:rFonts w:ascii="Verdana" w:hAnsi="Verdana"/>
          <w:sz w:val="24"/>
          <w:szCs w:val="24"/>
        </w:rPr>
      </w:pPr>
      <w:r w:rsidRPr="00946A57">
        <w:rPr>
          <w:rFonts w:ascii="Verdana" w:hAnsi="Verdana"/>
          <w:sz w:val="24"/>
          <w:szCs w:val="24"/>
        </w:rPr>
        <w:t xml:space="preserve">2. </w:t>
      </w:r>
      <w:r w:rsidR="00B9292F" w:rsidRPr="00946A57">
        <w:rPr>
          <w:rFonts w:ascii="Verdana" w:hAnsi="Verdana"/>
          <w:sz w:val="24"/>
          <w:szCs w:val="24"/>
        </w:rPr>
        <w:tab/>
      </w:r>
      <w:r w:rsidRPr="00946A57">
        <w:rPr>
          <w:rFonts w:ascii="Verdana" w:hAnsi="Verdana"/>
          <w:sz w:val="24"/>
          <w:szCs w:val="24"/>
        </w:rPr>
        <w:t>The standard of proof required from a plaintiff</w:t>
      </w:r>
      <w:r w:rsidR="00B9292F" w:rsidRPr="00946A57">
        <w:rPr>
          <w:rFonts w:ascii="Verdana" w:hAnsi="Verdana"/>
          <w:sz w:val="24"/>
          <w:szCs w:val="24"/>
        </w:rPr>
        <w:t xml:space="preserve"> </w:t>
      </w:r>
      <w:r w:rsidRPr="00946A57">
        <w:rPr>
          <w:rFonts w:ascii="Verdana" w:hAnsi="Verdana"/>
          <w:sz w:val="24"/>
          <w:szCs w:val="24"/>
        </w:rPr>
        <w:t>in support of a claim for damages when</w:t>
      </w:r>
      <w:r w:rsidR="00B9292F" w:rsidRPr="00946A57">
        <w:rPr>
          <w:rFonts w:ascii="Verdana" w:hAnsi="Verdana"/>
          <w:sz w:val="24"/>
          <w:szCs w:val="24"/>
        </w:rPr>
        <w:t xml:space="preserve"> </w:t>
      </w:r>
      <w:r w:rsidRPr="00946A57">
        <w:rPr>
          <w:rFonts w:ascii="Verdana" w:hAnsi="Verdana"/>
          <w:sz w:val="24"/>
          <w:szCs w:val="24"/>
        </w:rPr>
        <w:t>unchallenged is minimal because strict proof of</w:t>
      </w:r>
      <w:r w:rsidR="00B9292F" w:rsidRPr="00946A57">
        <w:rPr>
          <w:rFonts w:ascii="Verdana" w:hAnsi="Verdana"/>
          <w:sz w:val="24"/>
          <w:szCs w:val="24"/>
        </w:rPr>
        <w:t xml:space="preserve"> </w:t>
      </w:r>
      <w:r w:rsidRPr="00946A57">
        <w:rPr>
          <w:rFonts w:ascii="Verdana" w:hAnsi="Verdana"/>
          <w:sz w:val="24"/>
          <w:szCs w:val="24"/>
        </w:rPr>
        <w:t>special damages does not mean an unusual or</w:t>
      </w:r>
      <w:r w:rsidR="00B9292F" w:rsidRPr="00946A57">
        <w:rPr>
          <w:rFonts w:ascii="Verdana" w:hAnsi="Verdana"/>
          <w:sz w:val="24"/>
          <w:szCs w:val="24"/>
        </w:rPr>
        <w:t xml:space="preserve"> </w:t>
      </w:r>
      <w:r w:rsidRPr="00946A57">
        <w:rPr>
          <w:rFonts w:ascii="Verdana" w:hAnsi="Verdana"/>
          <w:sz w:val="24"/>
          <w:szCs w:val="24"/>
        </w:rPr>
        <w:t xml:space="preserve">extra-ordinary proof. </w:t>
      </w:r>
      <w:proofErr w:type="spellStart"/>
      <w:r w:rsidRPr="00946A57">
        <w:rPr>
          <w:rFonts w:ascii="Verdana" w:hAnsi="Verdana"/>
          <w:sz w:val="24"/>
          <w:szCs w:val="24"/>
        </w:rPr>
        <w:t>Imana</w:t>
      </w:r>
      <w:proofErr w:type="spellEnd"/>
      <w:r w:rsidRPr="00946A57">
        <w:rPr>
          <w:rFonts w:ascii="Verdana" w:hAnsi="Verdana"/>
          <w:sz w:val="24"/>
          <w:szCs w:val="24"/>
        </w:rPr>
        <w:t xml:space="preserve"> v. Robinson (1979)</w:t>
      </w:r>
      <w:r w:rsidR="00B9292F" w:rsidRPr="00946A57">
        <w:rPr>
          <w:rFonts w:ascii="Verdana" w:hAnsi="Verdana"/>
          <w:sz w:val="24"/>
          <w:szCs w:val="24"/>
        </w:rPr>
        <w:t xml:space="preserve"> </w:t>
      </w:r>
      <w:r w:rsidRPr="00946A57">
        <w:rPr>
          <w:rFonts w:ascii="Verdana" w:hAnsi="Verdana"/>
          <w:sz w:val="24"/>
          <w:szCs w:val="24"/>
        </w:rPr>
        <w:t xml:space="preserve">3 - 4 SC 1; </w:t>
      </w:r>
      <w:proofErr w:type="spellStart"/>
      <w:r w:rsidRPr="00946A57">
        <w:rPr>
          <w:rFonts w:ascii="Verdana" w:hAnsi="Verdana"/>
          <w:sz w:val="24"/>
          <w:szCs w:val="24"/>
        </w:rPr>
        <w:t>Adejumo</w:t>
      </w:r>
      <w:proofErr w:type="spellEnd"/>
      <w:r w:rsidRPr="00946A57">
        <w:rPr>
          <w:rFonts w:ascii="Verdana" w:hAnsi="Verdana"/>
          <w:sz w:val="24"/>
          <w:szCs w:val="24"/>
        </w:rPr>
        <w:t xml:space="preserve"> v. </w:t>
      </w:r>
      <w:proofErr w:type="spellStart"/>
      <w:r w:rsidRPr="00946A57">
        <w:rPr>
          <w:rFonts w:ascii="Verdana" w:hAnsi="Verdana"/>
          <w:sz w:val="24"/>
          <w:szCs w:val="24"/>
        </w:rPr>
        <w:t>Ayantegbe</w:t>
      </w:r>
      <w:proofErr w:type="spellEnd"/>
      <w:r w:rsidRPr="00946A57">
        <w:rPr>
          <w:rFonts w:ascii="Verdana" w:hAnsi="Verdana"/>
          <w:sz w:val="24"/>
          <w:szCs w:val="24"/>
        </w:rPr>
        <w:t xml:space="preserve"> (1989) 3</w:t>
      </w:r>
      <w:r w:rsidR="00B9292F" w:rsidRPr="00946A57">
        <w:rPr>
          <w:rFonts w:ascii="Verdana" w:hAnsi="Verdana"/>
          <w:sz w:val="24"/>
          <w:szCs w:val="24"/>
        </w:rPr>
        <w:t xml:space="preserve"> </w:t>
      </w:r>
      <w:r w:rsidRPr="00946A57">
        <w:rPr>
          <w:rFonts w:ascii="Verdana" w:hAnsi="Verdana"/>
          <w:sz w:val="24"/>
          <w:szCs w:val="24"/>
        </w:rPr>
        <w:t>NWLR (Pt. 110) 417 referred to).</w:t>
      </w: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 am in full agreement with the conclusion arrived at by their</w:t>
      </w:r>
      <w:r w:rsidR="00B9292F" w:rsidRPr="00946A57">
        <w:rPr>
          <w:rFonts w:ascii="Verdana" w:hAnsi="Verdana"/>
          <w:sz w:val="24"/>
          <w:szCs w:val="24"/>
        </w:rPr>
        <w:t xml:space="preserve"> </w:t>
      </w:r>
      <w:r w:rsidRPr="00946A57">
        <w:rPr>
          <w:rFonts w:ascii="Verdana" w:hAnsi="Verdana"/>
          <w:sz w:val="24"/>
          <w:szCs w:val="24"/>
        </w:rPr>
        <w:t>lordships of the lower court which I also endorse same as</w:t>
      </w:r>
      <w:r w:rsidR="00B9292F" w:rsidRPr="00946A57">
        <w:rPr>
          <w:rFonts w:ascii="Verdana" w:hAnsi="Verdana"/>
          <w:sz w:val="24"/>
          <w:szCs w:val="24"/>
        </w:rPr>
        <w:t xml:space="preserve"> </w:t>
      </w:r>
      <w:r w:rsidRPr="00946A57">
        <w:rPr>
          <w:rFonts w:ascii="Verdana" w:hAnsi="Verdana"/>
          <w:sz w:val="24"/>
          <w:szCs w:val="24"/>
        </w:rPr>
        <w:t>unassailable.</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 xml:space="preserve">Furthermore, and in the case of </w:t>
      </w:r>
      <w:proofErr w:type="spellStart"/>
      <w:r w:rsidRPr="00946A57">
        <w:rPr>
          <w:rFonts w:ascii="Verdana" w:hAnsi="Verdana"/>
          <w:sz w:val="24"/>
          <w:szCs w:val="24"/>
        </w:rPr>
        <w:t>Imana</w:t>
      </w:r>
      <w:proofErr w:type="spellEnd"/>
      <w:r w:rsidRPr="00946A57">
        <w:rPr>
          <w:rFonts w:ascii="Verdana" w:hAnsi="Verdana"/>
          <w:sz w:val="24"/>
          <w:szCs w:val="24"/>
        </w:rPr>
        <w:t xml:space="preserve"> v. Robinson,</w:t>
      </w:r>
      <w:r w:rsidR="00B9292F" w:rsidRPr="00946A57">
        <w:rPr>
          <w:rFonts w:ascii="Verdana" w:hAnsi="Verdana"/>
          <w:sz w:val="24"/>
          <w:szCs w:val="24"/>
        </w:rPr>
        <w:t xml:space="preserve"> </w:t>
      </w:r>
      <w:r w:rsidRPr="00946A57">
        <w:rPr>
          <w:rFonts w:ascii="Verdana" w:hAnsi="Verdana"/>
          <w:sz w:val="24"/>
          <w:szCs w:val="24"/>
        </w:rPr>
        <w:t>reference (supra), at page 23 of the report, this court held that</w:t>
      </w:r>
      <w:r w:rsidR="00B9292F" w:rsidRPr="00946A57">
        <w:rPr>
          <w:rFonts w:ascii="Verdana" w:hAnsi="Verdana"/>
          <w:sz w:val="24"/>
          <w:szCs w:val="24"/>
        </w:rPr>
        <w:t xml:space="preserve"> </w:t>
      </w:r>
      <w:r w:rsidRPr="00946A57">
        <w:rPr>
          <w:rFonts w:ascii="Verdana" w:hAnsi="Verdana"/>
          <w:sz w:val="24"/>
          <w:szCs w:val="24"/>
        </w:rPr>
        <w:t>the term “strict proof” required in proof of special damages means</w:t>
      </w:r>
      <w:r w:rsidR="00B9292F" w:rsidRPr="00946A57">
        <w:rPr>
          <w:rFonts w:ascii="Verdana" w:hAnsi="Verdana"/>
          <w:sz w:val="24"/>
          <w:szCs w:val="24"/>
        </w:rPr>
        <w:t xml:space="preserve"> </w:t>
      </w:r>
      <w:r w:rsidRPr="00946A57">
        <w:rPr>
          <w:rFonts w:ascii="Verdana" w:hAnsi="Verdana"/>
          <w:sz w:val="24"/>
          <w:szCs w:val="24"/>
        </w:rPr>
        <w:t>no more than that the evidence must show the same particularity</w:t>
      </w:r>
      <w:r w:rsidR="00B9292F" w:rsidRPr="00946A57">
        <w:rPr>
          <w:rFonts w:ascii="Verdana" w:hAnsi="Verdana"/>
          <w:sz w:val="24"/>
          <w:szCs w:val="24"/>
        </w:rPr>
        <w:t xml:space="preserve"> </w:t>
      </w:r>
      <w:r w:rsidRPr="00946A57">
        <w:rPr>
          <w:rFonts w:ascii="Verdana" w:hAnsi="Verdana"/>
          <w:sz w:val="24"/>
          <w:szCs w:val="24"/>
        </w:rPr>
        <w:t>as is necessary for its pleading. It should therefore normally</w:t>
      </w:r>
      <w:r w:rsidR="00B9292F" w:rsidRPr="00946A57">
        <w:rPr>
          <w:rFonts w:ascii="Verdana" w:hAnsi="Verdana"/>
          <w:sz w:val="24"/>
          <w:szCs w:val="24"/>
        </w:rPr>
        <w:t xml:space="preserve"> </w:t>
      </w:r>
      <w:r w:rsidRPr="00946A57">
        <w:rPr>
          <w:rFonts w:ascii="Verdana" w:hAnsi="Verdana"/>
          <w:sz w:val="24"/>
          <w:szCs w:val="24"/>
        </w:rPr>
        <w:t>consist of evidence of particular losses, which are exactly known</w:t>
      </w:r>
      <w:r w:rsidR="00B9292F" w:rsidRPr="00946A57">
        <w:rPr>
          <w:rFonts w:ascii="Verdana" w:hAnsi="Verdana"/>
          <w:sz w:val="24"/>
          <w:szCs w:val="24"/>
        </w:rPr>
        <w:t xml:space="preserve"> </w:t>
      </w:r>
      <w:r w:rsidRPr="00946A57">
        <w:rPr>
          <w:rFonts w:ascii="Verdana" w:hAnsi="Verdana"/>
          <w:sz w:val="24"/>
          <w:szCs w:val="24"/>
        </w:rPr>
        <w:t>or accurately measured before the trial.</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appellants, as rightly observed by the respondent’s</w:t>
      </w:r>
      <w:r w:rsidR="00B9292F" w:rsidRPr="00946A57">
        <w:rPr>
          <w:rFonts w:ascii="Verdana" w:hAnsi="Verdana"/>
          <w:sz w:val="24"/>
          <w:szCs w:val="24"/>
        </w:rPr>
        <w:t xml:space="preserve"> </w:t>
      </w:r>
      <w:r w:rsidRPr="00946A57">
        <w:rPr>
          <w:rFonts w:ascii="Verdana" w:hAnsi="Verdana"/>
          <w:sz w:val="24"/>
          <w:szCs w:val="24"/>
        </w:rPr>
        <w:t>counsel, dwelt so much on the volume and quantity of evidence to</w:t>
      </w:r>
      <w:r w:rsidR="00B9292F" w:rsidRPr="00946A57">
        <w:rPr>
          <w:rFonts w:ascii="Verdana" w:hAnsi="Verdana"/>
          <w:sz w:val="24"/>
          <w:szCs w:val="24"/>
        </w:rPr>
        <w:t xml:space="preserve"> </w:t>
      </w:r>
      <w:r w:rsidRPr="00946A57">
        <w:rPr>
          <w:rFonts w:ascii="Verdana" w:hAnsi="Verdana"/>
          <w:sz w:val="24"/>
          <w:szCs w:val="24"/>
        </w:rPr>
        <w:t>support a claim for special damages. Judicial decisions have shown</w:t>
      </w:r>
      <w:r w:rsidR="00B9292F" w:rsidRPr="00946A57">
        <w:rPr>
          <w:rFonts w:ascii="Verdana" w:hAnsi="Verdana"/>
          <w:sz w:val="24"/>
          <w:szCs w:val="24"/>
        </w:rPr>
        <w:t xml:space="preserve"> </w:t>
      </w:r>
      <w:r w:rsidRPr="00946A57">
        <w:rPr>
          <w:rFonts w:ascii="Verdana" w:hAnsi="Verdana"/>
          <w:sz w:val="24"/>
          <w:szCs w:val="24"/>
        </w:rPr>
        <w:t xml:space="preserve">that there is no particular type or </w:t>
      </w:r>
      <w:r w:rsidRPr="00946A57">
        <w:rPr>
          <w:rFonts w:ascii="Verdana" w:hAnsi="Verdana"/>
          <w:sz w:val="24"/>
          <w:szCs w:val="24"/>
        </w:rPr>
        <w:lastRenderedPageBreak/>
        <w:t>quantity of evidence to warrant</w:t>
      </w:r>
      <w:r w:rsidR="00B9292F" w:rsidRPr="00946A57">
        <w:rPr>
          <w:rFonts w:ascii="Verdana" w:hAnsi="Verdana"/>
          <w:sz w:val="24"/>
          <w:szCs w:val="24"/>
        </w:rPr>
        <w:t xml:space="preserve"> </w:t>
      </w:r>
      <w:r w:rsidRPr="00946A57">
        <w:rPr>
          <w:rFonts w:ascii="Verdana" w:hAnsi="Verdana"/>
          <w:sz w:val="24"/>
          <w:szCs w:val="24"/>
        </w:rPr>
        <w:t xml:space="preserve">special damages. See the case of S.P.D.C. (Nig.) Ltd v. </w:t>
      </w:r>
      <w:proofErr w:type="spellStart"/>
      <w:r w:rsidRPr="00946A57">
        <w:rPr>
          <w:rFonts w:ascii="Verdana" w:hAnsi="Verdana"/>
          <w:sz w:val="24"/>
          <w:szCs w:val="24"/>
        </w:rPr>
        <w:t>Tiebo</w:t>
      </w:r>
      <w:proofErr w:type="spellEnd"/>
      <w:r w:rsidRPr="00946A57">
        <w:rPr>
          <w:rFonts w:ascii="Verdana" w:hAnsi="Verdana"/>
          <w:sz w:val="24"/>
          <w:szCs w:val="24"/>
        </w:rPr>
        <w:t xml:space="preserve"> VII</w:t>
      </w:r>
      <w:r w:rsidR="00B9292F" w:rsidRPr="00946A57">
        <w:rPr>
          <w:rFonts w:ascii="Verdana" w:hAnsi="Verdana"/>
          <w:sz w:val="24"/>
          <w:szCs w:val="24"/>
        </w:rPr>
        <w:t xml:space="preserve"> </w:t>
      </w:r>
      <w:r w:rsidRPr="00946A57">
        <w:rPr>
          <w:rFonts w:ascii="Verdana" w:hAnsi="Verdana"/>
          <w:sz w:val="24"/>
          <w:szCs w:val="24"/>
        </w:rPr>
        <w:t>(2005) All FWLR (Pt. 265) 990, (2005) 9 NWLR (Pt. 931) 439</w:t>
      </w:r>
      <w:r w:rsidR="00B9292F" w:rsidRPr="00946A57">
        <w:rPr>
          <w:rFonts w:ascii="Verdana" w:hAnsi="Verdana"/>
          <w:sz w:val="24"/>
          <w:szCs w:val="24"/>
        </w:rPr>
        <w:t xml:space="preserve"> </w:t>
      </w:r>
      <w:r w:rsidRPr="00946A57">
        <w:rPr>
          <w:rFonts w:ascii="Verdana" w:hAnsi="Verdana"/>
          <w:sz w:val="24"/>
          <w:szCs w:val="24"/>
        </w:rPr>
        <w:t>wherein this court said:-</w:t>
      </w:r>
    </w:p>
    <w:p w:rsidR="00B9292F" w:rsidRPr="00946A57" w:rsidRDefault="00E00A1F" w:rsidP="00D11BBA">
      <w:pPr>
        <w:spacing w:before="240" w:line="276" w:lineRule="auto"/>
        <w:ind w:firstLine="0"/>
        <w:rPr>
          <w:rFonts w:ascii="Verdana" w:hAnsi="Verdana"/>
          <w:sz w:val="24"/>
          <w:szCs w:val="24"/>
        </w:rPr>
      </w:pPr>
      <w:r w:rsidRPr="00946A57">
        <w:rPr>
          <w:rFonts w:ascii="Verdana" w:hAnsi="Verdana"/>
          <w:sz w:val="24"/>
          <w:szCs w:val="24"/>
        </w:rPr>
        <w:t xml:space="preserve">“... </w:t>
      </w:r>
      <w:proofErr w:type="gramStart"/>
      <w:r w:rsidRPr="00946A57">
        <w:rPr>
          <w:rFonts w:ascii="Verdana" w:hAnsi="Verdana"/>
          <w:sz w:val="24"/>
          <w:szCs w:val="24"/>
        </w:rPr>
        <w:t>in</w:t>
      </w:r>
      <w:proofErr w:type="gramEnd"/>
      <w:r w:rsidRPr="00946A57">
        <w:rPr>
          <w:rFonts w:ascii="Verdana" w:hAnsi="Verdana"/>
          <w:sz w:val="24"/>
          <w:szCs w:val="24"/>
        </w:rPr>
        <w:t xml:space="preserve"> other words, it is a general guide and arises from</w:t>
      </w:r>
      <w:r w:rsidR="00B9292F" w:rsidRPr="00946A57">
        <w:rPr>
          <w:rFonts w:ascii="Verdana" w:hAnsi="Verdana"/>
          <w:sz w:val="24"/>
          <w:szCs w:val="24"/>
        </w:rPr>
        <w:t xml:space="preserve"> </w:t>
      </w:r>
      <w:r w:rsidRPr="00946A57">
        <w:rPr>
          <w:rFonts w:ascii="Verdana" w:hAnsi="Verdana"/>
          <w:sz w:val="24"/>
          <w:szCs w:val="24"/>
        </w:rPr>
        <w:t>the fact that it is impossible to prescribe the quantity</w:t>
      </w:r>
      <w:r w:rsidR="00B9292F" w:rsidRPr="00946A57">
        <w:rPr>
          <w:rFonts w:ascii="Verdana" w:hAnsi="Verdana"/>
          <w:sz w:val="24"/>
          <w:szCs w:val="24"/>
        </w:rPr>
        <w:t xml:space="preserve"> </w:t>
      </w:r>
      <w:r w:rsidRPr="00946A57">
        <w:rPr>
          <w:rFonts w:ascii="Verdana" w:hAnsi="Verdana"/>
          <w:sz w:val="24"/>
          <w:szCs w:val="24"/>
        </w:rPr>
        <w:t>and nature of evidence required in a given case to</w:t>
      </w:r>
      <w:r w:rsidR="00B9292F" w:rsidRPr="00946A57">
        <w:rPr>
          <w:rFonts w:ascii="Verdana" w:hAnsi="Verdana"/>
          <w:sz w:val="24"/>
          <w:szCs w:val="24"/>
        </w:rPr>
        <w:t xml:space="preserve"> </w:t>
      </w:r>
      <w:r w:rsidRPr="00946A57">
        <w:rPr>
          <w:rFonts w:ascii="Verdana" w:hAnsi="Verdana"/>
          <w:sz w:val="24"/>
          <w:szCs w:val="24"/>
        </w:rPr>
        <w:t>justify entitlement to special damages. In some cases,</w:t>
      </w:r>
      <w:r w:rsidR="00B9292F" w:rsidRPr="00946A57">
        <w:rPr>
          <w:rFonts w:ascii="Verdana" w:hAnsi="Verdana"/>
          <w:sz w:val="24"/>
          <w:szCs w:val="24"/>
        </w:rPr>
        <w:t xml:space="preserve"> </w:t>
      </w:r>
      <w:r w:rsidRPr="00946A57">
        <w:rPr>
          <w:rFonts w:ascii="Verdana" w:hAnsi="Verdana"/>
          <w:sz w:val="24"/>
          <w:szCs w:val="24"/>
        </w:rPr>
        <w:t>it may be necessary to show documentary proof of</w:t>
      </w:r>
      <w:r w:rsidR="00B9292F" w:rsidRPr="00946A57">
        <w:rPr>
          <w:rFonts w:ascii="Verdana" w:hAnsi="Verdana"/>
          <w:sz w:val="24"/>
          <w:szCs w:val="24"/>
        </w:rPr>
        <w:t xml:space="preserve"> </w:t>
      </w:r>
      <w:r w:rsidRPr="00946A57">
        <w:rPr>
          <w:rFonts w:ascii="Verdana" w:hAnsi="Verdana"/>
          <w:sz w:val="24"/>
          <w:szCs w:val="24"/>
        </w:rPr>
        <w:t>the loss sustained, while in other, it may be</w:t>
      </w:r>
      <w:r w:rsidR="00B9292F" w:rsidRPr="00946A57">
        <w:rPr>
          <w:rFonts w:ascii="Verdana" w:hAnsi="Verdana"/>
          <w:sz w:val="24"/>
          <w:szCs w:val="24"/>
        </w:rPr>
        <w:t xml:space="preserve"> </w:t>
      </w:r>
      <w:r w:rsidRPr="00946A57">
        <w:rPr>
          <w:rFonts w:ascii="Verdana" w:hAnsi="Verdana"/>
          <w:sz w:val="24"/>
          <w:szCs w:val="24"/>
        </w:rPr>
        <w:t>unnecessary. The important thing is that the evidence</w:t>
      </w:r>
      <w:r w:rsidR="00B9292F" w:rsidRPr="00946A57">
        <w:rPr>
          <w:rFonts w:ascii="Verdana" w:hAnsi="Verdana"/>
          <w:sz w:val="24"/>
          <w:szCs w:val="24"/>
        </w:rPr>
        <w:t xml:space="preserve"> </w:t>
      </w:r>
      <w:r w:rsidRPr="00946A57">
        <w:rPr>
          <w:rFonts w:ascii="Verdana" w:hAnsi="Verdana"/>
          <w:sz w:val="24"/>
          <w:szCs w:val="24"/>
        </w:rPr>
        <w:t>proffered must be qualitative and credible and such as</w:t>
      </w:r>
      <w:r w:rsidR="00B9292F" w:rsidRPr="00946A57">
        <w:rPr>
          <w:rFonts w:ascii="Verdana" w:hAnsi="Verdana"/>
          <w:sz w:val="24"/>
          <w:szCs w:val="24"/>
        </w:rPr>
        <w:t xml:space="preserve"> </w:t>
      </w:r>
      <w:r w:rsidRPr="00946A57">
        <w:rPr>
          <w:rFonts w:ascii="Verdana" w:hAnsi="Verdana"/>
          <w:sz w:val="24"/>
          <w:szCs w:val="24"/>
        </w:rPr>
        <w:t>lends itself to quantification. Each case depends on</w:t>
      </w:r>
      <w:r w:rsidR="00B9292F" w:rsidRPr="00946A57">
        <w:rPr>
          <w:rFonts w:ascii="Verdana" w:hAnsi="Verdana"/>
          <w:sz w:val="24"/>
          <w:szCs w:val="24"/>
        </w:rPr>
        <w:t xml:space="preserve"> </w:t>
      </w:r>
      <w:r w:rsidRPr="00946A57">
        <w:rPr>
          <w:rFonts w:ascii="Verdana" w:hAnsi="Verdana"/>
          <w:sz w:val="24"/>
          <w:szCs w:val="24"/>
        </w:rPr>
        <w:t xml:space="preserve">its own facts and circumstances.” </w:t>
      </w:r>
      <w:proofErr w:type="gramStart"/>
      <w:r w:rsidRPr="00946A57">
        <w:rPr>
          <w:rFonts w:ascii="Verdana" w:hAnsi="Verdana"/>
          <w:sz w:val="24"/>
          <w:szCs w:val="24"/>
        </w:rPr>
        <w:t>Pages 461-462</w:t>
      </w:r>
      <w:r w:rsidR="00B9292F" w:rsidRPr="00946A57">
        <w:rPr>
          <w:rFonts w:ascii="Verdana" w:hAnsi="Verdana"/>
          <w:sz w:val="24"/>
          <w:szCs w:val="24"/>
        </w:rPr>
        <w:t xml:space="preserve"> </w:t>
      </w:r>
      <w:r w:rsidRPr="00946A57">
        <w:rPr>
          <w:rFonts w:ascii="Verdana" w:hAnsi="Verdana"/>
          <w:sz w:val="24"/>
          <w:szCs w:val="24"/>
        </w:rPr>
        <w:t>paragraphs F - B of the report.</w:t>
      </w:r>
      <w:proofErr w:type="gramEnd"/>
      <w:r w:rsidR="00B9292F" w:rsidRPr="00946A57">
        <w:rPr>
          <w:rFonts w:ascii="Verdana" w:hAnsi="Verdana"/>
          <w:sz w:val="24"/>
          <w:szCs w:val="24"/>
        </w:rPr>
        <w:t xml:space="preserve"> </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appellants also contended that the items in the claim</w:t>
      </w:r>
      <w:r w:rsidR="00B9292F" w:rsidRPr="00946A57">
        <w:rPr>
          <w:rFonts w:ascii="Verdana" w:hAnsi="Verdana"/>
          <w:sz w:val="24"/>
          <w:szCs w:val="24"/>
        </w:rPr>
        <w:t xml:space="preserve"> </w:t>
      </w:r>
      <w:r w:rsidRPr="00946A57">
        <w:rPr>
          <w:rFonts w:ascii="Verdana" w:hAnsi="Verdana"/>
          <w:sz w:val="24"/>
          <w:szCs w:val="24"/>
        </w:rPr>
        <w:t>must be backed by receipts. As rightly submitted on behalf of the</w:t>
      </w:r>
      <w:r w:rsidR="00B9292F" w:rsidRPr="00946A57">
        <w:rPr>
          <w:rFonts w:ascii="Verdana" w:hAnsi="Verdana"/>
          <w:sz w:val="24"/>
          <w:szCs w:val="24"/>
        </w:rPr>
        <w:t xml:space="preserve"> </w:t>
      </w:r>
      <w:r w:rsidRPr="00946A57">
        <w:rPr>
          <w:rFonts w:ascii="Verdana" w:hAnsi="Verdana"/>
          <w:sz w:val="24"/>
          <w:szCs w:val="24"/>
        </w:rPr>
        <w:t>respondent, there is no strict requirement for this. I seek to say as</w:t>
      </w:r>
      <w:r w:rsidR="00B9292F" w:rsidRPr="00946A57">
        <w:rPr>
          <w:rFonts w:ascii="Verdana" w:hAnsi="Verdana"/>
          <w:sz w:val="24"/>
          <w:szCs w:val="24"/>
        </w:rPr>
        <w:t xml:space="preserve"> </w:t>
      </w:r>
      <w:r w:rsidRPr="00946A57">
        <w:rPr>
          <w:rFonts w:ascii="Verdana" w:hAnsi="Verdana"/>
          <w:sz w:val="24"/>
          <w:szCs w:val="24"/>
        </w:rPr>
        <w:t>shown on the record that the building was put up and the appellants</w:t>
      </w:r>
      <w:r w:rsidR="00B9292F" w:rsidRPr="00946A57">
        <w:rPr>
          <w:rFonts w:ascii="Verdana" w:hAnsi="Verdana"/>
          <w:sz w:val="24"/>
          <w:szCs w:val="24"/>
        </w:rPr>
        <w:t xml:space="preserve"> </w:t>
      </w:r>
      <w:r w:rsidRPr="00946A57">
        <w:rPr>
          <w:rFonts w:ascii="Verdana" w:hAnsi="Verdana"/>
          <w:sz w:val="24"/>
          <w:szCs w:val="24"/>
        </w:rPr>
        <w:t>destroyed it; the existence of the building was not denied by the</w:t>
      </w:r>
      <w:r w:rsidR="00B9292F" w:rsidRPr="00946A57">
        <w:rPr>
          <w:rFonts w:ascii="Verdana" w:hAnsi="Verdana"/>
          <w:sz w:val="24"/>
          <w:szCs w:val="24"/>
        </w:rPr>
        <w:t xml:space="preserve"> </w:t>
      </w:r>
      <w:r w:rsidRPr="00946A57">
        <w:rPr>
          <w:rFonts w:ascii="Verdana" w:hAnsi="Verdana"/>
          <w:sz w:val="24"/>
          <w:szCs w:val="24"/>
        </w:rPr>
        <w:t>appellants. It is confirmed by the evidence on the record which is</w:t>
      </w:r>
      <w:r w:rsidR="00B9292F" w:rsidRPr="00946A57">
        <w:rPr>
          <w:rFonts w:ascii="Verdana" w:hAnsi="Verdana"/>
          <w:sz w:val="24"/>
          <w:szCs w:val="24"/>
        </w:rPr>
        <w:t xml:space="preserve"> </w:t>
      </w:r>
      <w:r w:rsidRPr="00946A57">
        <w:rPr>
          <w:rFonts w:ascii="Verdana" w:hAnsi="Verdana"/>
          <w:sz w:val="24"/>
          <w:szCs w:val="24"/>
        </w:rPr>
        <w:t>very overwhelming. There was also no contrary evidence adduced</w:t>
      </w:r>
      <w:r w:rsidR="00B9292F" w:rsidRPr="00946A57">
        <w:rPr>
          <w:rFonts w:ascii="Verdana" w:hAnsi="Verdana"/>
          <w:sz w:val="24"/>
          <w:szCs w:val="24"/>
        </w:rPr>
        <w:t xml:space="preserve"> </w:t>
      </w:r>
      <w:r w:rsidRPr="00946A57">
        <w:rPr>
          <w:rFonts w:ascii="Verdana" w:hAnsi="Verdana"/>
          <w:sz w:val="24"/>
          <w:szCs w:val="24"/>
        </w:rPr>
        <w:t>by the appellants that the building was not constructed with the</w:t>
      </w:r>
      <w:r w:rsidR="00B9292F" w:rsidRPr="00946A57">
        <w:rPr>
          <w:rFonts w:ascii="Verdana" w:hAnsi="Verdana"/>
          <w:sz w:val="24"/>
          <w:szCs w:val="24"/>
        </w:rPr>
        <w:t xml:space="preserve"> </w:t>
      </w:r>
      <w:r w:rsidRPr="00946A57">
        <w:rPr>
          <w:rFonts w:ascii="Verdana" w:hAnsi="Verdana"/>
          <w:sz w:val="24"/>
          <w:szCs w:val="24"/>
        </w:rPr>
        <w:t>items so stated in the claim. The claims are verifiable and the</w:t>
      </w:r>
      <w:r w:rsidR="00B9292F" w:rsidRPr="00946A57">
        <w:rPr>
          <w:rFonts w:ascii="Verdana" w:hAnsi="Verdana"/>
          <w:sz w:val="24"/>
          <w:szCs w:val="24"/>
        </w:rPr>
        <w:t xml:space="preserve"> </w:t>
      </w:r>
      <w:r w:rsidRPr="00946A57">
        <w:rPr>
          <w:rFonts w:ascii="Verdana" w:hAnsi="Verdana"/>
          <w:sz w:val="24"/>
          <w:szCs w:val="24"/>
        </w:rPr>
        <w:t>appellants never challenged or contradicted the evidence by the</w:t>
      </w:r>
      <w:r w:rsidR="00B9292F" w:rsidRPr="00946A57">
        <w:rPr>
          <w:rFonts w:ascii="Verdana" w:hAnsi="Verdana"/>
          <w:sz w:val="24"/>
          <w:szCs w:val="24"/>
        </w:rPr>
        <w:t xml:space="preserve"> </w:t>
      </w:r>
      <w:r w:rsidRPr="00946A57">
        <w:rPr>
          <w:rFonts w:ascii="Verdana" w:hAnsi="Verdana"/>
          <w:sz w:val="24"/>
          <w:szCs w:val="24"/>
        </w:rPr>
        <w:t>respondent.</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 xml:space="preserve">At pages 466 and 472 of the case of SPDC Ltd v. </w:t>
      </w:r>
      <w:proofErr w:type="spellStart"/>
      <w:r w:rsidRPr="00946A57">
        <w:rPr>
          <w:rFonts w:ascii="Verdana" w:hAnsi="Verdana"/>
          <w:sz w:val="24"/>
          <w:szCs w:val="24"/>
        </w:rPr>
        <w:t>Tiebo</w:t>
      </w:r>
      <w:proofErr w:type="spellEnd"/>
      <w:r w:rsidRPr="00946A57">
        <w:rPr>
          <w:rFonts w:ascii="Verdana" w:hAnsi="Verdana"/>
          <w:sz w:val="24"/>
          <w:szCs w:val="24"/>
        </w:rPr>
        <w:t xml:space="preserve"> VII</w:t>
      </w:r>
      <w:r w:rsidR="00B9292F" w:rsidRPr="00946A57">
        <w:rPr>
          <w:rFonts w:ascii="Verdana" w:hAnsi="Verdana"/>
          <w:sz w:val="24"/>
          <w:szCs w:val="24"/>
        </w:rPr>
        <w:t xml:space="preserve"> </w:t>
      </w:r>
      <w:r w:rsidRPr="00946A57">
        <w:rPr>
          <w:rFonts w:ascii="Verdana" w:hAnsi="Verdana"/>
          <w:sz w:val="24"/>
          <w:szCs w:val="24"/>
        </w:rPr>
        <w:t>under reference further, it was also held that:</w:t>
      </w:r>
    </w:p>
    <w:p w:rsidR="00E00A1F" w:rsidRPr="00946A57" w:rsidRDefault="00E00A1F" w:rsidP="00D11BBA">
      <w:pPr>
        <w:spacing w:before="240" w:line="276" w:lineRule="auto"/>
        <w:ind w:firstLine="0"/>
        <w:rPr>
          <w:rFonts w:ascii="Verdana" w:hAnsi="Verdana"/>
          <w:sz w:val="24"/>
          <w:szCs w:val="24"/>
        </w:rPr>
      </w:pPr>
      <w:r w:rsidRPr="00946A57">
        <w:rPr>
          <w:rFonts w:ascii="Verdana" w:hAnsi="Verdana"/>
          <w:sz w:val="24"/>
          <w:szCs w:val="24"/>
        </w:rPr>
        <w:t>“...</w:t>
      </w:r>
      <w:r w:rsidR="00D543FE">
        <w:rPr>
          <w:rFonts w:ascii="Verdana" w:hAnsi="Verdana"/>
          <w:sz w:val="24"/>
          <w:szCs w:val="24"/>
        </w:rPr>
        <w:t xml:space="preserve"> </w:t>
      </w:r>
      <w:r w:rsidRPr="00946A57">
        <w:rPr>
          <w:rFonts w:ascii="Verdana" w:hAnsi="Verdana"/>
          <w:sz w:val="24"/>
          <w:szCs w:val="24"/>
        </w:rPr>
        <w:t>Special damages are given in respect of any</w:t>
      </w:r>
      <w:r w:rsidR="00B9292F" w:rsidRPr="00946A57">
        <w:rPr>
          <w:rFonts w:ascii="Verdana" w:hAnsi="Verdana"/>
          <w:sz w:val="24"/>
          <w:szCs w:val="24"/>
        </w:rPr>
        <w:t xml:space="preserve"> </w:t>
      </w:r>
      <w:r w:rsidRPr="00946A57">
        <w:rPr>
          <w:rFonts w:ascii="Verdana" w:hAnsi="Verdana"/>
          <w:sz w:val="24"/>
          <w:szCs w:val="24"/>
        </w:rPr>
        <w:t>consequences reasonably and probably arising from</w:t>
      </w:r>
      <w:r w:rsidR="00F0042A" w:rsidRPr="00946A57">
        <w:rPr>
          <w:rFonts w:ascii="Verdana" w:hAnsi="Verdana"/>
          <w:sz w:val="24"/>
          <w:szCs w:val="24"/>
        </w:rPr>
        <w:t xml:space="preserve"> </w:t>
      </w:r>
      <w:r w:rsidRPr="00946A57">
        <w:rPr>
          <w:rFonts w:ascii="Verdana" w:hAnsi="Verdana"/>
          <w:sz w:val="24"/>
          <w:szCs w:val="24"/>
        </w:rPr>
        <w:t>the breach complained of, no general rule can</w:t>
      </w:r>
      <w:r w:rsidR="00F0042A" w:rsidRPr="00946A57">
        <w:rPr>
          <w:rFonts w:ascii="Verdana" w:hAnsi="Verdana"/>
          <w:sz w:val="24"/>
          <w:szCs w:val="24"/>
        </w:rPr>
        <w:t xml:space="preserve"> </w:t>
      </w:r>
      <w:r w:rsidRPr="00946A57">
        <w:rPr>
          <w:rFonts w:ascii="Verdana" w:hAnsi="Verdana"/>
          <w:sz w:val="24"/>
          <w:szCs w:val="24"/>
        </w:rPr>
        <w:t>therefore be laid down as to what amounts to “strict</w:t>
      </w:r>
      <w:r w:rsidR="00F0042A" w:rsidRPr="00946A57">
        <w:rPr>
          <w:rFonts w:ascii="Verdana" w:hAnsi="Verdana"/>
          <w:sz w:val="24"/>
          <w:szCs w:val="24"/>
        </w:rPr>
        <w:t xml:space="preserve"> </w:t>
      </w:r>
      <w:r w:rsidRPr="00946A57">
        <w:rPr>
          <w:rFonts w:ascii="Verdana" w:hAnsi="Verdana"/>
          <w:sz w:val="24"/>
          <w:szCs w:val="24"/>
        </w:rPr>
        <w:t>proof”. Therefore, an item of special damages need</w:t>
      </w:r>
      <w:r w:rsidR="00F0042A" w:rsidRPr="00946A57">
        <w:rPr>
          <w:rFonts w:ascii="Verdana" w:hAnsi="Verdana"/>
          <w:sz w:val="24"/>
          <w:szCs w:val="24"/>
        </w:rPr>
        <w:t xml:space="preserve"> </w:t>
      </w:r>
      <w:r w:rsidRPr="00946A57">
        <w:rPr>
          <w:rFonts w:ascii="Verdana" w:hAnsi="Verdana"/>
          <w:sz w:val="24"/>
          <w:szCs w:val="24"/>
        </w:rPr>
        <w:t>not be proved with mathematical exactitude in every</w:t>
      </w:r>
      <w:r w:rsidR="00F0042A" w:rsidRPr="00946A57">
        <w:rPr>
          <w:rFonts w:ascii="Verdana" w:hAnsi="Verdana"/>
          <w:sz w:val="24"/>
          <w:szCs w:val="24"/>
        </w:rPr>
        <w:t xml:space="preserve"> </w:t>
      </w:r>
      <w:r w:rsidRPr="00946A57">
        <w:rPr>
          <w:rFonts w:ascii="Verdana" w:hAnsi="Verdana"/>
          <w:sz w:val="24"/>
          <w:szCs w:val="24"/>
        </w:rPr>
        <w:t>case in orde</w:t>
      </w:r>
      <w:r w:rsidR="00D543FE">
        <w:rPr>
          <w:rFonts w:ascii="Verdana" w:hAnsi="Verdana"/>
          <w:sz w:val="24"/>
          <w:szCs w:val="24"/>
        </w:rPr>
        <w:t>r to satisfy the strict proof.</w:t>
      </w:r>
      <w:r w:rsidRPr="00946A57">
        <w:rPr>
          <w:rFonts w:ascii="Verdana" w:hAnsi="Verdana"/>
          <w:sz w:val="24"/>
          <w:szCs w:val="24"/>
        </w:rPr>
        <w:t>..”</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lastRenderedPageBreak/>
        <w:t>The learned counsel for the appellants relied on the case of</w:t>
      </w:r>
      <w:r w:rsidR="00F0042A" w:rsidRPr="00946A57">
        <w:rPr>
          <w:rFonts w:ascii="Verdana" w:hAnsi="Verdana"/>
          <w:sz w:val="24"/>
          <w:szCs w:val="24"/>
        </w:rPr>
        <w:t xml:space="preserve"> </w:t>
      </w:r>
      <w:proofErr w:type="spellStart"/>
      <w:r w:rsidRPr="00946A57">
        <w:rPr>
          <w:rFonts w:ascii="Verdana" w:hAnsi="Verdana"/>
          <w:sz w:val="24"/>
          <w:szCs w:val="24"/>
        </w:rPr>
        <w:t>Adecentro</w:t>
      </w:r>
      <w:proofErr w:type="spellEnd"/>
      <w:r w:rsidRPr="00946A57">
        <w:rPr>
          <w:rFonts w:ascii="Verdana" w:hAnsi="Verdana"/>
          <w:sz w:val="24"/>
          <w:szCs w:val="24"/>
        </w:rPr>
        <w:t xml:space="preserve"> (Nig.) Ltd v. C, OAU (supra) which facts as rightly</w:t>
      </w:r>
      <w:r w:rsidR="00F0042A" w:rsidRPr="00946A57">
        <w:rPr>
          <w:rFonts w:ascii="Verdana" w:hAnsi="Verdana"/>
          <w:sz w:val="24"/>
          <w:szCs w:val="24"/>
        </w:rPr>
        <w:t xml:space="preserve"> </w:t>
      </w:r>
      <w:r w:rsidRPr="00946A57">
        <w:rPr>
          <w:rFonts w:ascii="Verdana" w:hAnsi="Verdana"/>
          <w:sz w:val="24"/>
          <w:szCs w:val="24"/>
        </w:rPr>
        <w:t>submitted by the respondent’s counsel are distinguishable from</w:t>
      </w:r>
      <w:r w:rsidR="00F0042A" w:rsidRPr="00946A57">
        <w:rPr>
          <w:rFonts w:ascii="Verdana" w:hAnsi="Verdana"/>
          <w:sz w:val="24"/>
          <w:szCs w:val="24"/>
        </w:rPr>
        <w:t xml:space="preserve"> </w:t>
      </w:r>
      <w:r w:rsidRPr="00946A57">
        <w:rPr>
          <w:rFonts w:ascii="Verdana" w:hAnsi="Verdana"/>
          <w:sz w:val="24"/>
          <w:szCs w:val="24"/>
        </w:rPr>
        <w:t>the case in dispute herein. In other words, evidence herein shows</w:t>
      </w:r>
      <w:r w:rsidR="00F0042A" w:rsidRPr="00946A57">
        <w:rPr>
          <w:rFonts w:ascii="Verdana" w:hAnsi="Verdana"/>
          <w:sz w:val="24"/>
          <w:szCs w:val="24"/>
        </w:rPr>
        <w:t xml:space="preserve"> </w:t>
      </w:r>
      <w:r w:rsidRPr="00946A57">
        <w:rPr>
          <w:rFonts w:ascii="Verdana" w:hAnsi="Verdana"/>
          <w:sz w:val="24"/>
          <w:szCs w:val="24"/>
        </w:rPr>
        <w:t>that a building was standing on Plot F96 and it was also shown by</w:t>
      </w:r>
      <w:r w:rsidR="00F0042A" w:rsidRPr="00946A57">
        <w:rPr>
          <w:rFonts w:ascii="Verdana" w:hAnsi="Verdana"/>
          <w:sz w:val="24"/>
          <w:szCs w:val="24"/>
        </w:rPr>
        <w:t xml:space="preserve"> </w:t>
      </w:r>
      <w:r w:rsidRPr="00946A57">
        <w:rPr>
          <w:rFonts w:ascii="Verdana" w:hAnsi="Verdana"/>
          <w:sz w:val="24"/>
          <w:szCs w:val="24"/>
        </w:rPr>
        <w:t>unchallenged evidence that the appellants were on the plot on the</w:t>
      </w:r>
      <w:r w:rsidR="00F0042A" w:rsidRPr="00946A57">
        <w:rPr>
          <w:rFonts w:ascii="Verdana" w:hAnsi="Verdana"/>
          <w:sz w:val="24"/>
          <w:szCs w:val="24"/>
        </w:rPr>
        <w:t xml:space="preserve"> </w:t>
      </w:r>
      <w:r w:rsidRPr="00946A57">
        <w:rPr>
          <w:rFonts w:ascii="Verdana" w:hAnsi="Verdana"/>
          <w:sz w:val="24"/>
          <w:szCs w:val="24"/>
        </w:rPr>
        <w:t>day the building was destroyed and indeed carried out the</w:t>
      </w:r>
      <w:r w:rsidR="00F0042A" w:rsidRPr="00946A57">
        <w:rPr>
          <w:rFonts w:ascii="Verdana" w:hAnsi="Verdana"/>
          <w:sz w:val="24"/>
          <w:szCs w:val="24"/>
        </w:rPr>
        <w:t xml:space="preserve"> </w:t>
      </w:r>
      <w:r w:rsidRPr="00946A57">
        <w:rPr>
          <w:rFonts w:ascii="Verdana" w:hAnsi="Verdana"/>
          <w:sz w:val="24"/>
          <w:szCs w:val="24"/>
        </w:rPr>
        <w:t>destruction. The facts are not on all fours with the case under</w:t>
      </w:r>
      <w:r w:rsidR="00F0042A" w:rsidRPr="00946A57">
        <w:rPr>
          <w:rFonts w:ascii="Verdana" w:hAnsi="Verdana"/>
          <w:sz w:val="24"/>
          <w:szCs w:val="24"/>
        </w:rPr>
        <w:t xml:space="preserve"> </w:t>
      </w:r>
      <w:r w:rsidRPr="00946A57">
        <w:rPr>
          <w:rFonts w:ascii="Verdana" w:hAnsi="Verdana"/>
          <w:sz w:val="24"/>
          <w:szCs w:val="24"/>
        </w:rPr>
        <w:t xml:space="preserve">reference as </w:t>
      </w:r>
      <w:proofErr w:type="gramStart"/>
      <w:r w:rsidRPr="00946A57">
        <w:rPr>
          <w:rFonts w:ascii="Verdana" w:hAnsi="Verdana"/>
          <w:sz w:val="24"/>
          <w:szCs w:val="24"/>
        </w:rPr>
        <w:t>such,</w:t>
      </w:r>
      <w:proofErr w:type="gramEnd"/>
      <w:r w:rsidRPr="00946A57">
        <w:rPr>
          <w:rFonts w:ascii="Verdana" w:hAnsi="Verdana"/>
          <w:sz w:val="24"/>
          <w:szCs w:val="24"/>
        </w:rPr>
        <w:t xml:space="preserve"> this court cannot arrive at the same decision.</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In considering the principles enumerated in the foregoing</w:t>
      </w:r>
      <w:r w:rsidR="00F0042A" w:rsidRPr="00946A57">
        <w:rPr>
          <w:rFonts w:ascii="Verdana" w:hAnsi="Verdana"/>
          <w:sz w:val="24"/>
          <w:szCs w:val="24"/>
        </w:rPr>
        <w:t xml:space="preserve"> </w:t>
      </w:r>
      <w:r w:rsidRPr="00946A57">
        <w:rPr>
          <w:rFonts w:ascii="Verdana" w:hAnsi="Verdana"/>
          <w:sz w:val="24"/>
          <w:szCs w:val="24"/>
        </w:rPr>
        <w:t>authorities, it is obvious that what the respondent did in evidence</w:t>
      </w:r>
      <w:r w:rsidR="00F0042A" w:rsidRPr="00946A57">
        <w:rPr>
          <w:rFonts w:ascii="Verdana" w:hAnsi="Verdana"/>
          <w:sz w:val="24"/>
          <w:szCs w:val="24"/>
        </w:rPr>
        <w:t xml:space="preserve"> </w:t>
      </w:r>
      <w:r w:rsidRPr="00946A57">
        <w:rPr>
          <w:rFonts w:ascii="Verdana" w:hAnsi="Verdana"/>
          <w:sz w:val="24"/>
          <w:szCs w:val="24"/>
        </w:rPr>
        <w:t>was sufficient to prove his losses which were properly itemized</w:t>
      </w:r>
      <w:r w:rsidR="00F0042A" w:rsidRPr="00946A57">
        <w:rPr>
          <w:rFonts w:ascii="Verdana" w:hAnsi="Verdana"/>
          <w:sz w:val="24"/>
          <w:szCs w:val="24"/>
        </w:rPr>
        <w:t xml:space="preserve"> </w:t>
      </w:r>
      <w:r w:rsidRPr="00946A57">
        <w:rPr>
          <w:rFonts w:ascii="Verdana" w:hAnsi="Verdana"/>
          <w:sz w:val="24"/>
          <w:szCs w:val="24"/>
        </w:rPr>
        <w:t xml:space="preserve">and </w:t>
      </w:r>
      <w:proofErr w:type="spellStart"/>
      <w:r w:rsidRPr="00946A57">
        <w:rPr>
          <w:rFonts w:ascii="Verdana" w:hAnsi="Verdana"/>
          <w:sz w:val="24"/>
          <w:szCs w:val="24"/>
        </w:rPr>
        <w:t>costed</w:t>
      </w:r>
      <w:proofErr w:type="spellEnd"/>
      <w:r w:rsidRPr="00946A57">
        <w:rPr>
          <w:rFonts w:ascii="Verdana" w:hAnsi="Verdana"/>
          <w:sz w:val="24"/>
          <w:szCs w:val="24"/>
        </w:rPr>
        <w:t xml:space="preserve"> in pleadings and were not rebutted either in the</w:t>
      </w:r>
      <w:r w:rsidR="00F0042A" w:rsidRPr="00946A57">
        <w:rPr>
          <w:rFonts w:ascii="Verdana" w:hAnsi="Verdana"/>
          <w:sz w:val="24"/>
          <w:szCs w:val="24"/>
        </w:rPr>
        <w:t xml:space="preserve"> </w:t>
      </w:r>
      <w:r w:rsidRPr="00946A57">
        <w:rPr>
          <w:rFonts w:ascii="Verdana" w:hAnsi="Verdana"/>
          <w:sz w:val="24"/>
          <w:szCs w:val="24"/>
        </w:rPr>
        <w:t>statement of defence or in the evidence of the defence in court.</w:t>
      </w:r>
    </w:p>
    <w:p w:rsidR="00D11BBA" w:rsidRDefault="00D11BBA" w:rsidP="00CB1B43">
      <w:pPr>
        <w:spacing w:before="240" w:line="276" w:lineRule="auto"/>
        <w:ind w:left="0" w:firstLine="0"/>
        <w:rPr>
          <w:rFonts w:ascii="Verdana" w:hAnsi="Verdana"/>
          <w:sz w:val="24"/>
          <w:szCs w:val="24"/>
        </w:rPr>
      </w:pPr>
    </w:p>
    <w:p w:rsidR="00F0042A"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appellants did not show that the facts so found and</w:t>
      </w:r>
      <w:r w:rsidR="00F0042A" w:rsidRPr="00946A57">
        <w:rPr>
          <w:rFonts w:ascii="Verdana" w:hAnsi="Verdana"/>
          <w:sz w:val="24"/>
          <w:szCs w:val="24"/>
        </w:rPr>
        <w:t xml:space="preserve"> </w:t>
      </w:r>
      <w:r w:rsidRPr="00946A57">
        <w:rPr>
          <w:rFonts w:ascii="Verdana" w:hAnsi="Verdana"/>
          <w:sz w:val="24"/>
          <w:szCs w:val="24"/>
        </w:rPr>
        <w:t>accepted by the lower courts were not borne out by evidence in</w:t>
      </w:r>
      <w:r w:rsidR="00F0042A" w:rsidRPr="00946A57">
        <w:rPr>
          <w:rFonts w:ascii="Verdana" w:hAnsi="Verdana"/>
          <w:sz w:val="24"/>
          <w:szCs w:val="24"/>
        </w:rPr>
        <w:t xml:space="preserve"> </w:t>
      </w:r>
      <w:r w:rsidRPr="00946A57">
        <w:rPr>
          <w:rFonts w:ascii="Verdana" w:hAnsi="Verdana"/>
          <w:sz w:val="24"/>
          <w:szCs w:val="24"/>
        </w:rPr>
        <w:t>the printed records or that there is miscarriage of justice or a</w:t>
      </w:r>
      <w:r w:rsidR="00F0042A" w:rsidRPr="00946A57">
        <w:rPr>
          <w:rFonts w:ascii="Verdana" w:hAnsi="Verdana"/>
          <w:sz w:val="24"/>
          <w:szCs w:val="24"/>
        </w:rPr>
        <w:t xml:space="preserve"> </w:t>
      </w:r>
      <w:r w:rsidRPr="00946A57">
        <w:rPr>
          <w:rFonts w:ascii="Verdana" w:hAnsi="Verdana"/>
          <w:sz w:val="24"/>
          <w:szCs w:val="24"/>
        </w:rPr>
        <w:t>violation of some principle of law or procedure. See again</w:t>
      </w:r>
      <w:r w:rsidR="00F0042A" w:rsidRPr="00946A57">
        <w:rPr>
          <w:rFonts w:ascii="Verdana" w:hAnsi="Verdana"/>
          <w:sz w:val="24"/>
          <w:szCs w:val="24"/>
        </w:rPr>
        <w:t xml:space="preserve"> </w:t>
      </w:r>
      <w:proofErr w:type="spellStart"/>
      <w:r w:rsidRPr="00946A57">
        <w:rPr>
          <w:rFonts w:ascii="Verdana" w:hAnsi="Verdana"/>
          <w:sz w:val="24"/>
          <w:szCs w:val="24"/>
        </w:rPr>
        <w:t>Durosaro</w:t>
      </w:r>
      <w:proofErr w:type="spellEnd"/>
      <w:r w:rsidRPr="00946A57">
        <w:rPr>
          <w:rFonts w:ascii="Verdana" w:hAnsi="Verdana"/>
          <w:sz w:val="24"/>
          <w:szCs w:val="24"/>
        </w:rPr>
        <w:t xml:space="preserve"> v. </w:t>
      </w:r>
      <w:proofErr w:type="spellStart"/>
      <w:r w:rsidRPr="00946A57">
        <w:rPr>
          <w:rFonts w:ascii="Verdana" w:hAnsi="Verdana"/>
          <w:sz w:val="24"/>
          <w:szCs w:val="24"/>
        </w:rPr>
        <w:t>Ayorinde</w:t>
      </w:r>
      <w:proofErr w:type="spellEnd"/>
      <w:r w:rsidRPr="00946A57">
        <w:rPr>
          <w:rFonts w:ascii="Verdana" w:hAnsi="Verdana"/>
          <w:sz w:val="24"/>
          <w:szCs w:val="24"/>
        </w:rPr>
        <w:t xml:space="preserve"> under reference supra.</w:t>
      </w:r>
      <w:r w:rsidR="00F0042A" w:rsidRPr="00946A57">
        <w:rPr>
          <w:rFonts w:ascii="Verdana" w:hAnsi="Verdana"/>
          <w:sz w:val="24"/>
          <w:szCs w:val="24"/>
        </w:rPr>
        <w:t xml:space="preserve"> </w:t>
      </w:r>
      <w:r w:rsidRPr="00946A57">
        <w:rPr>
          <w:rFonts w:ascii="Verdana" w:hAnsi="Verdana"/>
          <w:sz w:val="24"/>
          <w:szCs w:val="24"/>
        </w:rPr>
        <w:t>There is no reason that I should disagree with the findings</w:t>
      </w:r>
      <w:r w:rsidR="00F0042A" w:rsidRPr="00946A57">
        <w:rPr>
          <w:rFonts w:ascii="Verdana" w:hAnsi="Verdana"/>
          <w:sz w:val="24"/>
          <w:szCs w:val="24"/>
        </w:rPr>
        <w:t xml:space="preserve"> </w:t>
      </w:r>
      <w:r w:rsidRPr="00946A57">
        <w:rPr>
          <w:rFonts w:ascii="Verdana" w:hAnsi="Verdana"/>
          <w:sz w:val="24"/>
          <w:szCs w:val="24"/>
        </w:rPr>
        <w:t>of the lower court in affirming the trial High Court. The said issue</w:t>
      </w:r>
      <w:r w:rsidR="00F0042A" w:rsidRPr="00946A57">
        <w:rPr>
          <w:rFonts w:ascii="Verdana" w:hAnsi="Verdana"/>
          <w:sz w:val="24"/>
          <w:szCs w:val="24"/>
        </w:rPr>
        <w:t xml:space="preserve"> </w:t>
      </w:r>
      <w:r w:rsidRPr="00946A57">
        <w:rPr>
          <w:rFonts w:ascii="Verdana" w:hAnsi="Verdana"/>
          <w:sz w:val="24"/>
          <w:szCs w:val="24"/>
        </w:rPr>
        <w:t>1 is resolved against the appellant and in favour of the respondent.</w:t>
      </w:r>
      <w:r w:rsidR="00F0042A" w:rsidRPr="00946A57">
        <w:rPr>
          <w:rFonts w:ascii="Verdana" w:hAnsi="Verdana"/>
          <w:sz w:val="24"/>
          <w:szCs w:val="24"/>
        </w:rPr>
        <w:t xml:space="preserve"> </w:t>
      </w:r>
    </w:p>
    <w:p w:rsidR="00D11BBA" w:rsidRDefault="00D11BBA" w:rsidP="00CB1B43">
      <w:pPr>
        <w:spacing w:before="240" w:line="276" w:lineRule="auto"/>
        <w:ind w:left="0" w:firstLine="0"/>
        <w:rPr>
          <w:rFonts w:ascii="Verdana" w:hAnsi="Verdana"/>
          <w:sz w:val="24"/>
          <w:szCs w:val="24"/>
        </w:rPr>
      </w:pPr>
    </w:p>
    <w:p w:rsidR="00D11BBA" w:rsidRDefault="00E00A1F" w:rsidP="00CB1B43">
      <w:pPr>
        <w:spacing w:before="240" w:line="276" w:lineRule="auto"/>
        <w:ind w:left="0" w:firstLine="0"/>
        <w:rPr>
          <w:rFonts w:ascii="Verdana" w:hAnsi="Verdana"/>
          <w:sz w:val="24"/>
          <w:szCs w:val="24"/>
        </w:rPr>
      </w:pPr>
      <w:r w:rsidRPr="00946A57">
        <w:rPr>
          <w:rFonts w:ascii="Verdana" w:hAnsi="Verdana"/>
          <w:sz w:val="24"/>
          <w:szCs w:val="24"/>
        </w:rPr>
        <w:t>Issue 2</w:t>
      </w:r>
    </w:p>
    <w:p w:rsidR="00F0042A"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Whether the Court of Appeal was right when it held</w:t>
      </w:r>
      <w:r w:rsidR="00F0042A" w:rsidRPr="00946A57">
        <w:rPr>
          <w:rFonts w:ascii="Verdana" w:hAnsi="Verdana"/>
          <w:sz w:val="24"/>
          <w:szCs w:val="24"/>
        </w:rPr>
        <w:t xml:space="preserve"> </w:t>
      </w:r>
      <w:r w:rsidRPr="00946A57">
        <w:rPr>
          <w:rFonts w:ascii="Verdana" w:hAnsi="Verdana"/>
          <w:sz w:val="24"/>
          <w:szCs w:val="24"/>
        </w:rPr>
        <w:t xml:space="preserve">that non- commencement of action by a </w:t>
      </w:r>
      <w:proofErr w:type="spellStart"/>
      <w:r w:rsidRPr="00946A57">
        <w:rPr>
          <w:rFonts w:ascii="Verdana" w:hAnsi="Verdana"/>
          <w:sz w:val="24"/>
          <w:szCs w:val="24"/>
        </w:rPr>
        <w:t>donee</w:t>
      </w:r>
      <w:proofErr w:type="spellEnd"/>
      <w:r w:rsidRPr="00946A57">
        <w:rPr>
          <w:rFonts w:ascii="Verdana" w:hAnsi="Verdana"/>
          <w:sz w:val="24"/>
          <w:szCs w:val="24"/>
        </w:rPr>
        <w:t xml:space="preserve"> in the</w:t>
      </w:r>
      <w:r w:rsidR="00F0042A" w:rsidRPr="00946A57">
        <w:rPr>
          <w:rFonts w:ascii="Verdana" w:hAnsi="Verdana"/>
          <w:sz w:val="24"/>
          <w:szCs w:val="24"/>
        </w:rPr>
        <w:t xml:space="preserve"> </w:t>
      </w:r>
      <w:r w:rsidRPr="00946A57">
        <w:rPr>
          <w:rFonts w:ascii="Verdana" w:hAnsi="Verdana"/>
          <w:sz w:val="24"/>
          <w:szCs w:val="24"/>
        </w:rPr>
        <w:t>principal’s name is an indulgence in fancy.</w:t>
      </w:r>
      <w:r w:rsidR="00F0042A" w:rsidRPr="00946A57">
        <w:rPr>
          <w:rFonts w:ascii="Verdana" w:hAnsi="Verdana"/>
          <w:sz w:val="24"/>
          <w:szCs w:val="24"/>
        </w:rPr>
        <w:t xml:space="preserve"> </w:t>
      </w:r>
      <w:r w:rsidRPr="00946A57">
        <w:rPr>
          <w:rFonts w:ascii="Verdana" w:hAnsi="Verdana"/>
          <w:sz w:val="24"/>
          <w:szCs w:val="24"/>
        </w:rPr>
        <w:t>In answer to the foregoing question posed, learned counsel</w:t>
      </w:r>
      <w:r w:rsidR="00F0042A" w:rsidRPr="00946A57">
        <w:rPr>
          <w:rFonts w:ascii="Verdana" w:hAnsi="Verdana"/>
          <w:sz w:val="24"/>
          <w:szCs w:val="24"/>
        </w:rPr>
        <w:t xml:space="preserve"> </w:t>
      </w:r>
      <w:r w:rsidRPr="00946A57">
        <w:rPr>
          <w:rFonts w:ascii="Verdana" w:hAnsi="Verdana"/>
          <w:sz w:val="24"/>
          <w:szCs w:val="24"/>
        </w:rPr>
        <w:t>for the appellants contends that any action to be commenced by</w:t>
      </w:r>
      <w:r w:rsidR="00F0042A" w:rsidRPr="00946A57">
        <w:rPr>
          <w:rFonts w:ascii="Verdana" w:hAnsi="Verdana"/>
          <w:sz w:val="24"/>
          <w:szCs w:val="24"/>
        </w:rPr>
        <w:t xml:space="preserve"> </w:t>
      </w:r>
      <w:r w:rsidRPr="00946A57">
        <w:rPr>
          <w:rFonts w:ascii="Verdana" w:hAnsi="Verdana"/>
          <w:sz w:val="24"/>
          <w:szCs w:val="24"/>
        </w:rPr>
        <w:t>the holder of the Power of Attorney in his personal name was</w:t>
      </w:r>
      <w:r w:rsidR="00F0042A" w:rsidRPr="00946A57">
        <w:rPr>
          <w:rFonts w:ascii="Verdana" w:hAnsi="Verdana"/>
          <w:sz w:val="24"/>
          <w:szCs w:val="24"/>
        </w:rPr>
        <w:t xml:space="preserve"> </w:t>
      </w:r>
      <w:r w:rsidRPr="00946A57">
        <w:rPr>
          <w:rFonts w:ascii="Verdana" w:hAnsi="Verdana"/>
          <w:sz w:val="24"/>
          <w:szCs w:val="24"/>
        </w:rPr>
        <w:t>incompetent as there is no proper plaintiff. Several authorities</w:t>
      </w:r>
      <w:r w:rsidR="00F0042A" w:rsidRPr="00946A57">
        <w:rPr>
          <w:rFonts w:ascii="Verdana" w:hAnsi="Verdana"/>
          <w:sz w:val="24"/>
          <w:szCs w:val="24"/>
        </w:rPr>
        <w:t xml:space="preserve"> </w:t>
      </w:r>
      <w:r w:rsidRPr="00946A57">
        <w:rPr>
          <w:rFonts w:ascii="Verdana" w:hAnsi="Verdana"/>
          <w:sz w:val="24"/>
          <w:szCs w:val="24"/>
        </w:rPr>
        <w:t xml:space="preserve">cited by the counsel are United Nigeria Company Ltd v. </w:t>
      </w:r>
      <w:proofErr w:type="spellStart"/>
      <w:r w:rsidRPr="00946A57">
        <w:rPr>
          <w:rFonts w:ascii="Verdana" w:hAnsi="Verdana"/>
          <w:sz w:val="24"/>
          <w:szCs w:val="24"/>
        </w:rPr>
        <w:t>Nahman</w:t>
      </w:r>
      <w:proofErr w:type="spellEnd"/>
      <w:r w:rsidR="00F0042A" w:rsidRPr="00946A57">
        <w:rPr>
          <w:rFonts w:ascii="Verdana" w:hAnsi="Verdana"/>
          <w:sz w:val="24"/>
          <w:szCs w:val="24"/>
        </w:rPr>
        <w:t xml:space="preserve"> </w:t>
      </w:r>
      <w:r w:rsidRPr="00946A57">
        <w:rPr>
          <w:rFonts w:ascii="Verdana" w:hAnsi="Verdana"/>
          <w:sz w:val="24"/>
          <w:szCs w:val="24"/>
        </w:rPr>
        <w:t>(2000) FWLR (Pt.27) 1988, (2000) 9 NWLR (Pt. 177) at 187 -</w:t>
      </w:r>
      <w:r w:rsidR="00F0042A" w:rsidRPr="00946A57">
        <w:rPr>
          <w:rFonts w:ascii="Verdana" w:hAnsi="Verdana"/>
          <w:sz w:val="24"/>
          <w:szCs w:val="24"/>
        </w:rPr>
        <w:t xml:space="preserve"> </w:t>
      </w:r>
      <w:r w:rsidRPr="00946A57">
        <w:rPr>
          <w:rFonts w:ascii="Verdana" w:hAnsi="Verdana"/>
          <w:sz w:val="24"/>
          <w:szCs w:val="24"/>
        </w:rPr>
        <w:t xml:space="preserve">188, </w:t>
      </w:r>
      <w:proofErr w:type="spellStart"/>
      <w:r w:rsidRPr="00946A57">
        <w:rPr>
          <w:rFonts w:ascii="Verdana" w:hAnsi="Verdana"/>
          <w:sz w:val="24"/>
          <w:szCs w:val="24"/>
        </w:rPr>
        <w:t>Katto</w:t>
      </w:r>
      <w:proofErr w:type="spellEnd"/>
      <w:r w:rsidRPr="00946A57">
        <w:rPr>
          <w:rFonts w:ascii="Verdana" w:hAnsi="Verdana"/>
          <w:sz w:val="24"/>
          <w:szCs w:val="24"/>
        </w:rPr>
        <w:t xml:space="preserve"> v. C.B.N. </w:t>
      </w:r>
      <w:r w:rsidRPr="00946A57">
        <w:rPr>
          <w:rFonts w:ascii="Verdana" w:hAnsi="Verdana"/>
          <w:sz w:val="24"/>
          <w:szCs w:val="24"/>
        </w:rPr>
        <w:lastRenderedPageBreak/>
        <w:t>(1999) 6 NWLR (Pt. 607) 390, (1999) 5</w:t>
      </w:r>
      <w:r w:rsidR="00F0042A" w:rsidRPr="00946A57">
        <w:rPr>
          <w:rFonts w:ascii="Verdana" w:hAnsi="Verdana"/>
          <w:sz w:val="24"/>
          <w:szCs w:val="24"/>
        </w:rPr>
        <w:t xml:space="preserve"> </w:t>
      </w:r>
      <w:r w:rsidRPr="00946A57">
        <w:rPr>
          <w:rFonts w:ascii="Verdana" w:hAnsi="Verdana"/>
          <w:sz w:val="24"/>
          <w:szCs w:val="24"/>
        </w:rPr>
        <w:t xml:space="preserve">SCNJ 1; </w:t>
      </w:r>
      <w:proofErr w:type="spellStart"/>
      <w:r w:rsidRPr="00946A57">
        <w:rPr>
          <w:rFonts w:ascii="Verdana" w:hAnsi="Verdana"/>
          <w:sz w:val="24"/>
          <w:szCs w:val="24"/>
        </w:rPr>
        <w:t>Melwani</w:t>
      </w:r>
      <w:proofErr w:type="spellEnd"/>
      <w:r w:rsidRPr="00946A57">
        <w:rPr>
          <w:rFonts w:ascii="Verdana" w:hAnsi="Verdana"/>
          <w:sz w:val="24"/>
          <w:szCs w:val="24"/>
        </w:rPr>
        <w:t xml:space="preserve"> v. Five Stars Ind. Ltd (2002) FWLR (Pt. 94)</w:t>
      </w:r>
      <w:r w:rsidR="00F0042A" w:rsidRPr="00946A57">
        <w:rPr>
          <w:rFonts w:ascii="Verdana" w:hAnsi="Verdana"/>
          <w:sz w:val="24"/>
          <w:szCs w:val="24"/>
        </w:rPr>
        <w:t xml:space="preserve"> </w:t>
      </w:r>
      <w:r w:rsidRPr="00946A57">
        <w:rPr>
          <w:rFonts w:ascii="Verdana" w:hAnsi="Verdana"/>
          <w:sz w:val="24"/>
          <w:szCs w:val="24"/>
        </w:rPr>
        <w:t xml:space="preserve">31, (2002) 3 NWLR (Pt. 753) page 217 at 236 - 237 and </w:t>
      </w:r>
      <w:proofErr w:type="spellStart"/>
      <w:r w:rsidRPr="00946A57">
        <w:rPr>
          <w:rFonts w:ascii="Verdana" w:hAnsi="Verdana"/>
          <w:sz w:val="24"/>
          <w:szCs w:val="24"/>
        </w:rPr>
        <w:t>Ude</w:t>
      </w:r>
      <w:proofErr w:type="spellEnd"/>
      <w:r w:rsidRPr="00946A57">
        <w:rPr>
          <w:rFonts w:ascii="Verdana" w:hAnsi="Verdana"/>
          <w:sz w:val="24"/>
          <w:szCs w:val="24"/>
        </w:rPr>
        <w:t xml:space="preserve"> v.</w:t>
      </w:r>
      <w:r w:rsidR="00F0042A" w:rsidRPr="00946A57">
        <w:rPr>
          <w:rFonts w:ascii="Verdana" w:hAnsi="Verdana"/>
          <w:sz w:val="24"/>
          <w:szCs w:val="24"/>
        </w:rPr>
        <w:t xml:space="preserve"> </w:t>
      </w:r>
      <w:proofErr w:type="spellStart"/>
      <w:r w:rsidRPr="00946A57">
        <w:rPr>
          <w:rFonts w:ascii="Verdana" w:hAnsi="Verdana"/>
          <w:sz w:val="24"/>
          <w:szCs w:val="24"/>
        </w:rPr>
        <w:t>Nwara</w:t>
      </w:r>
      <w:proofErr w:type="spellEnd"/>
      <w:r w:rsidRPr="00946A57">
        <w:rPr>
          <w:rFonts w:ascii="Verdana" w:hAnsi="Verdana"/>
          <w:sz w:val="24"/>
          <w:szCs w:val="24"/>
        </w:rPr>
        <w:t xml:space="preserve"> (1993) 2 NWLR (Pt. 278) 638, (1993) 2 SCNJ 47 at 68.</w:t>
      </w:r>
      <w:r w:rsidR="00F0042A" w:rsidRPr="00946A57">
        <w:rPr>
          <w:rFonts w:ascii="Verdana" w:hAnsi="Verdana"/>
          <w:sz w:val="24"/>
          <w:szCs w:val="24"/>
        </w:rPr>
        <w:t xml:space="preserve"> </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 xml:space="preserve">The learned counsel submits emphatically that if, a </w:t>
      </w:r>
      <w:proofErr w:type="spellStart"/>
      <w:r w:rsidR="00F0042A" w:rsidRPr="00946A57">
        <w:rPr>
          <w:rFonts w:ascii="Verdana" w:hAnsi="Verdana"/>
          <w:sz w:val="24"/>
          <w:szCs w:val="24"/>
        </w:rPr>
        <w:t>done</w:t>
      </w:r>
      <w:proofErr w:type="spellEnd"/>
      <w:r w:rsidR="00F0042A" w:rsidRPr="00946A57">
        <w:rPr>
          <w:rFonts w:ascii="Verdana" w:hAnsi="Verdana"/>
          <w:sz w:val="24"/>
          <w:szCs w:val="24"/>
        </w:rPr>
        <w:t xml:space="preserve"> </w:t>
      </w:r>
      <w:r w:rsidRPr="00946A57">
        <w:rPr>
          <w:rFonts w:ascii="Verdana" w:hAnsi="Verdana"/>
          <w:sz w:val="24"/>
          <w:szCs w:val="24"/>
        </w:rPr>
        <w:t>of Power of Attorney intends to sue, he must sue in the name of</w:t>
      </w:r>
      <w:r w:rsidR="00F0042A" w:rsidRPr="00946A57">
        <w:rPr>
          <w:rFonts w:ascii="Verdana" w:hAnsi="Verdana"/>
          <w:sz w:val="24"/>
          <w:szCs w:val="24"/>
        </w:rPr>
        <w:t xml:space="preserve"> </w:t>
      </w:r>
      <w:r w:rsidRPr="00946A57">
        <w:rPr>
          <w:rFonts w:ascii="Verdana" w:hAnsi="Verdana"/>
          <w:sz w:val="24"/>
          <w:szCs w:val="24"/>
        </w:rPr>
        <w:t>the donor, as an indulgence on a fancy, that in the instant case, the</w:t>
      </w:r>
      <w:r w:rsidR="00F0042A" w:rsidRPr="00946A57">
        <w:rPr>
          <w:rFonts w:ascii="Verdana" w:hAnsi="Verdana"/>
          <w:sz w:val="24"/>
          <w:szCs w:val="24"/>
        </w:rPr>
        <w:t xml:space="preserve"> </w:t>
      </w:r>
      <w:r w:rsidRPr="00946A57">
        <w:rPr>
          <w:rFonts w:ascii="Verdana" w:hAnsi="Verdana"/>
          <w:sz w:val="24"/>
          <w:szCs w:val="24"/>
        </w:rPr>
        <w:t>lower court failed to adduce any reason for its decision and which</w:t>
      </w:r>
      <w:r w:rsidR="00F0042A" w:rsidRPr="00946A57">
        <w:rPr>
          <w:rFonts w:ascii="Verdana" w:hAnsi="Verdana"/>
          <w:sz w:val="24"/>
          <w:szCs w:val="24"/>
        </w:rPr>
        <w:t xml:space="preserve"> </w:t>
      </w:r>
      <w:r w:rsidRPr="00946A57">
        <w:rPr>
          <w:rFonts w:ascii="Verdana" w:hAnsi="Verdana"/>
          <w:sz w:val="24"/>
          <w:szCs w:val="24"/>
        </w:rPr>
        <w:t xml:space="preserve">is contrary to the law. See </w:t>
      </w:r>
      <w:proofErr w:type="spellStart"/>
      <w:r w:rsidRPr="00946A57">
        <w:rPr>
          <w:rFonts w:ascii="Verdana" w:hAnsi="Verdana"/>
          <w:sz w:val="24"/>
          <w:szCs w:val="24"/>
        </w:rPr>
        <w:t>Katto</w:t>
      </w:r>
      <w:proofErr w:type="spellEnd"/>
      <w:r w:rsidRPr="00946A57">
        <w:rPr>
          <w:rFonts w:ascii="Verdana" w:hAnsi="Verdana"/>
          <w:sz w:val="24"/>
          <w:szCs w:val="24"/>
        </w:rPr>
        <w:t xml:space="preserve"> v. CBN (1999) 6 NWLR (Pt.607),</w:t>
      </w:r>
      <w:r w:rsidR="00F0042A" w:rsidRPr="00946A57">
        <w:rPr>
          <w:rFonts w:ascii="Verdana" w:hAnsi="Verdana"/>
          <w:sz w:val="24"/>
          <w:szCs w:val="24"/>
        </w:rPr>
        <w:t xml:space="preserve"> </w:t>
      </w:r>
      <w:r w:rsidRPr="00946A57">
        <w:rPr>
          <w:rFonts w:ascii="Verdana" w:hAnsi="Verdana"/>
          <w:sz w:val="24"/>
          <w:szCs w:val="24"/>
        </w:rPr>
        <w:t>page 390 at 411 - 412.</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Counsel re-iterates again, the well established principle of</w:t>
      </w:r>
      <w:r w:rsidR="00F0042A" w:rsidRPr="00946A57">
        <w:rPr>
          <w:rFonts w:ascii="Verdana" w:hAnsi="Verdana"/>
          <w:sz w:val="24"/>
          <w:szCs w:val="24"/>
        </w:rPr>
        <w:t xml:space="preserve"> </w:t>
      </w:r>
      <w:r w:rsidRPr="00946A57">
        <w:rPr>
          <w:rFonts w:ascii="Verdana" w:hAnsi="Verdana"/>
          <w:sz w:val="24"/>
          <w:szCs w:val="24"/>
        </w:rPr>
        <w:t>law that, an agent must sue in the name of his principal and calls</w:t>
      </w:r>
      <w:r w:rsidR="00F0042A" w:rsidRPr="00946A57">
        <w:rPr>
          <w:rFonts w:ascii="Verdana" w:hAnsi="Verdana"/>
          <w:sz w:val="24"/>
          <w:szCs w:val="24"/>
        </w:rPr>
        <w:t xml:space="preserve"> </w:t>
      </w:r>
      <w:r w:rsidRPr="00946A57">
        <w:rPr>
          <w:rFonts w:ascii="Verdana" w:hAnsi="Verdana"/>
          <w:sz w:val="24"/>
          <w:szCs w:val="24"/>
        </w:rPr>
        <w:t>on the court to answer issue 2 in the negative therefore.</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In response, the learned counsel for the respondent submits</w:t>
      </w:r>
      <w:r w:rsidR="00F0042A" w:rsidRPr="00946A57">
        <w:rPr>
          <w:rFonts w:ascii="Verdana" w:hAnsi="Verdana"/>
          <w:sz w:val="24"/>
          <w:szCs w:val="24"/>
        </w:rPr>
        <w:t xml:space="preserve"> </w:t>
      </w:r>
      <w:r w:rsidRPr="00946A57">
        <w:rPr>
          <w:rFonts w:ascii="Verdana" w:hAnsi="Verdana"/>
          <w:sz w:val="24"/>
          <w:szCs w:val="24"/>
        </w:rPr>
        <w:t>his client having complied with the provision of the Evidence Act</w:t>
      </w:r>
      <w:r w:rsidR="00F0042A" w:rsidRPr="00946A57">
        <w:rPr>
          <w:rFonts w:ascii="Verdana" w:hAnsi="Verdana"/>
          <w:sz w:val="24"/>
          <w:szCs w:val="24"/>
        </w:rPr>
        <w:t xml:space="preserve"> </w:t>
      </w:r>
      <w:r w:rsidRPr="00946A57">
        <w:rPr>
          <w:rFonts w:ascii="Verdana" w:hAnsi="Verdana"/>
          <w:sz w:val="24"/>
          <w:szCs w:val="24"/>
        </w:rPr>
        <w:t>and sections 3 and 15 of the Land Registration Act, Cap. L15</w:t>
      </w:r>
      <w:r w:rsidR="00F0042A" w:rsidRPr="00946A57">
        <w:rPr>
          <w:rFonts w:ascii="Verdana" w:hAnsi="Verdana"/>
          <w:sz w:val="24"/>
          <w:szCs w:val="24"/>
        </w:rPr>
        <w:t xml:space="preserve"> </w:t>
      </w:r>
      <w:r w:rsidRPr="00946A57">
        <w:rPr>
          <w:rFonts w:ascii="Verdana" w:hAnsi="Verdana"/>
          <w:sz w:val="24"/>
          <w:szCs w:val="24"/>
        </w:rPr>
        <w:t>Laws of the Federation of Nigeria 1990; that the decision of the</w:t>
      </w:r>
      <w:r w:rsidR="00F0042A" w:rsidRPr="00946A57">
        <w:rPr>
          <w:rFonts w:ascii="Verdana" w:hAnsi="Verdana"/>
          <w:sz w:val="24"/>
          <w:szCs w:val="24"/>
        </w:rPr>
        <w:t xml:space="preserve"> </w:t>
      </w:r>
      <w:r w:rsidRPr="00946A57">
        <w:rPr>
          <w:rFonts w:ascii="Verdana" w:hAnsi="Verdana"/>
          <w:sz w:val="24"/>
          <w:szCs w:val="24"/>
        </w:rPr>
        <w:t xml:space="preserve">court in </w:t>
      </w:r>
      <w:proofErr w:type="spellStart"/>
      <w:r w:rsidRPr="00946A57">
        <w:rPr>
          <w:rFonts w:ascii="Verdana" w:hAnsi="Verdana"/>
          <w:sz w:val="24"/>
          <w:szCs w:val="24"/>
        </w:rPr>
        <w:t>Ude</w:t>
      </w:r>
      <w:proofErr w:type="spellEnd"/>
      <w:r w:rsidRPr="00946A57">
        <w:rPr>
          <w:rFonts w:ascii="Verdana" w:hAnsi="Verdana"/>
          <w:sz w:val="24"/>
          <w:szCs w:val="24"/>
        </w:rPr>
        <w:t xml:space="preserve"> v. </w:t>
      </w:r>
      <w:proofErr w:type="spellStart"/>
      <w:r w:rsidRPr="00946A57">
        <w:rPr>
          <w:rFonts w:ascii="Verdana" w:hAnsi="Verdana"/>
          <w:sz w:val="24"/>
          <w:szCs w:val="24"/>
        </w:rPr>
        <w:t>Nwara</w:t>
      </w:r>
      <w:proofErr w:type="spellEnd"/>
      <w:r w:rsidRPr="00946A57">
        <w:rPr>
          <w:rFonts w:ascii="Verdana" w:hAnsi="Verdana"/>
          <w:sz w:val="24"/>
          <w:szCs w:val="24"/>
        </w:rPr>
        <w:t xml:space="preserve"> and United Nigerian Company Ltd v.</w:t>
      </w:r>
      <w:r w:rsidR="005D7CB4" w:rsidRPr="00946A57">
        <w:rPr>
          <w:rFonts w:ascii="Verdana" w:hAnsi="Verdana"/>
          <w:sz w:val="24"/>
          <w:szCs w:val="24"/>
        </w:rPr>
        <w:t xml:space="preserve"> </w:t>
      </w:r>
      <w:proofErr w:type="spellStart"/>
      <w:r w:rsidRPr="00946A57">
        <w:rPr>
          <w:rFonts w:ascii="Verdana" w:hAnsi="Verdana"/>
          <w:sz w:val="24"/>
          <w:szCs w:val="24"/>
        </w:rPr>
        <w:t>Nahman</w:t>
      </w:r>
      <w:proofErr w:type="spellEnd"/>
      <w:r w:rsidRPr="00946A57">
        <w:rPr>
          <w:rFonts w:ascii="Verdana" w:hAnsi="Verdana"/>
          <w:sz w:val="24"/>
          <w:szCs w:val="24"/>
        </w:rPr>
        <w:t xml:space="preserve"> cited supra are distinguishable from the present case</w:t>
      </w:r>
      <w:r w:rsidR="005D7CB4" w:rsidRPr="00946A57">
        <w:rPr>
          <w:rFonts w:ascii="Verdana" w:hAnsi="Verdana"/>
          <w:sz w:val="24"/>
          <w:szCs w:val="24"/>
        </w:rPr>
        <w:t xml:space="preserve"> </w:t>
      </w:r>
      <w:r w:rsidRPr="00946A57">
        <w:rPr>
          <w:rFonts w:ascii="Verdana" w:hAnsi="Verdana"/>
          <w:sz w:val="24"/>
          <w:szCs w:val="24"/>
        </w:rPr>
        <w:t>under consideration. This, learned counsel submits is because the</w:t>
      </w:r>
      <w:r w:rsidR="005D7CB4" w:rsidRPr="00946A57">
        <w:rPr>
          <w:rFonts w:ascii="Verdana" w:hAnsi="Verdana"/>
          <w:sz w:val="24"/>
          <w:szCs w:val="24"/>
        </w:rPr>
        <w:t xml:space="preserve"> </w:t>
      </w:r>
      <w:r w:rsidRPr="00946A57">
        <w:rPr>
          <w:rFonts w:ascii="Verdana" w:hAnsi="Verdana"/>
          <w:sz w:val="24"/>
          <w:szCs w:val="24"/>
        </w:rPr>
        <w:t>situation and facts are not the same as in the case cited in</w:t>
      </w:r>
      <w:r w:rsidR="005D7CB4" w:rsidRPr="00946A57">
        <w:rPr>
          <w:rFonts w:ascii="Verdana" w:hAnsi="Verdana"/>
          <w:sz w:val="24"/>
          <w:szCs w:val="24"/>
        </w:rPr>
        <w:t xml:space="preserve"> </w:t>
      </w:r>
      <w:r w:rsidRPr="00946A57">
        <w:rPr>
          <w:rFonts w:ascii="Verdana" w:hAnsi="Verdana"/>
          <w:sz w:val="24"/>
          <w:szCs w:val="24"/>
        </w:rPr>
        <w:t>reference; that the content and nature of a particular Power of</w:t>
      </w:r>
      <w:r w:rsidR="005D7CB4" w:rsidRPr="00946A57">
        <w:rPr>
          <w:rFonts w:ascii="Verdana" w:hAnsi="Verdana"/>
          <w:sz w:val="24"/>
          <w:szCs w:val="24"/>
        </w:rPr>
        <w:t xml:space="preserve"> </w:t>
      </w:r>
      <w:r w:rsidRPr="00946A57">
        <w:rPr>
          <w:rFonts w:ascii="Verdana" w:hAnsi="Verdana"/>
          <w:sz w:val="24"/>
          <w:szCs w:val="24"/>
        </w:rPr>
        <w:t>Attorney must be considered in arriving at a decision; that the</w:t>
      </w:r>
      <w:r w:rsidR="005D7CB4" w:rsidRPr="00946A57">
        <w:rPr>
          <w:rFonts w:ascii="Verdana" w:hAnsi="Verdana"/>
          <w:sz w:val="24"/>
          <w:szCs w:val="24"/>
        </w:rPr>
        <w:t xml:space="preserve"> </w:t>
      </w:r>
      <w:r w:rsidRPr="00946A57">
        <w:rPr>
          <w:rFonts w:ascii="Verdana" w:hAnsi="Verdana"/>
          <w:sz w:val="24"/>
          <w:szCs w:val="24"/>
        </w:rPr>
        <w:t>submission of the appellants in paragraph 5 of the amended</w:t>
      </w:r>
      <w:r w:rsidR="005D7CB4" w:rsidRPr="00946A57">
        <w:rPr>
          <w:rFonts w:ascii="Verdana" w:hAnsi="Verdana"/>
          <w:sz w:val="24"/>
          <w:szCs w:val="24"/>
        </w:rPr>
        <w:t xml:space="preserve"> </w:t>
      </w:r>
      <w:r w:rsidRPr="00946A57">
        <w:rPr>
          <w:rFonts w:ascii="Verdana" w:hAnsi="Verdana"/>
          <w:sz w:val="24"/>
          <w:szCs w:val="24"/>
        </w:rPr>
        <w:t>appellants’ brief is misconceived. The lower court, counsel</w:t>
      </w:r>
      <w:r w:rsidR="005D7CB4" w:rsidRPr="00946A57">
        <w:rPr>
          <w:rFonts w:ascii="Verdana" w:hAnsi="Verdana"/>
          <w:sz w:val="24"/>
          <w:szCs w:val="24"/>
        </w:rPr>
        <w:t xml:space="preserve"> </w:t>
      </w:r>
      <w:r w:rsidRPr="00946A57">
        <w:rPr>
          <w:rFonts w:ascii="Verdana" w:hAnsi="Verdana"/>
          <w:sz w:val="24"/>
          <w:szCs w:val="24"/>
        </w:rPr>
        <w:t>submits, arrived at its decision by endorsing the trial court based</w:t>
      </w:r>
      <w:r w:rsidR="005D7CB4" w:rsidRPr="00946A57">
        <w:rPr>
          <w:rFonts w:ascii="Verdana" w:hAnsi="Verdana"/>
          <w:sz w:val="24"/>
          <w:szCs w:val="24"/>
        </w:rPr>
        <w:t xml:space="preserve"> </w:t>
      </w:r>
      <w:r w:rsidRPr="00946A57">
        <w:rPr>
          <w:rFonts w:ascii="Verdana" w:hAnsi="Verdana"/>
          <w:sz w:val="24"/>
          <w:szCs w:val="24"/>
        </w:rPr>
        <w:t>on the evidence before it.</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lastRenderedPageBreak/>
        <w:t>The learned counsel submits further that the decision of</w:t>
      </w:r>
      <w:r w:rsidR="005D7CB4" w:rsidRPr="00946A57">
        <w:rPr>
          <w:rFonts w:ascii="Verdana" w:hAnsi="Verdana"/>
          <w:sz w:val="24"/>
          <w:szCs w:val="24"/>
        </w:rPr>
        <w:t xml:space="preserve"> </w:t>
      </w:r>
      <w:proofErr w:type="spellStart"/>
      <w:r w:rsidRPr="00946A57">
        <w:rPr>
          <w:rFonts w:ascii="Verdana" w:hAnsi="Verdana"/>
          <w:sz w:val="24"/>
          <w:szCs w:val="24"/>
        </w:rPr>
        <w:t>Katto</w:t>
      </w:r>
      <w:proofErr w:type="spellEnd"/>
      <w:r w:rsidRPr="00946A57">
        <w:rPr>
          <w:rFonts w:ascii="Verdana" w:hAnsi="Verdana"/>
          <w:sz w:val="24"/>
          <w:szCs w:val="24"/>
        </w:rPr>
        <w:t xml:space="preserve"> v. CBN supra and cited by the appellants’ counsel has no</w:t>
      </w:r>
      <w:r w:rsidR="005D7CB4" w:rsidRPr="00946A57">
        <w:rPr>
          <w:rFonts w:ascii="Verdana" w:hAnsi="Verdana"/>
          <w:sz w:val="24"/>
          <w:szCs w:val="24"/>
        </w:rPr>
        <w:t xml:space="preserve"> </w:t>
      </w:r>
      <w:r w:rsidRPr="00946A57">
        <w:rPr>
          <w:rFonts w:ascii="Verdana" w:hAnsi="Verdana"/>
          <w:sz w:val="24"/>
          <w:szCs w:val="24"/>
        </w:rPr>
        <w:t>relevance to their submission and does not support the proposition;</w:t>
      </w:r>
      <w:r w:rsidR="005D7CB4" w:rsidRPr="00946A57">
        <w:rPr>
          <w:rFonts w:ascii="Verdana" w:hAnsi="Verdana"/>
          <w:sz w:val="24"/>
          <w:szCs w:val="24"/>
        </w:rPr>
        <w:t xml:space="preserve"> </w:t>
      </w:r>
      <w:r w:rsidRPr="00946A57">
        <w:rPr>
          <w:rFonts w:ascii="Verdana" w:hAnsi="Verdana"/>
          <w:sz w:val="24"/>
          <w:szCs w:val="24"/>
        </w:rPr>
        <w:t xml:space="preserve">that the case of </w:t>
      </w:r>
      <w:proofErr w:type="spellStart"/>
      <w:r w:rsidRPr="00946A57">
        <w:rPr>
          <w:rFonts w:ascii="Verdana" w:hAnsi="Verdana"/>
          <w:sz w:val="24"/>
          <w:szCs w:val="24"/>
        </w:rPr>
        <w:t>Melwani</w:t>
      </w:r>
      <w:proofErr w:type="spellEnd"/>
      <w:r w:rsidRPr="00946A57">
        <w:rPr>
          <w:rFonts w:ascii="Verdana" w:hAnsi="Verdana"/>
          <w:sz w:val="24"/>
          <w:szCs w:val="24"/>
        </w:rPr>
        <w:t xml:space="preserve"> v. Five Star Industries Ltd (supra) and</w:t>
      </w:r>
      <w:r w:rsidR="005D7CB4" w:rsidRPr="00946A57">
        <w:rPr>
          <w:rFonts w:ascii="Verdana" w:hAnsi="Verdana"/>
          <w:sz w:val="24"/>
          <w:szCs w:val="24"/>
        </w:rPr>
        <w:t xml:space="preserve"> </w:t>
      </w:r>
      <w:r w:rsidRPr="00946A57">
        <w:rPr>
          <w:rFonts w:ascii="Verdana" w:hAnsi="Verdana"/>
          <w:sz w:val="24"/>
          <w:szCs w:val="24"/>
        </w:rPr>
        <w:t xml:space="preserve">Vulcan Gases Ltd v. G F Ind. Gas </w:t>
      </w:r>
      <w:proofErr w:type="spellStart"/>
      <w:r w:rsidRPr="00946A57">
        <w:rPr>
          <w:rFonts w:ascii="Verdana" w:hAnsi="Verdana"/>
          <w:sz w:val="24"/>
          <w:szCs w:val="24"/>
        </w:rPr>
        <w:t>verwertung</w:t>
      </w:r>
      <w:proofErr w:type="spellEnd"/>
      <w:r w:rsidRPr="00946A57">
        <w:rPr>
          <w:rFonts w:ascii="Verdana" w:hAnsi="Verdana"/>
          <w:sz w:val="24"/>
          <w:szCs w:val="24"/>
        </w:rPr>
        <w:t xml:space="preserve"> A. G. (2001) FWLR</w:t>
      </w:r>
      <w:r w:rsidR="005D7CB4" w:rsidRPr="00946A57">
        <w:rPr>
          <w:rFonts w:ascii="Verdana" w:hAnsi="Verdana"/>
          <w:sz w:val="24"/>
          <w:szCs w:val="24"/>
        </w:rPr>
        <w:t xml:space="preserve"> </w:t>
      </w:r>
      <w:r w:rsidRPr="00946A57">
        <w:rPr>
          <w:rFonts w:ascii="Verdana" w:hAnsi="Verdana"/>
          <w:sz w:val="24"/>
          <w:szCs w:val="24"/>
        </w:rPr>
        <w:t>(Pt. 53) 1, (2001) 9 NWLR 610 are both distinguishable from</w:t>
      </w:r>
      <w:r w:rsidR="005D7CB4" w:rsidRPr="00946A57">
        <w:rPr>
          <w:rFonts w:ascii="Verdana" w:hAnsi="Verdana"/>
          <w:sz w:val="24"/>
          <w:szCs w:val="24"/>
        </w:rPr>
        <w:t xml:space="preserve"> </w:t>
      </w:r>
      <w:r w:rsidRPr="00946A57">
        <w:rPr>
          <w:rFonts w:ascii="Verdana" w:hAnsi="Verdana"/>
          <w:sz w:val="24"/>
          <w:szCs w:val="24"/>
        </w:rPr>
        <w:t>the present case as the facts are totally at variance.</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From the facts of the present appeal, a pertinent question to</w:t>
      </w:r>
      <w:r w:rsidR="005D7CB4" w:rsidRPr="00946A57">
        <w:rPr>
          <w:rFonts w:ascii="Verdana" w:hAnsi="Verdana"/>
          <w:sz w:val="24"/>
          <w:szCs w:val="24"/>
        </w:rPr>
        <w:t xml:space="preserve"> </w:t>
      </w:r>
      <w:r w:rsidRPr="00946A57">
        <w:rPr>
          <w:rFonts w:ascii="Verdana" w:hAnsi="Verdana"/>
          <w:sz w:val="24"/>
          <w:szCs w:val="24"/>
        </w:rPr>
        <w:t>ask, as rightly submitted by the respondent’s counsel is, whether</w:t>
      </w:r>
      <w:r w:rsidR="005D7CB4" w:rsidRPr="00946A57">
        <w:rPr>
          <w:rFonts w:ascii="Verdana" w:hAnsi="Verdana"/>
          <w:sz w:val="24"/>
          <w:szCs w:val="24"/>
        </w:rPr>
        <w:t xml:space="preserve"> </w:t>
      </w:r>
      <w:r w:rsidRPr="00946A57">
        <w:rPr>
          <w:rFonts w:ascii="Verdana" w:hAnsi="Verdana"/>
          <w:sz w:val="24"/>
          <w:szCs w:val="24"/>
        </w:rPr>
        <w:t xml:space="preserve">the respondent herein is an agent to Mr. </w:t>
      </w:r>
      <w:proofErr w:type="spellStart"/>
      <w:r w:rsidRPr="00946A57">
        <w:rPr>
          <w:rFonts w:ascii="Verdana" w:hAnsi="Verdana"/>
          <w:sz w:val="24"/>
          <w:szCs w:val="24"/>
        </w:rPr>
        <w:t>Otitoju</w:t>
      </w:r>
      <w:proofErr w:type="spellEnd"/>
      <w:r w:rsidRPr="00946A57">
        <w:rPr>
          <w:rFonts w:ascii="Verdana" w:hAnsi="Verdana"/>
          <w:sz w:val="24"/>
          <w:szCs w:val="24"/>
        </w:rPr>
        <w:t xml:space="preserve"> </w:t>
      </w:r>
      <w:proofErr w:type="spellStart"/>
      <w:r w:rsidRPr="00946A57">
        <w:rPr>
          <w:rFonts w:ascii="Verdana" w:hAnsi="Verdana"/>
          <w:sz w:val="24"/>
          <w:szCs w:val="24"/>
        </w:rPr>
        <w:t>Bonte</w:t>
      </w:r>
      <w:proofErr w:type="spellEnd"/>
      <w:r w:rsidRPr="00946A57">
        <w:rPr>
          <w:rFonts w:ascii="Verdana" w:hAnsi="Verdana"/>
          <w:sz w:val="24"/>
          <w:szCs w:val="24"/>
        </w:rPr>
        <w:t>, the donor</w:t>
      </w:r>
      <w:r w:rsidR="005D7CB4" w:rsidRPr="00946A57">
        <w:rPr>
          <w:rFonts w:ascii="Verdana" w:hAnsi="Verdana"/>
          <w:sz w:val="24"/>
          <w:szCs w:val="24"/>
        </w:rPr>
        <w:t xml:space="preserve"> </w:t>
      </w:r>
      <w:r w:rsidRPr="00946A57">
        <w:rPr>
          <w:rFonts w:ascii="Verdana" w:hAnsi="Verdana"/>
          <w:sz w:val="24"/>
          <w:szCs w:val="24"/>
        </w:rPr>
        <w:t>of exhibit A. In the case of Vulcan Gases Ltd (supra), this court</w:t>
      </w:r>
      <w:r w:rsidR="005D7CB4" w:rsidRPr="00946A57">
        <w:rPr>
          <w:rFonts w:ascii="Verdana" w:hAnsi="Verdana"/>
          <w:sz w:val="24"/>
          <w:szCs w:val="24"/>
        </w:rPr>
        <w:t xml:space="preserve"> </w:t>
      </w:r>
      <w:r w:rsidRPr="00946A57">
        <w:rPr>
          <w:rFonts w:ascii="Verdana" w:hAnsi="Verdana"/>
          <w:sz w:val="24"/>
          <w:szCs w:val="24"/>
        </w:rPr>
        <w:t>explained the terms “principal” and “agent” as, “the one on whose</w:t>
      </w:r>
      <w:r w:rsidR="005D7CB4" w:rsidRPr="00946A57">
        <w:rPr>
          <w:rFonts w:ascii="Verdana" w:hAnsi="Verdana"/>
          <w:sz w:val="24"/>
          <w:szCs w:val="24"/>
        </w:rPr>
        <w:t xml:space="preserve"> </w:t>
      </w:r>
      <w:r w:rsidRPr="00946A57">
        <w:rPr>
          <w:rFonts w:ascii="Verdana" w:hAnsi="Verdana"/>
          <w:sz w:val="24"/>
          <w:szCs w:val="24"/>
        </w:rPr>
        <w:t>behalf an act is to be done, is called the principal and the one who</w:t>
      </w:r>
      <w:r w:rsidR="005D7CB4" w:rsidRPr="00946A57">
        <w:rPr>
          <w:rFonts w:ascii="Verdana" w:hAnsi="Verdana"/>
          <w:sz w:val="24"/>
          <w:szCs w:val="24"/>
        </w:rPr>
        <w:t xml:space="preserve"> </w:t>
      </w:r>
      <w:r w:rsidRPr="00946A57">
        <w:rPr>
          <w:rFonts w:ascii="Verdana" w:hAnsi="Verdana"/>
          <w:sz w:val="24"/>
          <w:szCs w:val="24"/>
        </w:rPr>
        <w:t>is to act is called the agent.”</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When the fact of the case from the record is placed against</w:t>
      </w:r>
      <w:r w:rsidR="005D7CB4" w:rsidRPr="00946A57">
        <w:rPr>
          <w:rFonts w:ascii="Verdana" w:hAnsi="Verdana"/>
          <w:sz w:val="24"/>
          <w:szCs w:val="24"/>
        </w:rPr>
        <w:t xml:space="preserve"> </w:t>
      </w:r>
      <w:r w:rsidRPr="00946A57">
        <w:rPr>
          <w:rFonts w:ascii="Verdana" w:hAnsi="Verdana"/>
          <w:sz w:val="24"/>
          <w:szCs w:val="24"/>
        </w:rPr>
        <w:t>the definition of principal and agent supra, it is apparent that the</w:t>
      </w:r>
      <w:r w:rsidR="005D7CB4" w:rsidRPr="00946A57">
        <w:rPr>
          <w:rFonts w:ascii="Verdana" w:hAnsi="Verdana"/>
          <w:sz w:val="24"/>
          <w:szCs w:val="24"/>
        </w:rPr>
        <w:t xml:space="preserve"> </w:t>
      </w:r>
      <w:r w:rsidRPr="00946A57">
        <w:rPr>
          <w:rFonts w:ascii="Verdana" w:hAnsi="Verdana"/>
          <w:sz w:val="24"/>
          <w:szCs w:val="24"/>
        </w:rPr>
        <w:t>respondent is not an agent for the donor of exhibit A and was not</w:t>
      </w:r>
      <w:r w:rsidR="005D7CB4" w:rsidRPr="00946A57">
        <w:rPr>
          <w:rFonts w:ascii="Verdana" w:hAnsi="Verdana"/>
          <w:sz w:val="24"/>
          <w:szCs w:val="24"/>
        </w:rPr>
        <w:t xml:space="preserve"> </w:t>
      </w:r>
      <w:r w:rsidRPr="00946A57">
        <w:rPr>
          <w:rFonts w:ascii="Verdana" w:hAnsi="Verdana"/>
          <w:sz w:val="24"/>
          <w:szCs w:val="24"/>
        </w:rPr>
        <w:t>acting and neither was he meant to act on behalf of the donor of</w:t>
      </w:r>
      <w:r w:rsidR="005D7CB4" w:rsidRPr="00946A57">
        <w:rPr>
          <w:rFonts w:ascii="Verdana" w:hAnsi="Verdana"/>
          <w:sz w:val="24"/>
          <w:szCs w:val="24"/>
        </w:rPr>
        <w:t xml:space="preserve"> </w:t>
      </w:r>
      <w:r w:rsidRPr="00946A57">
        <w:rPr>
          <w:rFonts w:ascii="Verdana" w:hAnsi="Verdana"/>
          <w:sz w:val="24"/>
          <w:szCs w:val="24"/>
        </w:rPr>
        <w:t>exhibit A.</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Also, in the case of Vulcan Gases Ltd (supra), this court</w:t>
      </w:r>
      <w:r w:rsidR="005D7CB4" w:rsidRPr="00946A57">
        <w:rPr>
          <w:rFonts w:ascii="Verdana" w:hAnsi="Verdana"/>
          <w:sz w:val="24"/>
          <w:szCs w:val="24"/>
        </w:rPr>
        <w:t xml:space="preserve"> </w:t>
      </w:r>
      <w:r w:rsidRPr="00946A57">
        <w:rPr>
          <w:rFonts w:ascii="Verdana" w:hAnsi="Verdana"/>
          <w:sz w:val="24"/>
          <w:szCs w:val="24"/>
        </w:rPr>
        <w:t>defined Power of Attorney as a formal instrument by which one</w:t>
      </w:r>
      <w:r w:rsidR="005D7CB4" w:rsidRPr="00946A57">
        <w:rPr>
          <w:rFonts w:ascii="Verdana" w:hAnsi="Verdana"/>
          <w:sz w:val="24"/>
          <w:szCs w:val="24"/>
        </w:rPr>
        <w:t xml:space="preserve"> </w:t>
      </w:r>
      <w:r w:rsidRPr="00946A57">
        <w:rPr>
          <w:rFonts w:ascii="Verdana" w:hAnsi="Verdana"/>
          <w:sz w:val="24"/>
          <w:szCs w:val="24"/>
        </w:rPr>
        <w:t>person empowers another to represent or to act in his stead for a</w:t>
      </w:r>
      <w:r w:rsidR="005D7CB4" w:rsidRPr="00946A57">
        <w:rPr>
          <w:rFonts w:ascii="Verdana" w:hAnsi="Verdana"/>
          <w:sz w:val="24"/>
          <w:szCs w:val="24"/>
        </w:rPr>
        <w:t xml:space="preserve"> </w:t>
      </w:r>
      <w:r w:rsidRPr="00946A57">
        <w:rPr>
          <w:rFonts w:ascii="Verdana" w:hAnsi="Verdana"/>
          <w:sz w:val="24"/>
          <w:szCs w:val="24"/>
        </w:rPr>
        <w:t>certain purpose. See pages 662 and 663 of the report.</w:t>
      </w:r>
      <w:r w:rsidR="005D7CB4" w:rsidRPr="00946A57">
        <w:rPr>
          <w:rFonts w:ascii="Verdana" w:hAnsi="Verdana"/>
          <w:sz w:val="24"/>
          <w:szCs w:val="24"/>
        </w:rPr>
        <w:t xml:space="preserve"> </w:t>
      </w:r>
      <w:r w:rsidRPr="00946A57">
        <w:rPr>
          <w:rFonts w:ascii="Verdana" w:hAnsi="Verdana"/>
          <w:sz w:val="24"/>
          <w:szCs w:val="24"/>
        </w:rPr>
        <w:t>The respondents therein engaged a solicitor to recover</w:t>
      </w:r>
      <w:r w:rsidR="005D7CB4" w:rsidRPr="00946A57">
        <w:rPr>
          <w:rFonts w:ascii="Verdana" w:hAnsi="Verdana"/>
          <w:sz w:val="24"/>
          <w:szCs w:val="24"/>
        </w:rPr>
        <w:t xml:space="preserve"> </w:t>
      </w:r>
      <w:r w:rsidRPr="00946A57">
        <w:rPr>
          <w:rFonts w:ascii="Verdana" w:hAnsi="Verdana"/>
          <w:sz w:val="24"/>
          <w:szCs w:val="24"/>
        </w:rPr>
        <w:t>money owed to it by the appellant (Vulcan Gases Ltd). In the present</w:t>
      </w:r>
      <w:r w:rsidR="005D7CB4" w:rsidRPr="00946A57">
        <w:rPr>
          <w:rFonts w:ascii="Verdana" w:hAnsi="Verdana"/>
          <w:sz w:val="24"/>
          <w:szCs w:val="24"/>
        </w:rPr>
        <w:t xml:space="preserve"> </w:t>
      </w:r>
      <w:r w:rsidRPr="00946A57">
        <w:rPr>
          <w:rFonts w:ascii="Verdana" w:hAnsi="Verdana"/>
          <w:sz w:val="24"/>
          <w:szCs w:val="24"/>
        </w:rPr>
        <w:t>appeal, the respondent bought and paid for the respondent and Mr.</w:t>
      </w:r>
      <w:r w:rsidR="005D7CB4" w:rsidRPr="00946A57">
        <w:rPr>
          <w:rFonts w:ascii="Verdana" w:hAnsi="Verdana"/>
          <w:sz w:val="24"/>
          <w:szCs w:val="24"/>
        </w:rPr>
        <w:t xml:space="preserve"> </w:t>
      </w:r>
      <w:proofErr w:type="spellStart"/>
      <w:r w:rsidRPr="00946A57">
        <w:rPr>
          <w:rFonts w:ascii="Verdana" w:hAnsi="Verdana"/>
          <w:sz w:val="24"/>
          <w:szCs w:val="24"/>
        </w:rPr>
        <w:t>Otitoju</w:t>
      </w:r>
      <w:proofErr w:type="spellEnd"/>
      <w:r w:rsidRPr="00946A57">
        <w:rPr>
          <w:rFonts w:ascii="Verdana" w:hAnsi="Verdana"/>
          <w:sz w:val="24"/>
          <w:szCs w:val="24"/>
        </w:rPr>
        <w:t xml:space="preserve"> </w:t>
      </w:r>
      <w:proofErr w:type="spellStart"/>
      <w:r w:rsidRPr="00946A57">
        <w:rPr>
          <w:rFonts w:ascii="Verdana" w:hAnsi="Verdana"/>
          <w:sz w:val="24"/>
          <w:szCs w:val="24"/>
        </w:rPr>
        <w:t>Bonte</w:t>
      </w:r>
      <w:proofErr w:type="spellEnd"/>
      <w:r w:rsidRPr="00946A57">
        <w:rPr>
          <w:rFonts w:ascii="Verdana" w:hAnsi="Verdana"/>
          <w:sz w:val="24"/>
          <w:szCs w:val="24"/>
        </w:rPr>
        <w:t xml:space="preserve"> the donor of exhibit A was therein removed from</w:t>
      </w:r>
      <w:r w:rsidR="005D7CB4" w:rsidRPr="00946A57">
        <w:rPr>
          <w:rFonts w:ascii="Verdana" w:hAnsi="Verdana"/>
          <w:sz w:val="24"/>
          <w:szCs w:val="24"/>
        </w:rPr>
        <w:t xml:space="preserve"> </w:t>
      </w:r>
      <w:r w:rsidRPr="00946A57">
        <w:rPr>
          <w:rFonts w:ascii="Verdana" w:hAnsi="Verdana"/>
          <w:sz w:val="24"/>
          <w:szCs w:val="24"/>
        </w:rPr>
        <w:t>the scene. The respondent is not meant to have recourse to the</w:t>
      </w:r>
      <w:r w:rsidR="005D7CB4" w:rsidRPr="00946A57">
        <w:rPr>
          <w:rFonts w:ascii="Verdana" w:hAnsi="Verdana"/>
          <w:sz w:val="24"/>
          <w:szCs w:val="24"/>
        </w:rPr>
        <w:t xml:space="preserve"> </w:t>
      </w:r>
      <w:r w:rsidRPr="00946A57">
        <w:rPr>
          <w:rFonts w:ascii="Verdana" w:hAnsi="Verdana"/>
          <w:sz w:val="24"/>
          <w:szCs w:val="24"/>
        </w:rPr>
        <w:t>donor.</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lastRenderedPageBreak/>
        <w:t xml:space="preserve">The decision of </w:t>
      </w:r>
      <w:proofErr w:type="spellStart"/>
      <w:r w:rsidRPr="00946A57">
        <w:rPr>
          <w:rFonts w:ascii="Verdana" w:hAnsi="Verdana"/>
          <w:sz w:val="24"/>
          <w:szCs w:val="24"/>
        </w:rPr>
        <w:t>Melwani</w:t>
      </w:r>
      <w:proofErr w:type="spellEnd"/>
      <w:r w:rsidRPr="00946A57">
        <w:rPr>
          <w:rFonts w:ascii="Verdana" w:hAnsi="Verdana"/>
          <w:sz w:val="24"/>
          <w:szCs w:val="24"/>
        </w:rPr>
        <w:t xml:space="preserve"> v. Five Star Industries Ltd (supra)</w:t>
      </w:r>
      <w:r w:rsidR="005D7CB4" w:rsidRPr="00946A57">
        <w:rPr>
          <w:rFonts w:ascii="Verdana" w:hAnsi="Verdana"/>
          <w:sz w:val="24"/>
          <w:szCs w:val="24"/>
        </w:rPr>
        <w:t xml:space="preserve"> </w:t>
      </w:r>
      <w:r w:rsidRPr="00946A57">
        <w:rPr>
          <w:rFonts w:ascii="Verdana" w:hAnsi="Verdana"/>
          <w:sz w:val="24"/>
          <w:szCs w:val="24"/>
        </w:rPr>
        <w:t>also relied upon copiously by the appellants is very much</w:t>
      </w:r>
      <w:r w:rsidR="005D7CB4" w:rsidRPr="00946A57">
        <w:rPr>
          <w:rFonts w:ascii="Verdana" w:hAnsi="Verdana"/>
          <w:sz w:val="24"/>
          <w:szCs w:val="24"/>
        </w:rPr>
        <w:t xml:space="preserve"> </w:t>
      </w:r>
      <w:r w:rsidRPr="00946A57">
        <w:rPr>
          <w:rFonts w:ascii="Verdana" w:hAnsi="Verdana"/>
          <w:sz w:val="24"/>
          <w:szCs w:val="24"/>
        </w:rPr>
        <w:t>distinguished from the present appeal as the facts are so much at</w:t>
      </w:r>
      <w:r w:rsidR="005D7CB4" w:rsidRPr="00946A57">
        <w:rPr>
          <w:rFonts w:ascii="Verdana" w:hAnsi="Verdana"/>
          <w:sz w:val="24"/>
          <w:szCs w:val="24"/>
        </w:rPr>
        <w:t xml:space="preserve"> </w:t>
      </w:r>
      <w:r w:rsidRPr="00946A57">
        <w:rPr>
          <w:rFonts w:ascii="Verdana" w:hAnsi="Verdana"/>
          <w:sz w:val="24"/>
          <w:szCs w:val="24"/>
        </w:rPr>
        <w:t xml:space="preserve">variance. Mr. </w:t>
      </w:r>
      <w:proofErr w:type="spellStart"/>
      <w:r w:rsidRPr="00946A57">
        <w:rPr>
          <w:rFonts w:ascii="Verdana" w:hAnsi="Verdana"/>
          <w:sz w:val="24"/>
          <w:szCs w:val="24"/>
        </w:rPr>
        <w:t>Otitoju</w:t>
      </w:r>
      <w:proofErr w:type="spellEnd"/>
      <w:r w:rsidRPr="00946A57">
        <w:rPr>
          <w:rFonts w:ascii="Verdana" w:hAnsi="Verdana"/>
          <w:sz w:val="24"/>
          <w:szCs w:val="24"/>
        </w:rPr>
        <w:t xml:space="preserve"> </w:t>
      </w:r>
      <w:proofErr w:type="spellStart"/>
      <w:proofErr w:type="gramStart"/>
      <w:r w:rsidRPr="00946A57">
        <w:rPr>
          <w:rFonts w:ascii="Verdana" w:hAnsi="Verdana"/>
          <w:sz w:val="24"/>
          <w:szCs w:val="24"/>
        </w:rPr>
        <w:t>Bonte</w:t>
      </w:r>
      <w:proofErr w:type="spellEnd"/>
      <w:r w:rsidRPr="00946A57">
        <w:rPr>
          <w:rFonts w:ascii="Verdana" w:hAnsi="Verdana"/>
          <w:sz w:val="24"/>
          <w:szCs w:val="24"/>
        </w:rPr>
        <w:t>,</w:t>
      </w:r>
      <w:proofErr w:type="gramEnd"/>
      <w:r w:rsidRPr="00946A57">
        <w:rPr>
          <w:rFonts w:ascii="Verdana" w:hAnsi="Verdana"/>
          <w:sz w:val="24"/>
          <w:szCs w:val="24"/>
        </w:rPr>
        <w:t xml:space="preserve"> herein sold his plot F.96 out rightly</w:t>
      </w:r>
      <w:r w:rsidR="005D7CB4" w:rsidRPr="00946A57">
        <w:rPr>
          <w:rFonts w:ascii="Verdana" w:hAnsi="Verdana"/>
          <w:sz w:val="24"/>
          <w:szCs w:val="24"/>
        </w:rPr>
        <w:t xml:space="preserve"> </w:t>
      </w:r>
      <w:r w:rsidRPr="00946A57">
        <w:rPr>
          <w:rFonts w:ascii="Verdana" w:hAnsi="Verdana"/>
          <w:sz w:val="24"/>
          <w:szCs w:val="24"/>
        </w:rPr>
        <w:t>to the respondent.</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In further consideration, I seek to rely on the authority of</w:t>
      </w:r>
      <w:r w:rsidR="005D7CB4" w:rsidRPr="00946A57">
        <w:rPr>
          <w:rFonts w:ascii="Verdana" w:hAnsi="Verdana"/>
          <w:sz w:val="24"/>
          <w:szCs w:val="24"/>
        </w:rPr>
        <w:t xml:space="preserve"> </w:t>
      </w:r>
      <w:r w:rsidRPr="00946A57">
        <w:rPr>
          <w:rFonts w:ascii="Verdana" w:hAnsi="Verdana"/>
          <w:sz w:val="24"/>
          <w:szCs w:val="24"/>
        </w:rPr>
        <w:t xml:space="preserve">United Nigeria Company Ltd v. </w:t>
      </w:r>
      <w:proofErr w:type="spellStart"/>
      <w:r w:rsidRPr="00946A57">
        <w:rPr>
          <w:rFonts w:ascii="Verdana" w:hAnsi="Verdana"/>
          <w:sz w:val="24"/>
          <w:szCs w:val="24"/>
        </w:rPr>
        <w:t>Nahman</w:t>
      </w:r>
      <w:proofErr w:type="spellEnd"/>
      <w:r w:rsidRPr="00946A57">
        <w:rPr>
          <w:rFonts w:ascii="Verdana" w:hAnsi="Verdana"/>
          <w:sz w:val="24"/>
          <w:szCs w:val="24"/>
        </w:rPr>
        <w:t xml:space="preserve"> (supra) which was also</w:t>
      </w:r>
      <w:r w:rsidR="005D7CB4" w:rsidRPr="00946A57">
        <w:rPr>
          <w:rFonts w:ascii="Verdana" w:hAnsi="Verdana"/>
          <w:sz w:val="24"/>
          <w:szCs w:val="24"/>
        </w:rPr>
        <w:t xml:space="preserve"> </w:t>
      </w:r>
      <w:r w:rsidRPr="00946A57">
        <w:rPr>
          <w:rFonts w:ascii="Verdana" w:hAnsi="Verdana"/>
          <w:sz w:val="24"/>
          <w:szCs w:val="24"/>
        </w:rPr>
        <w:t>relied upon extensively by the appellants, especially the aspect</w:t>
      </w:r>
      <w:r w:rsidR="005D7CB4" w:rsidRPr="00946A57">
        <w:rPr>
          <w:rFonts w:ascii="Verdana" w:hAnsi="Verdana"/>
          <w:sz w:val="24"/>
          <w:szCs w:val="24"/>
        </w:rPr>
        <w:t xml:space="preserve"> </w:t>
      </w:r>
      <w:r w:rsidRPr="00946A57">
        <w:rPr>
          <w:rFonts w:ascii="Verdana" w:hAnsi="Verdana"/>
          <w:sz w:val="24"/>
          <w:szCs w:val="24"/>
        </w:rPr>
        <w:t>requiring that “an agent acting under a Power of Attorney should</w:t>
      </w:r>
      <w:r w:rsidR="005D7CB4" w:rsidRPr="00946A57">
        <w:rPr>
          <w:rFonts w:ascii="Verdana" w:hAnsi="Verdana"/>
          <w:sz w:val="24"/>
          <w:szCs w:val="24"/>
        </w:rPr>
        <w:t xml:space="preserve"> </w:t>
      </w:r>
      <w:r w:rsidRPr="00946A57">
        <w:rPr>
          <w:rFonts w:ascii="Verdana" w:hAnsi="Verdana"/>
          <w:sz w:val="24"/>
          <w:szCs w:val="24"/>
        </w:rPr>
        <w:t>as a general rule act in the name of the principal.”</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 xml:space="preserve">In the </w:t>
      </w:r>
      <w:proofErr w:type="spellStart"/>
      <w:r w:rsidRPr="00946A57">
        <w:rPr>
          <w:rFonts w:ascii="Verdana" w:hAnsi="Verdana"/>
          <w:sz w:val="24"/>
          <w:szCs w:val="24"/>
        </w:rPr>
        <w:t>said</w:t>
      </w:r>
      <w:proofErr w:type="spellEnd"/>
      <w:r w:rsidRPr="00946A57">
        <w:rPr>
          <w:rFonts w:ascii="Verdana" w:hAnsi="Verdana"/>
          <w:sz w:val="24"/>
          <w:szCs w:val="24"/>
        </w:rPr>
        <w:t xml:space="preserve"> same authority at page 188, the court proceeded</w:t>
      </w:r>
      <w:r w:rsidR="005D7CB4" w:rsidRPr="00946A57">
        <w:rPr>
          <w:rFonts w:ascii="Verdana" w:hAnsi="Verdana"/>
          <w:sz w:val="24"/>
          <w:szCs w:val="24"/>
        </w:rPr>
        <w:t xml:space="preserve"> </w:t>
      </w:r>
      <w:r w:rsidRPr="00946A57">
        <w:rPr>
          <w:rFonts w:ascii="Verdana" w:hAnsi="Verdana"/>
          <w:sz w:val="24"/>
          <w:szCs w:val="24"/>
        </w:rPr>
        <w:t>further and said:-</w:t>
      </w:r>
    </w:p>
    <w:p w:rsidR="00E00A1F" w:rsidRPr="00946A57" w:rsidRDefault="00E00A1F" w:rsidP="00D11BBA">
      <w:pPr>
        <w:spacing w:before="240" w:line="276" w:lineRule="auto"/>
        <w:ind w:firstLine="0"/>
        <w:rPr>
          <w:rFonts w:ascii="Verdana" w:hAnsi="Verdana"/>
          <w:sz w:val="24"/>
          <w:szCs w:val="24"/>
        </w:rPr>
      </w:pPr>
      <w:r w:rsidRPr="00946A57">
        <w:rPr>
          <w:rFonts w:ascii="Verdana" w:hAnsi="Verdana"/>
          <w:sz w:val="24"/>
          <w:szCs w:val="24"/>
        </w:rPr>
        <w:t xml:space="preserve">“... But the </w:t>
      </w:r>
      <w:proofErr w:type="spellStart"/>
      <w:r w:rsidRPr="00946A57">
        <w:rPr>
          <w:rFonts w:ascii="Verdana" w:hAnsi="Verdana"/>
          <w:sz w:val="24"/>
          <w:szCs w:val="24"/>
        </w:rPr>
        <w:t>donee</w:t>
      </w:r>
      <w:proofErr w:type="spellEnd"/>
      <w:r w:rsidRPr="00946A57">
        <w:rPr>
          <w:rFonts w:ascii="Verdana" w:hAnsi="Verdana"/>
          <w:sz w:val="24"/>
          <w:szCs w:val="24"/>
        </w:rPr>
        <w:t xml:space="preserve"> of the Power of Attorney may, where</w:t>
      </w:r>
      <w:r w:rsidR="005D7CB4" w:rsidRPr="00946A57">
        <w:rPr>
          <w:rFonts w:ascii="Verdana" w:hAnsi="Verdana"/>
          <w:sz w:val="24"/>
          <w:szCs w:val="24"/>
        </w:rPr>
        <w:t xml:space="preserve"> </w:t>
      </w:r>
      <w:r w:rsidRPr="00946A57">
        <w:rPr>
          <w:rFonts w:ascii="Verdana" w:hAnsi="Verdana"/>
          <w:sz w:val="24"/>
          <w:szCs w:val="24"/>
        </w:rPr>
        <w:t>so authorized by the donor of the power, execute any</w:t>
      </w:r>
      <w:r w:rsidR="005D7CB4" w:rsidRPr="00946A57">
        <w:rPr>
          <w:rFonts w:ascii="Verdana" w:hAnsi="Verdana"/>
          <w:sz w:val="24"/>
          <w:szCs w:val="24"/>
        </w:rPr>
        <w:t xml:space="preserve"> </w:t>
      </w:r>
      <w:r w:rsidRPr="00946A57">
        <w:rPr>
          <w:rFonts w:ascii="Verdana" w:hAnsi="Verdana"/>
          <w:sz w:val="24"/>
          <w:szCs w:val="24"/>
        </w:rPr>
        <w:t>instrument with his own signature and, where sealing</w:t>
      </w:r>
      <w:r w:rsidR="005D7CB4" w:rsidRPr="00946A57">
        <w:rPr>
          <w:rFonts w:ascii="Verdana" w:hAnsi="Verdana"/>
          <w:sz w:val="24"/>
          <w:szCs w:val="24"/>
        </w:rPr>
        <w:t xml:space="preserve"> </w:t>
      </w:r>
      <w:r w:rsidRPr="00946A57">
        <w:rPr>
          <w:rFonts w:ascii="Verdana" w:hAnsi="Verdana"/>
          <w:sz w:val="24"/>
          <w:szCs w:val="24"/>
        </w:rPr>
        <w:t>is required with his own seal and act in his own name.”</w:t>
      </w:r>
      <w:r w:rsidR="005D7CB4" w:rsidRPr="00946A57">
        <w:rPr>
          <w:rFonts w:ascii="Verdana" w:hAnsi="Verdana"/>
          <w:sz w:val="24"/>
          <w:szCs w:val="24"/>
        </w:rPr>
        <w:t xml:space="preserve"> </w:t>
      </w:r>
      <w:r w:rsidRPr="00946A57">
        <w:rPr>
          <w:rFonts w:ascii="Verdana" w:hAnsi="Verdana"/>
          <w:sz w:val="24"/>
          <w:szCs w:val="24"/>
        </w:rPr>
        <w:t>(</w:t>
      </w:r>
      <w:proofErr w:type="gramStart"/>
      <w:r w:rsidRPr="00946A57">
        <w:rPr>
          <w:rFonts w:ascii="Verdana" w:hAnsi="Verdana"/>
          <w:sz w:val="24"/>
          <w:szCs w:val="24"/>
        </w:rPr>
        <w:t>emphasis</w:t>
      </w:r>
      <w:proofErr w:type="gramEnd"/>
      <w:r w:rsidRPr="00946A57">
        <w:rPr>
          <w:rFonts w:ascii="Verdana" w:hAnsi="Verdana"/>
          <w:sz w:val="24"/>
          <w:szCs w:val="24"/>
        </w:rPr>
        <w:t xml:space="preserve"> supplied).</w:t>
      </w:r>
    </w:p>
    <w:p w:rsidR="00E00A1F" w:rsidRPr="00946A57" w:rsidRDefault="00E00A1F" w:rsidP="00D11BBA">
      <w:pPr>
        <w:spacing w:before="240" w:line="276" w:lineRule="auto"/>
        <w:ind w:firstLine="0"/>
        <w:rPr>
          <w:rFonts w:ascii="Verdana" w:hAnsi="Verdana"/>
          <w:sz w:val="24"/>
          <w:szCs w:val="24"/>
        </w:rPr>
      </w:pPr>
      <w:r w:rsidRPr="00946A57">
        <w:rPr>
          <w:rFonts w:ascii="Verdana" w:hAnsi="Verdana"/>
          <w:sz w:val="24"/>
          <w:szCs w:val="24"/>
        </w:rPr>
        <w:t>Contrary to the contention held by the counsel for the</w:t>
      </w:r>
      <w:r w:rsidR="005D7CB4" w:rsidRPr="00946A57">
        <w:rPr>
          <w:rFonts w:ascii="Verdana" w:hAnsi="Verdana"/>
          <w:sz w:val="24"/>
          <w:szCs w:val="24"/>
        </w:rPr>
        <w:t xml:space="preserve"> </w:t>
      </w:r>
      <w:r w:rsidRPr="00946A57">
        <w:rPr>
          <w:rFonts w:ascii="Verdana" w:hAnsi="Verdana"/>
          <w:sz w:val="24"/>
          <w:szCs w:val="24"/>
        </w:rPr>
        <w:t>appellants, the lower court gave reasons for stating that the</w:t>
      </w:r>
      <w:r w:rsidR="005D7CB4" w:rsidRPr="00946A57">
        <w:rPr>
          <w:rFonts w:ascii="Verdana" w:hAnsi="Verdana"/>
          <w:sz w:val="24"/>
          <w:szCs w:val="24"/>
        </w:rPr>
        <w:t xml:space="preserve"> </w:t>
      </w:r>
      <w:r w:rsidRPr="00946A57">
        <w:rPr>
          <w:rFonts w:ascii="Verdana" w:hAnsi="Verdana"/>
          <w:sz w:val="24"/>
          <w:szCs w:val="24"/>
        </w:rPr>
        <w:t xml:space="preserve">proposition that a </w:t>
      </w:r>
      <w:proofErr w:type="spellStart"/>
      <w:r w:rsidRPr="00946A57">
        <w:rPr>
          <w:rFonts w:ascii="Verdana" w:hAnsi="Verdana"/>
          <w:sz w:val="24"/>
          <w:szCs w:val="24"/>
        </w:rPr>
        <w:t>donee</w:t>
      </w:r>
      <w:proofErr w:type="spellEnd"/>
      <w:r w:rsidRPr="00946A57">
        <w:rPr>
          <w:rFonts w:ascii="Verdana" w:hAnsi="Verdana"/>
          <w:sz w:val="24"/>
          <w:szCs w:val="24"/>
        </w:rPr>
        <w:t xml:space="preserve"> of Power of Attorney must sue in donor’s</w:t>
      </w:r>
      <w:r w:rsidR="005D7CB4" w:rsidRPr="00946A57">
        <w:rPr>
          <w:rFonts w:ascii="Verdana" w:hAnsi="Verdana"/>
          <w:sz w:val="24"/>
          <w:szCs w:val="24"/>
        </w:rPr>
        <w:t xml:space="preserve"> </w:t>
      </w:r>
      <w:r w:rsidRPr="00946A57">
        <w:rPr>
          <w:rFonts w:ascii="Verdana" w:hAnsi="Verdana"/>
          <w:sz w:val="24"/>
          <w:szCs w:val="24"/>
        </w:rPr>
        <w:t xml:space="preserve">name </w:t>
      </w:r>
      <w:proofErr w:type="gramStart"/>
      <w:r w:rsidRPr="00946A57">
        <w:rPr>
          <w:rFonts w:ascii="Verdana" w:hAnsi="Verdana"/>
          <w:sz w:val="24"/>
          <w:szCs w:val="24"/>
        </w:rPr>
        <w:t>as an “</w:t>
      </w:r>
      <w:proofErr w:type="gramEnd"/>
      <w:r w:rsidRPr="00946A57">
        <w:rPr>
          <w:rFonts w:ascii="Verdana" w:hAnsi="Verdana"/>
          <w:sz w:val="24"/>
          <w:szCs w:val="24"/>
        </w:rPr>
        <w:t xml:space="preserve">indulgence infancy.” There is </w:t>
      </w:r>
      <w:proofErr w:type="gramStart"/>
      <w:r w:rsidRPr="00946A57">
        <w:rPr>
          <w:rFonts w:ascii="Verdana" w:hAnsi="Verdana"/>
          <w:sz w:val="24"/>
          <w:szCs w:val="24"/>
        </w:rPr>
        <w:t>an overwhelming</w:t>
      </w:r>
      <w:proofErr w:type="gramEnd"/>
      <w:r w:rsidR="005D7CB4" w:rsidRPr="00946A57">
        <w:rPr>
          <w:rFonts w:ascii="Verdana" w:hAnsi="Verdana"/>
          <w:sz w:val="24"/>
          <w:szCs w:val="24"/>
        </w:rPr>
        <w:t xml:space="preserve"> </w:t>
      </w:r>
      <w:r w:rsidRPr="00946A57">
        <w:rPr>
          <w:rFonts w:ascii="Verdana" w:hAnsi="Verdana"/>
          <w:sz w:val="24"/>
          <w:szCs w:val="24"/>
        </w:rPr>
        <w:t>evidence on record that the respondent bought over the plot in</w:t>
      </w:r>
      <w:r w:rsidR="005D7CB4" w:rsidRPr="00946A57">
        <w:rPr>
          <w:rFonts w:ascii="Verdana" w:hAnsi="Verdana"/>
          <w:sz w:val="24"/>
          <w:szCs w:val="24"/>
        </w:rPr>
        <w:t xml:space="preserve"> </w:t>
      </w:r>
      <w:r w:rsidRPr="00946A57">
        <w:rPr>
          <w:rFonts w:ascii="Verdana" w:hAnsi="Verdana"/>
          <w:sz w:val="24"/>
          <w:szCs w:val="24"/>
        </w:rPr>
        <w:t>question. See pages 37 and 52 of record of appeal.</w:t>
      </w:r>
    </w:p>
    <w:p w:rsidR="005D7CB4" w:rsidRPr="00946A57" w:rsidRDefault="00E00A1F" w:rsidP="00D11BBA">
      <w:pPr>
        <w:spacing w:before="240" w:line="276" w:lineRule="auto"/>
        <w:ind w:firstLine="0"/>
        <w:rPr>
          <w:rFonts w:ascii="Verdana" w:hAnsi="Verdana"/>
          <w:sz w:val="24"/>
          <w:szCs w:val="24"/>
        </w:rPr>
      </w:pPr>
      <w:r w:rsidRPr="00946A57">
        <w:rPr>
          <w:rFonts w:ascii="Verdana" w:hAnsi="Verdana"/>
          <w:sz w:val="24"/>
          <w:szCs w:val="24"/>
        </w:rPr>
        <w:t>Also, and in the same case of United Nigeria Co. Ltd</w:t>
      </w:r>
      <w:r w:rsidR="005D7CB4" w:rsidRPr="00946A57">
        <w:rPr>
          <w:rFonts w:ascii="Verdana" w:hAnsi="Verdana"/>
          <w:sz w:val="24"/>
          <w:szCs w:val="24"/>
        </w:rPr>
        <w:t xml:space="preserve"> </w:t>
      </w:r>
      <w:r w:rsidRPr="00946A57">
        <w:rPr>
          <w:rFonts w:ascii="Verdana" w:hAnsi="Verdana"/>
          <w:sz w:val="24"/>
          <w:szCs w:val="24"/>
        </w:rPr>
        <w:t>(supra), the court had the following to say further at page 188 of</w:t>
      </w:r>
      <w:r w:rsidR="005D7CB4" w:rsidRPr="00946A57">
        <w:rPr>
          <w:rFonts w:ascii="Verdana" w:hAnsi="Verdana"/>
          <w:sz w:val="24"/>
          <w:szCs w:val="24"/>
        </w:rPr>
        <w:t xml:space="preserve"> </w:t>
      </w:r>
      <w:r w:rsidRPr="00946A57">
        <w:rPr>
          <w:rFonts w:ascii="Verdana" w:hAnsi="Verdana"/>
          <w:sz w:val="24"/>
          <w:szCs w:val="24"/>
        </w:rPr>
        <w:t>the report.</w:t>
      </w:r>
      <w:r w:rsidR="005D7CB4" w:rsidRPr="00946A57">
        <w:rPr>
          <w:rFonts w:ascii="Verdana" w:hAnsi="Verdana"/>
          <w:sz w:val="24"/>
          <w:szCs w:val="24"/>
        </w:rPr>
        <w:t xml:space="preserve"> </w:t>
      </w:r>
      <w:r w:rsidRPr="00946A57">
        <w:rPr>
          <w:rFonts w:ascii="Verdana" w:hAnsi="Verdana"/>
          <w:sz w:val="24"/>
          <w:szCs w:val="24"/>
        </w:rPr>
        <w:t>“Where there is a technical procedural misnomer in</w:t>
      </w:r>
      <w:r w:rsidR="005D7CB4" w:rsidRPr="00946A57">
        <w:rPr>
          <w:rFonts w:ascii="Verdana" w:hAnsi="Verdana"/>
          <w:sz w:val="24"/>
          <w:szCs w:val="24"/>
        </w:rPr>
        <w:t xml:space="preserve"> </w:t>
      </w:r>
      <w:r w:rsidRPr="00946A57">
        <w:rPr>
          <w:rFonts w:ascii="Verdana" w:hAnsi="Verdana"/>
          <w:sz w:val="24"/>
          <w:szCs w:val="24"/>
        </w:rPr>
        <w:t>the trial of a case at the lower court, an appeal court</w:t>
      </w:r>
      <w:r w:rsidR="005D7CB4" w:rsidRPr="00946A57">
        <w:rPr>
          <w:rFonts w:ascii="Verdana" w:hAnsi="Verdana"/>
          <w:sz w:val="24"/>
          <w:szCs w:val="24"/>
        </w:rPr>
        <w:t xml:space="preserve"> </w:t>
      </w:r>
      <w:r w:rsidRPr="00946A57">
        <w:rPr>
          <w:rFonts w:ascii="Verdana" w:hAnsi="Verdana"/>
          <w:sz w:val="24"/>
          <w:szCs w:val="24"/>
        </w:rPr>
        <w:t>should not interfere with the decision of the trial court,</w:t>
      </w:r>
      <w:r w:rsidR="005D7CB4" w:rsidRPr="00946A57">
        <w:rPr>
          <w:rFonts w:ascii="Verdana" w:hAnsi="Verdana"/>
          <w:sz w:val="24"/>
          <w:szCs w:val="24"/>
        </w:rPr>
        <w:t xml:space="preserve"> </w:t>
      </w:r>
      <w:r w:rsidRPr="00946A57">
        <w:rPr>
          <w:rFonts w:ascii="Verdana" w:hAnsi="Verdana"/>
          <w:sz w:val="24"/>
          <w:szCs w:val="24"/>
        </w:rPr>
        <w:t xml:space="preserve">unless it </w:t>
      </w:r>
      <w:proofErr w:type="gramStart"/>
      <w:r w:rsidRPr="00946A57">
        <w:rPr>
          <w:rFonts w:ascii="Verdana" w:hAnsi="Verdana"/>
          <w:sz w:val="24"/>
          <w:szCs w:val="24"/>
        </w:rPr>
        <w:t>hold</w:t>
      </w:r>
      <w:proofErr w:type="gramEnd"/>
      <w:r w:rsidRPr="00946A57">
        <w:rPr>
          <w:rFonts w:ascii="Verdana" w:hAnsi="Verdana"/>
          <w:sz w:val="24"/>
          <w:szCs w:val="24"/>
        </w:rPr>
        <w:t xml:space="preserve"> the opinion that there is a miscarriage</w:t>
      </w:r>
      <w:r w:rsidR="005D7CB4" w:rsidRPr="00946A57">
        <w:rPr>
          <w:rFonts w:ascii="Verdana" w:hAnsi="Verdana"/>
          <w:sz w:val="24"/>
          <w:szCs w:val="24"/>
        </w:rPr>
        <w:t xml:space="preserve"> </w:t>
      </w:r>
      <w:r w:rsidRPr="00946A57">
        <w:rPr>
          <w:rFonts w:ascii="Verdana" w:hAnsi="Verdana"/>
          <w:sz w:val="24"/>
          <w:szCs w:val="24"/>
        </w:rPr>
        <w:t>of justice...”</w:t>
      </w:r>
      <w:r w:rsidR="005D7CB4" w:rsidRPr="00946A57">
        <w:rPr>
          <w:rFonts w:ascii="Verdana" w:hAnsi="Verdana"/>
          <w:sz w:val="24"/>
          <w:szCs w:val="24"/>
        </w:rPr>
        <w:t xml:space="preserve"> </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proofErr w:type="gramStart"/>
      <w:r w:rsidRPr="00946A57">
        <w:rPr>
          <w:rFonts w:ascii="Verdana" w:hAnsi="Verdana"/>
          <w:sz w:val="24"/>
          <w:szCs w:val="24"/>
        </w:rPr>
        <w:lastRenderedPageBreak/>
        <w:t>Technicality will</w:t>
      </w:r>
      <w:proofErr w:type="gramEnd"/>
      <w:r w:rsidRPr="00946A57">
        <w:rPr>
          <w:rFonts w:ascii="Verdana" w:hAnsi="Verdana"/>
          <w:sz w:val="24"/>
          <w:szCs w:val="24"/>
        </w:rPr>
        <w:t xml:space="preserve"> always leads to injustice and the court</w:t>
      </w:r>
      <w:r w:rsidR="005D7CB4" w:rsidRPr="00946A57">
        <w:rPr>
          <w:rFonts w:ascii="Verdana" w:hAnsi="Verdana"/>
          <w:sz w:val="24"/>
          <w:szCs w:val="24"/>
        </w:rPr>
        <w:t xml:space="preserve"> </w:t>
      </w:r>
      <w:r w:rsidRPr="00946A57">
        <w:rPr>
          <w:rFonts w:ascii="Verdana" w:hAnsi="Verdana"/>
          <w:sz w:val="24"/>
          <w:szCs w:val="24"/>
        </w:rPr>
        <w:t>should always aim at doing justice, which is the purpose why it is</w:t>
      </w:r>
      <w:r w:rsidR="005D7CB4" w:rsidRPr="00946A57">
        <w:rPr>
          <w:rFonts w:ascii="Verdana" w:hAnsi="Verdana"/>
          <w:sz w:val="24"/>
          <w:szCs w:val="24"/>
        </w:rPr>
        <w:t xml:space="preserve"> </w:t>
      </w:r>
      <w:r w:rsidRPr="00946A57">
        <w:rPr>
          <w:rFonts w:ascii="Verdana" w:hAnsi="Verdana"/>
          <w:sz w:val="24"/>
          <w:szCs w:val="24"/>
        </w:rPr>
        <w:t>put in place. The entire justice of this appeal will be served if the</w:t>
      </w:r>
      <w:r w:rsidR="005D7CB4" w:rsidRPr="00946A57">
        <w:rPr>
          <w:rFonts w:ascii="Verdana" w:hAnsi="Verdana"/>
          <w:sz w:val="24"/>
          <w:szCs w:val="24"/>
        </w:rPr>
        <w:t xml:space="preserve"> </w:t>
      </w:r>
      <w:r w:rsidRPr="00946A57">
        <w:rPr>
          <w:rFonts w:ascii="Verdana" w:hAnsi="Verdana"/>
          <w:sz w:val="24"/>
          <w:szCs w:val="24"/>
        </w:rPr>
        <w:t xml:space="preserve">issue No. 2 is resolved against the appellant and </w:t>
      </w:r>
      <w:proofErr w:type="gramStart"/>
      <w:r w:rsidRPr="00946A57">
        <w:rPr>
          <w:rFonts w:ascii="Verdana" w:hAnsi="Verdana"/>
          <w:sz w:val="24"/>
          <w:szCs w:val="24"/>
        </w:rPr>
        <w:t>I</w:t>
      </w:r>
      <w:proofErr w:type="gramEnd"/>
      <w:r w:rsidRPr="00946A57">
        <w:rPr>
          <w:rFonts w:ascii="Verdana" w:hAnsi="Verdana"/>
          <w:sz w:val="24"/>
          <w:szCs w:val="24"/>
        </w:rPr>
        <w:t xml:space="preserve"> so hold.</w:t>
      </w:r>
    </w:p>
    <w:p w:rsidR="00D11BBA" w:rsidRDefault="00D11BBA" w:rsidP="00CB1B43">
      <w:pPr>
        <w:spacing w:before="240" w:line="276" w:lineRule="auto"/>
        <w:rPr>
          <w:rFonts w:ascii="Verdana" w:hAnsi="Verdana"/>
          <w:sz w:val="24"/>
          <w:szCs w:val="24"/>
        </w:rPr>
      </w:pPr>
    </w:p>
    <w:p w:rsidR="00D11BBA" w:rsidRDefault="00E00A1F" w:rsidP="00D543FE">
      <w:pPr>
        <w:spacing w:before="240" w:line="276" w:lineRule="auto"/>
        <w:rPr>
          <w:rFonts w:ascii="Verdana" w:hAnsi="Verdana"/>
          <w:sz w:val="24"/>
          <w:szCs w:val="24"/>
        </w:rPr>
      </w:pPr>
      <w:r w:rsidRPr="00946A57">
        <w:rPr>
          <w:rFonts w:ascii="Verdana" w:hAnsi="Verdana"/>
          <w:sz w:val="24"/>
          <w:szCs w:val="24"/>
        </w:rPr>
        <w:t>Issue 3</w:t>
      </w:r>
      <w:r w:rsidR="005D7CB4" w:rsidRPr="00946A57">
        <w:rPr>
          <w:rFonts w:ascii="Verdana" w:hAnsi="Verdana"/>
          <w:sz w:val="24"/>
          <w:szCs w:val="24"/>
        </w:rPr>
        <w:t xml:space="preserve"> </w:t>
      </w:r>
    </w:p>
    <w:p w:rsidR="00E00A1F" w:rsidRPr="00946A57" w:rsidRDefault="00E00A1F" w:rsidP="00D11BBA">
      <w:pPr>
        <w:spacing w:before="240" w:line="276" w:lineRule="auto"/>
        <w:ind w:left="0" w:firstLine="0"/>
        <w:rPr>
          <w:rFonts w:ascii="Verdana" w:hAnsi="Verdana"/>
          <w:sz w:val="24"/>
          <w:szCs w:val="24"/>
        </w:rPr>
      </w:pPr>
      <w:r w:rsidRPr="00946A57">
        <w:rPr>
          <w:rFonts w:ascii="Verdana" w:hAnsi="Verdana"/>
          <w:sz w:val="24"/>
          <w:szCs w:val="24"/>
        </w:rPr>
        <w:t>Whether in law, a Power of Attorney can transfer</w:t>
      </w:r>
      <w:r w:rsidR="005D7CB4" w:rsidRPr="00946A57">
        <w:rPr>
          <w:rFonts w:ascii="Verdana" w:hAnsi="Verdana"/>
          <w:sz w:val="24"/>
          <w:szCs w:val="24"/>
        </w:rPr>
        <w:t xml:space="preserve"> </w:t>
      </w:r>
      <w:r w:rsidRPr="00946A57">
        <w:rPr>
          <w:rFonts w:ascii="Verdana" w:hAnsi="Verdana"/>
          <w:sz w:val="24"/>
          <w:szCs w:val="24"/>
        </w:rPr>
        <w:t xml:space="preserve">interest in land to a </w:t>
      </w:r>
      <w:proofErr w:type="spellStart"/>
      <w:r w:rsidRPr="00946A57">
        <w:rPr>
          <w:rFonts w:ascii="Verdana" w:hAnsi="Verdana"/>
          <w:sz w:val="24"/>
          <w:szCs w:val="24"/>
        </w:rPr>
        <w:t>donee</w:t>
      </w:r>
      <w:proofErr w:type="spellEnd"/>
      <w:r w:rsidRPr="00946A57">
        <w:rPr>
          <w:rFonts w:ascii="Verdana" w:hAnsi="Verdana"/>
          <w:sz w:val="24"/>
          <w:szCs w:val="24"/>
        </w:rPr>
        <w:t>.</w:t>
      </w:r>
    </w:p>
    <w:p w:rsidR="00D11BBA" w:rsidRDefault="00D11BBA" w:rsidP="00CB1B43">
      <w:pPr>
        <w:spacing w:before="240" w:line="276" w:lineRule="auto"/>
        <w:ind w:left="0" w:firstLine="0"/>
        <w:rPr>
          <w:rFonts w:ascii="Verdana" w:hAnsi="Verdana"/>
          <w:sz w:val="24"/>
          <w:szCs w:val="24"/>
        </w:rPr>
      </w:pPr>
    </w:p>
    <w:p w:rsidR="005D7CB4"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learned counsel on behalf of the appellants on this issue</w:t>
      </w:r>
      <w:r w:rsidR="005D7CB4" w:rsidRPr="00946A57">
        <w:rPr>
          <w:rFonts w:ascii="Verdana" w:hAnsi="Verdana"/>
          <w:sz w:val="24"/>
          <w:szCs w:val="24"/>
        </w:rPr>
        <w:t xml:space="preserve"> </w:t>
      </w:r>
      <w:r w:rsidRPr="00946A57">
        <w:rPr>
          <w:rFonts w:ascii="Verdana" w:hAnsi="Verdana"/>
          <w:sz w:val="24"/>
          <w:szCs w:val="24"/>
        </w:rPr>
        <w:t>submits that it is the content of exhibit A’ i. e. the Power of</w:t>
      </w:r>
      <w:r w:rsidR="005D7CB4" w:rsidRPr="00946A57">
        <w:rPr>
          <w:rFonts w:ascii="Verdana" w:hAnsi="Verdana"/>
          <w:sz w:val="24"/>
          <w:szCs w:val="24"/>
        </w:rPr>
        <w:t xml:space="preserve"> </w:t>
      </w:r>
      <w:r w:rsidRPr="00946A57">
        <w:rPr>
          <w:rFonts w:ascii="Verdana" w:hAnsi="Verdana"/>
          <w:sz w:val="24"/>
          <w:szCs w:val="24"/>
        </w:rPr>
        <w:t>Attorney that can enable the Court of Appeal to hold that the Power</w:t>
      </w:r>
      <w:r w:rsidR="005D7CB4" w:rsidRPr="00946A57">
        <w:rPr>
          <w:rFonts w:ascii="Verdana" w:hAnsi="Verdana"/>
          <w:sz w:val="24"/>
          <w:szCs w:val="24"/>
        </w:rPr>
        <w:t xml:space="preserve"> </w:t>
      </w:r>
      <w:r w:rsidRPr="00946A57">
        <w:rPr>
          <w:rFonts w:ascii="Verdana" w:hAnsi="Verdana"/>
          <w:sz w:val="24"/>
          <w:szCs w:val="24"/>
        </w:rPr>
        <w:t xml:space="preserve">of Attorney transferred the donor’s title in the land to the </w:t>
      </w:r>
      <w:proofErr w:type="spellStart"/>
      <w:r w:rsidRPr="00946A57">
        <w:rPr>
          <w:rFonts w:ascii="Verdana" w:hAnsi="Verdana"/>
          <w:sz w:val="24"/>
          <w:szCs w:val="24"/>
        </w:rPr>
        <w:t>donee</w:t>
      </w:r>
      <w:proofErr w:type="spellEnd"/>
      <w:r w:rsidRPr="00946A57">
        <w:rPr>
          <w:rFonts w:ascii="Verdana" w:hAnsi="Verdana"/>
          <w:sz w:val="24"/>
          <w:szCs w:val="24"/>
        </w:rPr>
        <w:t>.</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Regrettably, counsel submits that the lower court did not consider</w:t>
      </w:r>
      <w:r w:rsidR="005D7CB4" w:rsidRPr="00946A57">
        <w:rPr>
          <w:rFonts w:ascii="Verdana" w:hAnsi="Verdana"/>
          <w:sz w:val="24"/>
          <w:szCs w:val="24"/>
        </w:rPr>
        <w:t xml:space="preserve"> </w:t>
      </w:r>
      <w:r w:rsidRPr="00946A57">
        <w:rPr>
          <w:rFonts w:ascii="Verdana" w:hAnsi="Verdana"/>
          <w:sz w:val="24"/>
          <w:szCs w:val="24"/>
        </w:rPr>
        <w:t>the content of the aforesaid Power of Attorney before reaching</w:t>
      </w:r>
      <w:r w:rsidR="005D7CB4" w:rsidRPr="00946A57">
        <w:rPr>
          <w:rFonts w:ascii="Verdana" w:hAnsi="Verdana"/>
          <w:sz w:val="24"/>
          <w:szCs w:val="24"/>
        </w:rPr>
        <w:t xml:space="preserve"> </w:t>
      </w:r>
      <w:r w:rsidRPr="00946A57">
        <w:rPr>
          <w:rFonts w:ascii="Verdana" w:hAnsi="Verdana"/>
          <w:sz w:val="24"/>
          <w:szCs w:val="24"/>
        </w:rPr>
        <w:t>that decision; that Power of Attorney cannot transfer interest in</w:t>
      </w:r>
      <w:r w:rsidR="005D7CB4" w:rsidRPr="00946A57">
        <w:rPr>
          <w:rFonts w:ascii="Verdana" w:hAnsi="Verdana"/>
          <w:sz w:val="24"/>
          <w:szCs w:val="24"/>
        </w:rPr>
        <w:t xml:space="preserve"> </w:t>
      </w:r>
      <w:r w:rsidRPr="00946A57">
        <w:rPr>
          <w:rFonts w:ascii="Verdana" w:hAnsi="Verdana"/>
          <w:sz w:val="24"/>
          <w:szCs w:val="24"/>
        </w:rPr>
        <w:t xml:space="preserve">land in law. The counsel again cites in support the case of </w:t>
      </w:r>
      <w:proofErr w:type="spellStart"/>
      <w:r w:rsidRPr="00946A57">
        <w:rPr>
          <w:rFonts w:ascii="Verdana" w:hAnsi="Verdana"/>
          <w:sz w:val="24"/>
          <w:szCs w:val="24"/>
        </w:rPr>
        <w:t>Ude</w:t>
      </w:r>
      <w:proofErr w:type="spellEnd"/>
      <w:r w:rsidRPr="00946A57">
        <w:rPr>
          <w:rFonts w:ascii="Verdana" w:hAnsi="Verdana"/>
          <w:sz w:val="24"/>
          <w:szCs w:val="24"/>
        </w:rPr>
        <w:t xml:space="preserve"> v.</w:t>
      </w:r>
      <w:r w:rsidR="005D7CB4" w:rsidRPr="00946A57">
        <w:rPr>
          <w:rFonts w:ascii="Verdana" w:hAnsi="Verdana"/>
          <w:sz w:val="24"/>
          <w:szCs w:val="24"/>
        </w:rPr>
        <w:t xml:space="preserve"> </w:t>
      </w:r>
      <w:proofErr w:type="spellStart"/>
      <w:r w:rsidRPr="00946A57">
        <w:rPr>
          <w:rFonts w:ascii="Verdana" w:hAnsi="Verdana"/>
          <w:sz w:val="24"/>
          <w:szCs w:val="24"/>
        </w:rPr>
        <w:t>Nwara</w:t>
      </w:r>
      <w:proofErr w:type="spellEnd"/>
      <w:r w:rsidRPr="00946A57">
        <w:rPr>
          <w:rFonts w:ascii="Verdana" w:hAnsi="Verdana"/>
          <w:sz w:val="24"/>
          <w:szCs w:val="24"/>
        </w:rPr>
        <w:t xml:space="preserve"> under reference supra. Several other persuasive authorities</w:t>
      </w:r>
      <w:r w:rsidR="005D7CB4" w:rsidRPr="00946A57">
        <w:rPr>
          <w:rFonts w:ascii="Verdana" w:hAnsi="Verdana"/>
          <w:sz w:val="24"/>
          <w:szCs w:val="24"/>
        </w:rPr>
        <w:t xml:space="preserve"> </w:t>
      </w:r>
      <w:r w:rsidRPr="00946A57">
        <w:rPr>
          <w:rFonts w:ascii="Verdana" w:hAnsi="Verdana"/>
          <w:sz w:val="24"/>
          <w:szCs w:val="24"/>
        </w:rPr>
        <w:t>were in reference to buttress the contention. Counsel urges that</w:t>
      </w:r>
      <w:r w:rsidR="005D7CB4" w:rsidRPr="00946A57">
        <w:rPr>
          <w:rFonts w:ascii="Verdana" w:hAnsi="Verdana"/>
          <w:sz w:val="24"/>
          <w:szCs w:val="24"/>
        </w:rPr>
        <w:t xml:space="preserve"> </w:t>
      </w:r>
      <w:r w:rsidRPr="00946A57">
        <w:rPr>
          <w:rFonts w:ascii="Verdana" w:hAnsi="Verdana"/>
          <w:sz w:val="24"/>
          <w:szCs w:val="24"/>
        </w:rPr>
        <w:t>the issue be resolved in favour of the appellant.</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learned respondent’s counsel in response to the</w:t>
      </w:r>
      <w:r w:rsidR="005D7CB4" w:rsidRPr="00946A57">
        <w:rPr>
          <w:rFonts w:ascii="Verdana" w:hAnsi="Verdana"/>
          <w:sz w:val="24"/>
          <w:szCs w:val="24"/>
        </w:rPr>
        <w:t xml:space="preserve"> </w:t>
      </w:r>
      <w:r w:rsidRPr="00946A57">
        <w:rPr>
          <w:rFonts w:ascii="Verdana" w:hAnsi="Verdana"/>
          <w:sz w:val="24"/>
          <w:szCs w:val="24"/>
        </w:rPr>
        <w:t xml:space="preserve">appellants’ </w:t>
      </w:r>
      <w:proofErr w:type="gramStart"/>
      <w:r w:rsidRPr="00946A57">
        <w:rPr>
          <w:rFonts w:ascii="Verdana" w:hAnsi="Verdana"/>
          <w:sz w:val="24"/>
          <w:szCs w:val="24"/>
        </w:rPr>
        <w:t>contention,</w:t>
      </w:r>
      <w:proofErr w:type="gramEnd"/>
      <w:r w:rsidRPr="00946A57">
        <w:rPr>
          <w:rFonts w:ascii="Verdana" w:hAnsi="Verdana"/>
          <w:sz w:val="24"/>
          <w:szCs w:val="24"/>
        </w:rPr>
        <w:t xml:space="preserve"> contended that there is no law that states</w:t>
      </w:r>
      <w:r w:rsidR="005D7CB4" w:rsidRPr="00946A57">
        <w:rPr>
          <w:rFonts w:ascii="Verdana" w:hAnsi="Verdana"/>
          <w:sz w:val="24"/>
          <w:szCs w:val="24"/>
        </w:rPr>
        <w:t xml:space="preserve"> </w:t>
      </w:r>
      <w:r w:rsidRPr="00946A57">
        <w:rPr>
          <w:rFonts w:ascii="Verdana" w:hAnsi="Verdana"/>
          <w:sz w:val="24"/>
          <w:szCs w:val="24"/>
        </w:rPr>
        <w:t>that parties cannot enter into various contractual positions in ways</w:t>
      </w:r>
      <w:r w:rsidR="005D7CB4" w:rsidRPr="00946A57">
        <w:rPr>
          <w:rFonts w:ascii="Verdana" w:hAnsi="Verdana"/>
          <w:sz w:val="24"/>
          <w:szCs w:val="24"/>
        </w:rPr>
        <w:t xml:space="preserve"> </w:t>
      </w:r>
      <w:r w:rsidRPr="00946A57">
        <w:rPr>
          <w:rFonts w:ascii="Verdana" w:hAnsi="Verdana"/>
          <w:sz w:val="24"/>
          <w:szCs w:val="24"/>
        </w:rPr>
        <w:t>and manner most suitable to them. Counsel cites the case of</w:t>
      </w:r>
      <w:r w:rsidR="005D7CB4" w:rsidRPr="00946A57">
        <w:rPr>
          <w:rFonts w:ascii="Verdana" w:hAnsi="Verdana"/>
          <w:sz w:val="24"/>
          <w:szCs w:val="24"/>
        </w:rPr>
        <w:t xml:space="preserve"> </w:t>
      </w:r>
      <w:r w:rsidRPr="00946A57">
        <w:rPr>
          <w:rFonts w:ascii="Verdana" w:hAnsi="Verdana"/>
          <w:sz w:val="24"/>
          <w:szCs w:val="24"/>
        </w:rPr>
        <w:t>Cardoso v. Daniel (1986) 2 NWLR (Pt.20) 1 at 45. Counsel also</w:t>
      </w:r>
      <w:r w:rsidR="005D7CB4" w:rsidRPr="00946A57">
        <w:rPr>
          <w:rFonts w:ascii="Verdana" w:hAnsi="Verdana"/>
          <w:sz w:val="24"/>
          <w:szCs w:val="24"/>
        </w:rPr>
        <w:t xml:space="preserve"> </w:t>
      </w:r>
      <w:r w:rsidRPr="00946A57">
        <w:rPr>
          <w:rFonts w:ascii="Verdana" w:hAnsi="Verdana"/>
          <w:sz w:val="24"/>
          <w:szCs w:val="24"/>
        </w:rPr>
        <w:t xml:space="preserve">distinguishes the case of </w:t>
      </w:r>
      <w:proofErr w:type="spellStart"/>
      <w:r w:rsidRPr="00946A57">
        <w:rPr>
          <w:rFonts w:ascii="Verdana" w:hAnsi="Verdana"/>
          <w:sz w:val="24"/>
          <w:szCs w:val="24"/>
        </w:rPr>
        <w:t>Ude</w:t>
      </w:r>
      <w:proofErr w:type="spellEnd"/>
      <w:r w:rsidRPr="00946A57">
        <w:rPr>
          <w:rFonts w:ascii="Verdana" w:hAnsi="Verdana"/>
          <w:sz w:val="24"/>
          <w:szCs w:val="24"/>
        </w:rPr>
        <w:t xml:space="preserve"> v. </w:t>
      </w:r>
      <w:proofErr w:type="spellStart"/>
      <w:r w:rsidRPr="00946A57">
        <w:rPr>
          <w:rFonts w:ascii="Verdana" w:hAnsi="Verdana"/>
          <w:sz w:val="24"/>
          <w:szCs w:val="24"/>
        </w:rPr>
        <w:t>Nwara</w:t>
      </w:r>
      <w:proofErr w:type="spellEnd"/>
      <w:r w:rsidRPr="00946A57">
        <w:rPr>
          <w:rFonts w:ascii="Verdana" w:hAnsi="Verdana"/>
          <w:sz w:val="24"/>
          <w:szCs w:val="24"/>
        </w:rPr>
        <w:t xml:space="preserve"> under reference from the</w:t>
      </w:r>
      <w:r w:rsidR="005D7CB4" w:rsidRPr="00946A57">
        <w:rPr>
          <w:rFonts w:ascii="Verdana" w:hAnsi="Verdana"/>
          <w:sz w:val="24"/>
          <w:szCs w:val="24"/>
        </w:rPr>
        <w:t xml:space="preserve"> </w:t>
      </w:r>
      <w:r w:rsidRPr="00946A57">
        <w:rPr>
          <w:rFonts w:ascii="Verdana" w:hAnsi="Verdana"/>
          <w:sz w:val="24"/>
          <w:szCs w:val="24"/>
        </w:rPr>
        <w:t>appeal herein; that from the facts on the record, the Power of</w:t>
      </w:r>
      <w:r w:rsidR="005D7CB4" w:rsidRPr="00946A57">
        <w:rPr>
          <w:rFonts w:ascii="Verdana" w:hAnsi="Verdana"/>
          <w:sz w:val="24"/>
          <w:szCs w:val="24"/>
        </w:rPr>
        <w:t xml:space="preserve"> </w:t>
      </w:r>
      <w:r w:rsidRPr="00946A57">
        <w:rPr>
          <w:rFonts w:ascii="Verdana" w:hAnsi="Verdana"/>
          <w:sz w:val="24"/>
          <w:szCs w:val="24"/>
        </w:rPr>
        <w:t xml:space="preserve">Attorney </w:t>
      </w:r>
      <w:r w:rsidRPr="00946A57">
        <w:rPr>
          <w:rFonts w:ascii="Verdana" w:hAnsi="Verdana"/>
          <w:sz w:val="24"/>
          <w:szCs w:val="24"/>
        </w:rPr>
        <w:lastRenderedPageBreak/>
        <w:t xml:space="preserve">given to the respondent by Mr. </w:t>
      </w:r>
      <w:proofErr w:type="spellStart"/>
      <w:r w:rsidRPr="00946A57">
        <w:rPr>
          <w:rFonts w:ascii="Verdana" w:hAnsi="Verdana"/>
          <w:sz w:val="24"/>
          <w:szCs w:val="24"/>
        </w:rPr>
        <w:t>Otitoju</w:t>
      </w:r>
      <w:proofErr w:type="spellEnd"/>
      <w:r w:rsidRPr="00946A57">
        <w:rPr>
          <w:rFonts w:ascii="Verdana" w:hAnsi="Verdana"/>
          <w:sz w:val="24"/>
          <w:szCs w:val="24"/>
        </w:rPr>
        <w:t xml:space="preserve"> </w:t>
      </w:r>
      <w:proofErr w:type="spellStart"/>
      <w:r w:rsidRPr="00946A57">
        <w:rPr>
          <w:rFonts w:ascii="Verdana" w:hAnsi="Verdana"/>
          <w:sz w:val="24"/>
          <w:szCs w:val="24"/>
        </w:rPr>
        <w:t>Bonte</w:t>
      </w:r>
      <w:proofErr w:type="spellEnd"/>
      <w:r w:rsidRPr="00946A57">
        <w:rPr>
          <w:rFonts w:ascii="Verdana" w:hAnsi="Verdana"/>
          <w:sz w:val="24"/>
          <w:szCs w:val="24"/>
        </w:rPr>
        <w:t xml:space="preserve"> transferred</w:t>
      </w:r>
      <w:r w:rsidR="005D7CB4" w:rsidRPr="00946A57">
        <w:rPr>
          <w:rFonts w:ascii="Verdana" w:hAnsi="Verdana"/>
          <w:sz w:val="24"/>
          <w:szCs w:val="24"/>
        </w:rPr>
        <w:t xml:space="preserve"> </w:t>
      </w:r>
      <w:r w:rsidRPr="00946A57">
        <w:rPr>
          <w:rFonts w:ascii="Verdana" w:hAnsi="Verdana"/>
          <w:sz w:val="24"/>
          <w:szCs w:val="24"/>
        </w:rPr>
        <w:t>the interest on Plot F96. The learned counsel urges that the court</w:t>
      </w:r>
      <w:r w:rsidR="005D7CB4" w:rsidRPr="00946A57">
        <w:rPr>
          <w:rFonts w:ascii="Verdana" w:hAnsi="Verdana"/>
          <w:sz w:val="24"/>
          <w:szCs w:val="24"/>
        </w:rPr>
        <w:t xml:space="preserve"> </w:t>
      </w:r>
      <w:r w:rsidRPr="00946A57">
        <w:rPr>
          <w:rFonts w:ascii="Verdana" w:hAnsi="Verdana"/>
          <w:sz w:val="24"/>
          <w:szCs w:val="24"/>
        </w:rPr>
        <w:t>should uphold the concurrent findings and decisions of the lower</w:t>
      </w:r>
      <w:r w:rsidR="005D7CB4" w:rsidRPr="00946A57">
        <w:rPr>
          <w:rFonts w:ascii="Verdana" w:hAnsi="Verdana"/>
          <w:sz w:val="24"/>
          <w:szCs w:val="24"/>
        </w:rPr>
        <w:t xml:space="preserve"> </w:t>
      </w:r>
      <w:r w:rsidRPr="00946A57">
        <w:rPr>
          <w:rFonts w:ascii="Verdana" w:hAnsi="Verdana"/>
          <w:sz w:val="24"/>
          <w:szCs w:val="24"/>
        </w:rPr>
        <w:t>courts.</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 xml:space="preserve">For the determination of this issue, the </w:t>
      </w:r>
      <w:proofErr w:type="gramStart"/>
      <w:r w:rsidRPr="00946A57">
        <w:rPr>
          <w:rFonts w:ascii="Verdana" w:hAnsi="Verdana"/>
          <w:sz w:val="24"/>
          <w:szCs w:val="24"/>
        </w:rPr>
        <w:t>documents exhibits</w:t>
      </w:r>
      <w:proofErr w:type="gramEnd"/>
      <w:r w:rsidR="005D7CB4" w:rsidRPr="00946A57">
        <w:rPr>
          <w:rFonts w:ascii="Verdana" w:hAnsi="Verdana"/>
          <w:sz w:val="24"/>
          <w:szCs w:val="24"/>
        </w:rPr>
        <w:t xml:space="preserve"> </w:t>
      </w:r>
      <w:r w:rsidRPr="00946A57">
        <w:rPr>
          <w:rFonts w:ascii="Verdana" w:hAnsi="Verdana"/>
          <w:sz w:val="24"/>
          <w:szCs w:val="24"/>
        </w:rPr>
        <w:t>A, B, and C are very relevant. In other words, the lower courts in</w:t>
      </w:r>
      <w:r w:rsidR="005D7CB4" w:rsidRPr="00946A57">
        <w:rPr>
          <w:rFonts w:ascii="Verdana" w:hAnsi="Verdana"/>
          <w:sz w:val="24"/>
          <w:szCs w:val="24"/>
        </w:rPr>
        <w:t xml:space="preserve"> </w:t>
      </w:r>
      <w:r w:rsidRPr="00946A57">
        <w:rPr>
          <w:rFonts w:ascii="Verdana" w:hAnsi="Verdana"/>
          <w:sz w:val="24"/>
          <w:szCs w:val="24"/>
        </w:rPr>
        <w:t>arriving at the decision considered, the evidence and document</w:t>
      </w:r>
      <w:r w:rsidR="005D7CB4" w:rsidRPr="00946A57">
        <w:rPr>
          <w:rFonts w:ascii="Verdana" w:hAnsi="Verdana"/>
          <w:sz w:val="24"/>
          <w:szCs w:val="24"/>
        </w:rPr>
        <w:t xml:space="preserve"> </w:t>
      </w:r>
      <w:r w:rsidRPr="00946A57">
        <w:rPr>
          <w:rFonts w:ascii="Verdana" w:hAnsi="Verdana"/>
          <w:sz w:val="24"/>
          <w:szCs w:val="24"/>
        </w:rPr>
        <w:t>tendered during trial, vis-a-vis Power of Attorney, exhibit A,</w:t>
      </w:r>
      <w:r w:rsidR="005D7CB4" w:rsidRPr="00946A57">
        <w:rPr>
          <w:rFonts w:ascii="Verdana" w:hAnsi="Verdana"/>
          <w:sz w:val="24"/>
          <w:szCs w:val="24"/>
        </w:rPr>
        <w:t xml:space="preserve"> </w:t>
      </w:r>
      <w:r w:rsidRPr="00946A57">
        <w:rPr>
          <w:rFonts w:ascii="Verdana" w:hAnsi="Verdana"/>
          <w:sz w:val="24"/>
          <w:szCs w:val="24"/>
        </w:rPr>
        <w:t>Certificate of Occupancy, exhibit B and approved building plan,</w:t>
      </w:r>
      <w:r w:rsidR="005D7CB4" w:rsidRPr="00946A57">
        <w:rPr>
          <w:rFonts w:ascii="Verdana" w:hAnsi="Verdana"/>
          <w:sz w:val="24"/>
          <w:szCs w:val="24"/>
        </w:rPr>
        <w:t xml:space="preserve"> </w:t>
      </w:r>
      <w:r w:rsidRPr="00946A57">
        <w:rPr>
          <w:rFonts w:ascii="Verdana" w:hAnsi="Verdana"/>
          <w:sz w:val="24"/>
          <w:szCs w:val="24"/>
        </w:rPr>
        <w:t>exhibit C.</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Again and at page 98 lines 13 - 19 of the record of</w:t>
      </w:r>
      <w:r w:rsidR="005D7CB4" w:rsidRPr="00946A57">
        <w:rPr>
          <w:rFonts w:ascii="Verdana" w:hAnsi="Verdana"/>
          <w:sz w:val="24"/>
          <w:szCs w:val="24"/>
        </w:rPr>
        <w:t xml:space="preserve"> </w:t>
      </w:r>
      <w:r w:rsidRPr="00946A57">
        <w:rPr>
          <w:rFonts w:ascii="Verdana" w:hAnsi="Verdana"/>
          <w:sz w:val="24"/>
          <w:szCs w:val="24"/>
        </w:rPr>
        <w:t xml:space="preserve">proceedings, the lower court per Peter </w:t>
      </w:r>
      <w:proofErr w:type="spellStart"/>
      <w:r w:rsidRPr="00946A57">
        <w:rPr>
          <w:rFonts w:ascii="Verdana" w:hAnsi="Verdana"/>
          <w:sz w:val="24"/>
          <w:szCs w:val="24"/>
        </w:rPr>
        <w:t>Odili</w:t>
      </w:r>
      <w:proofErr w:type="spellEnd"/>
      <w:r w:rsidRPr="00946A57">
        <w:rPr>
          <w:rFonts w:ascii="Verdana" w:hAnsi="Verdana"/>
          <w:sz w:val="24"/>
          <w:szCs w:val="24"/>
        </w:rPr>
        <w:t xml:space="preserve"> JCA (as she then</w:t>
      </w:r>
      <w:r w:rsidR="005D7CB4" w:rsidRPr="00946A57">
        <w:rPr>
          <w:rFonts w:ascii="Verdana" w:hAnsi="Verdana"/>
          <w:sz w:val="24"/>
          <w:szCs w:val="24"/>
        </w:rPr>
        <w:t xml:space="preserve"> </w:t>
      </w:r>
      <w:r w:rsidRPr="00946A57">
        <w:rPr>
          <w:rFonts w:ascii="Verdana" w:hAnsi="Verdana"/>
          <w:sz w:val="24"/>
          <w:szCs w:val="24"/>
        </w:rPr>
        <w:t>was) in the lead judgment held and said:-</w:t>
      </w:r>
      <w:r w:rsidR="005D7CB4" w:rsidRPr="00946A57">
        <w:rPr>
          <w:rFonts w:ascii="Verdana" w:hAnsi="Verdana"/>
          <w:sz w:val="24"/>
          <w:szCs w:val="24"/>
        </w:rPr>
        <w:t xml:space="preserve"> </w:t>
      </w:r>
      <w:r w:rsidRPr="00946A57">
        <w:rPr>
          <w:rFonts w:ascii="Verdana" w:hAnsi="Verdana"/>
          <w:sz w:val="24"/>
          <w:szCs w:val="24"/>
        </w:rPr>
        <w:t>“ I am of the clear view that depending on the particular</w:t>
      </w:r>
      <w:r w:rsidR="005D7CB4" w:rsidRPr="00946A57">
        <w:rPr>
          <w:rFonts w:ascii="Verdana" w:hAnsi="Verdana"/>
          <w:sz w:val="24"/>
          <w:szCs w:val="24"/>
        </w:rPr>
        <w:t xml:space="preserve"> </w:t>
      </w:r>
      <w:r w:rsidRPr="00946A57">
        <w:rPr>
          <w:rFonts w:ascii="Verdana" w:hAnsi="Verdana"/>
          <w:sz w:val="24"/>
          <w:szCs w:val="24"/>
        </w:rPr>
        <w:t>Power of Attorney, that is; its contents and its</w:t>
      </w:r>
      <w:r w:rsidR="005D7CB4" w:rsidRPr="00946A57">
        <w:rPr>
          <w:rFonts w:ascii="Verdana" w:hAnsi="Verdana"/>
          <w:sz w:val="24"/>
          <w:szCs w:val="24"/>
        </w:rPr>
        <w:t xml:space="preserve"> </w:t>
      </w:r>
      <w:r w:rsidRPr="00946A57">
        <w:rPr>
          <w:rFonts w:ascii="Verdana" w:hAnsi="Verdana"/>
          <w:sz w:val="24"/>
          <w:szCs w:val="24"/>
        </w:rPr>
        <w:t xml:space="preserve">intendment it can transfer interest to a </w:t>
      </w:r>
      <w:proofErr w:type="spellStart"/>
      <w:r w:rsidRPr="00946A57">
        <w:rPr>
          <w:rFonts w:ascii="Verdana" w:hAnsi="Verdana"/>
          <w:sz w:val="24"/>
          <w:szCs w:val="24"/>
        </w:rPr>
        <w:t>donee</w:t>
      </w:r>
      <w:proofErr w:type="spellEnd"/>
      <w:r w:rsidRPr="00946A57">
        <w:rPr>
          <w:rFonts w:ascii="Verdana" w:hAnsi="Verdana"/>
          <w:sz w:val="24"/>
          <w:szCs w:val="24"/>
        </w:rPr>
        <w:t xml:space="preserve"> or the</w:t>
      </w:r>
      <w:r w:rsidR="005D7CB4" w:rsidRPr="00946A57">
        <w:rPr>
          <w:rFonts w:ascii="Verdana" w:hAnsi="Verdana"/>
          <w:sz w:val="24"/>
          <w:szCs w:val="24"/>
        </w:rPr>
        <w:t xml:space="preserve"> </w:t>
      </w:r>
      <w:proofErr w:type="spellStart"/>
      <w:r w:rsidRPr="00946A57">
        <w:rPr>
          <w:rFonts w:ascii="Verdana" w:hAnsi="Verdana"/>
          <w:sz w:val="24"/>
          <w:szCs w:val="24"/>
        </w:rPr>
        <w:t>donee</w:t>
      </w:r>
      <w:proofErr w:type="spellEnd"/>
      <w:r w:rsidRPr="00946A57">
        <w:rPr>
          <w:rFonts w:ascii="Verdana" w:hAnsi="Verdana"/>
          <w:sz w:val="24"/>
          <w:szCs w:val="24"/>
        </w:rPr>
        <w:t xml:space="preserve"> can equally hold unto all the rights or powers</w:t>
      </w:r>
      <w:r w:rsidR="005D7CB4" w:rsidRPr="00946A57">
        <w:rPr>
          <w:rFonts w:ascii="Verdana" w:hAnsi="Verdana"/>
          <w:sz w:val="24"/>
          <w:szCs w:val="24"/>
        </w:rPr>
        <w:t xml:space="preserve"> </w:t>
      </w:r>
      <w:r w:rsidRPr="00946A57">
        <w:rPr>
          <w:rFonts w:ascii="Verdana" w:hAnsi="Verdana"/>
          <w:sz w:val="24"/>
          <w:szCs w:val="24"/>
        </w:rPr>
        <w:t>of the donor and since in this instance, the donor’s</w:t>
      </w:r>
      <w:r w:rsidR="005D7CB4" w:rsidRPr="00946A57">
        <w:rPr>
          <w:rFonts w:ascii="Verdana" w:hAnsi="Verdana"/>
          <w:sz w:val="24"/>
          <w:szCs w:val="24"/>
        </w:rPr>
        <w:t xml:space="preserve"> </w:t>
      </w:r>
      <w:r w:rsidRPr="00946A57">
        <w:rPr>
          <w:rFonts w:ascii="Verdana" w:hAnsi="Verdana"/>
          <w:sz w:val="24"/>
          <w:szCs w:val="24"/>
        </w:rPr>
        <w:t>Certificate of Occupancy is clearly evident and on</w:t>
      </w:r>
      <w:r w:rsidR="005D7CB4" w:rsidRPr="00946A57">
        <w:rPr>
          <w:rFonts w:ascii="Verdana" w:hAnsi="Verdana"/>
          <w:sz w:val="24"/>
          <w:szCs w:val="24"/>
        </w:rPr>
        <w:t xml:space="preserve"> </w:t>
      </w:r>
      <w:r w:rsidRPr="00946A57">
        <w:rPr>
          <w:rFonts w:ascii="Verdana" w:hAnsi="Verdana"/>
          <w:sz w:val="24"/>
          <w:szCs w:val="24"/>
        </w:rPr>
        <w:t>display. The appellant has not shown any serious</w:t>
      </w:r>
      <w:r w:rsidR="005D7CB4" w:rsidRPr="00946A57">
        <w:rPr>
          <w:rFonts w:ascii="Verdana" w:hAnsi="Verdana"/>
          <w:sz w:val="24"/>
          <w:szCs w:val="24"/>
        </w:rPr>
        <w:t xml:space="preserve"> </w:t>
      </w:r>
      <w:r w:rsidRPr="00946A57">
        <w:rPr>
          <w:rFonts w:ascii="Verdana" w:hAnsi="Verdana"/>
          <w:sz w:val="24"/>
          <w:szCs w:val="24"/>
        </w:rPr>
        <w:t>challenge in that regard and I hold that issue No. 3 has</w:t>
      </w:r>
      <w:r w:rsidR="005D7CB4" w:rsidRPr="00946A57">
        <w:rPr>
          <w:rFonts w:ascii="Verdana" w:hAnsi="Verdana"/>
          <w:sz w:val="24"/>
          <w:szCs w:val="24"/>
        </w:rPr>
        <w:t xml:space="preserve"> </w:t>
      </w:r>
      <w:r w:rsidRPr="00946A57">
        <w:rPr>
          <w:rFonts w:ascii="Verdana" w:hAnsi="Verdana"/>
          <w:sz w:val="24"/>
          <w:szCs w:val="24"/>
        </w:rPr>
        <w:t>been answered in the affirmative.”</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learned appellants’ counsel to fortify their argument in</w:t>
      </w:r>
      <w:r w:rsidR="005D7CB4" w:rsidRPr="00946A57">
        <w:rPr>
          <w:rFonts w:ascii="Verdana" w:hAnsi="Verdana"/>
          <w:sz w:val="24"/>
          <w:szCs w:val="24"/>
        </w:rPr>
        <w:t xml:space="preserve"> </w:t>
      </w:r>
      <w:r w:rsidRPr="00946A57">
        <w:rPr>
          <w:rFonts w:ascii="Verdana" w:hAnsi="Verdana"/>
          <w:sz w:val="24"/>
          <w:szCs w:val="24"/>
        </w:rPr>
        <w:t>challenging the view held by the lower court at page 92 supra,</w:t>
      </w:r>
      <w:r w:rsidR="005D7CB4" w:rsidRPr="00946A57">
        <w:rPr>
          <w:rFonts w:ascii="Verdana" w:hAnsi="Verdana"/>
          <w:sz w:val="24"/>
          <w:szCs w:val="24"/>
        </w:rPr>
        <w:t xml:space="preserve"> </w:t>
      </w:r>
      <w:r w:rsidRPr="00946A57">
        <w:rPr>
          <w:rFonts w:ascii="Verdana" w:hAnsi="Verdana"/>
          <w:sz w:val="24"/>
          <w:szCs w:val="24"/>
        </w:rPr>
        <w:t xml:space="preserve">anchored their argument on the case of </w:t>
      </w:r>
      <w:proofErr w:type="spellStart"/>
      <w:r w:rsidRPr="00946A57">
        <w:rPr>
          <w:rFonts w:ascii="Verdana" w:hAnsi="Verdana"/>
          <w:sz w:val="24"/>
          <w:szCs w:val="24"/>
        </w:rPr>
        <w:t>Ude</w:t>
      </w:r>
      <w:proofErr w:type="spellEnd"/>
      <w:r w:rsidRPr="00946A57">
        <w:rPr>
          <w:rFonts w:ascii="Verdana" w:hAnsi="Verdana"/>
          <w:sz w:val="24"/>
          <w:szCs w:val="24"/>
        </w:rPr>
        <w:t xml:space="preserve"> v. </w:t>
      </w:r>
      <w:proofErr w:type="spellStart"/>
      <w:r w:rsidRPr="00946A57">
        <w:rPr>
          <w:rFonts w:ascii="Verdana" w:hAnsi="Verdana"/>
          <w:sz w:val="24"/>
          <w:szCs w:val="24"/>
        </w:rPr>
        <w:t>Nwara</w:t>
      </w:r>
      <w:proofErr w:type="spellEnd"/>
      <w:r w:rsidRPr="00946A57">
        <w:rPr>
          <w:rFonts w:ascii="Verdana" w:hAnsi="Verdana"/>
          <w:sz w:val="24"/>
          <w:szCs w:val="24"/>
        </w:rPr>
        <w:t xml:space="preserve"> (supra)</w:t>
      </w:r>
      <w:r w:rsidR="005D7CB4" w:rsidRPr="00946A57">
        <w:rPr>
          <w:rFonts w:ascii="Verdana" w:hAnsi="Verdana"/>
          <w:sz w:val="24"/>
          <w:szCs w:val="24"/>
        </w:rPr>
        <w:t xml:space="preserve"> </w:t>
      </w:r>
      <w:r w:rsidRPr="00946A57">
        <w:rPr>
          <w:rFonts w:ascii="Verdana" w:hAnsi="Verdana"/>
          <w:sz w:val="24"/>
          <w:szCs w:val="24"/>
        </w:rPr>
        <w:t xml:space="preserve">wherein </w:t>
      </w:r>
      <w:proofErr w:type="spellStart"/>
      <w:r w:rsidRPr="00946A57">
        <w:rPr>
          <w:rFonts w:ascii="Verdana" w:hAnsi="Verdana"/>
          <w:sz w:val="24"/>
          <w:szCs w:val="24"/>
        </w:rPr>
        <w:t>Nnaemeka</w:t>
      </w:r>
      <w:proofErr w:type="spellEnd"/>
      <w:r w:rsidRPr="00946A57">
        <w:rPr>
          <w:rFonts w:ascii="Verdana" w:hAnsi="Verdana"/>
          <w:sz w:val="24"/>
          <w:szCs w:val="24"/>
        </w:rPr>
        <w:t xml:space="preserve"> </w:t>
      </w:r>
      <w:proofErr w:type="spellStart"/>
      <w:r w:rsidRPr="00946A57">
        <w:rPr>
          <w:rFonts w:ascii="Verdana" w:hAnsi="Verdana"/>
          <w:sz w:val="24"/>
          <w:szCs w:val="24"/>
        </w:rPr>
        <w:t>Agu</w:t>
      </w:r>
      <w:proofErr w:type="spellEnd"/>
      <w:r w:rsidRPr="00946A57">
        <w:rPr>
          <w:rFonts w:ascii="Verdana" w:hAnsi="Verdana"/>
          <w:sz w:val="24"/>
          <w:szCs w:val="24"/>
        </w:rPr>
        <w:t xml:space="preserve"> JSC stated thus:-</w:t>
      </w:r>
      <w:r w:rsidR="005D7CB4" w:rsidRPr="00946A57">
        <w:rPr>
          <w:rFonts w:ascii="Verdana" w:hAnsi="Verdana"/>
          <w:sz w:val="24"/>
          <w:szCs w:val="24"/>
        </w:rPr>
        <w:t xml:space="preserve"> </w:t>
      </w:r>
      <w:r w:rsidRPr="00946A57">
        <w:rPr>
          <w:rFonts w:ascii="Verdana" w:hAnsi="Verdana"/>
          <w:sz w:val="24"/>
          <w:szCs w:val="24"/>
        </w:rPr>
        <w:t>“A Power of Attorney merely warrants and authorizes</w:t>
      </w:r>
      <w:r w:rsidR="005D7CB4" w:rsidRPr="00946A57">
        <w:rPr>
          <w:rFonts w:ascii="Verdana" w:hAnsi="Verdana"/>
          <w:sz w:val="24"/>
          <w:szCs w:val="24"/>
        </w:rPr>
        <w:t xml:space="preserve"> </w:t>
      </w:r>
      <w:r w:rsidRPr="00946A57">
        <w:rPr>
          <w:rFonts w:ascii="Verdana" w:hAnsi="Verdana"/>
          <w:sz w:val="24"/>
          <w:szCs w:val="24"/>
        </w:rPr>
        <w:t xml:space="preserve">the </w:t>
      </w:r>
      <w:proofErr w:type="spellStart"/>
      <w:r w:rsidRPr="00946A57">
        <w:rPr>
          <w:rFonts w:ascii="Verdana" w:hAnsi="Verdana"/>
          <w:sz w:val="24"/>
          <w:szCs w:val="24"/>
        </w:rPr>
        <w:t>donee</w:t>
      </w:r>
      <w:proofErr w:type="spellEnd"/>
      <w:r w:rsidRPr="00946A57">
        <w:rPr>
          <w:rFonts w:ascii="Verdana" w:hAnsi="Verdana"/>
          <w:sz w:val="24"/>
          <w:szCs w:val="24"/>
        </w:rPr>
        <w:t xml:space="preserve"> to do certain acts in the stead of the donor</w:t>
      </w:r>
      <w:r w:rsidR="005D7CB4" w:rsidRPr="00946A57">
        <w:rPr>
          <w:rFonts w:ascii="Verdana" w:hAnsi="Verdana"/>
          <w:sz w:val="24"/>
          <w:szCs w:val="24"/>
        </w:rPr>
        <w:t xml:space="preserve"> </w:t>
      </w:r>
      <w:r w:rsidRPr="00946A57">
        <w:rPr>
          <w:rFonts w:ascii="Verdana" w:hAnsi="Verdana"/>
          <w:sz w:val="24"/>
          <w:szCs w:val="24"/>
        </w:rPr>
        <w:t>and so is not an instrument which confers, transfers,</w:t>
      </w:r>
      <w:r w:rsidR="005D7CB4" w:rsidRPr="00946A57">
        <w:rPr>
          <w:rFonts w:ascii="Verdana" w:hAnsi="Verdana"/>
          <w:sz w:val="24"/>
          <w:szCs w:val="24"/>
        </w:rPr>
        <w:t xml:space="preserve"> </w:t>
      </w:r>
      <w:r w:rsidRPr="00946A57">
        <w:rPr>
          <w:rFonts w:ascii="Verdana" w:hAnsi="Verdana"/>
          <w:sz w:val="24"/>
          <w:szCs w:val="24"/>
        </w:rPr>
        <w:t xml:space="preserve">limits, charges or alienates any title to the </w:t>
      </w:r>
      <w:proofErr w:type="spellStart"/>
      <w:r w:rsidRPr="00946A57">
        <w:rPr>
          <w:rFonts w:ascii="Verdana" w:hAnsi="Verdana"/>
          <w:sz w:val="24"/>
          <w:szCs w:val="24"/>
        </w:rPr>
        <w:t>donee</w:t>
      </w:r>
      <w:proofErr w:type="spellEnd"/>
      <w:r w:rsidRPr="00946A57">
        <w:rPr>
          <w:rFonts w:ascii="Verdana" w:hAnsi="Verdana"/>
          <w:sz w:val="24"/>
          <w:szCs w:val="24"/>
        </w:rPr>
        <w:t>;</w:t>
      </w:r>
      <w:r w:rsidR="005D7CB4" w:rsidRPr="00946A57">
        <w:rPr>
          <w:rFonts w:ascii="Verdana" w:hAnsi="Verdana"/>
          <w:sz w:val="24"/>
          <w:szCs w:val="24"/>
        </w:rPr>
        <w:t xml:space="preserve"> </w:t>
      </w:r>
      <w:r w:rsidRPr="00946A57">
        <w:rPr>
          <w:rFonts w:ascii="Verdana" w:hAnsi="Verdana"/>
          <w:sz w:val="24"/>
          <w:szCs w:val="24"/>
        </w:rPr>
        <w:t>rather it could be a vehicle whereby these acts could</w:t>
      </w:r>
      <w:r w:rsidR="005D7CB4" w:rsidRPr="00946A57">
        <w:rPr>
          <w:rFonts w:ascii="Verdana" w:hAnsi="Verdana"/>
          <w:sz w:val="24"/>
          <w:szCs w:val="24"/>
        </w:rPr>
        <w:t xml:space="preserve"> </w:t>
      </w:r>
      <w:r w:rsidRPr="00946A57">
        <w:rPr>
          <w:rFonts w:ascii="Verdana" w:hAnsi="Verdana"/>
          <w:sz w:val="24"/>
          <w:szCs w:val="24"/>
        </w:rPr>
        <w:t xml:space="preserve">be done by the </w:t>
      </w:r>
      <w:proofErr w:type="spellStart"/>
      <w:r w:rsidRPr="00946A57">
        <w:rPr>
          <w:rFonts w:ascii="Verdana" w:hAnsi="Verdana"/>
          <w:sz w:val="24"/>
          <w:szCs w:val="24"/>
        </w:rPr>
        <w:t>donee</w:t>
      </w:r>
      <w:proofErr w:type="spellEnd"/>
      <w:r w:rsidRPr="00946A57">
        <w:rPr>
          <w:rFonts w:ascii="Verdana" w:hAnsi="Verdana"/>
          <w:sz w:val="24"/>
          <w:szCs w:val="24"/>
        </w:rPr>
        <w:t xml:space="preserve"> for and in the name of the donor</w:t>
      </w:r>
      <w:r w:rsidR="005D7CB4" w:rsidRPr="00946A57">
        <w:rPr>
          <w:rFonts w:ascii="Verdana" w:hAnsi="Verdana"/>
          <w:sz w:val="24"/>
          <w:szCs w:val="24"/>
        </w:rPr>
        <w:t xml:space="preserve"> </w:t>
      </w:r>
      <w:r w:rsidRPr="00946A57">
        <w:rPr>
          <w:rFonts w:ascii="Verdana" w:hAnsi="Verdana"/>
          <w:sz w:val="24"/>
          <w:szCs w:val="24"/>
        </w:rPr>
        <w:t>to a third party.”</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lastRenderedPageBreak/>
        <w:t xml:space="preserve">I seek to say at this point that the decision in </w:t>
      </w:r>
      <w:proofErr w:type="spellStart"/>
      <w:r w:rsidRPr="00946A57">
        <w:rPr>
          <w:rFonts w:ascii="Verdana" w:hAnsi="Verdana"/>
          <w:sz w:val="24"/>
          <w:szCs w:val="24"/>
        </w:rPr>
        <w:t>Ude</w:t>
      </w:r>
      <w:proofErr w:type="spellEnd"/>
      <w:r w:rsidRPr="00946A57">
        <w:rPr>
          <w:rFonts w:ascii="Verdana" w:hAnsi="Verdana"/>
          <w:sz w:val="24"/>
          <w:szCs w:val="24"/>
        </w:rPr>
        <w:t xml:space="preserve"> v. </w:t>
      </w:r>
      <w:proofErr w:type="spellStart"/>
      <w:r w:rsidRPr="00946A57">
        <w:rPr>
          <w:rFonts w:ascii="Verdana" w:hAnsi="Verdana"/>
          <w:sz w:val="24"/>
          <w:szCs w:val="24"/>
        </w:rPr>
        <w:t>Nwara</w:t>
      </w:r>
      <w:proofErr w:type="spellEnd"/>
      <w:r w:rsidR="005D7CB4" w:rsidRPr="00946A57">
        <w:rPr>
          <w:rFonts w:ascii="Verdana" w:hAnsi="Verdana"/>
          <w:sz w:val="24"/>
          <w:szCs w:val="24"/>
        </w:rPr>
        <w:t xml:space="preserve"> </w:t>
      </w:r>
      <w:r w:rsidRPr="00946A57">
        <w:rPr>
          <w:rFonts w:ascii="Verdana" w:hAnsi="Verdana"/>
          <w:sz w:val="24"/>
          <w:szCs w:val="24"/>
        </w:rPr>
        <w:t>supra is distinguishable clearly from the present case under</w:t>
      </w:r>
      <w:r w:rsidR="005D7CB4" w:rsidRPr="00946A57">
        <w:rPr>
          <w:rFonts w:ascii="Verdana" w:hAnsi="Verdana"/>
          <w:sz w:val="24"/>
          <w:szCs w:val="24"/>
        </w:rPr>
        <w:t xml:space="preserve"> </w:t>
      </w:r>
      <w:r w:rsidRPr="00946A57">
        <w:rPr>
          <w:rFonts w:ascii="Verdana" w:hAnsi="Verdana"/>
          <w:sz w:val="24"/>
          <w:szCs w:val="24"/>
        </w:rPr>
        <w:t>consideration. For purpose of recapitulation, the 2nd respondent</w:t>
      </w:r>
      <w:r w:rsidR="005D7CB4" w:rsidRPr="00946A57">
        <w:rPr>
          <w:rFonts w:ascii="Verdana" w:hAnsi="Verdana"/>
          <w:sz w:val="24"/>
          <w:szCs w:val="24"/>
        </w:rPr>
        <w:t xml:space="preserve"> </w:t>
      </w:r>
      <w:r w:rsidRPr="00946A57">
        <w:rPr>
          <w:rFonts w:ascii="Verdana" w:hAnsi="Verdana"/>
          <w:sz w:val="24"/>
          <w:szCs w:val="24"/>
        </w:rPr>
        <w:t xml:space="preserve">in </w:t>
      </w:r>
      <w:proofErr w:type="spellStart"/>
      <w:r w:rsidRPr="00946A57">
        <w:rPr>
          <w:rFonts w:ascii="Verdana" w:hAnsi="Verdana"/>
          <w:sz w:val="24"/>
          <w:szCs w:val="24"/>
        </w:rPr>
        <w:t>Ude</w:t>
      </w:r>
      <w:proofErr w:type="spellEnd"/>
      <w:r w:rsidRPr="00946A57">
        <w:rPr>
          <w:rFonts w:ascii="Verdana" w:hAnsi="Verdana"/>
          <w:sz w:val="24"/>
          <w:szCs w:val="24"/>
        </w:rPr>
        <w:t xml:space="preserve"> v. </w:t>
      </w:r>
      <w:proofErr w:type="spellStart"/>
      <w:r w:rsidRPr="00946A57">
        <w:rPr>
          <w:rFonts w:ascii="Verdana" w:hAnsi="Verdana"/>
          <w:sz w:val="24"/>
          <w:szCs w:val="24"/>
        </w:rPr>
        <w:t>Nwara</w:t>
      </w:r>
      <w:proofErr w:type="spellEnd"/>
      <w:r w:rsidRPr="00946A57">
        <w:rPr>
          <w:rFonts w:ascii="Verdana" w:hAnsi="Verdana"/>
          <w:sz w:val="24"/>
          <w:szCs w:val="24"/>
        </w:rPr>
        <w:t xml:space="preserve"> issued a Power of Attorney to the 1st respondent</w:t>
      </w:r>
      <w:r w:rsidR="005D7CB4" w:rsidRPr="00946A57">
        <w:rPr>
          <w:rFonts w:ascii="Verdana" w:hAnsi="Verdana"/>
          <w:sz w:val="24"/>
          <w:szCs w:val="24"/>
        </w:rPr>
        <w:t xml:space="preserve"> </w:t>
      </w:r>
      <w:r w:rsidRPr="00946A57">
        <w:rPr>
          <w:rFonts w:ascii="Verdana" w:hAnsi="Verdana"/>
          <w:sz w:val="24"/>
          <w:szCs w:val="24"/>
        </w:rPr>
        <w:t>while statutory lease period of the appellant had not been properly</w:t>
      </w:r>
      <w:r w:rsidR="005D7CB4" w:rsidRPr="00946A57">
        <w:rPr>
          <w:rFonts w:ascii="Verdana" w:hAnsi="Verdana"/>
          <w:sz w:val="24"/>
          <w:szCs w:val="24"/>
        </w:rPr>
        <w:t xml:space="preserve"> </w:t>
      </w:r>
      <w:r w:rsidRPr="00946A57">
        <w:rPr>
          <w:rFonts w:ascii="Verdana" w:hAnsi="Verdana"/>
          <w:sz w:val="24"/>
          <w:szCs w:val="24"/>
        </w:rPr>
        <w:t>terminated as required by the Eastern Nigerian Law. The 2nd</w:t>
      </w:r>
      <w:r w:rsidR="005D7CB4" w:rsidRPr="00946A57">
        <w:rPr>
          <w:rFonts w:ascii="Verdana" w:hAnsi="Verdana"/>
          <w:sz w:val="24"/>
          <w:szCs w:val="24"/>
        </w:rPr>
        <w:t xml:space="preserve"> </w:t>
      </w:r>
      <w:r w:rsidRPr="00946A57">
        <w:rPr>
          <w:rFonts w:ascii="Verdana" w:hAnsi="Verdana"/>
          <w:sz w:val="24"/>
          <w:szCs w:val="24"/>
        </w:rPr>
        <w:t>respondent therein who was the Attorney-General of the state who</w:t>
      </w:r>
      <w:r w:rsidR="005D7CB4" w:rsidRPr="00946A57">
        <w:rPr>
          <w:rFonts w:ascii="Verdana" w:hAnsi="Verdana"/>
          <w:sz w:val="24"/>
          <w:szCs w:val="24"/>
        </w:rPr>
        <w:t xml:space="preserve"> </w:t>
      </w:r>
      <w:r w:rsidRPr="00946A57">
        <w:rPr>
          <w:rFonts w:ascii="Verdana" w:hAnsi="Verdana"/>
          <w:sz w:val="24"/>
          <w:szCs w:val="24"/>
        </w:rPr>
        <w:t>donated this Power of Attorney should not have done so since</w:t>
      </w:r>
      <w:r w:rsidR="005D7CB4" w:rsidRPr="00946A57">
        <w:rPr>
          <w:rFonts w:ascii="Verdana" w:hAnsi="Verdana"/>
          <w:sz w:val="24"/>
          <w:szCs w:val="24"/>
        </w:rPr>
        <w:t xml:space="preserve"> </w:t>
      </w:r>
      <w:r w:rsidRPr="00946A57">
        <w:rPr>
          <w:rFonts w:ascii="Verdana" w:hAnsi="Verdana"/>
          <w:sz w:val="24"/>
          <w:szCs w:val="24"/>
        </w:rPr>
        <w:t xml:space="preserve">government cannot revoke land (except for public use) and </w:t>
      </w:r>
      <w:proofErr w:type="spellStart"/>
      <w:r w:rsidRPr="00946A57">
        <w:rPr>
          <w:rFonts w:ascii="Verdana" w:hAnsi="Verdana"/>
          <w:sz w:val="24"/>
          <w:szCs w:val="24"/>
        </w:rPr>
        <w:t>reallot</w:t>
      </w:r>
      <w:proofErr w:type="spellEnd"/>
      <w:r w:rsidR="005D7CB4" w:rsidRPr="00946A57">
        <w:rPr>
          <w:rFonts w:ascii="Verdana" w:hAnsi="Verdana"/>
          <w:sz w:val="24"/>
          <w:szCs w:val="24"/>
        </w:rPr>
        <w:t xml:space="preserve"> </w:t>
      </w:r>
      <w:r w:rsidRPr="00946A57">
        <w:rPr>
          <w:rFonts w:ascii="Verdana" w:hAnsi="Verdana"/>
          <w:sz w:val="24"/>
          <w:szCs w:val="24"/>
        </w:rPr>
        <w:t>same land to private person.</w:t>
      </w:r>
      <w:r w:rsidR="005D7CB4" w:rsidRPr="00946A57">
        <w:rPr>
          <w:rFonts w:ascii="Verdana" w:hAnsi="Verdana"/>
          <w:sz w:val="24"/>
          <w:szCs w:val="24"/>
        </w:rPr>
        <w:t xml:space="preserve"> </w:t>
      </w:r>
      <w:r w:rsidRPr="00946A57">
        <w:rPr>
          <w:rFonts w:ascii="Verdana" w:hAnsi="Verdana"/>
          <w:sz w:val="24"/>
          <w:szCs w:val="24"/>
        </w:rPr>
        <w:t>The lower court did consider the facts in the decision of</w:t>
      </w:r>
      <w:r w:rsidR="005D7CB4" w:rsidRPr="00946A57">
        <w:rPr>
          <w:rFonts w:ascii="Verdana" w:hAnsi="Verdana"/>
          <w:sz w:val="24"/>
          <w:szCs w:val="24"/>
        </w:rPr>
        <w:t xml:space="preserve"> </w:t>
      </w:r>
      <w:proofErr w:type="spellStart"/>
      <w:r w:rsidRPr="00946A57">
        <w:rPr>
          <w:rFonts w:ascii="Verdana" w:hAnsi="Verdana"/>
          <w:sz w:val="24"/>
          <w:szCs w:val="24"/>
        </w:rPr>
        <w:t>Ude</w:t>
      </w:r>
      <w:proofErr w:type="spellEnd"/>
      <w:r w:rsidRPr="00946A57">
        <w:rPr>
          <w:rFonts w:ascii="Verdana" w:hAnsi="Verdana"/>
          <w:sz w:val="24"/>
          <w:szCs w:val="24"/>
        </w:rPr>
        <w:t xml:space="preserve"> v. </w:t>
      </w:r>
      <w:proofErr w:type="spellStart"/>
      <w:r w:rsidRPr="00946A57">
        <w:rPr>
          <w:rFonts w:ascii="Verdana" w:hAnsi="Verdana"/>
          <w:sz w:val="24"/>
          <w:szCs w:val="24"/>
        </w:rPr>
        <w:t>Nwara</w:t>
      </w:r>
      <w:proofErr w:type="spellEnd"/>
      <w:r w:rsidRPr="00946A57">
        <w:rPr>
          <w:rFonts w:ascii="Verdana" w:hAnsi="Verdana"/>
          <w:sz w:val="24"/>
          <w:szCs w:val="24"/>
        </w:rPr>
        <w:t xml:space="preserve"> (supra) before it concluded that the facts are not</w:t>
      </w:r>
      <w:r w:rsidR="005D7CB4" w:rsidRPr="00946A57">
        <w:rPr>
          <w:rFonts w:ascii="Verdana" w:hAnsi="Verdana"/>
          <w:sz w:val="24"/>
          <w:szCs w:val="24"/>
        </w:rPr>
        <w:t xml:space="preserve"> </w:t>
      </w:r>
      <w:r w:rsidRPr="00946A57">
        <w:rPr>
          <w:rFonts w:ascii="Verdana" w:hAnsi="Verdana"/>
          <w:sz w:val="24"/>
          <w:szCs w:val="24"/>
        </w:rPr>
        <w:t>on all fours and as such should be distinguished. From the facts</w:t>
      </w:r>
      <w:r w:rsidR="005D7CB4" w:rsidRPr="00946A57">
        <w:rPr>
          <w:rFonts w:ascii="Verdana" w:hAnsi="Verdana"/>
          <w:sz w:val="24"/>
          <w:szCs w:val="24"/>
        </w:rPr>
        <w:t xml:space="preserve"> </w:t>
      </w:r>
      <w:r w:rsidRPr="00946A57">
        <w:rPr>
          <w:rFonts w:ascii="Verdana" w:hAnsi="Verdana"/>
          <w:sz w:val="24"/>
          <w:szCs w:val="24"/>
        </w:rPr>
        <w:t>on the record, the Power of Attorney given to the respondent by</w:t>
      </w:r>
      <w:r w:rsidR="005D7CB4" w:rsidRPr="00946A57">
        <w:rPr>
          <w:rFonts w:ascii="Verdana" w:hAnsi="Verdana"/>
          <w:sz w:val="24"/>
          <w:szCs w:val="24"/>
        </w:rPr>
        <w:t xml:space="preserve"> </w:t>
      </w:r>
      <w:r w:rsidRPr="00946A57">
        <w:rPr>
          <w:rFonts w:ascii="Verdana" w:hAnsi="Verdana"/>
          <w:sz w:val="24"/>
          <w:szCs w:val="24"/>
        </w:rPr>
        <w:t xml:space="preserve">Mr. </w:t>
      </w:r>
      <w:proofErr w:type="spellStart"/>
      <w:r w:rsidRPr="00946A57">
        <w:rPr>
          <w:rFonts w:ascii="Verdana" w:hAnsi="Verdana"/>
          <w:sz w:val="24"/>
          <w:szCs w:val="24"/>
        </w:rPr>
        <w:t>Otitoju</w:t>
      </w:r>
      <w:proofErr w:type="spellEnd"/>
      <w:r w:rsidRPr="00946A57">
        <w:rPr>
          <w:rFonts w:ascii="Verdana" w:hAnsi="Verdana"/>
          <w:sz w:val="24"/>
          <w:szCs w:val="24"/>
        </w:rPr>
        <w:t xml:space="preserve"> </w:t>
      </w:r>
      <w:proofErr w:type="spellStart"/>
      <w:r w:rsidRPr="00946A57">
        <w:rPr>
          <w:rFonts w:ascii="Verdana" w:hAnsi="Verdana"/>
          <w:sz w:val="24"/>
          <w:szCs w:val="24"/>
        </w:rPr>
        <w:t>Bonte</w:t>
      </w:r>
      <w:proofErr w:type="spellEnd"/>
      <w:r w:rsidRPr="00946A57">
        <w:rPr>
          <w:rFonts w:ascii="Verdana" w:hAnsi="Verdana"/>
          <w:sz w:val="24"/>
          <w:szCs w:val="24"/>
        </w:rPr>
        <w:t xml:space="preserve"> has transferred the interest in Plot F96.</w:t>
      </w:r>
      <w:r w:rsidR="005D7CB4" w:rsidRPr="00946A57">
        <w:rPr>
          <w:rFonts w:ascii="Verdana" w:hAnsi="Verdana"/>
          <w:sz w:val="24"/>
          <w:szCs w:val="24"/>
        </w:rPr>
        <w:t xml:space="preserve"> </w:t>
      </w:r>
      <w:r w:rsidRPr="00946A57">
        <w:rPr>
          <w:rFonts w:ascii="Verdana" w:hAnsi="Verdana"/>
          <w:sz w:val="24"/>
          <w:szCs w:val="24"/>
        </w:rPr>
        <w:t>As rightly submitted by the respondent’s counsel, the lower</w:t>
      </w:r>
      <w:r w:rsidR="005D7CB4" w:rsidRPr="00946A57">
        <w:rPr>
          <w:rFonts w:ascii="Verdana" w:hAnsi="Verdana"/>
          <w:sz w:val="24"/>
          <w:szCs w:val="24"/>
        </w:rPr>
        <w:t xml:space="preserve"> </w:t>
      </w:r>
      <w:r w:rsidRPr="00946A57">
        <w:rPr>
          <w:rFonts w:ascii="Verdana" w:hAnsi="Verdana"/>
          <w:sz w:val="24"/>
          <w:szCs w:val="24"/>
        </w:rPr>
        <w:t>courts gave their judgments on the merit and the legal right of the</w:t>
      </w:r>
      <w:r w:rsidR="005D7CB4" w:rsidRPr="00946A57">
        <w:rPr>
          <w:rFonts w:ascii="Verdana" w:hAnsi="Verdana"/>
          <w:sz w:val="24"/>
          <w:szCs w:val="24"/>
        </w:rPr>
        <w:t xml:space="preserve"> </w:t>
      </w:r>
      <w:r w:rsidRPr="00946A57">
        <w:rPr>
          <w:rFonts w:ascii="Verdana" w:hAnsi="Verdana"/>
          <w:sz w:val="24"/>
          <w:szCs w:val="24"/>
        </w:rPr>
        <w:t>parties as distinguished from the technicality of the law. See again</w:t>
      </w:r>
      <w:r w:rsidR="005D7CB4" w:rsidRPr="00946A57">
        <w:rPr>
          <w:rFonts w:ascii="Verdana" w:hAnsi="Verdana"/>
          <w:sz w:val="24"/>
          <w:szCs w:val="24"/>
        </w:rPr>
        <w:t xml:space="preserve"> </w:t>
      </w:r>
      <w:r w:rsidRPr="00946A57">
        <w:rPr>
          <w:rFonts w:ascii="Verdana" w:hAnsi="Verdana"/>
          <w:sz w:val="24"/>
          <w:szCs w:val="24"/>
        </w:rPr>
        <w:t>the case of Cardoso v. Daniel supra and U.T.C. (Nig.) Ltd. v.</w:t>
      </w:r>
      <w:r w:rsidR="005D7CB4" w:rsidRPr="00946A57">
        <w:rPr>
          <w:rFonts w:ascii="Verdana" w:hAnsi="Verdana"/>
          <w:sz w:val="24"/>
          <w:szCs w:val="24"/>
        </w:rPr>
        <w:t xml:space="preserve"> </w:t>
      </w:r>
      <w:proofErr w:type="spellStart"/>
      <w:r w:rsidRPr="00946A57">
        <w:rPr>
          <w:rFonts w:ascii="Verdana" w:hAnsi="Verdana"/>
          <w:sz w:val="24"/>
          <w:szCs w:val="24"/>
        </w:rPr>
        <w:t>Pamotei</w:t>
      </w:r>
      <w:proofErr w:type="spellEnd"/>
      <w:r w:rsidRPr="00946A57">
        <w:rPr>
          <w:rFonts w:ascii="Verdana" w:hAnsi="Verdana"/>
          <w:sz w:val="24"/>
          <w:szCs w:val="24"/>
        </w:rPr>
        <w:t xml:space="preserve"> (1989) 2 NWLR (Pt. 103) 244, (2001) 43 WRN 63 at</w:t>
      </w:r>
      <w:r w:rsidR="005D7CB4" w:rsidRPr="00946A57">
        <w:rPr>
          <w:rFonts w:ascii="Verdana" w:hAnsi="Verdana"/>
          <w:sz w:val="24"/>
          <w:szCs w:val="24"/>
        </w:rPr>
        <w:t xml:space="preserve"> </w:t>
      </w:r>
      <w:r w:rsidRPr="00946A57">
        <w:rPr>
          <w:rFonts w:ascii="Verdana" w:hAnsi="Verdana"/>
          <w:sz w:val="24"/>
          <w:szCs w:val="24"/>
        </w:rPr>
        <w:t>113, (2002) FWLR (Pt. 129) 1557; also United Nigeria Co. v.</w:t>
      </w:r>
      <w:r w:rsidR="005D7CB4" w:rsidRPr="00946A57">
        <w:rPr>
          <w:rFonts w:ascii="Verdana" w:hAnsi="Verdana"/>
          <w:sz w:val="24"/>
          <w:szCs w:val="24"/>
        </w:rPr>
        <w:t xml:space="preserve"> </w:t>
      </w:r>
      <w:proofErr w:type="spellStart"/>
      <w:r w:rsidRPr="00946A57">
        <w:rPr>
          <w:rFonts w:ascii="Verdana" w:hAnsi="Verdana"/>
          <w:sz w:val="24"/>
          <w:szCs w:val="24"/>
        </w:rPr>
        <w:t>Nahman</w:t>
      </w:r>
      <w:proofErr w:type="spellEnd"/>
      <w:r w:rsidRPr="00946A57">
        <w:rPr>
          <w:rFonts w:ascii="Verdana" w:hAnsi="Verdana"/>
          <w:sz w:val="24"/>
          <w:szCs w:val="24"/>
        </w:rPr>
        <w:t xml:space="preserve"> (supra).</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 seek to say more importantly that I have perused the entire</w:t>
      </w:r>
      <w:r w:rsidR="005D7CB4" w:rsidRPr="00946A57">
        <w:rPr>
          <w:rFonts w:ascii="Verdana" w:hAnsi="Verdana"/>
          <w:sz w:val="24"/>
          <w:szCs w:val="24"/>
        </w:rPr>
        <w:t xml:space="preserve"> </w:t>
      </w:r>
      <w:r w:rsidRPr="00946A57">
        <w:rPr>
          <w:rFonts w:ascii="Verdana" w:hAnsi="Verdana"/>
          <w:sz w:val="24"/>
          <w:szCs w:val="24"/>
        </w:rPr>
        <w:t>joint statement of defence by the appellants/defendants before</w:t>
      </w:r>
      <w:r w:rsidR="005D7CB4" w:rsidRPr="00946A57">
        <w:rPr>
          <w:rFonts w:ascii="Verdana" w:hAnsi="Verdana"/>
          <w:sz w:val="24"/>
          <w:szCs w:val="24"/>
        </w:rPr>
        <w:t xml:space="preserve"> </w:t>
      </w:r>
      <w:r w:rsidRPr="00946A57">
        <w:rPr>
          <w:rFonts w:ascii="Verdana" w:hAnsi="Verdana"/>
          <w:sz w:val="24"/>
          <w:szCs w:val="24"/>
        </w:rPr>
        <w:t>the trial court at pages 23 - 25 of the record. It is intriguing to say</w:t>
      </w:r>
      <w:r w:rsidR="005D7CB4" w:rsidRPr="00946A57">
        <w:rPr>
          <w:rFonts w:ascii="Verdana" w:hAnsi="Verdana"/>
          <w:sz w:val="24"/>
          <w:szCs w:val="24"/>
        </w:rPr>
        <w:t xml:space="preserve"> </w:t>
      </w:r>
      <w:r w:rsidRPr="00946A57">
        <w:rPr>
          <w:rFonts w:ascii="Verdana" w:hAnsi="Verdana"/>
          <w:sz w:val="24"/>
          <w:szCs w:val="24"/>
        </w:rPr>
        <w:t>that the assertion on the matter of the absence of consent was not</w:t>
      </w:r>
      <w:r w:rsidR="005D7CB4" w:rsidRPr="00946A57">
        <w:rPr>
          <w:rFonts w:ascii="Verdana" w:hAnsi="Verdana"/>
          <w:sz w:val="24"/>
          <w:szCs w:val="24"/>
        </w:rPr>
        <w:t xml:space="preserve"> </w:t>
      </w:r>
      <w:r w:rsidRPr="00946A57">
        <w:rPr>
          <w:rFonts w:ascii="Verdana" w:hAnsi="Verdana"/>
          <w:sz w:val="24"/>
          <w:szCs w:val="24"/>
        </w:rPr>
        <w:t>made part of the defence by the appellants.</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In fact, there is no mention of such in their pleadings, without</w:t>
      </w:r>
      <w:r w:rsidR="005D7CB4" w:rsidRPr="00946A57">
        <w:rPr>
          <w:rFonts w:ascii="Verdana" w:hAnsi="Verdana"/>
          <w:sz w:val="24"/>
          <w:szCs w:val="24"/>
        </w:rPr>
        <w:t xml:space="preserve"> </w:t>
      </w:r>
      <w:r w:rsidRPr="00946A57">
        <w:rPr>
          <w:rFonts w:ascii="Verdana" w:hAnsi="Verdana"/>
          <w:sz w:val="24"/>
          <w:szCs w:val="24"/>
        </w:rPr>
        <w:t>having to be labour the point further, the absence of consent cannot</w:t>
      </w:r>
      <w:r w:rsidR="005D7CB4" w:rsidRPr="00946A57">
        <w:rPr>
          <w:rFonts w:ascii="Verdana" w:hAnsi="Verdana"/>
          <w:sz w:val="24"/>
          <w:szCs w:val="24"/>
        </w:rPr>
        <w:t xml:space="preserve"> </w:t>
      </w:r>
      <w:r w:rsidRPr="00946A57">
        <w:rPr>
          <w:rFonts w:ascii="Verdana" w:hAnsi="Verdana"/>
          <w:sz w:val="24"/>
          <w:szCs w:val="24"/>
        </w:rPr>
        <w:t>be entertained at this point. The appellants, in other words, neither</w:t>
      </w:r>
      <w:r w:rsidR="005D7CB4" w:rsidRPr="00946A57">
        <w:rPr>
          <w:rFonts w:ascii="Verdana" w:hAnsi="Verdana"/>
          <w:sz w:val="24"/>
          <w:szCs w:val="24"/>
        </w:rPr>
        <w:t xml:space="preserve"> </w:t>
      </w:r>
      <w:r w:rsidRPr="00946A57">
        <w:rPr>
          <w:rFonts w:ascii="Verdana" w:hAnsi="Verdana"/>
          <w:sz w:val="24"/>
          <w:szCs w:val="24"/>
        </w:rPr>
        <w:t>pleaded same nor canvassed or even inadvertently brought that in</w:t>
      </w:r>
      <w:r w:rsidR="005D7CB4" w:rsidRPr="00946A57">
        <w:rPr>
          <w:rFonts w:ascii="Verdana" w:hAnsi="Verdana"/>
          <w:sz w:val="24"/>
          <w:szCs w:val="24"/>
        </w:rPr>
        <w:t xml:space="preserve"> </w:t>
      </w:r>
      <w:r w:rsidRPr="00946A57">
        <w:rPr>
          <w:rFonts w:ascii="Verdana" w:hAnsi="Verdana"/>
          <w:sz w:val="24"/>
          <w:szCs w:val="24"/>
        </w:rPr>
        <w:t>evidence at any point in time. It is not open for the appellant to</w:t>
      </w:r>
      <w:r w:rsidR="005D7CB4" w:rsidRPr="00946A57">
        <w:rPr>
          <w:rFonts w:ascii="Verdana" w:hAnsi="Verdana"/>
          <w:sz w:val="24"/>
          <w:szCs w:val="24"/>
        </w:rPr>
        <w:t xml:space="preserve"> </w:t>
      </w:r>
      <w:r w:rsidRPr="00946A57">
        <w:rPr>
          <w:rFonts w:ascii="Verdana" w:hAnsi="Verdana"/>
          <w:sz w:val="24"/>
          <w:szCs w:val="24"/>
        </w:rPr>
        <w:t>make out a case at the lower court without having originated it at</w:t>
      </w:r>
      <w:r w:rsidR="005D7CB4" w:rsidRPr="00946A57">
        <w:rPr>
          <w:rFonts w:ascii="Verdana" w:hAnsi="Verdana"/>
          <w:sz w:val="24"/>
          <w:szCs w:val="24"/>
        </w:rPr>
        <w:t xml:space="preserve"> </w:t>
      </w:r>
      <w:r w:rsidRPr="00946A57">
        <w:rPr>
          <w:rFonts w:ascii="Verdana" w:hAnsi="Verdana"/>
          <w:sz w:val="24"/>
          <w:szCs w:val="24"/>
        </w:rPr>
        <w:t>the trial court.</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lastRenderedPageBreak/>
        <w:t>The law is trite and held as very elementary that parties are</w:t>
      </w:r>
      <w:r w:rsidR="005D7CB4" w:rsidRPr="00946A57">
        <w:rPr>
          <w:rFonts w:ascii="Verdana" w:hAnsi="Verdana"/>
          <w:sz w:val="24"/>
          <w:szCs w:val="24"/>
        </w:rPr>
        <w:t xml:space="preserve"> </w:t>
      </w:r>
      <w:r w:rsidRPr="00946A57">
        <w:rPr>
          <w:rFonts w:ascii="Verdana" w:hAnsi="Verdana"/>
          <w:sz w:val="24"/>
          <w:szCs w:val="24"/>
        </w:rPr>
        <w:t>bound by their pleadings and cannot make out a different case on</w:t>
      </w:r>
      <w:r w:rsidR="005D7CB4" w:rsidRPr="00946A57">
        <w:rPr>
          <w:rFonts w:ascii="Verdana" w:hAnsi="Verdana"/>
          <w:sz w:val="24"/>
          <w:szCs w:val="24"/>
        </w:rPr>
        <w:t xml:space="preserve"> </w:t>
      </w:r>
      <w:r w:rsidRPr="00946A57">
        <w:rPr>
          <w:rFonts w:ascii="Verdana" w:hAnsi="Verdana"/>
          <w:sz w:val="24"/>
          <w:szCs w:val="24"/>
        </w:rPr>
        <w:t>appeal, which is alien to that stated at the trial court. The</w:t>
      </w:r>
      <w:r w:rsidR="005D7CB4" w:rsidRPr="00946A57">
        <w:rPr>
          <w:rFonts w:ascii="Verdana" w:hAnsi="Verdana"/>
          <w:sz w:val="24"/>
          <w:szCs w:val="24"/>
        </w:rPr>
        <w:t xml:space="preserve"> </w:t>
      </w:r>
      <w:r w:rsidRPr="00946A57">
        <w:rPr>
          <w:rFonts w:ascii="Verdana" w:hAnsi="Verdana"/>
          <w:sz w:val="24"/>
          <w:szCs w:val="24"/>
        </w:rPr>
        <w:t>observation in that respect was rightly made by the lower court</w:t>
      </w:r>
      <w:r w:rsidR="005D7CB4" w:rsidRPr="00946A57">
        <w:rPr>
          <w:rFonts w:ascii="Verdana" w:hAnsi="Verdana"/>
          <w:sz w:val="24"/>
          <w:szCs w:val="24"/>
        </w:rPr>
        <w:t xml:space="preserve"> </w:t>
      </w:r>
      <w:r w:rsidRPr="00946A57">
        <w:rPr>
          <w:rFonts w:ascii="Verdana" w:hAnsi="Verdana"/>
          <w:sz w:val="24"/>
          <w:szCs w:val="24"/>
        </w:rPr>
        <w:t>and I so endorse.</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issue of the absence of the Governor’s consent was an</w:t>
      </w:r>
      <w:r w:rsidR="005D7CB4" w:rsidRPr="00946A57">
        <w:rPr>
          <w:rFonts w:ascii="Verdana" w:hAnsi="Verdana"/>
          <w:sz w:val="24"/>
          <w:szCs w:val="24"/>
        </w:rPr>
        <w:t xml:space="preserve"> </w:t>
      </w:r>
      <w:r w:rsidRPr="00946A57">
        <w:rPr>
          <w:rFonts w:ascii="Verdana" w:hAnsi="Verdana"/>
          <w:sz w:val="24"/>
          <w:szCs w:val="24"/>
        </w:rPr>
        <w:t>after-thought which did not form part of the appellant’s case.</w:t>
      </w:r>
      <w:r w:rsidR="005D7CB4" w:rsidRPr="00946A57">
        <w:rPr>
          <w:rFonts w:ascii="Verdana" w:hAnsi="Verdana"/>
          <w:sz w:val="24"/>
          <w:szCs w:val="24"/>
        </w:rPr>
        <w:t xml:space="preserve"> </w:t>
      </w:r>
      <w:r w:rsidRPr="00946A57">
        <w:rPr>
          <w:rFonts w:ascii="Verdana" w:hAnsi="Verdana"/>
          <w:sz w:val="24"/>
          <w:szCs w:val="24"/>
        </w:rPr>
        <w:t>As rightly held by the lower court, the appellants have not</w:t>
      </w:r>
      <w:r w:rsidR="005D7CB4" w:rsidRPr="00946A57">
        <w:rPr>
          <w:rFonts w:ascii="Verdana" w:hAnsi="Verdana"/>
          <w:sz w:val="24"/>
          <w:szCs w:val="24"/>
        </w:rPr>
        <w:t xml:space="preserve"> </w:t>
      </w:r>
      <w:r w:rsidRPr="00946A57">
        <w:rPr>
          <w:rFonts w:ascii="Verdana" w:hAnsi="Verdana"/>
          <w:sz w:val="24"/>
          <w:szCs w:val="24"/>
        </w:rPr>
        <w:t>shown any serious challenge in that regard and I endorse the</w:t>
      </w:r>
      <w:r w:rsidR="005D7CB4" w:rsidRPr="00946A57">
        <w:rPr>
          <w:rFonts w:ascii="Verdana" w:hAnsi="Verdana"/>
          <w:sz w:val="24"/>
          <w:szCs w:val="24"/>
        </w:rPr>
        <w:t xml:space="preserve"> </w:t>
      </w:r>
      <w:r w:rsidRPr="00946A57">
        <w:rPr>
          <w:rFonts w:ascii="Verdana" w:hAnsi="Verdana"/>
          <w:sz w:val="24"/>
          <w:szCs w:val="24"/>
        </w:rPr>
        <w:t>conclusion that issue 3 is answered in the affirmative and same is</w:t>
      </w:r>
      <w:r w:rsidR="005D7CB4" w:rsidRPr="00946A57">
        <w:rPr>
          <w:rFonts w:ascii="Verdana" w:hAnsi="Verdana"/>
          <w:sz w:val="24"/>
          <w:szCs w:val="24"/>
        </w:rPr>
        <w:t xml:space="preserve"> </w:t>
      </w:r>
      <w:r w:rsidRPr="00946A57">
        <w:rPr>
          <w:rFonts w:ascii="Verdana" w:hAnsi="Verdana"/>
          <w:sz w:val="24"/>
          <w:szCs w:val="24"/>
        </w:rPr>
        <w:t>resolved also against the appellants.</w:t>
      </w:r>
    </w:p>
    <w:p w:rsidR="00D11BBA" w:rsidRDefault="00D11BBA" w:rsidP="00CB1B43">
      <w:pPr>
        <w:spacing w:before="240" w:line="276" w:lineRule="auto"/>
        <w:rPr>
          <w:rFonts w:ascii="Verdana" w:hAnsi="Verdana"/>
          <w:sz w:val="24"/>
          <w:szCs w:val="24"/>
        </w:rPr>
      </w:pPr>
    </w:p>
    <w:p w:rsidR="00D11BBA" w:rsidRDefault="00E00A1F" w:rsidP="00D543FE">
      <w:pPr>
        <w:spacing w:before="240" w:line="276" w:lineRule="auto"/>
        <w:rPr>
          <w:rFonts w:ascii="Verdana" w:hAnsi="Verdana"/>
          <w:sz w:val="24"/>
          <w:szCs w:val="24"/>
        </w:rPr>
      </w:pPr>
      <w:r w:rsidRPr="00946A57">
        <w:rPr>
          <w:rFonts w:ascii="Verdana" w:hAnsi="Verdana"/>
          <w:sz w:val="24"/>
          <w:szCs w:val="24"/>
        </w:rPr>
        <w:t>Issue 4</w:t>
      </w: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Whether the consent of the Minister of Federal Capital</w:t>
      </w:r>
      <w:r w:rsidR="005D7CB4" w:rsidRPr="00946A57">
        <w:rPr>
          <w:rFonts w:ascii="Verdana" w:hAnsi="Verdana"/>
          <w:sz w:val="24"/>
          <w:szCs w:val="24"/>
        </w:rPr>
        <w:t xml:space="preserve"> </w:t>
      </w:r>
      <w:r w:rsidRPr="00946A57">
        <w:rPr>
          <w:rFonts w:ascii="Verdana" w:hAnsi="Verdana"/>
          <w:sz w:val="24"/>
          <w:szCs w:val="24"/>
        </w:rPr>
        <w:t>Territory is necessary before the title of the property</w:t>
      </w:r>
      <w:r w:rsidR="005D7CB4" w:rsidRPr="00946A57">
        <w:rPr>
          <w:rFonts w:ascii="Verdana" w:hAnsi="Verdana"/>
          <w:sz w:val="24"/>
          <w:szCs w:val="24"/>
        </w:rPr>
        <w:t xml:space="preserve"> </w:t>
      </w:r>
      <w:r w:rsidRPr="00946A57">
        <w:rPr>
          <w:rFonts w:ascii="Verdana" w:hAnsi="Verdana"/>
          <w:sz w:val="24"/>
          <w:szCs w:val="24"/>
        </w:rPr>
        <w:t>in contest in this case could be said to have been validly</w:t>
      </w:r>
      <w:r w:rsidR="005D7CB4" w:rsidRPr="00946A57">
        <w:rPr>
          <w:rFonts w:ascii="Verdana" w:hAnsi="Verdana"/>
          <w:sz w:val="24"/>
          <w:szCs w:val="24"/>
        </w:rPr>
        <w:t xml:space="preserve"> </w:t>
      </w:r>
      <w:r w:rsidRPr="00946A57">
        <w:rPr>
          <w:rFonts w:ascii="Verdana" w:hAnsi="Verdana"/>
          <w:sz w:val="24"/>
          <w:szCs w:val="24"/>
        </w:rPr>
        <w:t>passed to the respondent.</w:t>
      </w:r>
    </w:p>
    <w:p w:rsidR="00D11BBA" w:rsidRDefault="00D11BBA" w:rsidP="00CB1B43">
      <w:pPr>
        <w:spacing w:before="240" w:line="276" w:lineRule="auto"/>
        <w:ind w:left="0" w:firstLine="0"/>
        <w:rPr>
          <w:rFonts w:ascii="Verdana" w:hAnsi="Verdana"/>
          <w:sz w:val="24"/>
          <w:szCs w:val="24"/>
        </w:rPr>
      </w:pPr>
    </w:p>
    <w:p w:rsidR="005D7CB4"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In answer to the question raised, the learned counsel for the</w:t>
      </w:r>
      <w:r w:rsidR="005D7CB4" w:rsidRPr="00946A57">
        <w:rPr>
          <w:rFonts w:ascii="Verdana" w:hAnsi="Verdana"/>
          <w:sz w:val="24"/>
          <w:szCs w:val="24"/>
        </w:rPr>
        <w:t xml:space="preserve"> </w:t>
      </w:r>
      <w:r w:rsidRPr="00946A57">
        <w:rPr>
          <w:rFonts w:ascii="Verdana" w:hAnsi="Verdana"/>
          <w:sz w:val="24"/>
          <w:szCs w:val="24"/>
        </w:rPr>
        <w:t>appellant relied copiously on section 22(1) of the Land Use Act</w:t>
      </w:r>
      <w:r w:rsidR="005D7CB4" w:rsidRPr="00946A57">
        <w:rPr>
          <w:rFonts w:ascii="Verdana" w:hAnsi="Verdana"/>
          <w:sz w:val="24"/>
          <w:szCs w:val="24"/>
        </w:rPr>
        <w:t xml:space="preserve"> </w:t>
      </w:r>
      <w:r w:rsidRPr="00946A57">
        <w:rPr>
          <w:rFonts w:ascii="Verdana" w:hAnsi="Verdana"/>
          <w:sz w:val="24"/>
          <w:szCs w:val="24"/>
        </w:rPr>
        <w:t xml:space="preserve">and also the case of </w:t>
      </w:r>
      <w:proofErr w:type="spellStart"/>
      <w:r w:rsidRPr="00946A57">
        <w:rPr>
          <w:rFonts w:ascii="Verdana" w:hAnsi="Verdana"/>
          <w:sz w:val="24"/>
          <w:szCs w:val="24"/>
        </w:rPr>
        <w:t>Oredola</w:t>
      </w:r>
      <w:proofErr w:type="spellEnd"/>
      <w:r w:rsidRPr="00946A57">
        <w:rPr>
          <w:rFonts w:ascii="Verdana" w:hAnsi="Verdana"/>
          <w:sz w:val="24"/>
          <w:szCs w:val="24"/>
        </w:rPr>
        <w:t xml:space="preserve"> </w:t>
      </w:r>
      <w:proofErr w:type="spellStart"/>
      <w:r w:rsidRPr="00946A57">
        <w:rPr>
          <w:rFonts w:ascii="Verdana" w:hAnsi="Verdana"/>
          <w:sz w:val="24"/>
          <w:szCs w:val="24"/>
        </w:rPr>
        <w:t>Okeya</w:t>
      </w:r>
      <w:proofErr w:type="spellEnd"/>
      <w:r w:rsidRPr="00946A57">
        <w:rPr>
          <w:rFonts w:ascii="Verdana" w:hAnsi="Verdana"/>
          <w:sz w:val="24"/>
          <w:szCs w:val="24"/>
        </w:rPr>
        <w:t xml:space="preserve"> Trading Co. v. Attorney</w:t>
      </w:r>
      <w:r w:rsidR="005D7CB4" w:rsidRPr="00946A57">
        <w:rPr>
          <w:rFonts w:ascii="Verdana" w:hAnsi="Verdana"/>
          <w:sz w:val="24"/>
          <w:szCs w:val="24"/>
        </w:rPr>
        <w:t>-</w:t>
      </w:r>
      <w:r w:rsidRPr="00946A57">
        <w:rPr>
          <w:rFonts w:ascii="Verdana" w:hAnsi="Verdana"/>
          <w:sz w:val="24"/>
          <w:szCs w:val="24"/>
        </w:rPr>
        <w:t>General,</w:t>
      </w:r>
      <w:r w:rsidR="005D7CB4" w:rsidRPr="00946A57">
        <w:rPr>
          <w:rFonts w:ascii="Verdana" w:hAnsi="Verdana"/>
          <w:sz w:val="24"/>
          <w:szCs w:val="24"/>
        </w:rPr>
        <w:t xml:space="preserve"> </w:t>
      </w:r>
      <w:r w:rsidRPr="00946A57">
        <w:rPr>
          <w:rFonts w:ascii="Verdana" w:hAnsi="Verdana"/>
          <w:sz w:val="24"/>
          <w:szCs w:val="24"/>
        </w:rPr>
        <w:t>Kwara State (1992) 7 NWLR (Pt. 254) page 412, (1992)</w:t>
      </w:r>
      <w:r w:rsidR="005D7CB4" w:rsidRPr="00946A57">
        <w:rPr>
          <w:rFonts w:ascii="Verdana" w:hAnsi="Verdana"/>
          <w:sz w:val="24"/>
          <w:szCs w:val="24"/>
        </w:rPr>
        <w:t xml:space="preserve"> </w:t>
      </w:r>
      <w:r w:rsidRPr="00946A57">
        <w:rPr>
          <w:rFonts w:ascii="Verdana" w:hAnsi="Verdana"/>
          <w:sz w:val="24"/>
          <w:szCs w:val="24"/>
        </w:rPr>
        <w:t>9 SCNJ 18. Counsel in the circumstance is emphatic that failure</w:t>
      </w:r>
      <w:r w:rsidR="005D7CB4" w:rsidRPr="00946A57">
        <w:rPr>
          <w:rFonts w:ascii="Verdana" w:hAnsi="Verdana"/>
          <w:sz w:val="24"/>
          <w:szCs w:val="24"/>
        </w:rPr>
        <w:t xml:space="preserve"> </w:t>
      </w:r>
      <w:r w:rsidRPr="00946A57">
        <w:rPr>
          <w:rFonts w:ascii="Verdana" w:hAnsi="Verdana"/>
          <w:sz w:val="24"/>
          <w:szCs w:val="24"/>
        </w:rPr>
        <w:t>to obtain the consent of the Honourable Minister of the Federal</w:t>
      </w:r>
      <w:r w:rsidR="005D7CB4" w:rsidRPr="00946A57">
        <w:rPr>
          <w:rFonts w:ascii="Verdana" w:hAnsi="Verdana"/>
          <w:sz w:val="24"/>
          <w:szCs w:val="24"/>
        </w:rPr>
        <w:t xml:space="preserve"> </w:t>
      </w:r>
      <w:r w:rsidRPr="00946A57">
        <w:rPr>
          <w:rFonts w:ascii="Verdana" w:hAnsi="Verdana"/>
          <w:sz w:val="24"/>
          <w:szCs w:val="24"/>
        </w:rPr>
        <w:t>Capital Territory, before the purported transfer or alienation as</w:t>
      </w:r>
      <w:r w:rsidR="005D7CB4" w:rsidRPr="00946A57">
        <w:rPr>
          <w:rFonts w:ascii="Verdana" w:hAnsi="Verdana"/>
          <w:sz w:val="24"/>
          <w:szCs w:val="24"/>
        </w:rPr>
        <w:t xml:space="preserve"> </w:t>
      </w:r>
      <w:r w:rsidRPr="00946A57">
        <w:rPr>
          <w:rFonts w:ascii="Verdana" w:hAnsi="Verdana"/>
          <w:sz w:val="24"/>
          <w:szCs w:val="24"/>
        </w:rPr>
        <w:t xml:space="preserve">claimed by the respondent ran </w:t>
      </w:r>
      <w:proofErr w:type="spellStart"/>
      <w:r w:rsidRPr="00946A57">
        <w:rPr>
          <w:rFonts w:ascii="Verdana" w:hAnsi="Verdana"/>
          <w:sz w:val="24"/>
          <w:szCs w:val="24"/>
        </w:rPr>
        <w:t>foul</w:t>
      </w:r>
      <w:proofErr w:type="spellEnd"/>
      <w:r w:rsidRPr="00946A57">
        <w:rPr>
          <w:rFonts w:ascii="Verdana" w:hAnsi="Verdana"/>
          <w:sz w:val="24"/>
          <w:szCs w:val="24"/>
        </w:rPr>
        <w:t xml:space="preserve"> of section 22 of the Land Use</w:t>
      </w:r>
      <w:r w:rsidR="005D7CB4" w:rsidRPr="00946A57">
        <w:rPr>
          <w:rFonts w:ascii="Verdana" w:hAnsi="Verdana"/>
          <w:sz w:val="24"/>
          <w:szCs w:val="24"/>
        </w:rPr>
        <w:t xml:space="preserve"> </w:t>
      </w:r>
      <w:r w:rsidRPr="00946A57">
        <w:rPr>
          <w:rFonts w:ascii="Verdana" w:hAnsi="Verdana"/>
          <w:sz w:val="24"/>
          <w:szCs w:val="24"/>
        </w:rPr>
        <w:t>Act and hence a nullity. Counsel cites in reference the case of</w:t>
      </w:r>
      <w:r w:rsidR="005D7CB4" w:rsidRPr="00946A57">
        <w:rPr>
          <w:rFonts w:ascii="Verdana" w:hAnsi="Verdana"/>
          <w:sz w:val="24"/>
          <w:szCs w:val="24"/>
        </w:rPr>
        <w:t xml:space="preserve"> </w:t>
      </w:r>
      <w:r w:rsidRPr="00946A57">
        <w:rPr>
          <w:rFonts w:ascii="Verdana" w:hAnsi="Verdana"/>
          <w:sz w:val="24"/>
          <w:szCs w:val="24"/>
        </w:rPr>
        <w:t xml:space="preserve">Savannah Bank (Nig.) Ltd v. </w:t>
      </w:r>
      <w:proofErr w:type="spellStart"/>
      <w:r w:rsidRPr="00946A57">
        <w:rPr>
          <w:rFonts w:ascii="Verdana" w:hAnsi="Verdana"/>
          <w:sz w:val="24"/>
          <w:szCs w:val="24"/>
        </w:rPr>
        <w:t>Ajilo</w:t>
      </w:r>
      <w:proofErr w:type="spellEnd"/>
      <w:r w:rsidRPr="00946A57">
        <w:rPr>
          <w:rFonts w:ascii="Verdana" w:hAnsi="Verdana"/>
          <w:sz w:val="24"/>
          <w:szCs w:val="24"/>
        </w:rPr>
        <w:t xml:space="preserve"> (1989) 1 NWLR (Pt. 97) 305,</w:t>
      </w:r>
      <w:r w:rsidR="005D7CB4" w:rsidRPr="00946A57">
        <w:rPr>
          <w:rFonts w:ascii="Verdana" w:hAnsi="Verdana"/>
          <w:sz w:val="24"/>
          <w:szCs w:val="24"/>
        </w:rPr>
        <w:t xml:space="preserve"> </w:t>
      </w:r>
      <w:r w:rsidRPr="00946A57">
        <w:rPr>
          <w:rFonts w:ascii="Verdana" w:hAnsi="Verdana"/>
          <w:sz w:val="24"/>
          <w:szCs w:val="24"/>
        </w:rPr>
        <w:t>(1989) 1 SC (Pt. II) page 90. Further reference was made again to</w:t>
      </w:r>
      <w:r w:rsidR="005D7CB4" w:rsidRPr="00946A57">
        <w:rPr>
          <w:rFonts w:ascii="Verdana" w:hAnsi="Verdana"/>
          <w:sz w:val="24"/>
          <w:szCs w:val="24"/>
        </w:rPr>
        <w:t xml:space="preserve"> </w:t>
      </w:r>
      <w:r w:rsidRPr="00946A57">
        <w:rPr>
          <w:rFonts w:ascii="Verdana" w:hAnsi="Verdana"/>
          <w:sz w:val="24"/>
          <w:szCs w:val="24"/>
        </w:rPr>
        <w:t xml:space="preserve">the case of </w:t>
      </w:r>
      <w:proofErr w:type="spellStart"/>
      <w:r w:rsidRPr="00946A57">
        <w:rPr>
          <w:rFonts w:ascii="Verdana" w:hAnsi="Verdana"/>
          <w:sz w:val="24"/>
          <w:szCs w:val="24"/>
        </w:rPr>
        <w:t>Ude</w:t>
      </w:r>
      <w:proofErr w:type="spellEnd"/>
      <w:r w:rsidRPr="00946A57">
        <w:rPr>
          <w:rFonts w:ascii="Verdana" w:hAnsi="Verdana"/>
          <w:sz w:val="24"/>
          <w:szCs w:val="24"/>
        </w:rPr>
        <w:t xml:space="preserve"> v. </w:t>
      </w:r>
      <w:proofErr w:type="spellStart"/>
      <w:r w:rsidRPr="00946A57">
        <w:rPr>
          <w:rFonts w:ascii="Verdana" w:hAnsi="Verdana"/>
          <w:sz w:val="24"/>
          <w:szCs w:val="24"/>
        </w:rPr>
        <w:t>Nwara</w:t>
      </w:r>
      <w:proofErr w:type="spellEnd"/>
      <w:r w:rsidRPr="00946A57">
        <w:rPr>
          <w:rFonts w:ascii="Verdana" w:hAnsi="Verdana"/>
          <w:sz w:val="24"/>
          <w:szCs w:val="24"/>
        </w:rPr>
        <w:t xml:space="preserve"> supra. The appellants’ counsel submits</w:t>
      </w:r>
      <w:r w:rsidR="005D7CB4" w:rsidRPr="00946A57">
        <w:rPr>
          <w:rFonts w:ascii="Verdana" w:hAnsi="Verdana"/>
          <w:sz w:val="24"/>
          <w:szCs w:val="24"/>
        </w:rPr>
        <w:t xml:space="preserve"> </w:t>
      </w:r>
      <w:r w:rsidRPr="00946A57">
        <w:rPr>
          <w:rFonts w:ascii="Verdana" w:hAnsi="Verdana"/>
          <w:sz w:val="24"/>
          <w:szCs w:val="24"/>
        </w:rPr>
        <w:t>however that, “where a party who tendered same (Power of</w:t>
      </w:r>
      <w:r w:rsidR="005D7CB4" w:rsidRPr="00946A57">
        <w:rPr>
          <w:rFonts w:ascii="Verdana" w:hAnsi="Verdana"/>
          <w:sz w:val="24"/>
          <w:szCs w:val="24"/>
        </w:rPr>
        <w:t xml:space="preserve"> </w:t>
      </w:r>
      <w:r w:rsidRPr="00946A57">
        <w:rPr>
          <w:rFonts w:ascii="Verdana" w:hAnsi="Verdana"/>
          <w:sz w:val="24"/>
          <w:szCs w:val="24"/>
        </w:rPr>
        <w:t>Attorney), maintained that the source of its ownership or title to</w:t>
      </w:r>
      <w:r w:rsidR="005D7CB4" w:rsidRPr="00946A57">
        <w:rPr>
          <w:rFonts w:ascii="Verdana" w:hAnsi="Verdana"/>
          <w:sz w:val="24"/>
          <w:szCs w:val="24"/>
        </w:rPr>
        <w:t xml:space="preserve"> </w:t>
      </w:r>
      <w:r w:rsidRPr="00946A57">
        <w:rPr>
          <w:rFonts w:ascii="Verdana" w:hAnsi="Verdana"/>
          <w:sz w:val="24"/>
          <w:szCs w:val="24"/>
        </w:rPr>
        <w:t>the land comes from the Power of Attorney, the court will</w:t>
      </w:r>
      <w:r w:rsidR="005D7CB4" w:rsidRPr="00946A57">
        <w:rPr>
          <w:rFonts w:ascii="Verdana" w:hAnsi="Verdana"/>
          <w:sz w:val="24"/>
          <w:szCs w:val="24"/>
        </w:rPr>
        <w:t xml:space="preserve"> </w:t>
      </w:r>
      <w:r w:rsidRPr="00946A57">
        <w:rPr>
          <w:rFonts w:ascii="Verdana" w:hAnsi="Verdana"/>
          <w:sz w:val="24"/>
          <w:szCs w:val="24"/>
        </w:rPr>
        <w:t xml:space="preserve">methodically scrutinize its content to know whether it </w:t>
      </w:r>
      <w:r w:rsidRPr="00946A57">
        <w:rPr>
          <w:rFonts w:ascii="Verdana" w:hAnsi="Verdana"/>
          <w:sz w:val="24"/>
          <w:szCs w:val="24"/>
        </w:rPr>
        <w:lastRenderedPageBreak/>
        <w:t>transferred</w:t>
      </w:r>
      <w:r w:rsidR="005D7CB4" w:rsidRPr="00946A57">
        <w:rPr>
          <w:rFonts w:ascii="Verdana" w:hAnsi="Verdana"/>
          <w:sz w:val="24"/>
          <w:szCs w:val="24"/>
        </w:rPr>
        <w:t xml:space="preserve"> </w:t>
      </w:r>
      <w:r w:rsidRPr="00946A57">
        <w:rPr>
          <w:rFonts w:ascii="Verdana" w:hAnsi="Verdana"/>
          <w:sz w:val="24"/>
          <w:szCs w:val="24"/>
        </w:rPr>
        <w:t>ownership as claimed.” See paragraph 7.3 at page 17 of the</w:t>
      </w:r>
      <w:r w:rsidR="005D7CB4" w:rsidRPr="00946A57">
        <w:rPr>
          <w:rFonts w:ascii="Verdana" w:hAnsi="Verdana"/>
          <w:sz w:val="24"/>
          <w:szCs w:val="24"/>
        </w:rPr>
        <w:t xml:space="preserve"> </w:t>
      </w:r>
      <w:r w:rsidRPr="00946A57">
        <w:rPr>
          <w:rFonts w:ascii="Verdana" w:hAnsi="Verdana"/>
          <w:sz w:val="24"/>
          <w:szCs w:val="24"/>
        </w:rPr>
        <w:t>appellants’ amended brief of argument. Counsel cites in support</w:t>
      </w:r>
      <w:r w:rsidR="005D7CB4" w:rsidRPr="00946A57">
        <w:rPr>
          <w:rFonts w:ascii="Verdana" w:hAnsi="Verdana"/>
          <w:sz w:val="24"/>
          <w:szCs w:val="24"/>
        </w:rPr>
        <w:t xml:space="preserve"> </w:t>
      </w:r>
      <w:r w:rsidRPr="00946A57">
        <w:rPr>
          <w:rFonts w:ascii="Verdana" w:hAnsi="Verdana"/>
          <w:sz w:val="24"/>
          <w:szCs w:val="24"/>
        </w:rPr>
        <w:t xml:space="preserve">again the case of </w:t>
      </w:r>
      <w:proofErr w:type="spellStart"/>
      <w:r w:rsidRPr="00946A57">
        <w:rPr>
          <w:rFonts w:ascii="Verdana" w:hAnsi="Verdana"/>
          <w:sz w:val="24"/>
          <w:szCs w:val="24"/>
        </w:rPr>
        <w:t>Oredola</w:t>
      </w:r>
      <w:proofErr w:type="spellEnd"/>
      <w:r w:rsidRPr="00946A57">
        <w:rPr>
          <w:rFonts w:ascii="Verdana" w:hAnsi="Verdana"/>
          <w:sz w:val="24"/>
          <w:szCs w:val="24"/>
        </w:rPr>
        <w:t xml:space="preserve"> </w:t>
      </w:r>
      <w:proofErr w:type="spellStart"/>
      <w:r w:rsidRPr="00946A57">
        <w:rPr>
          <w:rFonts w:ascii="Verdana" w:hAnsi="Verdana"/>
          <w:sz w:val="24"/>
          <w:szCs w:val="24"/>
        </w:rPr>
        <w:t>Okeya</w:t>
      </w:r>
      <w:proofErr w:type="spellEnd"/>
      <w:r w:rsidRPr="00946A57">
        <w:rPr>
          <w:rFonts w:ascii="Verdana" w:hAnsi="Verdana"/>
          <w:sz w:val="24"/>
          <w:szCs w:val="24"/>
        </w:rPr>
        <w:t xml:space="preserve"> Trading Co. v. A.G. Kwara State</w:t>
      </w:r>
      <w:r w:rsidR="005D7CB4" w:rsidRPr="00946A57">
        <w:rPr>
          <w:rFonts w:ascii="Verdana" w:hAnsi="Verdana"/>
          <w:sz w:val="24"/>
          <w:szCs w:val="24"/>
        </w:rPr>
        <w:t xml:space="preserve"> </w:t>
      </w:r>
      <w:r w:rsidRPr="00946A57">
        <w:rPr>
          <w:rFonts w:ascii="Verdana" w:hAnsi="Verdana"/>
          <w:sz w:val="24"/>
          <w:szCs w:val="24"/>
        </w:rPr>
        <w:t>under reference supra.</w:t>
      </w:r>
      <w:r w:rsidR="005D7CB4" w:rsidRPr="00946A57">
        <w:rPr>
          <w:rFonts w:ascii="Verdana" w:hAnsi="Verdana"/>
          <w:sz w:val="24"/>
          <w:szCs w:val="24"/>
        </w:rPr>
        <w:t xml:space="preserve"> </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On the totality, it was submitted on behalf of the appellants</w:t>
      </w:r>
      <w:r w:rsidR="005D7CB4" w:rsidRPr="00946A57">
        <w:rPr>
          <w:rFonts w:ascii="Verdana" w:hAnsi="Verdana"/>
          <w:sz w:val="24"/>
          <w:szCs w:val="24"/>
        </w:rPr>
        <w:t xml:space="preserve"> </w:t>
      </w:r>
      <w:r w:rsidRPr="00946A57">
        <w:rPr>
          <w:rFonts w:ascii="Verdana" w:hAnsi="Verdana"/>
          <w:sz w:val="24"/>
          <w:szCs w:val="24"/>
        </w:rPr>
        <w:t>that the transaction between the respondent and the original holder</w:t>
      </w:r>
      <w:r w:rsidR="005D7CB4" w:rsidRPr="00946A57">
        <w:rPr>
          <w:rFonts w:ascii="Verdana" w:hAnsi="Verdana"/>
          <w:sz w:val="24"/>
          <w:szCs w:val="24"/>
        </w:rPr>
        <w:t xml:space="preserve"> </w:t>
      </w:r>
      <w:r w:rsidRPr="00946A57">
        <w:rPr>
          <w:rFonts w:ascii="Verdana" w:hAnsi="Verdana"/>
          <w:sz w:val="24"/>
          <w:szCs w:val="24"/>
        </w:rPr>
        <w:t>of the Certificate of Occupancy, which purports to confer or vest</w:t>
      </w:r>
      <w:r w:rsidR="005D7CB4" w:rsidRPr="00946A57">
        <w:rPr>
          <w:rFonts w:ascii="Verdana" w:hAnsi="Verdana"/>
          <w:sz w:val="24"/>
          <w:szCs w:val="24"/>
        </w:rPr>
        <w:t xml:space="preserve"> </w:t>
      </w:r>
      <w:r w:rsidRPr="00946A57">
        <w:rPr>
          <w:rFonts w:ascii="Verdana" w:hAnsi="Verdana"/>
          <w:sz w:val="24"/>
          <w:szCs w:val="24"/>
        </w:rPr>
        <w:t>in the respondent interest or right over the plot of land having no</w:t>
      </w:r>
      <w:r w:rsidR="005D7CB4" w:rsidRPr="00946A57">
        <w:rPr>
          <w:rFonts w:ascii="Verdana" w:hAnsi="Verdana"/>
          <w:sz w:val="24"/>
          <w:szCs w:val="24"/>
        </w:rPr>
        <w:t xml:space="preserve"> </w:t>
      </w:r>
      <w:r w:rsidRPr="00946A57">
        <w:rPr>
          <w:rFonts w:ascii="Verdana" w:hAnsi="Verdana"/>
          <w:sz w:val="24"/>
          <w:szCs w:val="24"/>
        </w:rPr>
        <w:t>consent of the Hon. Minister of the Federal Capital Territory is a</w:t>
      </w:r>
      <w:r w:rsidR="005D7CB4" w:rsidRPr="00946A57">
        <w:rPr>
          <w:rFonts w:ascii="Verdana" w:hAnsi="Verdana"/>
          <w:sz w:val="24"/>
          <w:szCs w:val="24"/>
        </w:rPr>
        <w:t xml:space="preserve"> </w:t>
      </w:r>
      <w:r w:rsidRPr="00946A57">
        <w:rPr>
          <w:rFonts w:ascii="Verdana" w:hAnsi="Verdana"/>
          <w:sz w:val="24"/>
          <w:szCs w:val="24"/>
        </w:rPr>
        <w:t>nullity according to section 26 of the Land Use Act, and that this</w:t>
      </w:r>
      <w:r w:rsidR="005D7CB4" w:rsidRPr="00946A57">
        <w:rPr>
          <w:rFonts w:ascii="Verdana" w:hAnsi="Verdana"/>
          <w:sz w:val="24"/>
          <w:szCs w:val="24"/>
        </w:rPr>
        <w:t xml:space="preserve"> </w:t>
      </w:r>
      <w:r w:rsidRPr="00946A57">
        <w:rPr>
          <w:rFonts w:ascii="Verdana" w:hAnsi="Verdana"/>
          <w:sz w:val="24"/>
          <w:szCs w:val="24"/>
        </w:rPr>
        <w:t>court should so hold.</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In response to the foregoing submission, the learned counsel</w:t>
      </w:r>
      <w:r w:rsidR="005D7CB4" w:rsidRPr="00946A57">
        <w:rPr>
          <w:rFonts w:ascii="Verdana" w:hAnsi="Verdana"/>
          <w:sz w:val="24"/>
          <w:szCs w:val="24"/>
        </w:rPr>
        <w:t xml:space="preserve"> </w:t>
      </w:r>
      <w:r w:rsidRPr="00946A57">
        <w:rPr>
          <w:rFonts w:ascii="Verdana" w:hAnsi="Verdana"/>
          <w:sz w:val="24"/>
          <w:szCs w:val="24"/>
        </w:rPr>
        <w:t>on behalf of the respondent relates to the definition of consent as</w:t>
      </w:r>
      <w:r w:rsidR="005D7CB4" w:rsidRPr="00946A57">
        <w:rPr>
          <w:rFonts w:ascii="Verdana" w:hAnsi="Verdana"/>
          <w:sz w:val="24"/>
          <w:szCs w:val="24"/>
        </w:rPr>
        <w:t xml:space="preserve"> </w:t>
      </w:r>
      <w:r w:rsidRPr="00946A57">
        <w:rPr>
          <w:rFonts w:ascii="Verdana" w:hAnsi="Verdana"/>
          <w:sz w:val="24"/>
          <w:szCs w:val="24"/>
        </w:rPr>
        <w:t>described in the Black’s Law Dictionary (5th Edition) at page 323.</w:t>
      </w:r>
      <w:r w:rsidR="005D7CB4" w:rsidRPr="00946A57">
        <w:rPr>
          <w:rFonts w:ascii="Verdana" w:hAnsi="Verdana"/>
          <w:sz w:val="24"/>
          <w:szCs w:val="24"/>
        </w:rPr>
        <w:t xml:space="preserve"> </w:t>
      </w:r>
      <w:r w:rsidRPr="00946A57">
        <w:rPr>
          <w:rFonts w:ascii="Verdana" w:hAnsi="Verdana"/>
          <w:sz w:val="24"/>
          <w:szCs w:val="24"/>
        </w:rPr>
        <w:t>The counsel drew the court’s attention to the Land Use Act, 1978</w:t>
      </w:r>
      <w:r w:rsidR="005D7CB4" w:rsidRPr="00946A57">
        <w:rPr>
          <w:rFonts w:ascii="Verdana" w:hAnsi="Verdana"/>
          <w:sz w:val="24"/>
          <w:szCs w:val="24"/>
        </w:rPr>
        <w:t xml:space="preserve"> </w:t>
      </w:r>
      <w:r w:rsidRPr="00946A57">
        <w:rPr>
          <w:rFonts w:ascii="Verdana" w:hAnsi="Verdana"/>
          <w:sz w:val="24"/>
          <w:szCs w:val="24"/>
        </w:rPr>
        <w:t>which he submits was largely drawn from the minority report of</w:t>
      </w:r>
      <w:r w:rsidR="005D7CB4" w:rsidRPr="00946A57">
        <w:rPr>
          <w:rFonts w:ascii="Verdana" w:hAnsi="Verdana"/>
          <w:sz w:val="24"/>
          <w:szCs w:val="24"/>
        </w:rPr>
        <w:t xml:space="preserve"> </w:t>
      </w:r>
      <w:r w:rsidRPr="00946A57">
        <w:rPr>
          <w:rFonts w:ascii="Verdana" w:hAnsi="Verdana"/>
          <w:sz w:val="24"/>
          <w:szCs w:val="24"/>
        </w:rPr>
        <w:t>the Land Use panel set up in May, 1977. Counsel relates with</w:t>
      </w:r>
      <w:r w:rsidR="005D7CB4" w:rsidRPr="00946A57">
        <w:rPr>
          <w:rFonts w:ascii="Verdana" w:hAnsi="Verdana"/>
          <w:sz w:val="24"/>
          <w:szCs w:val="24"/>
        </w:rPr>
        <w:t xml:space="preserve"> </w:t>
      </w:r>
      <w:r w:rsidRPr="00946A57">
        <w:rPr>
          <w:rFonts w:ascii="Verdana" w:hAnsi="Verdana"/>
          <w:sz w:val="24"/>
          <w:szCs w:val="24"/>
        </w:rPr>
        <w:t>particular reference to the preamble and general intendment of</w:t>
      </w:r>
      <w:r w:rsidR="005D7CB4" w:rsidRPr="00946A57">
        <w:rPr>
          <w:rFonts w:ascii="Verdana" w:hAnsi="Verdana"/>
          <w:sz w:val="24"/>
          <w:szCs w:val="24"/>
        </w:rPr>
        <w:t xml:space="preserve"> </w:t>
      </w:r>
      <w:r w:rsidRPr="00946A57">
        <w:rPr>
          <w:rFonts w:ascii="Verdana" w:hAnsi="Verdana"/>
          <w:sz w:val="24"/>
          <w:szCs w:val="24"/>
        </w:rPr>
        <w:t>the Act; that citizens are allowed to transact on their properties</w:t>
      </w:r>
      <w:r w:rsidR="005D7CB4" w:rsidRPr="00946A57">
        <w:rPr>
          <w:rFonts w:ascii="Verdana" w:hAnsi="Verdana"/>
          <w:sz w:val="24"/>
          <w:szCs w:val="24"/>
        </w:rPr>
        <w:t xml:space="preserve"> </w:t>
      </w:r>
      <w:r w:rsidRPr="00946A57">
        <w:rPr>
          <w:rFonts w:ascii="Verdana" w:hAnsi="Verdana"/>
          <w:sz w:val="24"/>
          <w:szCs w:val="24"/>
        </w:rPr>
        <w:t>without unnecessary and undue interference by the state; that in a</w:t>
      </w:r>
      <w:r w:rsidR="005D7CB4" w:rsidRPr="00946A57">
        <w:rPr>
          <w:rFonts w:ascii="Verdana" w:hAnsi="Verdana"/>
          <w:sz w:val="24"/>
          <w:szCs w:val="24"/>
        </w:rPr>
        <w:t xml:space="preserve"> </w:t>
      </w:r>
      <w:r w:rsidRPr="00946A57">
        <w:rPr>
          <w:rFonts w:ascii="Verdana" w:hAnsi="Verdana"/>
          <w:sz w:val="24"/>
          <w:szCs w:val="24"/>
        </w:rPr>
        <w:t>bid to acquire or alienate land for use and enjoyment, individuals</w:t>
      </w:r>
      <w:r w:rsidR="005D7CB4" w:rsidRPr="00946A57">
        <w:rPr>
          <w:rFonts w:ascii="Verdana" w:hAnsi="Verdana"/>
          <w:sz w:val="24"/>
          <w:szCs w:val="24"/>
        </w:rPr>
        <w:t xml:space="preserve"> </w:t>
      </w:r>
      <w:r w:rsidRPr="00946A57">
        <w:rPr>
          <w:rFonts w:ascii="Verdana" w:hAnsi="Verdana"/>
          <w:sz w:val="24"/>
          <w:szCs w:val="24"/>
        </w:rPr>
        <w:t xml:space="preserve">buy into law suits; See verity J. in </w:t>
      </w:r>
      <w:proofErr w:type="spellStart"/>
      <w:r w:rsidRPr="00946A57">
        <w:rPr>
          <w:rFonts w:ascii="Verdana" w:hAnsi="Verdana"/>
          <w:sz w:val="24"/>
          <w:szCs w:val="24"/>
        </w:rPr>
        <w:t>Ogunbambi</w:t>
      </w:r>
      <w:proofErr w:type="spellEnd"/>
      <w:r w:rsidRPr="00946A57">
        <w:rPr>
          <w:rFonts w:ascii="Verdana" w:hAnsi="Verdana"/>
          <w:sz w:val="24"/>
          <w:szCs w:val="24"/>
        </w:rPr>
        <w:t xml:space="preserve"> v. </w:t>
      </w:r>
      <w:proofErr w:type="spellStart"/>
      <w:r w:rsidRPr="00946A57">
        <w:rPr>
          <w:rFonts w:ascii="Verdana" w:hAnsi="Verdana"/>
          <w:sz w:val="24"/>
          <w:szCs w:val="24"/>
        </w:rPr>
        <w:t>Abowab</w:t>
      </w:r>
      <w:proofErr w:type="spellEnd"/>
      <w:r w:rsidRPr="00946A57">
        <w:rPr>
          <w:rFonts w:ascii="Verdana" w:hAnsi="Verdana"/>
          <w:sz w:val="24"/>
          <w:szCs w:val="24"/>
        </w:rPr>
        <w:t xml:space="preserve"> (1951)</w:t>
      </w:r>
      <w:r w:rsidR="005D7CB4" w:rsidRPr="00946A57">
        <w:rPr>
          <w:rFonts w:ascii="Verdana" w:hAnsi="Verdana"/>
          <w:sz w:val="24"/>
          <w:szCs w:val="24"/>
        </w:rPr>
        <w:t xml:space="preserve"> </w:t>
      </w:r>
      <w:r w:rsidRPr="00946A57">
        <w:rPr>
          <w:rFonts w:ascii="Verdana" w:hAnsi="Verdana"/>
          <w:sz w:val="24"/>
          <w:szCs w:val="24"/>
        </w:rPr>
        <w:t>13 WACA 222 at 223.</w:t>
      </w:r>
    </w:p>
    <w:p w:rsidR="00D11BBA" w:rsidRDefault="00D11BBA" w:rsidP="00CB1B43">
      <w:pPr>
        <w:spacing w:before="240" w:line="276" w:lineRule="auto"/>
        <w:ind w:left="0" w:firstLine="0"/>
        <w:rPr>
          <w:rFonts w:ascii="Verdana" w:hAnsi="Verdana"/>
          <w:sz w:val="24"/>
          <w:szCs w:val="24"/>
        </w:rPr>
      </w:pPr>
    </w:p>
    <w:p w:rsidR="005D7CB4"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It is the contention of counsel further that the provision of</w:t>
      </w:r>
      <w:r w:rsidR="005D7CB4" w:rsidRPr="00946A57">
        <w:rPr>
          <w:rFonts w:ascii="Verdana" w:hAnsi="Verdana"/>
          <w:sz w:val="24"/>
          <w:szCs w:val="24"/>
        </w:rPr>
        <w:t xml:space="preserve"> </w:t>
      </w:r>
      <w:r w:rsidRPr="00946A57">
        <w:rPr>
          <w:rFonts w:ascii="Verdana" w:hAnsi="Verdana"/>
          <w:sz w:val="24"/>
          <w:szCs w:val="24"/>
        </w:rPr>
        <w:t>section 28 of the Land Use Act, on service of notice by the</w:t>
      </w:r>
      <w:r w:rsidR="005D7CB4" w:rsidRPr="00946A57">
        <w:rPr>
          <w:rFonts w:ascii="Verdana" w:hAnsi="Verdana"/>
          <w:sz w:val="24"/>
          <w:szCs w:val="24"/>
        </w:rPr>
        <w:t xml:space="preserve"> </w:t>
      </w:r>
      <w:r w:rsidRPr="00946A57">
        <w:rPr>
          <w:rFonts w:ascii="Verdana" w:hAnsi="Verdana"/>
          <w:sz w:val="24"/>
          <w:szCs w:val="24"/>
        </w:rPr>
        <w:t>Governor for the acquisition of land for overriding public interest,</w:t>
      </w:r>
      <w:r w:rsidR="005D7CB4" w:rsidRPr="00946A57">
        <w:rPr>
          <w:rFonts w:ascii="Verdana" w:hAnsi="Verdana"/>
          <w:sz w:val="24"/>
          <w:szCs w:val="24"/>
        </w:rPr>
        <w:t xml:space="preserve"> </w:t>
      </w:r>
      <w:r w:rsidRPr="00946A57">
        <w:rPr>
          <w:rFonts w:ascii="Verdana" w:hAnsi="Verdana"/>
          <w:sz w:val="24"/>
          <w:szCs w:val="24"/>
        </w:rPr>
        <w:t>would clearly support, that private transactions between individuals</w:t>
      </w:r>
      <w:r w:rsidR="005D7CB4" w:rsidRPr="00946A57">
        <w:rPr>
          <w:rFonts w:ascii="Verdana" w:hAnsi="Verdana"/>
          <w:sz w:val="24"/>
          <w:szCs w:val="24"/>
        </w:rPr>
        <w:t xml:space="preserve"> </w:t>
      </w:r>
      <w:r w:rsidRPr="00946A57">
        <w:rPr>
          <w:rFonts w:ascii="Verdana" w:hAnsi="Verdana"/>
          <w:sz w:val="24"/>
          <w:szCs w:val="24"/>
        </w:rPr>
        <w:t>who hold statutory right of occupancy, would not require any</w:t>
      </w:r>
      <w:r w:rsidR="005D7CB4" w:rsidRPr="00946A57">
        <w:rPr>
          <w:rFonts w:ascii="Verdana" w:hAnsi="Verdana"/>
          <w:sz w:val="24"/>
          <w:szCs w:val="24"/>
        </w:rPr>
        <w:t xml:space="preserve"> </w:t>
      </w:r>
      <w:r w:rsidRPr="00946A57">
        <w:rPr>
          <w:rFonts w:ascii="Verdana" w:hAnsi="Verdana"/>
          <w:sz w:val="24"/>
          <w:szCs w:val="24"/>
        </w:rPr>
        <w:t>consent from the Governor who can well revoke any land for</w:t>
      </w:r>
      <w:r w:rsidR="005D7CB4" w:rsidRPr="00946A57">
        <w:rPr>
          <w:rFonts w:ascii="Verdana" w:hAnsi="Verdana"/>
          <w:sz w:val="24"/>
          <w:szCs w:val="24"/>
        </w:rPr>
        <w:t xml:space="preserve"> </w:t>
      </w:r>
      <w:r w:rsidRPr="00946A57">
        <w:rPr>
          <w:rFonts w:ascii="Verdana" w:hAnsi="Verdana"/>
          <w:sz w:val="24"/>
          <w:szCs w:val="24"/>
        </w:rPr>
        <w:t>overriding public interest where necessary. Counsel cites the case</w:t>
      </w:r>
      <w:r w:rsidR="005D7CB4" w:rsidRPr="00946A57">
        <w:rPr>
          <w:rFonts w:ascii="Verdana" w:hAnsi="Verdana"/>
          <w:sz w:val="24"/>
          <w:szCs w:val="24"/>
        </w:rPr>
        <w:t xml:space="preserve"> </w:t>
      </w:r>
      <w:r w:rsidRPr="00946A57">
        <w:rPr>
          <w:rFonts w:ascii="Verdana" w:hAnsi="Verdana"/>
          <w:sz w:val="24"/>
          <w:szCs w:val="24"/>
        </w:rPr>
        <w:t xml:space="preserve">of </w:t>
      </w:r>
      <w:proofErr w:type="spellStart"/>
      <w:r w:rsidRPr="00946A57">
        <w:rPr>
          <w:rFonts w:ascii="Verdana" w:hAnsi="Verdana"/>
          <w:sz w:val="24"/>
          <w:szCs w:val="24"/>
        </w:rPr>
        <w:t>Abioye</w:t>
      </w:r>
      <w:proofErr w:type="spellEnd"/>
      <w:r w:rsidRPr="00946A57">
        <w:rPr>
          <w:rFonts w:ascii="Verdana" w:hAnsi="Verdana"/>
          <w:sz w:val="24"/>
          <w:szCs w:val="24"/>
        </w:rPr>
        <w:t xml:space="preserve"> v. </w:t>
      </w:r>
      <w:proofErr w:type="spellStart"/>
      <w:r w:rsidRPr="00946A57">
        <w:rPr>
          <w:rFonts w:ascii="Verdana" w:hAnsi="Verdana"/>
          <w:sz w:val="24"/>
          <w:szCs w:val="24"/>
        </w:rPr>
        <w:t>Yakubu</w:t>
      </w:r>
      <w:proofErr w:type="spellEnd"/>
      <w:r w:rsidRPr="00946A57">
        <w:rPr>
          <w:rFonts w:ascii="Verdana" w:hAnsi="Verdana"/>
          <w:sz w:val="24"/>
          <w:szCs w:val="24"/>
        </w:rPr>
        <w:t xml:space="preserve"> (1991) 5 NWLR (Pt.190) 130, (1991) SCNJ</w:t>
      </w:r>
      <w:r w:rsidR="005D7CB4" w:rsidRPr="00946A57">
        <w:rPr>
          <w:rFonts w:ascii="Verdana" w:hAnsi="Verdana"/>
          <w:sz w:val="24"/>
          <w:szCs w:val="24"/>
        </w:rPr>
        <w:t xml:space="preserve"> </w:t>
      </w:r>
      <w:r w:rsidRPr="00946A57">
        <w:rPr>
          <w:rFonts w:ascii="Verdana" w:hAnsi="Verdana"/>
          <w:sz w:val="24"/>
          <w:szCs w:val="24"/>
        </w:rPr>
        <w:t xml:space="preserve">69 per </w:t>
      </w:r>
      <w:proofErr w:type="spellStart"/>
      <w:r w:rsidRPr="00946A57">
        <w:rPr>
          <w:rFonts w:ascii="Verdana" w:hAnsi="Verdana"/>
          <w:sz w:val="24"/>
          <w:szCs w:val="24"/>
        </w:rPr>
        <w:t>Karibi</w:t>
      </w:r>
      <w:proofErr w:type="spellEnd"/>
      <w:r w:rsidRPr="00946A57">
        <w:rPr>
          <w:rFonts w:ascii="Verdana" w:hAnsi="Verdana"/>
          <w:sz w:val="24"/>
          <w:szCs w:val="24"/>
        </w:rPr>
        <w:t>-Whyte JSC.</w:t>
      </w:r>
      <w:r w:rsidR="005D7CB4" w:rsidRPr="00946A57">
        <w:rPr>
          <w:rFonts w:ascii="Verdana" w:hAnsi="Verdana"/>
          <w:sz w:val="24"/>
          <w:szCs w:val="24"/>
        </w:rPr>
        <w:t xml:space="preserve"> </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lastRenderedPageBreak/>
        <w:t>Counsel on the totality submits that the justice of this case</w:t>
      </w:r>
      <w:r w:rsidR="005D7CB4" w:rsidRPr="00946A57">
        <w:rPr>
          <w:rFonts w:ascii="Verdana" w:hAnsi="Verdana"/>
          <w:sz w:val="24"/>
          <w:szCs w:val="24"/>
        </w:rPr>
        <w:t xml:space="preserve"> </w:t>
      </w:r>
      <w:r w:rsidRPr="00946A57">
        <w:rPr>
          <w:rFonts w:ascii="Verdana" w:hAnsi="Verdana"/>
          <w:sz w:val="24"/>
          <w:szCs w:val="24"/>
        </w:rPr>
        <w:t>should be resolved against the appellant.</w:t>
      </w:r>
      <w:r w:rsidR="005D7CB4" w:rsidRPr="00946A57">
        <w:rPr>
          <w:rFonts w:ascii="Verdana" w:hAnsi="Verdana"/>
          <w:sz w:val="24"/>
          <w:szCs w:val="24"/>
        </w:rPr>
        <w:t xml:space="preserve"> </w:t>
      </w:r>
      <w:r w:rsidRPr="00946A57">
        <w:rPr>
          <w:rFonts w:ascii="Verdana" w:hAnsi="Verdana"/>
          <w:sz w:val="24"/>
          <w:szCs w:val="24"/>
        </w:rPr>
        <w:t>For purpose of resolving this issue, it will be pertinent to</w:t>
      </w:r>
      <w:r w:rsidR="005D7CB4" w:rsidRPr="00946A57">
        <w:rPr>
          <w:rFonts w:ascii="Verdana" w:hAnsi="Verdana"/>
          <w:sz w:val="24"/>
          <w:szCs w:val="24"/>
        </w:rPr>
        <w:t xml:space="preserve"> </w:t>
      </w:r>
      <w:r w:rsidRPr="00946A57">
        <w:rPr>
          <w:rFonts w:ascii="Verdana" w:hAnsi="Verdana"/>
          <w:sz w:val="24"/>
          <w:szCs w:val="24"/>
        </w:rPr>
        <w:t>resort to the preamble to the Land Use Act, 1978 (which was</w:t>
      </w:r>
      <w:r w:rsidR="005D7CB4" w:rsidRPr="00946A57">
        <w:rPr>
          <w:rFonts w:ascii="Verdana" w:hAnsi="Verdana"/>
          <w:sz w:val="24"/>
          <w:szCs w:val="24"/>
        </w:rPr>
        <w:t xml:space="preserve"> </w:t>
      </w:r>
      <w:r w:rsidRPr="00946A57">
        <w:rPr>
          <w:rFonts w:ascii="Verdana" w:hAnsi="Verdana"/>
          <w:sz w:val="24"/>
          <w:szCs w:val="24"/>
        </w:rPr>
        <w:t>largely drawn from the minority report of the Land Use panel set</w:t>
      </w:r>
      <w:r w:rsidR="005D7CB4" w:rsidRPr="00946A57">
        <w:rPr>
          <w:rFonts w:ascii="Verdana" w:hAnsi="Verdana"/>
          <w:sz w:val="24"/>
          <w:szCs w:val="24"/>
        </w:rPr>
        <w:t xml:space="preserve"> </w:t>
      </w:r>
      <w:r w:rsidRPr="00946A57">
        <w:rPr>
          <w:rFonts w:ascii="Verdana" w:hAnsi="Verdana"/>
          <w:sz w:val="24"/>
          <w:szCs w:val="24"/>
        </w:rPr>
        <w:t>up in May, 1977. This report nationalized land in Nigeria and the</w:t>
      </w:r>
      <w:r w:rsidR="005D7CB4" w:rsidRPr="00946A57">
        <w:rPr>
          <w:rFonts w:ascii="Verdana" w:hAnsi="Verdana"/>
          <w:sz w:val="24"/>
          <w:szCs w:val="24"/>
        </w:rPr>
        <w:t xml:space="preserve"> </w:t>
      </w:r>
      <w:r w:rsidRPr="00946A57">
        <w:rPr>
          <w:rFonts w:ascii="Verdana" w:hAnsi="Verdana"/>
          <w:sz w:val="24"/>
          <w:szCs w:val="24"/>
        </w:rPr>
        <w:t>general intendment of the Act can be deduced from the preamble</w:t>
      </w:r>
      <w:r w:rsidR="005D7CB4" w:rsidRPr="00946A57">
        <w:rPr>
          <w:rFonts w:ascii="Verdana" w:hAnsi="Verdana"/>
          <w:sz w:val="24"/>
          <w:szCs w:val="24"/>
        </w:rPr>
        <w:t xml:space="preserve"> </w:t>
      </w:r>
      <w:r w:rsidRPr="00946A57">
        <w:rPr>
          <w:rFonts w:ascii="Verdana" w:hAnsi="Verdana"/>
          <w:sz w:val="24"/>
          <w:szCs w:val="24"/>
        </w:rPr>
        <w:t>which states;</w:t>
      </w:r>
      <w:r w:rsidR="005D7CB4" w:rsidRPr="00946A57">
        <w:rPr>
          <w:rFonts w:ascii="Verdana" w:hAnsi="Verdana"/>
          <w:sz w:val="24"/>
          <w:szCs w:val="24"/>
        </w:rPr>
        <w:t xml:space="preserve"> </w:t>
      </w:r>
      <w:r w:rsidRPr="00946A57">
        <w:rPr>
          <w:rFonts w:ascii="Verdana" w:hAnsi="Verdana"/>
          <w:sz w:val="24"/>
          <w:szCs w:val="24"/>
        </w:rPr>
        <w:t>“Whereas, it is in the public interest that the rights of</w:t>
      </w:r>
      <w:r w:rsidR="005D7CB4" w:rsidRPr="00946A57">
        <w:rPr>
          <w:rFonts w:ascii="Verdana" w:hAnsi="Verdana"/>
          <w:sz w:val="24"/>
          <w:szCs w:val="24"/>
        </w:rPr>
        <w:t xml:space="preserve"> </w:t>
      </w:r>
      <w:r w:rsidRPr="00946A57">
        <w:rPr>
          <w:rFonts w:ascii="Verdana" w:hAnsi="Verdana"/>
          <w:sz w:val="24"/>
          <w:szCs w:val="24"/>
        </w:rPr>
        <w:t>all Nigerians to the land of Nigeria be asserted and</w:t>
      </w:r>
      <w:r w:rsidR="005D7CB4" w:rsidRPr="00946A57">
        <w:rPr>
          <w:rFonts w:ascii="Verdana" w:hAnsi="Verdana"/>
          <w:sz w:val="24"/>
          <w:szCs w:val="24"/>
        </w:rPr>
        <w:t xml:space="preserve"> </w:t>
      </w:r>
      <w:r w:rsidRPr="00946A57">
        <w:rPr>
          <w:rFonts w:ascii="Verdana" w:hAnsi="Verdana"/>
          <w:sz w:val="24"/>
          <w:szCs w:val="24"/>
        </w:rPr>
        <w:t>preserved by law. And where, as it is also in the public</w:t>
      </w:r>
      <w:r w:rsidR="005D7CB4" w:rsidRPr="00946A57">
        <w:rPr>
          <w:rFonts w:ascii="Verdana" w:hAnsi="Verdana"/>
          <w:sz w:val="24"/>
          <w:szCs w:val="24"/>
        </w:rPr>
        <w:t xml:space="preserve"> </w:t>
      </w:r>
      <w:r w:rsidRPr="00946A57">
        <w:rPr>
          <w:rFonts w:ascii="Verdana" w:hAnsi="Verdana"/>
          <w:sz w:val="24"/>
          <w:szCs w:val="24"/>
        </w:rPr>
        <w:t>interest, that the right of all Nigerians to use and enjoy</w:t>
      </w:r>
      <w:r w:rsidR="005D7CB4" w:rsidRPr="00946A57">
        <w:rPr>
          <w:rFonts w:ascii="Verdana" w:hAnsi="Verdana"/>
          <w:sz w:val="24"/>
          <w:szCs w:val="24"/>
        </w:rPr>
        <w:t xml:space="preserve"> </w:t>
      </w:r>
      <w:r w:rsidRPr="00946A57">
        <w:rPr>
          <w:rFonts w:ascii="Verdana" w:hAnsi="Verdana"/>
          <w:sz w:val="24"/>
          <w:szCs w:val="24"/>
        </w:rPr>
        <w:t>land in Nigeria and the natural fruits thereof in</w:t>
      </w:r>
      <w:r w:rsidR="005D7CB4" w:rsidRPr="00946A57">
        <w:rPr>
          <w:rFonts w:ascii="Verdana" w:hAnsi="Verdana"/>
          <w:sz w:val="24"/>
          <w:szCs w:val="24"/>
        </w:rPr>
        <w:t xml:space="preserve"> </w:t>
      </w:r>
      <w:r w:rsidRPr="00946A57">
        <w:rPr>
          <w:rFonts w:ascii="Verdana" w:hAnsi="Verdana"/>
          <w:sz w:val="24"/>
          <w:szCs w:val="24"/>
        </w:rPr>
        <w:t>sufficient quantity to enable them to provide for the</w:t>
      </w:r>
      <w:r w:rsidR="005D7CB4" w:rsidRPr="00946A57">
        <w:rPr>
          <w:rFonts w:ascii="Verdana" w:hAnsi="Verdana"/>
          <w:sz w:val="24"/>
          <w:szCs w:val="24"/>
        </w:rPr>
        <w:t xml:space="preserve"> </w:t>
      </w:r>
      <w:r w:rsidRPr="00946A57">
        <w:rPr>
          <w:rFonts w:ascii="Verdana" w:hAnsi="Verdana"/>
          <w:sz w:val="24"/>
          <w:szCs w:val="24"/>
        </w:rPr>
        <w:t>sustenance of themselves and their families should</w:t>
      </w:r>
      <w:r w:rsidR="005D7CB4" w:rsidRPr="00946A57">
        <w:rPr>
          <w:rFonts w:ascii="Verdana" w:hAnsi="Verdana"/>
          <w:sz w:val="24"/>
          <w:szCs w:val="24"/>
        </w:rPr>
        <w:t xml:space="preserve"> </w:t>
      </w:r>
      <w:r w:rsidRPr="00946A57">
        <w:rPr>
          <w:rFonts w:ascii="Verdana" w:hAnsi="Verdana"/>
          <w:sz w:val="24"/>
          <w:szCs w:val="24"/>
        </w:rPr>
        <w:t>be assured protected and preserved.”</w:t>
      </w:r>
    </w:p>
    <w:p w:rsidR="00D11BBA" w:rsidRDefault="00D11BBA" w:rsidP="00CB1B43">
      <w:pPr>
        <w:spacing w:before="240" w:line="276" w:lineRule="auto"/>
        <w:ind w:left="0" w:firstLine="0"/>
        <w:rPr>
          <w:rFonts w:ascii="Verdana" w:hAnsi="Verdana"/>
          <w:sz w:val="24"/>
          <w:szCs w:val="24"/>
        </w:rPr>
      </w:pPr>
    </w:p>
    <w:p w:rsidR="005D7CB4"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Following from the foregoing re-statement, it is clear that</w:t>
      </w:r>
      <w:r w:rsidR="005D7CB4" w:rsidRPr="00946A57">
        <w:rPr>
          <w:rFonts w:ascii="Verdana" w:hAnsi="Verdana"/>
          <w:sz w:val="24"/>
          <w:szCs w:val="24"/>
        </w:rPr>
        <w:t xml:space="preserve"> </w:t>
      </w:r>
      <w:r w:rsidRPr="00946A57">
        <w:rPr>
          <w:rFonts w:ascii="Verdana" w:hAnsi="Verdana"/>
          <w:sz w:val="24"/>
          <w:szCs w:val="24"/>
        </w:rPr>
        <w:t>the essence of the Act is to preserve and protect the rights of</w:t>
      </w:r>
      <w:r w:rsidR="005D7CB4" w:rsidRPr="00946A57">
        <w:rPr>
          <w:rFonts w:ascii="Verdana" w:hAnsi="Verdana"/>
          <w:sz w:val="24"/>
          <w:szCs w:val="24"/>
        </w:rPr>
        <w:t xml:space="preserve"> </w:t>
      </w:r>
      <w:r w:rsidRPr="00946A57">
        <w:rPr>
          <w:rFonts w:ascii="Verdana" w:hAnsi="Verdana"/>
          <w:sz w:val="24"/>
          <w:szCs w:val="24"/>
        </w:rPr>
        <w:t>Nigerians to enjoy and use land, and further enjoy the fruits from</w:t>
      </w:r>
      <w:r w:rsidR="005D7CB4" w:rsidRPr="00946A57">
        <w:rPr>
          <w:rFonts w:ascii="Verdana" w:hAnsi="Verdana"/>
          <w:sz w:val="24"/>
          <w:szCs w:val="24"/>
        </w:rPr>
        <w:t xml:space="preserve"> </w:t>
      </w:r>
      <w:r w:rsidRPr="00946A57">
        <w:rPr>
          <w:rFonts w:ascii="Verdana" w:hAnsi="Verdana"/>
          <w:sz w:val="24"/>
          <w:szCs w:val="24"/>
        </w:rPr>
        <w:t>the land. Citizens should be allowed to transact on their properties</w:t>
      </w:r>
      <w:r w:rsidR="005D7CB4" w:rsidRPr="00946A57">
        <w:rPr>
          <w:rFonts w:ascii="Verdana" w:hAnsi="Verdana"/>
          <w:sz w:val="24"/>
          <w:szCs w:val="24"/>
        </w:rPr>
        <w:t xml:space="preserve"> </w:t>
      </w:r>
      <w:r w:rsidRPr="00946A57">
        <w:rPr>
          <w:rFonts w:ascii="Verdana" w:hAnsi="Verdana"/>
          <w:sz w:val="24"/>
          <w:szCs w:val="24"/>
        </w:rPr>
        <w:t>without unnecessary and undue interference by the state. The</w:t>
      </w:r>
      <w:r w:rsidR="005D7CB4" w:rsidRPr="00946A57">
        <w:rPr>
          <w:rFonts w:ascii="Verdana" w:hAnsi="Verdana"/>
          <w:sz w:val="24"/>
          <w:szCs w:val="24"/>
        </w:rPr>
        <w:t xml:space="preserve"> </w:t>
      </w:r>
      <w:r w:rsidRPr="00946A57">
        <w:rPr>
          <w:rFonts w:ascii="Verdana" w:hAnsi="Verdana"/>
          <w:sz w:val="24"/>
          <w:szCs w:val="24"/>
        </w:rPr>
        <w:t>phrase, “the enjoyment of the land and the fruits thereof” should</w:t>
      </w:r>
      <w:r w:rsidR="005D7CB4" w:rsidRPr="00946A57">
        <w:rPr>
          <w:rFonts w:ascii="Verdana" w:hAnsi="Verdana"/>
          <w:sz w:val="24"/>
          <w:szCs w:val="24"/>
        </w:rPr>
        <w:t xml:space="preserve"> </w:t>
      </w:r>
      <w:r w:rsidRPr="00946A57">
        <w:rPr>
          <w:rFonts w:ascii="Verdana" w:hAnsi="Verdana"/>
          <w:sz w:val="24"/>
          <w:szCs w:val="24"/>
        </w:rPr>
        <w:t>be given a simple and ordinary interpretation. In other words, the</w:t>
      </w:r>
      <w:r w:rsidR="005D7CB4" w:rsidRPr="00946A57">
        <w:rPr>
          <w:rFonts w:ascii="Verdana" w:hAnsi="Verdana"/>
          <w:sz w:val="24"/>
          <w:szCs w:val="24"/>
        </w:rPr>
        <w:t xml:space="preserve"> </w:t>
      </w:r>
      <w:r w:rsidRPr="00946A57">
        <w:rPr>
          <w:rFonts w:ascii="Verdana" w:hAnsi="Verdana"/>
          <w:sz w:val="24"/>
          <w:szCs w:val="24"/>
        </w:rPr>
        <w:t>fruits of the land can be houses, installations, minerals and plants.</w:t>
      </w:r>
      <w:r w:rsidR="005D7CB4" w:rsidRPr="00946A57">
        <w:rPr>
          <w:rFonts w:ascii="Verdana" w:hAnsi="Verdana"/>
          <w:sz w:val="24"/>
          <w:szCs w:val="24"/>
        </w:rPr>
        <w:t xml:space="preserve"> </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 agree with the respondent’s counsel that it is not the intendment</w:t>
      </w:r>
      <w:r w:rsidR="005D7CB4" w:rsidRPr="00946A57">
        <w:rPr>
          <w:rFonts w:ascii="Verdana" w:hAnsi="Verdana"/>
          <w:sz w:val="24"/>
          <w:szCs w:val="24"/>
        </w:rPr>
        <w:t xml:space="preserve"> </w:t>
      </w:r>
      <w:r w:rsidRPr="00946A57">
        <w:rPr>
          <w:rFonts w:ascii="Verdana" w:hAnsi="Verdana"/>
          <w:sz w:val="24"/>
          <w:szCs w:val="24"/>
        </w:rPr>
        <w:t>of the legislature that section 22 of the Land Use Act, on consent</w:t>
      </w:r>
      <w:r w:rsidR="005D7CB4" w:rsidRPr="00946A57">
        <w:rPr>
          <w:rFonts w:ascii="Verdana" w:hAnsi="Verdana"/>
          <w:sz w:val="24"/>
          <w:szCs w:val="24"/>
        </w:rPr>
        <w:t xml:space="preserve"> </w:t>
      </w:r>
      <w:r w:rsidRPr="00946A57">
        <w:rPr>
          <w:rFonts w:ascii="Verdana" w:hAnsi="Verdana"/>
          <w:sz w:val="24"/>
          <w:szCs w:val="24"/>
        </w:rPr>
        <w:t>would limit and deny parties of their rights to use and enjoy land</w:t>
      </w:r>
      <w:r w:rsidR="005D7CB4" w:rsidRPr="00946A57">
        <w:rPr>
          <w:rFonts w:ascii="Verdana" w:hAnsi="Verdana"/>
          <w:sz w:val="24"/>
          <w:szCs w:val="24"/>
        </w:rPr>
        <w:t xml:space="preserve"> </w:t>
      </w:r>
      <w:r w:rsidRPr="00946A57">
        <w:rPr>
          <w:rFonts w:ascii="Verdana" w:hAnsi="Verdana"/>
          <w:sz w:val="24"/>
          <w:szCs w:val="24"/>
        </w:rPr>
        <w:t>and the fruits thereto in a non-contentious transaction or</w:t>
      </w:r>
      <w:r w:rsidR="005D7CB4" w:rsidRPr="00946A57">
        <w:rPr>
          <w:rFonts w:ascii="Verdana" w:hAnsi="Verdana"/>
          <w:sz w:val="24"/>
          <w:szCs w:val="24"/>
        </w:rPr>
        <w:t xml:space="preserve"> </w:t>
      </w:r>
      <w:r w:rsidRPr="00946A57">
        <w:rPr>
          <w:rFonts w:ascii="Verdana" w:hAnsi="Verdana"/>
          <w:sz w:val="24"/>
          <w:szCs w:val="24"/>
        </w:rPr>
        <w:t>alienation. The section cannot be given a literal interpretation as</w:t>
      </w:r>
      <w:r w:rsidR="005D7CB4" w:rsidRPr="00946A57">
        <w:rPr>
          <w:rFonts w:ascii="Verdana" w:hAnsi="Verdana"/>
          <w:sz w:val="24"/>
          <w:szCs w:val="24"/>
        </w:rPr>
        <w:t xml:space="preserve"> </w:t>
      </w:r>
      <w:r w:rsidRPr="00946A57">
        <w:rPr>
          <w:rFonts w:ascii="Verdana" w:hAnsi="Verdana"/>
          <w:sz w:val="24"/>
          <w:szCs w:val="24"/>
        </w:rPr>
        <w:t>would be seen from the preamble.</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Section 22(1) of the Land Use Act provides that:-</w:t>
      </w:r>
    </w:p>
    <w:p w:rsidR="00E00A1F" w:rsidRPr="00946A57" w:rsidRDefault="00E00A1F" w:rsidP="00D11BBA">
      <w:pPr>
        <w:spacing w:before="240" w:line="276" w:lineRule="auto"/>
        <w:ind w:firstLine="0"/>
        <w:rPr>
          <w:rFonts w:ascii="Verdana" w:hAnsi="Verdana"/>
          <w:sz w:val="24"/>
          <w:szCs w:val="24"/>
        </w:rPr>
      </w:pPr>
      <w:r w:rsidRPr="00946A57">
        <w:rPr>
          <w:rFonts w:ascii="Verdana" w:hAnsi="Verdana"/>
          <w:sz w:val="24"/>
          <w:szCs w:val="24"/>
        </w:rPr>
        <w:lastRenderedPageBreak/>
        <w:t>“It shall be unlawful for a holder of a right of</w:t>
      </w:r>
      <w:r w:rsidR="005D7CB4" w:rsidRPr="00946A57">
        <w:rPr>
          <w:rFonts w:ascii="Verdana" w:hAnsi="Verdana"/>
          <w:sz w:val="24"/>
          <w:szCs w:val="24"/>
        </w:rPr>
        <w:t xml:space="preserve"> </w:t>
      </w:r>
      <w:r w:rsidRPr="00946A57">
        <w:rPr>
          <w:rFonts w:ascii="Verdana" w:hAnsi="Verdana"/>
          <w:sz w:val="24"/>
          <w:szCs w:val="24"/>
        </w:rPr>
        <w:t>occupancy to alienate same or any part thereof by</w:t>
      </w:r>
      <w:r w:rsidR="005D7CB4" w:rsidRPr="00946A57">
        <w:rPr>
          <w:rFonts w:ascii="Verdana" w:hAnsi="Verdana"/>
          <w:sz w:val="24"/>
          <w:szCs w:val="24"/>
        </w:rPr>
        <w:t xml:space="preserve"> </w:t>
      </w:r>
      <w:r w:rsidRPr="00946A57">
        <w:rPr>
          <w:rFonts w:ascii="Verdana" w:hAnsi="Verdana"/>
          <w:sz w:val="24"/>
          <w:szCs w:val="24"/>
        </w:rPr>
        <w:t xml:space="preserve">assignment, mortgage, </w:t>
      </w:r>
      <w:proofErr w:type="gramStart"/>
      <w:r w:rsidRPr="00946A57">
        <w:rPr>
          <w:rFonts w:ascii="Verdana" w:hAnsi="Verdana"/>
          <w:sz w:val="24"/>
          <w:szCs w:val="24"/>
        </w:rPr>
        <w:t>transfer</w:t>
      </w:r>
      <w:proofErr w:type="gramEnd"/>
      <w:r w:rsidRPr="00946A57">
        <w:rPr>
          <w:rFonts w:ascii="Verdana" w:hAnsi="Verdana"/>
          <w:sz w:val="24"/>
          <w:szCs w:val="24"/>
        </w:rPr>
        <w:t xml:space="preserve"> of possession, sublease</w:t>
      </w:r>
      <w:r w:rsidR="005D7CB4" w:rsidRPr="00946A57">
        <w:rPr>
          <w:rFonts w:ascii="Verdana" w:hAnsi="Verdana"/>
          <w:sz w:val="24"/>
          <w:szCs w:val="24"/>
        </w:rPr>
        <w:t xml:space="preserve"> </w:t>
      </w:r>
      <w:r w:rsidRPr="00946A57">
        <w:rPr>
          <w:rFonts w:ascii="Verdana" w:hAnsi="Verdana"/>
          <w:sz w:val="24"/>
          <w:szCs w:val="24"/>
        </w:rPr>
        <w:t>or otherwise, without the consent of the governor first</w:t>
      </w:r>
      <w:r w:rsidR="005D7CB4" w:rsidRPr="00946A57">
        <w:rPr>
          <w:rFonts w:ascii="Verdana" w:hAnsi="Verdana"/>
          <w:sz w:val="24"/>
          <w:szCs w:val="24"/>
        </w:rPr>
        <w:t xml:space="preserve"> </w:t>
      </w:r>
      <w:r w:rsidRPr="00946A57">
        <w:rPr>
          <w:rFonts w:ascii="Verdana" w:hAnsi="Verdana"/>
          <w:sz w:val="24"/>
          <w:szCs w:val="24"/>
        </w:rPr>
        <w:t>had and obtained.”</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preamble to the Land Use Act, if looked at carefully</w:t>
      </w:r>
      <w:r w:rsidR="005D7CB4" w:rsidRPr="00946A57">
        <w:rPr>
          <w:rFonts w:ascii="Verdana" w:hAnsi="Verdana"/>
          <w:sz w:val="24"/>
          <w:szCs w:val="24"/>
        </w:rPr>
        <w:t xml:space="preserve"> </w:t>
      </w:r>
      <w:r w:rsidRPr="00946A57">
        <w:rPr>
          <w:rFonts w:ascii="Verdana" w:hAnsi="Verdana"/>
          <w:sz w:val="24"/>
          <w:szCs w:val="24"/>
        </w:rPr>
        <w:t>and relating it to the case at hand, would reveal that the provision</w:t>
      </w:r>
      <w:r w:rsidR="005D7CB4" w:rsidRPr="00946A57">
        <w:rPr>
          <w:rFonts w:ascii="Verdana" w:hAnsi="Verdana"/>
          <w:sz w:val="24"/>
          <w:szCs w:val="24"/>
        </w:rPr>
        <w:t xml:space="preserve"> </w:t>
      </w:r>
      <w:r w:rsidRPr="00946A57">
        <w:rPr>
          <w:rFonts w:ascii="Verdana" w:hAnsi="Verdana"/>
          <w:sz w:val="24"/>
          <w:szCs w:val="24"/>
        </w:rPr>
        <w:t>for consent of the Governor must not be applied to transfer of</w:t>
      </w:r>
      <w:r w:rsidR="005D7CB4" w:rsidRPr="00946A57">
        <w:rPr>
          <w:rFonts w:ascii="Verdana" w:hAnsi="Verdana"/>
          <w:sz w:val="24"/>
          <w:szCs w:val="24"/>
        </w:rPr>
        <w:t xml:space="preserve"> </w:t>
      </w:r>
      <w:r w:rsidRPr="00946A57">
        <w:rPr>
          <w:rFonts w:ascii="Verdana" w:hAnsi="Verdana"/>
          <w:sz w:val="24"/>
          <w:szCs w:val="24"/>
        </w:rPr>
        <w:t>title or alienation of rights between private individuals where there</w:t>
      </w:r>
      <w:r w:rsidR="005D7CB4" w:rsidRPr="00946A57">
        <w:rPr>
          <w:rFonts w:ascii="Verdana" w:hAnsi="Verdana"/>
          <w:sz w:val="24"/>
          <w:szCs w:val="24"/>
        </w:rPr>
        <w:t xml:space="preserve"> </w:t>
      </w:r>
      <w:r w:rsidRPr="00946A57">
        <w:rPr>
          <w:rFonts w:ascii="Verdana" w:hAnsi="Verdana"/>
          <w:sz w:val="24"/>
          <w:szCs w:val="24"/>
        </w:rPr>
        <w:t>is no overriding public interest or conflict between the parties.</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application of the various sections and provisions of the Land</w:t>
      </w:r>
      <w:r w:rsidR="005D7CB4" w:rsidRPr="00946A57">
        <w:rPr>
          <w:rFonts w:ascii="Verdana" w:hAnsi="Verdana"/>
          <w:sz w:val="24"/>
          <w:szCs w:val="24"/>
        </w:rPr>
        <w:t xml:space="preserve"> </w:t>
      </w:r>
      <w:r w:rsidRPr="00946A57">
        <w:rPr>
          <w:rFonts w:ascii="Verdana" w:hAnsi="Verdana"/>
          <w:sz w:val="24"/>
          <w:szCs w:val="24"/>
        </w:rPr>
        <w:t>Use Act must be done with a view to the intendment of the drafters</w:t>
      </w:r>
      <w:r w:rsidR="005D7CB4" w:rsidRPr="00946A57">
        <w:rPr>
          <w:rFonts w:ascii="Verdana" w:hAnsi="Verdana"/>
          <w:sz w:val="24"/>
          <w:szCs w:val="24"/>
        </w:rPr>
        <w:t xml:space="preserve"> </w:t>
      </w:r>
      <w:r w:rsidRPr="00946A57">
        <w:rPr>
          <w:rFonts w:ascii="Verdana" w:hAnsi="Verdana"/>
          <w:sz w:val="24"/>
          <w:szCs w:val="24"/>
        </w:rPr>
        <w:t>of the law, which is expressed often in the preamble.</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 seek to buttress and support the forgoing contention with</w:t>
      </w:r>
      <w:r w:rsidR="005D7CB4" w:rsidRPr="00946A57">
        <w:rPr>
          <w:rFonts w:ascii="Verdana" w:hAnsi="Verdana"/>
          <w:sz w:val="24"/>
          <w:szCs w:val="24"/>
        </w:rPr>
        <w:t xml:space="preserve"> </w:t>
      </w:r>
      <w:r w:rsidRPr="00946A57">
        <w:rPr>
          <w:rFonts w:ascii="Verdana" w:hAnsi="Verdana"/>
          <w:sz w:val="24"/>
          <w:szCs w:val="24"/>
        </w:rPr>
        <w:t xml:space="preserve">the view held by the learned jurist; </w:t>
      </w:r>
      <w:proofErr w:type="spellStart"/>
      <w:r w:rsidRPr="00946A57">
        <w:rPr>
          <w:rFonts w:ascii="Verdana" w:hAnsi="Verdana"/>
          <w:sz w:val="24"/>
          <w:szCs w:val="24"/>
        </w:rPr>
        <w:t>Karibi</w:t>
      </w:r>
      <w:proofErr w:type="spellEnd"/>
      <w:r w:rsidRPr="00946A57">
        <w:rPr>
          <w:rFonts w:ascii="Verdana" w:hAnsi="Verdana"/>
          <w:sz w:val="24"/>
          <w:szCs w:val="24"/>
        </w:rPr>
        <w:t>-Whyte JSC in the case</w:t>
      </w:r>
      <w:r w:rsidR="005D7CB4" w:rsidRPr="00946A57">
        <w:rPr>
          <w:rFonts w:ascii="Verdana" w:hAnsi="Verdana"/>
          <w:sz w:val="24"/>
          <w:szCs w:val="24"/>
        </w:rPr>
        <w:t xml:space="preserve"> </w:t>
      </w:r>
      <w:r w:rsidRPr="00946A57">
        <w:rPr>
          <w:rFonts w:ascii="Verdana" w:hAnsi="Verdana"/>
          <w:sz w:val="24"/>
          <w:szCs w:val="24"/>
        </w:rPr>
        <w:t xml:space="preserve">of </w:t>
      </w:r>
      <w:proofErr w:type="spellStart"/>
      <w:r w:rsidRPr="00946A57">
        <w:rPr>
          <w:rFonts w:ascii="Verdana" w:hAnsi="Verdana"/>
          <w:sz w:val="24"/>
          <w:szCs w:val="24"/>
        </w:rPr>
        <w:t>Abioye</w:t>
      </w:r>
      <w:proofErr w:type="spellEnd"/>
      <w:r w:rsidRPr="00946A57">
        <w:rPr>
          <w:rFonts w:ascii="Verdana" w:hAnsi="Verdana"/>
          <w:sz w:val="24"/>
          <w:szCs w:val="24"/>
        </w:rPr>
        <w:t xml:space="preserve"> v. </w:t>
      </w:r>
      <w:proofErr w:type="spellStart"/>
      <w:r w:rsidRPr="00946A57">
        <w:rPr>
          <w:rFonts w:ascii="Verdana" w:hAnsi="Verdana"/>
          <w:sz w:val="24"/>
          <w:szCs w:val="24"/>
        </w:rPr>
        <w:t>Yakubu</w:t>
      </w:r>
      <w:proofErr w:type="spellEnd"/>
      <w:r w:rsidRPr="00946A57">
        <w:rPr>
          <w:rFonts w:ascii="Verdana" w:hAnsi="Verdana"/>
          <w:sz w:val="24"/>
          <w:szCs w:val="24"/>
        </w:rPr>
        <w:t xml:space="preserve"> (supra) wherein he said:-</w:t>
      </w:r>
    </w:p>
    <w:p w:rsidR="00E00A1F" w:rsidRPr="00946A57" w:rsidRDefault="00E00A1F" w:rsidP="00D11BBA">
      <w:pPr>
        <w:spacing w:before="240" w:line="276" w:lineRule="auto"/>
        <w:ind w:firstLine="0"/>
        <w:rPr>
          <w:rFonts w:ascii="Verdana" w:hAnsi="Verdana"/>
          <w:sz w:val="24"/>
          <w:szCs w:val="24"/>
        </w:rPr>
      </w:pPr>
      <w:r w:rsidRPr="00946A57">
        <w:rPr>
          <w:rFonts w:ascii="Verdana" w:hAnsi="Verdana"/>
          <w:sz w:val="24"/>
          <w:szCs w:val="24"/>
        </w:rPr>
        <w:t>“...in construing a law like the Land Use Act, it is</w:t>
      </w:r>
      <w:r w:rsidR="005D7CB4" w:rsidRPr="00946A57">
        <w:rPr>
          <w:rFonts w:ascii="Verdana" w:hAnsi="Verdana"/>
          <w:sz w:val="24"/>
          <w:szCs w:val="24"/>
        </w:rPr>
        <w:t xml:space="preserve"> </w:t>
      </w:r>
      <w:r w:rsidRPr="00946A57">
        <w:rPr>
          <w:rFonts w:ascii="Verdana" w:hAnsi="Verdana"/>
          <w:sz w:val="24"/>
          <w:szCs w:val="24"/>
        </w:rPr>
        <w:t>always of considerable assistance to consider the</w:t>
      </w:r>
      <w:r w:rsidR="005D7CB4" w:rsidRPr="00946A57">
        <w:rPr>
          <w:rFonts w:ascii="Verdana" w:hAnsi="Verdana"/>
          <w:sz w:val="24"/>
          <w:szCs w:val="24"/>
        </w:rPr>
        <w:t xml:space="preserve"> </w:t>
      </w:r>
      <w:r w:rsidRPr="00946A57">
        <w:rPr>
          <w:rFonts w:ascii="Verdana" w:hAnsi="Verdana"/>
          <w:sz w:val="24"/>
          <w:szCs w:val="24"/>
        </w:rPr>
        <w:t xml:space="preserve">history and purpose of the law as enshrined in </w:t>
      </w:r>
      <w:proofErr w:type="spellStart"/>
      <w:r w:rsidRPr="00946A57">
        <w:rPr>
          <w:rFonts w:ascii="Verdana" w:hAnsi="Verdana"/>
          <w:sz w:val="24"/>
          <w:szCs w:val="24"/>
        </w:rPr>
        <w:t>it’s</w:t>
      </w:r>
      <w:proofErr w:type="spellEnd"/>
      <w:r w:rsidR="005D7CB4" w:rsidRPr="00946A57">
        <w:rPr>
          <w:rFonts w:ascii="Verdana" w:hAnsi="Verdana"/>
          <w:sz w:val="24"/>
          <w:szCs w:val="24"/>
        </w:rPr>
        <w:t xml:space="preserve"> </w:t>
      </w:r>
      <w:r w:rsidRPr="00946A57">
        <w:rPr>
          <w:rFonts w:ascii="Verdana" w:hAnsi="Verdana"/>
          <w:sz w:val="24"/>
          <w:szCs w:val="24"/>
        </w:rPr>
        <w:t>preamble, and if possible, the social objectives...the</w:t>
      </w:r>
      <w:r w:rsidR="005D7CB4" w:rsidRPr="00946A57">
        <w:rPr>
          <w:rFonts w:ascii="Verdana" w:hAnsi="Verdana"/>
          <w:sz w:val="24"/>
          <w:szCs w:val="24"/>
        </w:rPr>
        <w:t xml:space="preserve"> </w:t>
      </w:r>
      <w:r w:rsidRPr="00946A57">
        <w:rPr>
          <w:rFonts w:ascii="Verdana" w:hAnsi="Verdana"/>
          <w:sz w:val="24"/>
          <w:szCs w:val="24"/>
        </w:rPr>
        <w:t>intention of the Act as clearly stated is to assert and</w:t>
      </w:r>
      <w:r w:rsidR="005D7CB4" w:rsidRPr="00946A57">
        <w:rPr>
          <w:rFonts w:ascii="Verdana" w:hAnsi="Verdana"/>
          <w:sz w:val="24"/>
          <w:szCs w:val="24"/>
        </w:rPr>
        <w:t xml:space="preserve"> </w:t>
      </w:r>
      <w:r w:rsidRPr="00946A57">
        <w:rPr>
          <w:rFonts w:ascii="Verdana" w:hAnsi="Verdana"/>
          <w:sz w:val="24"/>
          <w:szCs w:val="24"/>
        </w:rPr>
        <w:t>preserve the rights of all Nigerians to the land of</w:t>
      </w:r>
      <w:r w:rsidR="005D7CB4" w:rsidRPr="00946A57">
        <w:rPr>
          <w:rFonts w:ascii="Verdana" w:hAnsi="Verdana"/>
          <w:sz w:val="24"/>
          <w:szCs w:val="24"/>
        </w:rPr>
        <w:t xml:space="preserve"> </w:t>
      </w:r>
      <w:r w:rsidRPr="00946A57">
        <w:rPr>
          <w:rFonts w:ascii="Verdana" w:hAnsi="Verdana"/>
          <w:sz w:val="24"/>
          <w:szCs w:val="24"/>
        </w:rPr>
        <w:t>Nigeria in the public interest. It is also in the public</w:t>
      </w:r>
      <w:r w:rsidR="005D7CB4" w:rsidRPr="00946A57">
        <w:rPr>
          <w:rFonts w:ascii="Verdana" w:hAnsi="Verdana"/>
          <w:sz w:val="24"/>
          <w:szCs w:val="24"/>
        </w:rPr>
        <w:t xml:space="preserve"> </w:t>
      </w:r>
      <w:r w:rsidRPr="00946A57">
        <w:rPr>
          <w:rFonts w:ascii="Verdana" w:hAnsi="Verdana"/>
          <w:sz w:val="24"/>
          <w:szCs w:val="24"/>
        </w:rPr>
        <w:t>interest that the right of all Nigerians to use and enjoy</w:t>
      </w:r>
      <w:r w:rsidR="005D7CB4" w:rsidRPr="00946A57">
        <w:rPr>
          <w:rFonts w:ascii="Verdana" w:hAnsi="Verdana"/>
          <w:sz w:val="24"/>
          <w:szCs w:val="24"/>
        </w:rPr>
        <w:t xml:space="preserve"> </w:t>
      </w:r>
      <w:r w:rsidRPr="00946A57">
        <w:rPr>
          <w:rFonts w:ascii="Verdana" w:hAnsi="Verdana"/>
          <w:sz w:val="24"/>
          <w:szCs w:val="24"/>
        </w:rPr>
        <w:t>land in Nigeria and the natural fruits thereof to sustain</w:t>
      </w:r>
      <w:r w:rsidR="005D7CB4" w:rsidRPr="00946A57">
        <w:rPr>
          <w:rFonts w:ascii="Verdana" w:hAnsi="Verdana"/>
          <w:sz w:val="24"/>
          <w:szCs w:val="24"/>
        </w:rPr>
        <w:t xml:space="preserve"> </w:t>
      </w:r>
      <w:proofErr w:type="gramStart"/>
      <w:r w:rsidRPr="00946A57">
        <w:rPr>
          <w:rFonts w:ascii="Verdana" w:hAnsi="Verdana"/>
          <w:sz w:val="24"/>
          <w:szCs w:val="24"/>
        </w:rPr>
        <w:t>themselves</w:t>
      </w:r>
      <w:proofErr w:type="gramEnd"/>
      <w:r w:rsidRPr="00946A57">
        <w:rPr>
          <w:rFonts w:ascii="Verdana" w:hAnsi="Verdana"/>
          <w:sz w:val="24"/>
          <w:szCs w:val="24"/>
        </w:rPr>
        <w:t xml:space="preserve"> and their families should be assured</w:t>
      </w:r>
      <w:r w:rsidR="005D7CB4" w:rsidRPr="00946A57">
        <w:rPr>
          <w:rFonts w:ascii="Verdana" w:hAnsi="Verdana"/>
          <w:sz w:val="24"/>
          <w:szCs w:val="24"/>
        </w:rPr>
        <w:t xml:space="preserve"> </w:t>
      </w:r>
      <w:r w:rsidRPr="00946A57">
        <w:rPr>
          <w:rFonts w:ascii="Verdana" w:hAnsi="Verdana"/>
          <w:sz w:val="24"/>
          <w:szCs w:val="24"/>
        </w:rPr>
        <w:t>protected and preserved.”</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lastRenderedPageBreak/>
        <w:t>As rightly submitted on behalf of the respondent, the Act</w:t>
      </w:r>
      <w:r w:rsidR="005D7CB4" w:rsidRPr="00946A57">
        <w:rPr>
          <w:rFonts w:ascii="Verdana" w:hAnsi="Verdana"/>
          <w:sz w:val="24"/>
          <w:szCs w:val="24"/>
        </w:rPr>
        <w:t xml:space="preserve"> </w:t>
      </w:r>
      <w:r w:rsidRPr="00946A57">
        <w:rPr>
          <w:rFonts w:ascii="Verdana" w:hAnsi="Verdana"/>
          <w:sz w:val="24"/>
          <w:szCs w:val="24"/>
        </w:rPr>
        <w:t>was enacted to address the problems of uncontrolled speculations</w:t>
      </w:r>
      <w:r w:rsidR="005D7CB4" w:rsidRPr="00946A57">
        <w:rPr>
          <w:rFonts w:ascii="Verdana" w:hAnsi="Verdana"/>
          <w:sz w:val="24"/>
          <w:szCs w:val="24"/>
        </w:rPr>
        <w:t xml:space="preserve"> </w:t>
      </w:r>
      <w:r w:rsidRPr="00946A57">
        <w:rPr>
          <w:rFonts w:ascii="Verdana" w:hAnsi="Verdana"/>
          <w:sz w:val="24"/>
          <w:szCs w:val="24"/>
        </w:rPr>
        <w:t>in urban lands, make land easily accessible to every Nigerian</w:t>
      </w:r>
      <w:r w:rsidR="005D7CB4" w:rsidRPr="00946A57">
        <w:rPr>
          <w:rFonts w:ascii="Verdana" w:hAnsi="Verdana"/>
          <w:sz w:val="24"/>
          <w:szCs w:val="24"/>
        </w:rPr>
        <w:t xml:space="preserve"> </w:t>
      </w:r>
      <w:r w:rsidRPr="00946A57">
        <w:rPr>
          <w:rFonts w:ascii="Verdana" w:hAnsi="Verdana"/>
          <w:sz w:val="24"/>
          <w:szCs w:val="24"/>
        </w:rPr>
        <w:t>irrespective of gender, unify tenure system in the country to ensure</w:t>
      </w:r>
      <w:r w:rsidR="005D7CB4" w:rsidRPr="00946A57">
        <w:rPr>
          <w:rFonts w:ascii="Verdana" w:hAnsi="Verdana"/>
          <w:sz w:val="24"/>
          <w:szCs w:val="24"/>
        </w:rPr>
        <w:t xml:space="preserve"> </w:t>
      </w:r>
      <w:r w:rsidRPr="00946A57">
        <w:rPr>
          <w:rFonts w:ascii="Verdana" w:hAnsi="Verdana"/>
          <w:sz w:val="24"/>
          <w:szCs w:val="24"/>
        </w:rPr>
        <w:t>equity and justice in land allocation and distribution, and amongst</w:t>
      </w:r>
      <w:r w:rsidR="005D7CB4" w:rsidRPr="00946A57">
        <w:rPr>
          <w:rFonts w:ascii="Verdana" w:hAnsi="Verdana"/>
          <w:sz w:val="24"/>
          <w:szCs w:val="24"/>
        </w:rPr>
        <w:t xml:space="preserve"> </w:t>
      </w:r>
      <w:r w:rsidRPr="00946A57">
        <w:rPr>
          <w:rFonts w:ascii="Verdana" w:hAnsi="Verdana"/>
          <w:sz w:val="24"/>
          <w:szCs w:val="24"/>
        </w:rPr>
        <w:t>others, to certain extent prevent fragmentation of rural lands</w:t>
      </w:r>
      <w:r w:rsidR="005D7CB4" w:rsidRPr="00946A57">
        <w:rPr>
          <w:rFonts w:ascii="Verdana" w:hAnsi="Verdana"/>
          <w:sz w:val="24"/>
          <w:szCs w:val="24"/>
        </w:rPr>
        <w:t xml:space="preserve"> </w:t>
      </w:r>
      <w:r w:rsidRPr="00946A57">
        <w:rPr>
          <w:rFonts w:ascii="Verdana" w:hAnsi="Verdana"/>
          <w:sz w:val="24"/>
          <w:szCs w:val="24"/>
        </w:rPr>
        <w:t>arising from the application of the traditional principle of</w:t>
      </w:r>
      <w:r w:rsidR="005D7CB4" w:rsidRPr="00946A57">
        <w:rPr>
          <w:rFonts w:ascii="Verdana" w:hAnsi="Verdana"/>
          <w:sz w:val="24"/>
          <w:szCs w:val="24"/>
        </w:rPr>
        <w:t xml:space="preserve"> </w:t>
      </w:r>
      <w:r w:rsidRPr="00946A57">
        <w:rPr>
          <w:rFonts w:ascii="Verdana" w:hAnsi="Verdana"/>
          <w:sz w:val="24"/>
          <w:szCs w:val="24"/>
        </w:rPr>
        <w:t>inheritance. The consent clause in the Act, therefore, gives the</w:t>
      </w:r>
      <w:r w:rsidR="005D7CB4" w:rsidRPr="00946A57">
        <w:rPr>
          <w:rFonts w:ascii="Verdana" w:hAnsi="Verdana"/>
          <w:sz w:val="24"/>
          <w:szCs w:val="24"/>
        </w:rPr>
        <w:t xml:space="preserve"> </w:t>
      </w:r>
      <w:r w:rsidRPr="00946A57">
        <w:rPr>
          <w:rFonts w:ascii="Verdana" w:hAnsi="Verdana"/>
          <w:sz w:val="24"/>
          <w:szCs w:val="24"/>
        </w:rPr>
        <w:t>Governor the required supervisory control of lands in the territory.</w:t>
      </w:r>
    </w:p>
    <w:p w:rsidR="00D11BBA" w:rsidRDefault="00D11BBA" w:rsidP="00CB1B43">
      <w:pPr>
        <w:spacing w:before="240" w:line="276" w:lineRule="auto"/>
        <w:ind w:left="0" w:firstLine="0"/>
        <w:rPr>
          <w:rFonts w:ascii="Verdana" w:hAnsi="Verdana"/>
          <w:sz w:val="24"/>
          <w:szCs w:val="24"/>
        </w:rPr>
      </w:pPr>
    </w:p>
    <w:p w:rsidR="005D7CB4"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learned counsel for the appellants related strongly to</w:t>
      </w:r>
      <w:r w:rsidR="005D7CB4" w:rsidRPr="00946A57">
        <w:rPr>
          <w:rFonts w:ascii="Verdana" w:hAnsi="Verdana"/>
          <w:sz w:val="24"/>
          <w:szCs w:val="24"/>
        </w:rPr>
        <w:t xml:space="preserve"> </w:t>
      </w:r>
      <w:r w:rsidRPr="00946A57">
        <w:rPr>
          <w:rFonts w:ascii="Verdana" w:hAnsi="Verdana"/>
          <w:sz w:val="24"/>
          <w:szCs w:val="24"/>
        </w:rPr>
        <w:t xml:space="preserve">the case of </w:t>
      </w:r>
      <w:proofErr w:type="spellStart"/>
      <w:r w:rsidRPr="00946A57">
        <w:rPr>
          <w:rFonts w:ascii="Verdana" w:hAnsi="Verdana"/>
          <w:sz w:val="24"/>
          <w:szCs w:val="24"/>
        </w:rPr>
        <w:t>Oredola</w:t>
      </w:r>
      <w:proofErr w:type="spellEnd"/>
      <w:r w:rsidRPr="00946A57">
        <w:rPr>
          <w:rFonts w:ascii="Verdana" w:hAnsi="Verdana"/>
          <w:sz w:val="24"/>
          <w:szCs w:val="24"/>
        </w:rPr>
        <w:t xml:space="preserve"> </w:t>
      </w:r>
      <w:proofErr w:type="spellStart"/>
      <w:r w:rsidRPr="00946A57">
        <w:rPr>
          <w:rFonts w:ascii="Verdana" w:hAnsi="Verdana"/>
          <w:sz w:val="24"/>
          <w:szCs w:val="24"/>
        </w:rPr>
        <w:t>Okeya</w:t>
      </w:r>
      <w:proofErr w:type="spellEnd"/>
      <w:r w:rsidRPr="00946A57">
        <w:rPr>
          <w:rFonts w:ascii="Verdana" w:hAnsi="Verdana"/>
          <w:sz w:val="24"/>
          <w:szCs w:val="24"/>
        </w:rPr>
        <w:t xml:space="preserve"> Trading Co. v. A. G. Kwara State</w:t>
      </w:r>
      <w:r w:rsidR="005D7CB4" w:rsidRPr="00946A57">
        <w:rPr>
          <w:rFonts w:ascii="Verdana" w:hAnsi="Verdana"/>
          <w:sz w:val="24"/>
          <w:szCs w:val="24"/>
        </w:rPr>
        <w:t xml:space="preserve"> </w:t>
      </w:r>
      <w:r w:rsidRPr="00946A57">
        <w:rPr>
          <w:rFonts w:ascii="Verdana" w:hAnsi="Verdana"/>
          <w:sz w:val="24"/>
          <w:szCs w:val="24"/>
        </w:rPr>
        <w:t>(supra) to support the contention that the consent of the Governor</w:t>
      </w:r>
      <w:r w:rsidR="005D7CB4" w:rsidRPr="00946A57">
        <w:rPr>
          <w:rFonts w:ascii="Verdana" w:hAnsi="Verdana"/>
          <w:sz w:val="24"/>
          <w:szCs w:val="24"/>
        </w:rPr>
        <w:t xml:space="preserve"> </w:t>
      </w:r>
      <w:r w:rsidRPr="00946A57">
        <w:rPr>
          <w:rFonts w:ascii="Verdana" w:hAnsi="Verdana"/>
          <w:sz w:val="24"/>
          <w:szCs w:val="24"/>
        </w:rPr>
        <w:t>and of the Minister of FCT (as the case may be) is a pre-requisite</w:t>
      </w:r>
      <w:r w:rsidR="005D7CB4" w:rsidRPr="00946A57">
        <w:rPr>
          <w:rFonts w:ascii="Verdana" w:hAnsi="Verdana"/>
          <w:sz w:val="24"/>
          <w:szCs w:val="24"/>
        </w:rPr>
        <w:t xml:space="preserve"> </w:t>
      </w:r>
      <w:r w:rsidRPr="00946A57">
        <w:rPr>
          <w:rFonts w:ascii="Verdana" w:hAnsi="Verdana"/>
          <w:sz w:val="24"/>
          <w:szCs w:val="24"/>
        </w:rPr>
        <w:t>requirement. One of the necessary considerations laid down by</w:t>
      </w:r>
      <w:r w:rsidR="005D7CB4" w:rsidRPr="00946A57">
        <w:rPr>
          <w:rFonts w:ascii="Verdana" w:hAnsi="Verdana"/>
          <w:sz w:val="24"/>
          <w:szCs w:val="24"/>
        </w:rPr>
        <w:t xml:space="preserve"> </w:t>
      </w:r>
      <w:r w:rsidRPr="00946A57">
        <w:rPr>
          <w:rFonts w:ascii="Verdana" w:hAnsi="Verdana"/>
          <w:sz w:val="24"/>
          <w:szCs w:val="24"/>
        </w:rPr>
        <w:t>this court was “the true import of the document.”</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In the matter under consideration herein, the import of the</w:t>
      </w:r>
      <w:r w:rsidR="005D7CB4" w:rsidRPr="00946A57">
        <w:rPr>
          <w:rFonts w:ascii="Verdana" w:hAnsi="Verdana"/>
          <w:sz w:val="24"/>
          <w:szCs w:val="24"/>
        </w:rPr>
        <w:t xml:space="preserve"> </w:t>
      </w:r>
      <w:proofErr w:type="gramStart"/>
      <w:r w:rsidRPr="00946A57">
        <w:rPr>
          <w:rFonts w:ascii="Verdana" w:hAnsi="Verdana"/>
          <w:sz w:val="24"/>
          <w:szCs w:val="24"/>
        </w:rPr>
        <w:t>parties</w:t>
      </w:r>
      <w:proofErr w:type="gramEnd"/>
      <w:r w:rsidRPr="00946A57">
        <w:rPr>
          <w:rFonts w:ascii="Verdana" w:hAnsi="Verdana"/>
          <w:sz w:val="24"/>
          <w:szCs w:val="24"/>
        </w:rPr>
        <w:t xml:space="preserve"> intention can be construed from exhibits A, B and C.</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 xml:space="preserve">The Certificate of Occupancy of Mr. </w:t>
      </w:r>
      <w:proofErr w:type="spellStart"/>
      <w:r w:rsidRPr="00946A57">
        <w:rPr>
          <w:rFonts w:ascii="Verdana" w:hAnsi="Verdana"/>
          <w:sz w:val="24"/>
          <w:szCs w:val="24"/>
        </w:rPr>
        <w:t>Otitoju</w:t>
      </w:r>
      <w:proofErr w:type="spellEnd"/>
      <w:r w:rsidRPr="00946A57">
        <w:rPr>
          <w:rFonts w:ascii="Verdana" w:hAnsi="Verdana"/>
          <w:sz w:val="24"/>
          <w:szCs w:val="24"/>
        </w:rPr>
        <w:t xml:space="preserve"> </w:t>
      </w:r>
      <w:proofErr w:type="spellStart"/>
      <w:r w:rsidRPr="00946A57">
        <w:rPr>
          <w:rFonts w:ascii="Verdana" w:hAnsi="Verdana"/>
          <w:sz w:val="24"/>
          <w:szCs w:val="24"/>
        </w:rPr>
        <w:t>Bonte</w:t>
      </w:r>
      <w:proofErr w:type="spellEnd"/>
      <w:r w:rsidRPr="00946A57">
        <w:rPr>
          <w:rFonts w:ascii="Verdana" w:hAnsi="Verdana"/>
          <w:sz w:val="24"/>
          <w:szCs w:val="24"/>
        </w:rPr>
        <w:t xml:space="preserve"> is dated</w:t>
      </w:r>
      <w:r w:rsidR="005D7CB4" w:rsidRPr="00946A57">
        <w:rPr>
          <w:rFonts w:ascii="Verdana" w:hAnsi="Verdana"/>
          <w:sz w:val="24"/>
          <w:szCs w:val="24"/>
        </w:rPr>
        <w:t xml:space="preserve"> </w:t>
      </w:r>
      <w:r w:rsidRPr="00946A57">
        <w:rPr>
          <w:rFonts w:ascii="Verdana" w:hAnsi="Verdana"/>
          <w:sz w:val="24"/>
          <w:szCs w:val="24"/>
        </w:rPr>
        <w:t>15 June 1995, and he made an irrevocable Power of Attorney to</w:t>
      </w:r>
      <w:r w:rsidR="005D7CB4" w:rsidRPr="00946A57">
        <w:rPr>
          <w:rFonts w:ascii="Verdana" w:hAnsi="Verdana"/>
          <w:sz w:val="24"/>
          <w:szCs w:val="24"/>
        </w:rPr>
        <w:t xml:space="preserve"> </w:t>
      </w:r>
      <w:r w:rsidRPr="00946A57">
        <w:rPr>
          <w:rFonts w:ascii="Verdana" w:hAnsi="Verdana"/>
          <w:sz w:val="24"/>
          <w:szCs w:val="24"/>
        </w:rPr>
        <w:t>plaintiff/respondent on 19 October 2000. The 1st defendant/appellant who claimed the unregistered agreement, exhibit D</w:t>
      </w:r>
      <w:r w:rsidR="005D7CB4" w:rsidRPr="00946A57">
        <w:rPr>
          <w:rFonts w:ascii="Verdana" w:hAnsi="Verdana"/>
          <w:sz w:val="24"/>
          <w:szCs w:val="24"/>
        </w:rPr>
        <w:t xml:space="preserve"> </w:t>
      </w:r>
      <w:r w:rsidRPr="00946A57">
        <w:rPr>
          <w:rFonts w:ascii="Verdana" w:hAnsi="Verdana"/>
          <w:sz w:val="24"/>
          <w:szCs w:val="24"/>
        </w:rPr>
        <w:t xml:space="preserve">between him and the Mohammed </w:t>
      </w:r>
      <w:proofErr w:type="spellStart"/>
      <w:r w:rsidRPr="00946A57">
        <w:rPr>
          <w:rFonts w:ascii="Verdana" w:hAnsi="Verdana"/>
          <w:sz w:val="24"/>
          <w:szCs w:val="24"/>
        </w:rPr>
        <w:t>Kalgo</w:t>
      </w:r>
      <w:proofErr w:type="spellEnd"/>
      <w:r w:rsidRPr="00946A57">
        <w:rPr>
          <w:rFonts w:ascii="Verdana" w:hAnsi="Verdana"/>
          <w:sz w:val="24"/>
          <w:szCs w:val="24"/>
        </w:rPr>
        <w:t>, (whose source was in</w:t>
      </w:r>
      <w:r w:rsidR="005D7CB4" w:rsidRPr="00946A57">
        <w:rPr>
          <w:rFonts w:ascii="Verdana" w:hAnsi="Verdana"/>
          <w:sz w:val="24"/>
          <w:szCs w:val="24"/>
        </w:rPr>
        <w:t xml:space="preserve"> </w:t>
      </w:r>
      <w:r w:rsidRPr="00946A57">
        <w:rPr>
          <w:rFonts w:ascii="Verdana" w:hAnsi="Verdana"/>
          <w:sz w:val="24"/>
          <w:szCs w:val="24"/>
        </w:rPr>
        <w:t>1996) cannot qualify to have acquired an interest earlier than that</w:t>
      </w:r>
      <w:r w:rsidR="005D7CB4" w:rsidRPr="00946A57">
        <w:rPr>
          <w:rFonts w:ascii="Verdana" w:hAnsi="Verdana"/>
          <w:sz w:val="24"/>
          <w:szCs w:val="24"/>
        </w:rPr>
        <w:t xml:space="preserve"> </w:t>
      </w:r>
      <w:r w:rsidRPr="00946A57">
        <w:rPr>
          <w:rFonts w:ascii="Verdana" w:hAnsi="Verdana"/>
          <w:sz w:val="24"/>
          <w:szCs w:val="24"/>
        </w:rPr>
        <w:t>of respondent, who had by Power of Attorney stepped into the</w:t>
      </w:r>
      <w:r w:rsidR="005D7CB4" w:rsidRPr="00946A57">
        <w:rPr>
          <w:rFonts w:ascii="Verdana" w:hAnsi="Verdana"/>
          <w:sz w:val="24"/>
          <w:szCs w:val="24"/>
        </w:rPr>
        <w:t xml:space="preserve"> </w:t>
      </w:r>
      <w:r w:rsidRPr="00946A57">
        <w:rPr>
          <w:rFonts w:ascii="Verdana" w:hAnsi="Verdana"/>
          <w:sz w:val="24"/>
          <w:szCs w:val="24"/>
        </w:rPr>
        <w:t xml:space="preserve">shoes of Mr. </w:t>
      </w:r>
      <w:proofErr w:type="spellStart"/>
      <w:r w:rsidRPr="00946A57">
        <w:rPr>
          <w:rFonts w:ascii="Verdana" w:hAnsi="Verdana"/>
          <w:sz w:val="24"/>
          <w:szCs w:val="24"/>
        </w:rPr>
        <w:t>Otitoju</w:t>
      </w:r>
      <w:proofErr w:type="spellEnd"/>
      <w:r w:rsidRPr="00946A57">
        <w:rPr>
          <w:rFonts w:ascii="Verdana" w:hAnsi="Verdana"/>
          <w:sz w:val="24"/>
          <w:szCs w:val="24"/>
        </w:rPr>
        <w:t xml:space="preserve"> </w:t>
      </w:r>
      <w:proofErr w:type="spellStart"/>
      <w:r w:rsidRPr="00946A57">
        <w:rPr>
          <w:rFonts w:ascii="Verdana" w:hAnsi="Verdana"/>
          <w:sz w:val="24"/>
          <w:szCs w:val="24"/>
        </w:rPr>
        <w:t>Bonte</w:t>
      </w:r>
      <w:proofErr w:type="spellEnd"/>
      <w:r w:rsidRPr="00946A57">
        <w:rPr>
          <w:rFonts w:ascii="Verdana" w:hAnsi="Verdana"/>
          <w:sz w:val="24"/>
          <w:szCs w:val="24"/>
        </w:rPr>
        <w:t>.</w:t>
      </w:r>
    </w:p>
    <w:p w:rsidR="00D11BBA" w:rsidRDefault="00D11BBA" w:rsidP="00CB1B43">
      <w:pPr>
        <w:spacing w:before="240" w:line="276" w:lineRule="auto"/>
        <w:ind w:left="0" w:firstLine="0"/>
        <w:rPr>
          <w:rFonts w:ascii="Verdana" w:hAnsi="Verdana"/>
          <w:sz w:val="24"/>
          <w:szCs w:val="24"/>
        </w:rPr>
      </w:pPr>
    </w:p>
    <w:p w:rsidR="005D7CB4"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lastRenderedPageBreak/>
        <w:t>I seek to relate again to the case of Cardoso v. Daniel</w:t>
      </w:r>
      <w:r w:rsidR="005D7CB4" w:rsidRPr="00946A57">
        <w:rPr>
          <w:rFonts w:ascii="Verdana" w:hAnsi="Verdana"/>
          <w:sz w:val="24"/>
          <w:szCs w:val="24"/>
        </w:rPr>
        <w:t xml:space="preserve"> </w:t>
      </w:r>
      <w:r w:rsidRPr="00946A57">
        <w:rPr>
          <w:rFonts w:ascii="Verdana" w:hAnsi="Verdana"/>
          <w:sz w:val="24"/>
          <w:szCs w:val="24"/>
        </w:rPr>
        <w:t>(supra), wherein it was held that the court owes it the duty to</w:t>
      </w:r>
      <w:r w:rsidR="005D7CB4" w:rsidRPr="00946A57">
        <w:rPr>
          <w:rFonts w:ascii="Verdana" w:hAnsi="Verdana"/>
          <w:sz w:val="24"/>
          <w:szCs w:val="24"/>
        </w:rPr>
        <w:t xml:space="preserve"> </w:t>
      </w:r>
      <w:r w:rsidRPr="00946A57">
        <w:rPr>
          <w:rFonts w:ascii="Verdana" w:hAnsi="Verdana"/>
          <w:sz w:val="24"/>
          <w:szCs w:val="24"/>
        </w:rPr>
        <w:t>consider the case and claim of parties on its merit and not allow</w:t>
      </w:r>
      <w:r w:rsidR="005D7CB4" w:rsidRPr="00946A57">
        <w:rPr>
          <w:rFonts w:ascii="Verdana" w:hAnsi="Verdana"/>
          <w:sz w:val="24"/>
          <w:szCs w:val="24"/>
        </w:rPr>
        <w:t xml:space="preserve"> </w:t>
      </w:r>
      <w:r w:rsidRPr="00946A57">
        <w:rPr>
          <w:rFonts w:ascii="Verdana" w:hAnsi="Verdana"/>
          <w:sz w:val="24"/>
          <w:szCs w:val="24"/>
        </w:rPr>
        <w:t>the coverings and clouds of technicality to dim its vision on the</w:t>
      </w:r>
      <w:r w:rsidR="005D7CB4" w:rsidRPr="00946A57">
        <w:rPr>
          <w:rFonts w:ascii="Verdana" w:hAnsi="Verdana"/>
          <w:sz w:val="24"/>
          <w:szCs w:val="24"/>
        </w:rPr>
        <w:t xml:space="preserve"> </w:t>
      </w:r>
      <w:r w:rsidRPr="00946A57">
        <w:rPr>
          <w:rFonts w:ascii="Verdana" w:hAnsi="Verdana"/>
          <w:sz w:val="24"/>
          <w:szCs w:val="24"/>
        </w:rPr>
        <w:t>road to justice.</w:t>
      </w:r>
      <w:r w:rsidR="005D7CB4" w:rsidRPr="00946A57">
        <w:rPr>
          <w:rFonts w:ascii="Verdana" w:hAnsi="Verdana"/>
          <w:sz w:val="24"/>
          <w:szCs w:val="24"/>
        </w:rPr>
        <w:t xml:space="preserve"> </w:t>
      </w:r>
      <w:r w:rsidRPr="00946A57">
        <w:rPr>
          <w:rFonts w:ascii="Verdana" w:hAnsi="Verdana"/>
          <w:sz w:val="24"/>
          <w:szCs w:val="24"/>
        </w:rPr>
        <w:t>The court in other words, is enjoined to resolve dispute</w:t>
      </w:r>
      <w:r w:rsidR="005D7CB4" w:rsidRPr="00946A57">
        <w:rPr>
          <w:rFonts w:ascii="Verdana" w:hAnsi="Verdana"/>
          <w:sz w:val="24"/>
          <w:szCs w:val="24"/>
        </w:rPr>
        <w:t xml:space="preserve"> </w:t>
      </w:r>
      <w:r w:rsidRPr="00946A57">
        <w:rPr>
          <w:rFonts w:ascii="Verdana" w:hAnsi="Verdana"/>
          <w:sz w:val="24"/>
          <w:szCs w:val="24"/>
        </w:rPr>
        <w:t>between the parties as presented by them and not make a case for</w:t>
      </w:r>
      <w:r w:rsidR="005D7CB4" w:rsidRPr="00946A57">
        <w:rPr>
          <w:rFonts w:ascii="Verdana" w:hAnsi="Verdana"/>
          <w:sz w:val="24"/>
          <w:szCs w:val="24"/>
        </w:rPr>
        <w:t xml:space="preserve"> </w:t>
      </w:r>
      <w:r w:rsidRPr="00946A57">
        <w:rPr>
          <w:rFonts w:ascii="Verdana" w:hAnsi="Verdana"/>
          <w:sz w:val="24"/>
          <w:szCs w:val="24"/>
        </w:rPr>
        <w:t>either or both, different from the initial case set out before the</w:t>
      </w:r>
      <w:r w:rsidR="005D7CB4" w:rsidRPr="00946A57">
        <w:rPr>
          <w:rFonts w:ascii="Verdana" w:hAnsi="Verdana"/>
          <w:sz w:val="24"/>
          <w:szCs w:val="24"/>
        </w:rPr>
        <w:t xml:space="preserve"> </w:t>
      </w:r>
      <w:r w:rsidRPr="00946A57">
        <w:rPr>
          <w:rFonts w:ascii="Verdana" w:hAnsi="Verdana"/>
          <w:sz w:val="24"/>
          <w:szCs w:val="24"/>
        </w:rPr>
        <w:t xml:space="preserve">court. See the case of </w:t>
      </w:r>
      <w:proofErr w:type="spellStart"/>
      <w:r w:rsidRPr="00946A57">
        <w:rPr>
          <w:rFonts w:ascii="Verdana" w:hAnsi="Verdana"/>
          <w:sz w:val="24"/>
          <w:szCs w:val="24"/>
        </w:rPr>
        <w:t>Adebanjo</w:t>
      </w:r>
      <w:proofErr w:type="spellEnd"/>
      <w:r w:rsidRPr="00946A57">
        <w:rPr>
          <w:rFonts w:ascii="Verdana" w:hAnsi="Verdana"/>
          <w:sz w:val="24"/>
          <w:szCs w:val="24"/>
        </w:rPr>
        <w:t xml:space="preserve"> Housing Dev. Society Ltd v.</w:t>
      </w:r>
      <w:r w:rsidR="005D7CB4" w:rsidRPr="00946A57">
        <w:rPr>
          <w:rFonts w:ascii="Verdana" w:hAnsi="Verdana"/>
          <w:sz w:val="24"/>
          <w:szCs w:val="24"/>
        </w:rPr>
        <w:t xml:space="preserve"> </w:t>
      </w:r>
      <w:proofErr w:type="spellStart"/>
      <w:r w:rsidRPr="00946A57">
        <w:rPr>
          <w:rFonts w:ascii="Verdana" w:hAnsi="Verdana"/>
          <w:sz w:val="24"/>
          <w:szCs w:val="24"/>
        </w:rPr>
        <w:t>Mumini</w:t>
      </w:r>
      <w:proofErr w:type="spellEnd"/>
      <w:r w:rsidRPr="00946A57">
        <w:rPr>
          <w:rFonts w:ascii="Verdana" w:hAnsi="Verdana"/>
          <w:sz w:val="24"/>
          <w:szCs w:val="24"/>
        </w:rPr>
        <w:t xml:space="preserve"> (1977) SC 57; and G. S. </w:t>
      </w:r>
      <w:proofErr w:type="spellStart"/>
      <w:r w:rsidRPr="00946A57">
        <w:rPr>
          <w:rFonts w:ascii="Verdana" w:hAnsi="Verdana"/>
          <w:sz w:val="24"/>
          <w:szCs w:val="24"/>
        </w:rPr>
        <w:t>Pascutto</w:t>
      </w:r>
      <w:proofErr w:type="spellEnd"/>
      <w:r w:rsidRPr="00946A57">
        <w:rPr>
          <w:rFonts w:ascii="Verdana" w:hAnsi="Verdana"/>
          <w:sz w:val="24"/>
          <w:szCs w:val="24"/>
        </w:rPr>
        <w:t xml:space="preserve"> v. </w:t>
      </w:r>
      <w:proofErr w:type="spellStart"/>
      <w:r w:rsidRPr="00946A57">
        <w:rPr>
          <w:rFonts w:ascii="Verdana" w:hAnsi="Verdana"/>
          <w:sz w:val="24"/>
          <w:szCs w:val="24"/>
        </w:rPr>
        <w:t>Adecentro</w:t>
      </w:r>
      <w:proofErr w:type="spellEnd"/>
      <w:r w:rsidRPr="00946A57">
        <w:rPr>
          <w:rFonts w:ascii="Verdana" w:hAnsi="Verdana"/>
          <w:sz w:val="24"/>
          <w:szCs w:val="24"/>
        </w:rPr>
        <w:t xml:space="preserve"> (Nig.) Ltd</w:t>
      </w:r>
      <w:r w:rsidR="005D7CB4" w:rsidRPr="00946A57">
        <w:rPr>
          <w:rFonts w:ascii="Verdana" w:hAnsi="Verdana"/>
          <w:sz w:val="24"/>
          <w:szCs w:val="24"/>
        </w:rPr>
        <w:t xml:space="preserve"> </w:t>
      </w:r>
      <w:r w:rsidRPr="00946A57">
        <w:rPr>
          <w:rFonts w:ascii="Verdana" w:hAnsi="Verdana"/>
          <w:sz w:val="24"/>
          <w:szCs w:val="24"/>
        </w:rPr>
        <w:t>(1997) 12 SCNJ 1, (1997) 11 NWLR (Pt.529) 467.</w:t>
      </w:r>
      <w:r w:rsidR="005D7CB4" w:rsidRPr="00946A57">
        <w:rPr>
          <w:rFonts w:ascii="Verdana" w:hAnsi="Verdana"/>
          <w:sz w:val="24"/>
          <w:szCs w:val="24"/>
        </w:rPr>
        <w:t xml:space="preserve"> </w:t>
      </w:r>
    </w:p>
    <w:p w:rsidR="00D11BBA" w:rsidRDefault="00D11BBA" w:rsidP="00CB1B43">
      <w:pPr>
        <w:spacing w:before="240" w:line="276" w:lineRule="auto"/>
        <w:ind w:left="0" w:firstLine="0"/>
        <w:rPr>
          <w:rFonts w:ascii="Verdana" w:hAnsi="Verdana"/>
          <w:sz w:val="24"/>
          <w:szCs w:val="24"/>
        </w:rPr>
      </w:pPr>
    </w:p>
    <w:p w:rsidR="005D7CB4"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court also has an inherent obligation not to sacrifice</w:t>
      </w:r>
      <w:r w:rsidR="005D7CB4" w:rsidRPr="00946A57">
        <w:rPr>
          <w:rFonts w:ascii="Verdana" w:hAnsi="Verdana"/>
          <w:sz w:val="24"/>
          <w:szCs w:val="24"/>
        </w:rPr>
        <w:t xml:space="preserve"> </w:t>
      </w:r>
      <w:r w:rsidRPr="00946A57">
        <w:rPr>
          <w:rFonts w:ascii="Verdana" w:hAnsi="Verdana"/>
          <w:sz w:val="24"/>
          <w:szCs w:val="24"/>
        </w:rPr>
        <w:t>justice on the altar of technicality. See the plethora of authorities</w:t>
      </w:r>
      <w:r w:rsidR="005D7CB4" w:rsidRPr="00946A57">
        <w:rPr>
          <w:rFonts w:ascii="Verdana" w:hAnsi="Verdana"/>
          <w:sz w:val="24"/>
          <w:szCs w:val="24"/>
        </w:rPr>
        <w:t xml:space="preserve"> </w:t>
      </w:r>
      <w:r w:rsidRPr="00946A57">
        <w:rPr>
          <w:rFonts w:ascii="Verdana" w:hAnsi="Verdana"/>
          <w:sz w:val="24"/>
          <w:szCs w:val="24"/>
        </w:rPr>
        <w:t xml:space="preserve">in support - </w:t>
      </w:r>
      <w:proofErr w:type="spellStart"/>
      <w:r w:rsidRPr="00946A57">
        <w:rPr>
          <w:rFonts w:ascii="Verdana" w:hAnsi="Verdana"/>
          <w:sz w:val="24"/>
          <w:szCs w:val="24"/>
        </w:rPr>
        <w:t>Obadiaru</w:t>
      </w:r>
      <w:proofErr w:type="spellEnd"/>
      <w:r w:rsidRPr="00946A57">
        <w:rPr>
          <w:rFonts w:ascii="Verdana" w:hAnsi="Verdana"/>
          <w:sz w:val="24"/>
          <w:szCs w:val="24"/>
        </w:rPr>
        <w:t xml:space="preserve"> v. </w:t>
      </w:r>
      <w:proofErr w:type="spellStart"/>
      <w:r w:rsidRPr="00946A57">
        <w:rPr>
          <w:rFonts w:ascii="Verdana" w:hAnsi="Verdana"/>
          <w:sz w:val="24"/>
          <w:szCs w:val="24"/>
        </w:rPr>
        <w:t>Uyigue</w:t>
      </w:r>
      <w:proofErr w:type="spellEnd"/>
      <w:r w:rsidRPr="00946A57">
        <w:rPr>
          <w:rFonts w:ascii="Verdana" w:hAnsi="Verdana"/>
          <w:sz w:val="24"/>
          <w:szCs w:val="24"/>
        </w:rPr>
        <w:t xml:space="preserve"> (1986) 3 SC 39; British</w:t>
      </w:r>
      <w:r w:rsidR="005D7CB4" w:rsidRPr="00946A57">
        <w:rPr>
          <w:rFonts w:ascii="Verdana" w:hAnsi="Verdana"/>
          <w:sz w:val="24"/>
          <w:szCs w:val="24"/>
        </w:rPr>
        <w:t xml:space="preserve"> </w:t>
      </w:r>
      <w:r w:rsidRPr="00946A57">
        <w:rPr>
          <w:rFonts w:ascii="Verdana" w:hAnsi="Verdana"/>
          <w:sz w:val="24"/>
          <w:szCs w:val="24"/>
        </w:rPr>
        <w:t>American</w:t>
      </w:r>
      <w:r w:rsidR="005D7CB4" w:rsidRPr="00946A57">
        <w:rPr>
          <w:rFonts w:ascii="Verdana" w:hAnsi="Verdana"/>
          <w:sz w:val="24"/>
          <w:szCs w:val="24"/>
        </w:rPr>
        <w:t xml:space="preserve"> </w:t>
      </w:r>
      <w:r w:rsidRPr="00946A57">
        <w:rPr>
          <w:rFonts w:ascii="Verdana" w:hAnsi="Verdana"/>
          <w:sz w:val="24"/>
          <w:szCs w:val="24"/>
        </w:rPr>
        <w:t xml:space="preserve">Insurance Co. Ltd v. </w:t>
      </w:r>
      <w:proofErr w:type="spellStart"/>
      <w:r w:rsidRPr="00946A57">
        <w:rPr>
          <w:rFonts w:ascii="Verdana" w:hAnsi="Verdana"/>
          <w:sz w:val="24"/>
          <w:szCs w:val="24"/>
        </w:rPr>
        <w:t>Esema</w:t>
      </w:r>
      <w:proofErr w:type="spellEnd"/>
      <w:r w:rsidRPr="00946A57">
        <w:rPr>
          <w:rFonts w:ascii="Verdana" w:hAnsi="Verdana"/>
          <w:sz w:val="24"/>
          <w:szCs w:val="24"/>
        </w:rPr>
        <w:t xml:space="preserve"> </w:t>
      </w:r>
      <w:proofErr w:type="spellStart"/>
      <w:r w:rsidRPr="00946A57">
        <w:rPr>
          <w:rFonts w:ascii="Verdana" w:hAnsi="Verdana"/>
          <w:sz w:val="24"/>
          <w:szCs w:val="24"/>
        </w:rPr>
        <w:t>Sillo</w:t>
      </w:r>
      <w:proofErr w:type="spellEnd"/>
      <w:r w:rsidRPr="00946A57">
        <w:rPr>
          <w:rFonts w:ascii="Verdana" w:hAnsi="Verdana"/>
          <w:sz w:val="24"/>
          <w:szCs w:val="24"/>
        </w:rPr>
        <w:t xml:space="preserve"> (1993) 2 NWLR</w:t>
      </w:r>
      <w:r w:rsidR="005D7CB4" w:rsidRPr="00946A57">
        <w:rPr>
          <w:rFonts w:ascii="Verdana" w:hAnsi="Verdana"/>
          <w:sz w:val="24"/>
          <w:szCs w:val="24"/>
        </w:rPr>
        <w:t xml:space="preserve"> </w:t>
      </w:r>
      <w:r w:rsidRPr="00946A57">
        <w:rPr>
          <w:rFonts w:ascii="Verdana" w:hAnsi="Verdana"/>
          <w:sz w:val="24"/>
          <w:szCs w:val="24"/>
        </w:rPr>
        <w:t xml:space="preserve">(Pt.277) 570; </w:t>
      </w:r>
      <w:proofErr w:type="spellStart"/>
      <w:r w:rsidRPr="00946A57">
        <w:rPr>
          <w:rFonts w:ascii="Verdana" w:hAnsi="Verdana"/>
          <w:sz w:val="24"/>
          <w:szCs w:val="24"/>
        </w:rPr>
        <w:t>Osita</w:t>
      </w:r>
      <w:proofErr w:type="spellEnd"/>
      <w:r w:rsidRPr="00946A57">
        <w:rPr>
          <w:rFonts w:ascii="Verdana" w:hAnsi="Verdana"/>
          <w:sz w:val="24"/>
          <w:szCs w:val="24"/>
        </w:rPr>
        <w:t xml:space="preserve"> </w:t>
      </w:r>
      <w:proofErr w:type="spellStart"/>
      <w:r w:rsidRPr="00946A57">
        <w:rPr>
          <w:rFonts w:ascii="Verdana" w:hAnsi="Verdana"/>
          <w:sz w:val="24"/>
          <w:szCs w:val="24"/>
        </w:rPr>
        <w:t>Nwosu</w:t>
      </w:r>
      <w:proofErr w:type="spellEnd"/>
      <w:r w:rsidRPr="00946A57">
        <w:rPr>
          <w:rFonts w:ascii="Verdana" w:hAnsi="Verdana"/>
          <w:sz w:val="24"/>
          <w:szCs w:val="24"/>
        </w:rPr>
        <w:t xml:space="preserve"> v. Imo State Environmental Sanitation</w:t>
      </w:r>
      <w:r w:rsidR="005D7CB4" w:rsidRPr="00946A57">
        <w:rPr>
          <w:rFonts w:ascii="Verdana" w:hAnsi="Verdana"/>
          <w:sz w:val="24"/>
          <w:szCs w:val="24"/>
        </w:rPr>
        <w:t xml:space="preserve"> </w:t>
      </w:r>
      <w:r w:rsidRPr="00946A57">
        <w:rPr>
          <w:rFonts w:ascii="Verdana" w:hAnsi="Verdana"/>
          <w:sz w:val="24"/>
          <w:szCs w:val="24"/>
        </w:rPr>
        <w:t>Authority &amp; Others (1990) 2 NWLR (Pt.135) 685.</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For all intents and purposes, the general rule relating to</w:t>
      </w:r>
      <w:r w:rsidR="005D7CB4" w:rsidRPr="00946A57">
        <w:rPr>
          <w:rFonts w:ascii="Verdana" w:hAnsi="Verdana"/>
          <w:sz w:val="24"/>
          <w:szCs w:val="24"/>
        </w:rPr>
        <w:t xml:space="preserve"> </w:t>
      </w:r>
      <w:r w:rsidRPr="00946A57">
        <w:rPr>
          <w:rFonts w:ascii="Verdana" w:hAnsi="Verdana"/>
          <w:sz w:val="24"/>
          <w:szCs w:val="24"/>
        </w:rPr>
        <w:t>Power of Attorney is apt and as restated in the plethora of</w:t>
      </w:r>
      <w:r w:rsidR="005D7CB4" w:rsidRPr="00946A57">
        <w:rPr>
          <w:rFonts w:ascii="Verdana" w:hAnsi="Verdana"/>
          <w:sz w:val="24"/>
          <w:szCs w:val="24"/>
        </w:rPr>
        <w:t xml:space="preserve"> </w:t>
      </w:r>
      <w:r w:rsidRPr="00946A57">
        <w:rPr>
          <w:rFonts w:ascii="Verdana" w:hAnsi="Verdana"/>
          <w:sz w:val="24"/>
          <w:szCs w:val="24"/>
        </w:rPr>
        <w:t>authorities cited, especially, by the learned counsel for the</w:t>
      </w:r>
      <w:r w:rsidR="005D7CB4" w:rsidRPr="00946A57">
        <w:rPr>
          <w:rFonts w:ascii="Verdana" w:hAnsi="Verdana"/>
          <w:sz w:val="24"/>
          <w:szCs w:val="24"/>
        </w:rPr>
        <w:t xml:space="preserve"> </w:t>
      </w:r>
      <w:r w:rsidRPr="00946A57">
        <w:rPr>
          <w:rFonts w:ascii="Verdana" w:hAnsi="Verdana"/>
          <w:sz w:val="24"/>
          <w:szCs w:val="24"/>
        </w:rPr>
        <w:t>appellants. However, and like every general rule, there could be</w:t>
      </w:r>
      <w:r w:rsidR="005D7CB4" w:rsidRPr="00946A57">
        <w:rPr>
          <w:rFonts w:ascii="Verdana" w:hAnsi="Verdana"/>
          <w:sz w:val="24"/>
          <w:szCs w:val="24"/>
        </w:rPr>
        <w:t xml:space="preserve"> </w:t>
      </w:r>
      <w:r w:rsidRPr="00946A57">
        <w:rPr>
          <w:rFonts w:ascii="Verdana" w:hAnsi="Verdana"/>
          <w:sz w:val="24"/>
          <w:szCs w:val="24"/>
        </w:rPr>
        <w:t xml:space="preserve">exceptions to allow room for the </w:t>
      </w:r>
      <w:proofErr w:type="spellStart"/>
      <w:r w:rsidRPr="00946A57">
        <w:rPr>
          <w:rFonts w:ascii="Verdana" w:hAnsi="Verdana"/>
          <w:sz w:val="24"/>
          <w:szCs w:val="24"/>
        </w:rPr>
        <w:t>fulfillment</w:t>
      </w:r>
      <w:proofErr w:type="spellEnd"/>
      <w:r w:rsidRPr="00946A57">
        <w:rPr>
          <w:rFonts w:ascii="Verdana" w:hAnsi="Verdana"/>
          <w:sz w:val="24"/>
          <w:szCs w:val="24"/>
        </w:rPr>
        <w:t xml:space="preserve"> of the intention of</w:t>
      </w:r>
      <w:r w:rsidR="005D7CB4" w:rsidRPr="00946A57">
        <w:rPr>
          <w:rFonts w:ascii="Verdana" w:hAnsi="Verdana"/>
          <w:sz w:val="24"/>
          <w:szCs w:val="24"/>
        </w:rPr>
        <w:t xml:space="preserve"> </w:t>
      </w:r>
      <w:r w:rsidRPr="00946A57">
        <w:rPr>
          <w:rFonts w:ascii="Verdana" w:hAnsi="Verdana"/>
          <w:sz w:val="24"/>
          <w:szCs w:val="24"/>
        </w:rPr>
        <w:t>the parties to an agreement, which they entered into voluntarily</w:t>
      </w:r>
      <w:r w:rsidR="005D7CB4" w:rsidRPr="00946A57">
        <w:rPr>
          <w:rFonts w:ascii="Verdana" w:hAnsi="Verdana"/>
          <w:sz w:val="24"/>
          <w:szCs w:val="24"/>
        </w:rPr>
        <w:t xml:space="preserve"> </w:t>
      </w:r>
      <w:r w:rsidRPr="00946A57">
        <w:rPr>
          <w:rFonts w:ascii="Verdana" w:hAnsi="Verdana"/>
          <w:sz w:val="24"/>
          <w:szCs w:val="24"/>
        </w:rPr>
        <w:t>and based on the meeting of their minds.</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In the case at hand, it is revealed on the record that the parties</w:t>
      </w:r>
      <w:r w:rsidR="005D7CB4" w:rsidRPr="00946A57">
        <w:rPr>
          <w:rFonts w:ascii="Verdana" w:hAnsi="Verdana"/>
          <w:sz w:val="24"/>
          <w:szCs w:val="24"/>
        </w:rPr>
        <w:t xml:space="preserve"> </w:t>
      </w:r>
      <w:r w:rsidRPr="00946A57">
        <w:rPr>
          <w:rFonts w:ascii="Verdana" w:hAnsi="Verdana"/>
          <w:sz w:val="24"/>
          <w:szCs w:val="24"/>
        </w:rPr>
        <w:t>intended to enter an irrevocable Power of Attorney as evidenced</w:t>
      </w:r>
      <w:r w:rsidR="005D7CB4" w:rsidRPr="00946A57">
        <w:rPr>
          <w:rFonts w:ascii="Verdana" w:hAnsi="Verdana"/>
          <w:sz w:val="24"/>
          <w:szCs w:val="24"/>
        </w:rPr>
        <w:t xml:space="preserve"> </w:t>
      </w:r>
      <w:r w:rsidRPr="00946A57">
        <w:rPr>
          <w:rFonts w:ascii="Verdana" w:hAnsi="Verdana"/>
          <w:sz w:val="24"/>
          <w:szCs w:val="24"/>
        </w:rPr>
        <w:t>at paragraph 4 of the plaintiff’s statement of claim and supported</w:t>
      </w:r>
      <w:r w:rsidR="005D7CB4" w:rsidRPr="00946A57">
        <w:rPr>
          <w:rFonts w:ascii="Verdana" w:hAnsi="Verdana"/>
          <w:sz w:val="24"/>
          <w:szCs w:val="24"/>
        </w:rPr>
        <w:t xml:space="preserve"> </w:t>
      </w:r>
      <w:r w:rsidRPr="00946A57">
        <w:rPr>
          <w:rFonts w:ascii="Verdana" w:hAnsi="Verdana"/>
          <w:sz w:val="24"/>
          <w:szCs w:val="24"/>
        </w:rPr>
        <w:t xml:space="preserve">by his </w:t>
      </w:r>
      <w:proofErr w:type="spellStart"/>
      <w:r w:rsidRPr="00946A57">
        <w:rPr>
          <w:rFonts w:ascii="Verdana" w:hAnsi="Verdana"/>
          <w:sz w:val="24"/>
          <w:szCs w:val="24"/>
        </w:rPr>
        <w:t>uncontradicted</w:t>
      </w:r>
      <w:proofErr w:type="spellEnd"/>
      <w:r w:rsidRPr="00946A57">
        <w:rPr>
          <w:rFonts w:ascii="Verdana" w:hAnsi="Verdana"/>
          <w:sz w:val="24"/>
          <w:szCs w:val="24"/>
        </w:rPr>
        <w:t xml:space="preserve"> evidence before the trial court. The peculiar</w:t>
      </w:r>
      <w:r w:rsidR="005D7CB4" w:rsidRPr="00946A57">
        <w:rPr>
          <w:rFonts w:ascii="Verdana" w:hAnsi="Verdana"/>
          <w:sz w:val="24"/>
          <w:szCs w:val="24"/>
        </w:rPr>
        <w:t xml:space="preserve"> </w:t>
      </w:r>
      <w:r w:rsidRPr="00946A57">
        <w:rPr>
          <w:rFonts w:ascii="Verdana" w:hAnsi="Verdana"/>
          <w:sz w:val="24"/>
          <w:szCs w:val="24"/>
        </w:rPr>
        <w:t>situation of exhibits A, B and C is very clear and raises the</w:t>
      </w:r>
      <w:r w:rsidR="005D7CB4" w:rsidRPr="00946A57">
        <w:rPr>
          <w:rFonts w:ascii="Verdana" w:hAnsi="Verdana"/>
          <w:sz w:val="24"/>
          <w:szCs w:val="24"/>
        </w:rPr>
        <w:t xml:space="preserve"> </w:t>
      </w:r>
      <w:r w:rsidRPr="00946A57">
        <w:rPr>
          <w:rFonts w:ascii="Verdana" w:hAnsi="Verdana"/>
          <w:sz w:val="24"/>
          <w:szCs w:val="24"/>
        </w:rPr>
        <w:t>question:-</w:t>
      </w:r>
    </w:p>
    <w:p w:rsidR="005D7CB4" w:rsidRPr="00946A57" w:rsidRDefault="00E00A1F" w:rsidP="00D11BBA">
      <w:pPr>
        <w:spacing w:before="240" w:line="276" w:lineRule="auto"/>
        <w:ind w:firstLine="0"/>
        <w:rPr>
          <w:rFonts w:ascii="Verdana" w:hAnsi="Verdana"/>
          <w:sz w:val="24"/>
          <w:szCs w:val="24"/>
        </w:rPr>
      </w:pPr>
      <w:r w:rsidRPr="00946A57">
        <w:rPr>
          <w:rFonts w:ascii="Verdana" w:hAnsi="Verdana"/>
          <w:sz w:val="24"/>
          <w:szCs w:val="24"/>
        </w:rPr>
        <w:t>Whether it is just and equitable to refuse parties the</w:t>
      </w:r>
      <w:r w:rsidR="005D7CB4" w:rsidRPr="00946A57">
        <w:rPr>
          <w:rFonts w:ascii="Verdana" w:hAnsi="Verdana"/>
          <w:sz w:val="24"/>
          <w:szCs w:val="24"/>
        </w:rPr>
        <w:t xml:space="preserve"> </w:t>
      </w:r>
      <w:r w:rsidRPr="00946A57">
        <w:rPr>
          <w:rFonts w:ascii="Verdana" w:hAnsi="Verdana"/>
          <w:sz w:val="24"/>
          <w:szCs w:val="24"/>
        </w:rPr>
        <w:t>benefit of their agreement/intention which was</w:t>
      </w:r>
      <w:r w:rsidR="005D7CB4" w:rsidRPr="00946A57">
        <w:rPr>
          <w:rFonts w:ascii="Verdana" w:hAnsi="Verdana"/>
          <w:sz w:val="24"/>
          <w:szCs w:val="24"/>
        </w:rPr>
        <w:t xml:space="preserve"> </w:t>
      </w:r>
      <w:r w:rsidRPr="00946A57">
        <w:rPr>
          <w:rFonts w:ascii="Verdana" w:hAnsi="Verdana"/>
          <w:sz w:val="24"/>
          <w:szCs w:val="24"/>
        </w:rPr>
        <w:t>reduced into writing on account of the general rule</w:t>
      </w:r>
      <w:r w:rsidR="005D7CB4" w:rsidRPr="00946A57">
        <w:rPr>
          <w:rFonts w:ascii="Verdana" w:hAnsi="Verdana"/>
          <w:sz w:val="24"/>
          <w:szCs w:val="24"/>
        </w:rPr>
        <w:t xml:space="preserve"> </w:t>
      </w:r>
      <w:r w:rsidRPr="00946A57">
        <w:rPr>
          <w:rFonts w:ascii="Verdana" w:hAnsi="Verdana"/>
          <w:sz w:val="24"/>
          <w:szCs w:val="24"/>
        </w:rPr>
        <w:t>relating to and governing Power of Attorney?</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In response to the question raised, I hold the firm view that</w:t>
      </w:r>
      <w:r w:rsidR="005D7CB4" w:rsidRPr="00946A57">
        <w:rPr>
          <w:rFonts w:ascii="Verdana" w:hAnsi="Verdana"/>
          <w:sz w:val="24"/>
          <w:szCs w:val="24"/>
        </w:rPr>
        <w:t xml:space="preserve"> </w:t>
      </w:r>
      <w:r w:rsidRPr="00946A57">
        <w:rPr>
          <w:rFonts w:ascii="Verdana" w:hAnsi="Verdana"/>
          <w:sz w:val="24"/>
          <w:szCs w:val="24"/>
        </w:rPr>
        <w:t xml:space="preserve">the imposition of the general rule to the matter </w:t>
      </w:r>
      <w:proofErr w:type="gramStart"/>
      <w:r w:rsidRPr="00946A57">
        <w:rPr>
          <w:rFonts w:ascii="Verdana" w:hAnsi="Verdana"/>
          <w:sz w:val="24"/>
          <w:szCs w:val="24"/>
        </w:rPr>
        <w:t>herein,</w:t>
      </w:r>
      <w:proofErr w:type="gramEnd"/>
      <w:r w:rsidRPr="00946A57">
        <w:rPr>
          <w:rFonts w:ascii="Verdana" w:hAnsi="Verdana"/>
          <w:sz w:val="24"/>
          <w:szCs w:val="24"/>
        </w:rPr>
        <w:t xml:space="preserve"> would</w:t>
      </w:r>
      <w:r w:rsidR="005D7CB4" w:rsidRPr="00946A57">
        <w:rPr>
          <w:rFonts w:ascii="Verdana" w:hAnsi="Verdana"/>
          <w:sz w:val="24"/>
          <w:szCs w:val="24"/>
        </w:rPr>
        <w:t xml:space="preserve"> </w:t>
      </w:r>
      <w:r w:rsidRPr="00946A57">
        <w:rPr>
          <w:rFonts w:ascii="Verdana" w:hAnsi="Verdana"/>
          <w:sz w:val="24"/>
          <w:szCs w:val="24"/>
        </w:rPr>
        <w:t>inhibit the right to free contractual agreement. This is in view of</w:t>
      </w:r>
      <w:r w:rsidR="005D7CB4" w:rsidRPr="00946A57">
        <w:rPr>
          <w:rFonts w:ascii="Verdana" w:hAnsi="Verdana"/>
          <w:sz w:val="24"/>
          <w:szCs w:val="24"/>
        </w:rPr>
        <w:t xml:space="preserve"> </w:t>
      </w:r>
      <w:r w:rsidRPr="00946A57">
        <w:rPr>
          <w:rFonts w:ascii="Verdana" w:hAnsi="Verdana"/>
          <w:sz w:val="24"/>
          <w:szCs w:val="24"/>
        </w:rPr>
        <w:t>the peculiar circumstance of this case, thus resulting in gross</w:t>
      </w:r>
      <w:r w:rsidR="005D7CB4" w:rsidRPr="00946A57">
        <w:rPr>
          <w:rFonts w:ascii="Verdana" w:hAnsi="Verdana"/>
          <w:sz w:val="24"/>
          <w:szCs w:val="24"/>
        </w:rPr>
        <w:t xml:space="preserve"> </w:t>
      </w:r>
      <w:r w:rsidRPr="00946A57">
        <w:rPr>
          <w:rFonts w:ascii="Verdana" w:hAnsi="Verdana"/>
          <w:sz w:val="24"/>
          <w:szCs w:val="24"/>
        </w:rPr>
        <w:t>injustice and giving room to sheer technicality, which this court</w:t>
      </w:r>
      <w:r w:rsidR="005D7CB4" w:rsidRPr="00946A57">
        <w:rPr>
          <w:rFonts w:ascii="Verdana" w:hAnsi="Verdana"/>
          <w:sz w:val="24"/>
          <w:szCs w:val="24"/>
        </w:rPr>
        <w:t xml:space="preserve"> </w:t>
      </w:r>
      <w:r w:rsidRPr="00946A57">
        <w:rPr>
          <w:rFonts w:ascii="Verdana" w:hAnsi="Verdana"/>
          <w:sz w:val="24"/>
          <w:szCs w:val="24"/>
        </w:rPr>
        <w:t>had consistently warned against. This is more so, especially when</w:t>
      </w:r>
      <w:r w:rsidR="005D7CB4" w:rsidRPr="00946A57">
        <w:rPr>
          <w:rFonts w:ascii="Verdana" w:hAnsi="Verdana"/>
          <w:sz w:val="24"/>
          <w:szCs w:val="24"/>
        </w:rPr>
        <w:t xml:space="preserve"> </w:t>
      </w:r>
      <w:r w:rsidRPr="00946A57">
        <w:rPr>
          <w:rFonts w:ascii="Verdana" w:hAnsi="Verdana"/>
          <w:sz w:val="24"/>
          <w:szCs w:val="24"/>
        </w:rPr>
        <w:t xml:space="preserve">regard is </w:t>
      </w:r>
      <w:proofErr w:type="spellStart"/>
      <w:r w:rsidRPr="00946A57">
        <w:rPr>
          <w:rFonts w:ascii="Verdana" w:hAnsi="Verdana"/>
          <w:sz w:val="24"/>
          <w:szCs w:val="24"/>
        </w:rPr>
        <w:t>had</w:t>
      </w:r>
      <w:proofErr w:type="spellEnd"/>
      <w:r w:rsidRPr="00946A57">
        <w:rPr>
          <w:rFonts w:ascii="Verdana" w:hAnsi="Verdana"/>
          <w:sz w:val="24"/>
          <w:szCs w:val="24"/>
        </w:rPr>
        <w:t xml:space="preserve"> to the general intendment of the Act as was</w:t>
      </w:r>
      <w:r w:rsidR="005D7CB4" w:rsidRPr="00946A57">
        <w:rPr>
          <w:rFonts w:ascii="Verdana" w:hAnsi="Verdana"/>
          <w:sz w:val="24"/>
          <w:szCs w:val="24"/>
        </w:rPr>
        <w:t xml:space="preserve"> </w:t>
      </w:r>
      <w:r w:rsidRPr="00946A57">
        <w:rPr>
          <w:rFonts w:ascii="Verdana" w:hAnsi="Verdana"/>
          <w:sz w:val="24"/>
          <w:szCs w:val="24"/>
        </w:rPr>
        <w:t>reproduced earlier from the preamble to the Land Use Act, 1978.</w:t>
      </w:r>
    </w:p>
    <w:p w:rsidR="00D11BBA" w:rsidRDefault="00D11BBA" w:rsidP="00CB1B43">
      <w:pPr>
        <w:spacing w:before="240" w:line="276" w:lineRule="auto"/>
        <w:ind w:left="0" w:firstLine="0"/>
        <w:rPr>
          <w:rFonts w:ascii="Verdana" w:hAnsi="Verdana"/>
          <w:sz w:val="24"/>
          <w:szCs w:val="24"/>
        </w:rPr>
      </w:pPr>
    </w:p>
    <w:p w:rsidR="005D7CB4"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In other words, the essence of the Act is to preserve and</w:t>
      </w:r>
      <w:r w:rsidR="005D7CB4" w:rsidRPr="00946A57">
        <w:rPr>
          <w:rFonts w:ascii="Verdana" w:hAnsi="Verdana"/>
          <w:sz w:val="24"/>
          <w:szCs w:val="24"/>
        </w:rPr>
        <w:t xml:space="preserve"> </w:t>
      </w:r>
      <w:r w:rsidRPr="00946A57">
        <w:rPr>
          <w:rFonts w:ascii="Verdana" w:hAnsi="Verdana"/>
          <w:sz w:val="24"/>
          <w:szCs w:val="24"/>
        </w:rPr>
        <w:t>protect the rights of Nigerians to enjoy and use land, and further,</w:t>
      </w:r>
      <w:r w:rsidR="005D7CB4" w:rsidRPr="00946A57">
        <w:rPr>
          <w:rFonts w:ascii="Verdana" w:hAnsi="Verdana"/>
          <w:sz w:val="24"/>
          <w:szCs w:val="24"/>
        </w:rPr>
        <w:t xml:space="preserve"> </w:t>
      </w:r>
      <w:r w:rsidRPr="00946A57">
        <w:rPr>
          <w:rFonts w:ascii="Verdana" w:hAnsi="Verdana"/>
          <w:sz w:val="24"/>
          <w:szCs w:val="24"/>
        </w:rPr>
        <w:t>enjoy the fruit from the land. I will repeat again that it is not,</w:t>
      </w:r>
      <w:r w:rsidR="005D7CB4" w:rsidRPr="00946A57">
        <w:rPr>
          <w:rFonts w:ascii="Verdana" w:hAnsi="Verdana"/>
          <w:sz w:val="24"/>
          <w:szCs w:val="24"/>
        </w:rPr>
        <w:t xml:space="preserve"> </w:t>
      </w:r>
      <w:r w:rsidRPr="00946A57">
        <w:rPr>
          <w:rFonts w:ascii="Verdana" w:hAnsi="Verdana"/>
          <w:sz w:val="24"/>
          <w:szCs w:val="24"/>
        </w:rPr>
        <w:t>therefore, the intention of the legislature that section 22 of the</w:t>
      </w:r>
      <w:r w:rsidR="005D7CB4" w:rsidRPr="00946A57">
        <w:rPr>
          <w:rFonts w:ascii="Verdana" w:hAnsi="Verdana"/>
          <w:sz w:val="24"/>
          <w:szCs w:val="24"/>
        </w:rPr>
        <w:t xml:space="preserve"> </w:t>
      </w:r>
      <w:r w:rsidRPr="00946A57">
        <w:rPr>
          <w:rFonts w:ascii="Verdana" w:hAnsi="Verdana"/>
          <w:sz w:val="24"/>
          <w:szCs w:val="24"/>
        </w:rPr>
        <w:t>Land Use Act, should limit and deny parties of their rights to use</w:t>
      </w:r>
      <w:r w:rsidR="005D7CB4" w:rsidRPr="00946A57">
        <w:rPr>
          <w:rFonts w:ascii="Verdana" w:hAnsi="Verdana"/>
          <w:sz w:val="24"/>
          <w:szCs w:val="24"/>
        </w:rPr>
        <w:t xml:space="preserve"> </w:t>
      </w:r>
      <w:r w:rsidRPr="00946A57">
        <w:rPr>
          <w:rFonts w:ascii="Verdana" w:hAnsi="Verdana"/>
          <w:sz w:val="24"/>
          <w:szCs w:val="24"/>
        </w:rPr>
        <w:t>and enjoy land and the fruits thereto in non-contentious transaction</w:t>
      </w:r>
      <w:r w:rsidR="005D7CB4" w:rsidRPr="00946A57">
        <w:rPr>
          <w:rFonts w:ascii="Verdana" w:hAnsi="Verdana"/>
          <w:sz w:val="24"/>
          <w:szCs w:val="24"/>
        </w:rPr>
        <w:t xml:space="preserve"> </w:t>
      </w:r>
      <w:r w:rsidRPr="00946A57">
        <w:rPr>
          <w:rFonts w:ascii="Verdana" w:hAnsi="Verdana"/>
          <w:sz w:val="24"/>
          <w:szCs w:val="24"/>
        </w:rPr>
        <w:t>or alienation. The case at hand is a private transaction between</w:t>
      </w:r>
      <w:r w:rsidR="005D7CB4" w:rsidRPr="00946A57">
        <w:rPr>
          <w:rFonts w:ascii="Verdana" w:hAnsi="Verdana"/>
          <w:sz w:val="24"/>
          <w:szCs w:val="24"/>
        </w:rPr>
        <w:t xml:space="preserve"> </w:t>
      </w:r>
      <w:r w:rsidRPr="00946A57">
        <w:rPr>
          <w:rFonts w:ascii="Verdana" w:hAnsi="Verdana"/>
          <w:sz w:val="24"/>
          <w:szCs w:val="24"/>
        </w:rPr>
        <w:t xml:space="preserve">individuals. Again, the view held by this court per </w:t>
      </w:r>
      <w:proofErr w:type="spellStart"/>
      <w:r w:rsidRPr="00946A57">
        <w:rPr>
          <w:rFonts w:ascii="Verdana" w:hAnsi="Verdana"/>
          <w:sz w:val="24"/>
          <w:szCs w:val="24"/>
        </w:rPr>
        <w:t>Karibi</w:t>
      </w:r>
      <w:proofErr w:type="spellEnd"/>
      <w:r w:rsidRPr="00946A57">
        <w:rPr>
          <w:rFonts w:ascii="Verdana" w:hAnsi="Verdana"/>
          <w:sz w:val="24"/>
          <w:szCs w:val="24"/>
        </w:rPr>
        <w:t>-Whyte</w:t>
      </w:r>
      <w:r w:rsidR="005D7CB4" w:rsidRPr="00946A57">
        <w:rPr>
          <w:rFonts w:ascii="Verdana" w:hAnsi="Verdana"/>
          <w:sz w:val="24"/>
          <w:szCs w:val="24"/>
        </w:rPr>
        <w:t xml:space="preserve"> </w:t>
      </w:r>
      <w:r w:rsidRPr="00946A57">
        <w:rPr>
          <w:rFonts w:ascii="Verdana" w:hAnsi="Verdana"/>
          <w:sz w:val="24"/>
          <w:szCs w:val="24"/>
        </w:rPr>
        <w:t xml:space="preserve">JSC in </w:t>
      </w:r>
      <w:proofErr w:type="spellStart"/>
      <w:r w:rsidRPr="00946A57">
        <w:rPr>
          <w:rFonts w:ascii="Verdana" w:hAnsi="Verdana"/>
          <w:sz w:val="24"/>
          <w:szCs w:val="24"/>
        </w:rPr>
        <w:t>Abioye</w:t>
      </w:r>
      <w:proofErr w:type="spellEnd"/>
      <w:r w:rsidRPr="00946A57">
        <w:rPr>
          <w:rFonts w:ascii="Verdana" w:hAnsi="Verdana"/>
          <w:sz w:val="24"/>
          <w:szCs w:val="24"/>
        </w:rPr>
        <w:t xml:space="preserve"> v. </w:t>
      </w:r>
      <w:proofErr w:type="spellStart"/>
      <w:r w:rsidRPr="00946A57">
        <w:rPr>
          <w:rFonts w:ascii="Verdana" w:hAnsi="Verdana"/>
          <w:sz w:val="24"/>
          <w:szCs w:val="24"/>
        </w:rPr>
        <w:t>Yakubu</w:t>
      </w:r>
      <w:proofErr w:type="spellEnd"/>
      <w:r w:rsidRPr="00946A57">
        <w:rPr>
          <w:rFonts w:ascii="Verdana" w:hAnsi="Verdana"/>
          <w:sz w:val="24"/>
          <w:szCs w:val="24"/>
        </w:rPr>
        <w:t xml:space="preserve"> (supra) is in point and comes to force.</w:t>
      </w:r>
      <w:r w:rsidR="005D7CB4" w:rsidRPr="00946A57">
        <w:rPr>
          <w:rFonts w:ascii="Verdana" w:hAnsi="Verdana"/>
          <w:sz w:val="24"/>
          <w:szCs w:val="24"/>
        </w:rPr>
        <w:t xml:space="preserve"> </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intention of parties are given due respect in private</w:t>
      </w:r>
      <w:r w:rsidR="005D7CB4" w:rsidRPr="00946A57">
        <w:rPr>
          <w:rFonts w:ascii="Verdana" w:hAnsi="Verdana"/>
          <w:sz w:val="24"/>
          <w:szCs w:val="24"/>
        </w:rPr>
        <w:t xml:space="preserve"> </w:t>
      </w:r>
      <w:r w:rsidRPr="00946A57">
        <w:rPr>
          <w:rFonts w:ascii="Verdana" w:hAnsi="Verdana"/>
          <w:sz w:val="24"/>
          <w:szCs w:val="24"/>
        </w:rPr>
        <w:t>contractual agreements. This is paramount and the contrary should</w:t>
      </w:r>
      <w:r w:rsidR="005D7CB4" w:rsidRPr="00946A57">
        <w:rPr>
          <w:rFonts w:ascii="Verdana" w:hAnsi="Verdana"/>
          <w:sz w:val="24"/>
          <w:szCs w:val="24"/>
        </w:rPr>
        <w:t xml:space="preserve"> </w:t>
      </w:r>
      <w:r w:rsidRPr="00946A57">
        <w:rPr>
          <w:rFonts w:ascii="Verdana" w:hAnsi="Verdana"/>
          <w:sz w:val="24"/>
          <w:szCs w:val="24"/>
        </w:rPr>
        <w:t>not be forced upon them.</w:t>
      </w:r>
      <w:r w:rsidR="005D7CB4" w:rsidRPr="00946A57">
        <w:rPr>
          <w:rFonts w:ascii="Verdana" w:hAnsi="Verdana"/>
          <w:sz w:val="24"/>
          <w:szCs w:val="24"/>
        </w:rPr>
        <w:t xml:space="preserve"> </w:t>
      </w:r>
      <w:r w:rsidRPr="00946A57">
        <w:rPr>
          <w:rFonts w:ascii="Verdana" w:hAnsi="Verdana"/>
          <w:sz w:val="24"/>
          <w:szCs w:val="24"/>
        </w:rPr>
        <w:t>I wish to emphasize without any fear of contradiction that</w:t>
      </w:r>
      <w:r w:rsidR="005D7CB4" w:rsidRPr="00946A57">
        <w:rPr>
          <w:rFonts w:ascii="Verdana" w:hAnsi="Verdana"/>
          <w:sz w:val="24"/>
          <w:szCs w:val="24"/>
        </w:rPr>
        <w:t xml:space="preserve"> </w:t>
      </w:r>
      <w:r w:rsidRPr="00946A57">
        <w:rPr>
          <w:rFonts w:ascii="Verdana" w:hAnsi="Verdana"/>
          <w:sz w:val="24"/>
          <w:szCs w:val="24"/>
        </w:rPr>
        <w:t>the Supreme Court authorities cited by the appellants’ counsel</w:t>
      </w:r>
      <w:r w:rsidR="005D7CB4" w:rsidRPr="00946A57">
        <w:rPr>
          <w:rFonts w:ascii="Verdana" w:hAnsi="Verdana"/>
          <w:sz w:val="24"/>
          <w:szCs w:val="24"/>
        </w:rPr>
        <w:t xml:space="preserve"> </w:t>
      </w:r>
      <w:r w:rsidRPr="00946A57">
        <w:rPr>
          <w:rFonts w:ascii="Verdana" w:hAnsi="Verdana"/>
          <w:sz w:val="24"/>
          <w:szCs w:val="24"/>
        </w:rPr>
        <w:t>are applicable in the contexts and terms of agreement within which</w:t>
      </w:r>
      <w:r w:rsidR="005D7CB4" w:rsidRPr="00946A57">
        <w:rPr>
          <w:rFonts w:ascii="Verdana" w:hAnsi="Verdana"/>
          <w:sz w:val="24"/>
          <w:szCs w:val="24"/>
        </w:rPr>
        <w:t xml:space="preserve"> </w:t>
      </w:r>
      <w:r w:rsidRPr="00946A57">
        <w:rPr>
          <w:rFonts w:ascii="Verdana" w:hAnsi="Verdana"/>
          <w:sz w:val="24"/>
          <w:szCs w:val="24"/>
        </w:rPr>
        <w:t>the Power of Attorney was executed and agreed upon. It is correct</w:t>
      </w:r>
      <w:r w:rsidR="005D7CB4" w:rsidRPr="00946A57">
        <w:rPr>
          <w:rFonts w:ascii="Verdana" w:hAnsi="Verdana"/>
          <w:sz w:val="24"/>
          <w:szCs w:val="24"/>
        </w:rPr>
        <w:t xml:space="preserve"> </w:t>
      </w:r>
      <w:r w:rsidRPr="00946A57">
        <w:rPr>
          <w:rFonts w:ascii="Verdana" w:hAnsi="Verdana"/>
          <w:sz w:val="24"/>
          <w:szCs w:val="24"/>
        </w:rPr>
        <w:t>to say also that those terms in the authorities under reference are</w:t>
      </w:r>
      <w:r w:rsidR="005D7CB4" w:rsidRPr="00946A57">
        <w:rPr>
          <w:rFonts w:ascii="Verdana" w:hAnsi="Verdana"/>
          <w:sz w:val="24"/>
          <w:szCs w:val="24"/>
        </w:rPr>
        <w:t xml:space="preserve"> </w:t>
      </w:r>
      <w:r w:rsidRPr="00946A57">
        <w:rPr>
          <w:rFonts w:ascii="Verdana" w:hAnsi="Verdana"/>
          <w:sz w:val="24"/>
          <w:szCs w:val="24"/>
        </w:rPr>
        <w:t>distinguishable from the case in issue which is an exception to</w:t>
      </w:r>
      <w:r w:rsidR="005D7CB4" w:rsidRPr="00946A57">
        <w:rPr>
          <w:rFonts w:ascii="Verdana" w:hAnsi="Verdana"/>
          <w:sz w:val="24"/>
          <w:szCs w:val="24"/>
        </w:rPr>
        <w:t xml:space="preserve"> </w:t>
      </w:r>
      <w:r w:rsidRPr="00946A57">
        <w:rPr>
          <w:rFonts w:ascii="Verdana" w:hAnsi="Verdana"/>
          <w:sz w:val="24"/>
          <w:szCs w:val="24"/>
        </w:rPr>
        <w:t>the general rule. The parties herein have bonded themselves to an</w:t>
      </w:r>
      <w:r w:rsidR="005D7CB4" w:rsidRPr="00946A57">
        <w:rPr>
          <w:rFonts w:ascii="Verdana" w:hAnsi="Verdana"/>
          <w:sz w:val="24"/>
          <w:szCs w:val="24"/>
        </w:rPr>
        <w:t xml:space="preserve"> </w:t>
      </w:r>
      <w:r w:rsidRPr="00946A57">
        <w:rPr>
          <w:rFonts w:ascii="Verdana" w:hAnsi="Verdana"/>
          <w:sz w:val="24"/>
          <w:szCs w:val="24"/>
        </w:rPr>
        <w:t>irrevocable term of agreement and their intention ought to be</w:t>
      </w:r>
      <w:r w:rsidR="005D7CB4" w:rsidRPr="00946A57">
        <w:rPr>
          <w:rFonts w:ascii="Verdana" w:hAnsi="Verdana"/>
          <w:sz w:val="24"/>
          <w:szCs w:val="24"/>
        </w:rPr>
        <w:t xml:space="preserve"> </w:t>
      </w:r>
      <w:r w:rsidRPr="00946A57">
        <w:rPr>
          <w:rFonts w:ascii="Verdana" w:hAnsi="Verdana"/>
          <w:sz w:val="24"/>
          <w:szCs w:val="24"/>
        </w:rPr>
        <w:t>respected and given full effect.</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lastRenderedPageBreak/>
        <w:t>The said issue like the other foregoing issues 1, 2, and 3 is</w:t>
      </w:r>
      <w:r w:rsidR="005D7CB4" w:rsidRPr="00946A57">
        <w:rPr>
          <w:rFonts w:ascii="Verdana" w:hAnsi="Verdana"/>
          <w:sz w:val="24"/>
          <w:szCs w:val="24"/>
        </w:rPr>
        <w:t xml:space="preserve"> </w:t>
      </w:r>
      <w:r w:rsidRPr="00946A57">
        <w:rPr>
          <w:rFonts w:ascii="Verdana" w:hAnsi="Verdana"/>
          <w:sz w:val="24"/>
          <w:szCs w:val="24"/>
        </w:rPr>
        <w:t>also resolved against the appellants. Hence, the answer to the said</w:t>
      </w:r>
      <w:r w:rsidR="005D7CB4" w:rsidRPr="00946A57">
        <w:rPr>
          <w:rFonts w:ascii="Verdana" w:hAnsi="Verdana"/>
          <w:sz w:val="24"/>
          <w:szCs w:val="24"/>
        </w:rPr>
        <w:t xml:space="preserve"> </w:t>
      </w:r>
      <w:r w:rsidRPr="00946A57">
        <w:rPr>
          <w:rFonts w:ascii="Verdana" w:hAnsi="Verdana"/>
          <w:sz w:val="24"/>
          <w:szCs w:val="24"/>
        </w:rPr>
        <w:t>issue 4 is in the negative therefore.</w:t>
      </w:r>
      <w:r w:rsidR="005D7CB4" w:rsidRPr="00946A57">
        <w:rPr>
          <w:rFonts w:ascii="Verdana" w:hAnsi="Verdana"/>
          <w:sz w:val="24"/>
          <w:szCs w:val="24"/>
        </w:rPr>
        <w:t xml:space="preserve"> </w:t>
      </w:r>
      <w:r w:rsidRPr="00946A57">
        <w:rPr>
          <w:rFonts w:ascii="Verdana" w:hAnsi="Verdana"/>
          <w:sz w:val="24"/>
          <w:szCs w:val="24"/>
        </w:rPr>
        <w:t>On the totality of this appeal, the two lower courts are</w:t>
      </w:r>
      <w:r w:rsidR="005D7CB4" w:rsidRPr="00946A57">
        <w:rPr>
          <w:rFonts w:ascii="Verdana" w:hAnsi="Verdana"/>
          <w:sz w:val="24"/>
          <w:szCs w:val="24"/>
        </w:rPr>
        <w:t xml:space="preserve"> </w:t>
      </w:r>
      <w:r w:rsidRPr="00946A57">
        <w:rPr>
          <w:rFonts w:ascii="Verdana" w:hAnsi="Verdana"/>
          <w:sz w:val="24"/>
          <w:szCs w:val="24"/>
        </w:rPr>
        <w:t>concurrent in their findings. I also find no reason why the judgment</w:t>
      </w:r>
      <w:r w:rsidR="005D7CB4" w:rsidRPr="00946A57">
        <w:rPr>
          <w:rFonts w:ascii="Verdana" w:hAnsi="Verdana"/>
          <w:sz w:val="24"/>
          <w:szCs w:val="24"/>
        </w:rPr>
        <w:t xml:space="preserve"> </w:t>
      </w:r>
      <w:r w:rsidRPr="00946A57">
        <w:rPr>
          <w:rFonts w:ascii="Verdana" w:hAnsi="Verdana"/>
          <w:sz w:val="24"/>
          <w:szCs w:val="24"/>
        </w:rPr>
        <w:t>of the lower court should be disturbed. I hereby also endorse the</w:t>
      </w:r>
      <w:r w:rsidR="005D7CB4" w:rsidRPr="00946A57">
        <w:rPr>
          <w:rFonts w:ascii="Verdana" w:hAnsi="Verdana"/>
          <w:sz w:val="24"/>
          <w:szCs w:val="24"/>
        </w:rPr>
        <w:t xml:space="preserve"> </w:t>
      </w:r>
      <w:r w:rsidRPr="00946A57">
        <w:rPr>
          <w:rFonts w:ascii="Verdana" w:hAnsi="Verdana"/>
          <w:sz w:val="24"/>
          <w:szCs w:val="24"/>
        </w:rPr>
        <w:t>conclusion arrived at by the lower court wherein it affirmed the</w:t>
      </w:r>
      <w:r w:rsidR="005D7CB4" w:rsidRPr="00946A57">
        <w:rPr>
          <w:rFonts w:ascii="Verdana" w:hAnsi="Verdana"/>
          <w:sz w:val="24"/>
          <w:szCs w:val="24"/>
        </w:rPr>
        <w:t xml:space="preserve"> </w:t>
      </w:r>
      <w:r w:rsidRPr="00946A57">
        <w:rPr>
          <w:rFonts w:ascii="Verdana" w:hAnsi="Verdana"/>
          <w:sz w:val="24"/>
          <w:szCs w:val="24"/>
        </w:rPr>
        <w:t>judgment of the trial court.</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appeal lacks merit and I also dismiss same. The judgment</w:t>
      </w:r>
      <w:r w:rsidR="005D7CB4" w:rsidRPr="00946A57">
        <w:rPr>
          <w:rFonts w:ascii="Verdana" w:hAnsi="Verdana"/>
          <w:sz w:val="24"/>
          <w:szCs w:val="24"/>
        </w:rPr>
        <w:t xml:space="preserve"> </w:t>
      </w:r>
      <w:r w:rsidRPr="00946A57">
        <w:rPr>
          <w:rFonts w:ascii="Verdana" w:hAnsi="Verdana"/>
          <w:sz w:val="24"/>
          <w:szCs w:val="24"/>
        </w:rPr>
        <w:t>of the lower court is hereby affirmed also by me and I make an</w:t>
      </w:r>
      <w:r w:rsidR="005D7CB4" w:rsidRPr="00946A57">
        <w:rPr>
          <w:rFonts w:ascii="Verdana" w:hAnsi="Verdana"/>
          <w:sz w:val="24"/>
          <w:szCs w:val="24"/>
        </w:rPr>
        <w:t xml:space="preserve"> </w:t>
      </w:r>
      <w:r w:rsidRPr="00946A57">
        <w:rPr>
          <w:rFonts w:ascii="Verdana" w:hAnsi="Verdana"/>
          <w:sz w:val="24"/>
          <w:szCs w:val="24"/>
        </w:rPr>
        <w:t>order N500</w:t>
      </w:r>
      <w:proofErr w:type="gramStart"/>
      <w:r w:rsidRPr="00946A57">
        <w:rPr>
          <w:rFonts w:ascii="Verdana" w:hAnsi="Verdana"/>
          <w:sz w:val="24"/>
          <w:szCs w:val="24"/>
        </w:rPr>
        <w:t>,000.00</w:t>
      </w:r>
      <w:proofErr w:type="gramEnd"/>
      <w:r w:rsidRPr="00946A57">
        <w:rPr>
          <w:rFonts w:ascii="Verdana" w:hAnsi="Verdana"/>
          <w:sz w:val="24"/>
          <w:szCs w:val="24"/>
        </w:rPr>
        <w:t xml:space="preserve"> (five hundred thousand naira) costs in favour</w:t>
      </w:r>
      <w:r w:rsidR="005D7CB4" w:rsidRPr="00946A57">
        <w:rPr>
          <w:rFonts w:ascii="Verdana" w:hAnsi="Verdana"/>
          <w:sz w:val="24"/>
          <w:szCs w:val="24"/>
        </w:rPr>
        <w:t xml:space="preserve"> </w:t>
      </w:r>
      <w:r w:rsidRPr="00946A57">
        <w:rPr>
          <w:rFonts w:ascii="Verdana" w:hAnsi="Verdana"/>
          <w:sz w:val="24"/>
          <w:szCs w:val="24"/>
        </w:rPr>
        <w:t>of the respondent against all the appellants.</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Appeal is dismissed with N500</w:t>
      </w:r>
      <w:proofErr w:type="gramStart"/>
      <w:r w:rsidRPr="00946A57">
        <w:rPr>
          <w:rFonts w:ascii="Verdana" w:hAnsi="Verdana"/>
          <w:sz w:val="24"/>
          <w:szCs w:val="24"/>
        </w:rPr>
        <w:t>,000.00</w:t>
      </w:r>
      <w:proofErr w:type="gramEnd"/>
      <w:r w:rsidRPr="00946A57">
        <w:rPr>
          <w:rFonts w:ascii="Verdana" w:hAnsi="Verdana"/>
          <w:sz w:val="24"/>
          <w:szCs w:val="24"/>
        </w:rPr>
        <w:t xml:space="preserve"> (five hundred</w:t>
      </w:r>
      <w:r w:rsidR="005D7CB4" w:rsidRPr="00946A57">
        <w:rPr>
          <w:rFonts w:ascii="Verdana" w:hAnsi="Verdana"/>
          <w:sz w:val="24"/>
          <w:szCs w:val="24"/>
        </w:rPr>
        <w:t xml:space="preserve"> </w:t>
      </w:r>
      <w:r w:rsidRPr="00946A57">
        <w:rPr>
          <w:rFonts w:ascii="Verdana" w:hAnsi="Verdana"/>
          <w:sz w:val="24"/>
          <w:szCs w:val="24"/>
        </w:rPr>
        <w:t>thousand naira) costs.</w:t>
      </w:r>
    </w:p>
    <w:p w:rsidR="00D11BBA" w:rsidRDefault="00D11BBA" w:rsidP="00CB1B43">
      <w:pPr>
        <w:spacing w:before="240" w:line="276" w:lineRule="auto"/>
        <w:ind w:left="0" w:firstLine="0"/>
        <w:rPr>
          <w:rFonts w:ascii="Verdana" w:hAnsi="Verdana"/>
          <w:b/>
          <w:sz w:val="24"/>
          <w:szCs w:val="24"/>
        </w:rPr>
      </w:pPr>
    </w:p>
    <w:p w:rsidR="00D543FE" w:rsidRDefault="00D543FE" w:rsidP="00CB1B43">
      <w:pPr>
        <w:spacing w:before="240" w:line="276" w:lineRule="auto"/>
        <w:ind w:left="0" w:firstLine="0"/>
        <w:rPr>
          <w:rFonts w:ascii="Verdana" w:hAnsi="Verdana"/>
          <w:b/>
          <w:sz w:val="24"/>
          <w:szCs w:val="24"/>
        </w:rPr>
      </w:pPr>
    </w:p>
    <w:p w:rsidR="00D543FE" w:rsidRDefault="00E00A1F" w:rsidP="00CB1B43">
      <w:pPr>
        <w:spacing w:before="240" w:line="276" w:lineRule="auto"/>
        <w:ind w:left="0" w:firstLine="0"/>
        <w:rPr>
          <w:rFonts w:ascii="Verdana" w:hAnsi="Verdana"/>
          <w:sz w:val="24"/>
          <w:szCs w:val="24"/>
        </w:rPr>
      </w:pPr>
      <w:r w:rsidRPr="00946A57">
        <w:rPr>
          <w:rFonts w:ascii="Verdana" w:hAnsi="Verdana"/>
          <w:b/>
          <w:sz w:val="24"/>
          <w:szCs w:val="24"/>
        </w:rPr>
        <w:t>RHODES-VIVOUR JSC:</w:t>
      </w:r>
      <w:r w:rsidRPr="00946A57">
        <w:rPr>
          <w:rFonts w:ascii="Verdana" w:hAnsi="Verdana"/>
          <w:sz w:val="24"/>
          <w:szCs w:val="24"/>
        </w:rPr>
        <w:t xml:space="preserve"> </w:t>
      </w: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 have</w:t>
      </w:r>
      <w:r w:rsidR="005D7CB4" w:rsidRPr="00946A57">
        <w:rPr>
          <w:rFonts w:ascii="Verdana" w:hAnsi="Verdana"/>
          <w:sz w:val="24"/>
          <w:szCs w:val="24"/>
        </w:rPr>
        <w:t xml:space="preserve"> had the advantage of reading i</w:t>
      </w:r>
      <w:r w:rsidRPr="00946A57">
        <w:rPr>
          <w:rFonts w:ascii="Verdana" w:hAnsi="Verdana"/>
          <w:sz w:val="24"/>
          <w:szCs w:val="24"/>
        </w:rPr>
        <w:t>n</w:t>
      </w:r>
      <w:r w:rsidR="005D7CB4" w:rsidRPr="00946A57">
        <w:rPr>
          <w:rFonts w:ascii="Verdana" w:hAnsi="Verdana"/>
          <w:sz w:val="24"/>
          <w:szCs w:val="24"/>
        </w:rPr>
        <w:t xml:space="preserve"> </w:t>
      </w:r>
      <w:r w:rsidRPr="00946A57">
        <w:rPr>
          <w:rFonts w:ascii="Verdana" w:hAnsi="Verdana"/>
          <w:sz w:val="24"/>
          <w:szCs w:val="24"/>
        </w:rPr>
        <w:t xml:space="preserve">draft the lead judgment of my learned brother, </w:t>
      </w:r>
      <w:proofErr w:type="spellStart"/>
      <w:r w:rsidRPr="00946A57">
        <w:rPr>
          <w:rFonts w:ascii="Verdana" w:hAnsi="Verdana"/>
          <w:sz w:val="24"/>
          <w:szCs w:val="24"/>
        </w:rPr>
        <w:t>Ogunbiyi</w:t>
      </w:r>
      <w:proofErr w:type="spellEnd"/>
      <w:r w:rsidRPr="00946A57">
        <w:rPr>
          <w:rFonts w:ascii="Verdana" w:hAnsi="Verdana"/>
          <w:sz w:val="24"/>
          <w:szCs w:val="24"/>
        </w:rPr>
        <w:t xml:space="preserve"> JSC. I</w:t>
      </w:r>
      <w:r w:rsidR="005D7CB4" w:rsidRPr="00946A57">
        <w:rPr>
          <w:rFonts w:ascii="Verdana" w:hAnsi="Verdana"/>
          <w:sz w:val="24"/>
          <w:szCs w:val="24"/>
        </w:rPr>
        <w:t xml:space="preserve"> </w:t>
      </w:r>
      <w:r w:rsidRPr="00946A57">
        <w:rPr>
          <w:rFonts w:ascii="Verdana" w:hAnsi="Verdana"/>
          <w:sz w:val="24"/>
          <w:szCs w:val="24"/>
        </w:rPr>
        <w:t>agree that this appeal should be dismissed. I intend to comment</w:t>
      </w:r>
      <w:r w:rsidR="005D7CB4" w:rsidRPr="00946A57">
        <w:rPr>
          <w:rFonts w:ascii="Verdana" w:hAnsi="Verdana"/>
          <w:sz w:val="24"/>
          <w:szCs w:val="24"/>
        </w:rPr>
        <w:t xml:space="preserve"> </w:t>
      </w:r>
      <w:r w:rsidRPr="00946A57">
        <w:rPr>
          <w:rFonts w:ascii="Verdana" w:hAnsi="Verdana"/>
          <w:sz w:val="24"/>
          <w:szCs w:val="24"/>
        </w:rPr>
        <w:t>on special damages awarded by the trial court and affirmed by the</w:t>
      </w:r>
      <w:r w:rsidR="005D7CB4" w:rsidRPr="00946A57">
        <w:rPr>
          <w:rFonts w:ascii="Verdana" w:hAnsi="Verdana"/>
          <w:sz w:val="24"/>
          <w:szCs w:val="24"/>
        </w:rPr>
        <w:t xml:space="preserve"> </w:t>
      </w:r>
      <w:r w:rsidRPr="00946A57">
        <w:rPr>
          <w:rFonts w:ascii="Verdana" w:hAnsi="Verdana"/>
          <w:sz w:val="24"/>
          <w:szCs w:val="24"/>
        </w:rPr>
        <w:t>Court of Appeal.</w:t>
      </w:r>
    </w:p>
    <w:p w:rsidR="00D11BBA" w:rsidRDefault="00D11BBA" w:rsidP="00CB1B43">
      <w:pPr>
        <w:spacing w:before="240" w:line="276" w:lineRule="auto"/>
        <w:ind w:left="0" w:firstLine="0"/>
        <w:rPr>
          <w:rFonts w:ascii="Verdana" w:hAnsi="Verdana"/>
          <w:sz w:val="24"/>
          <w:szCs w:val="24"/>
        </w:rPr>
      </w:pPr>
    </w:p>
    <w:p w:rsidR="00BE7DA7"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lastRenderedPageBreak/>
        <w:t>There is no yardstick for awarding general damages. In</w:t>
      </w:r>
      <w:r w:rsidR="005D7CB4" w:rsidRPr="00946A57">
        <w:rPr>
          <w:rFonts w:ascii="Verdana" w:hAnsi="Verdana"/>
          <w:sz w:val="24"/>
          <w:szCs w:val="24"/>
        </w:rPr>
        <w:t xml:space="preserve"> </w:t>
      </w:r>
      <w:r w:rsidRPr="00946A57">
        <w:rPr>
          <w:rFonts w:ascii="Verdana" w:hAnsi="Verdana"/>
          <w:sz w:val="24"/>
          <w:szCs w:val="24"/>
        </w:rPr>
        <w:t>awarding general damages, the trial judge should examine the</w:t>
      </w:r>
      <w:r w:rsidR="005D7CB4" w:rsidRPr="00946A57">
        <w:rPr>
          <w:rFonts w:ascii="Verdana" w:hAnsi="Verdana"/>
          <w:sz w:val="24"/>
          <w:szCs w:val="24"/>
        </w:rPr>
        <w:t xml:space="preserve"> </w:t>
      </w:r>
      <w:r w:rsidRPr="00946A57">
        <w:rPr>
          <w:rFonts w:ascii="Verdana" w:hAnsi="Verdana"/>
          <w:sz w:val="24"/>
          <w:szCs w:val="24"/>
        </w:rPr>
        <w:t>circumstances of the case and grant an award guided by what a</w:t>
      </w:r>
      <w:r w:rsidR="005D7CB4" w:rsidRPr="00946A57">
        <w:rPr>
          <w:rFonts w:ascii="Verdana" w:hAnsi="Verdana"/>
          <w:sz w:val="24"/>
          <w:szCs w:val="24"/>
        </w:rPr>
        <w:t xml:space="preserve"> </w:t>
      </w:r>
      <w:r w:rsidRPr="00946A57">
        <w:rPr>
          <w:rFonts w:ascii="Verdana" w:hAnsi="Verdana"/>
          <w:sz w:val="24"/>
          <w:szCs w:val="24"/>
        </w:rPr>
        <w:t>reasonable man would expect.</w:t>
      </w:r>
      <w:r w:rsidR="005D7CB4" w:rsidRPr="00946A57">
        <w:rPr>
          <w:rFonts w:ascii="Verdana" w:hAnsi="Verdana"/>
          <w:sz w:val="24"/>
          <w:szCs w:val="24"/>
        </w:rPr>
        <w:t xml:space="preserve"> </w:t>
      </w:r>
      <w:r w:rsidRPr="00946A57">
        <w:rPr>
          <w:rFonts w:ascii="Verdana" w:hAnsi="Verdana"/>
          <w:sz w:val="24"/>
          <w:szCs w:val="24"/>
        </w:rPr>
        <w:t>Special damages on the other hand, must be pleaded and</w:t>
      </w:r>
      <w:r w:rsidR="005D7CB4" w:rsidRPr="00946A57">
        <w:rPr>
          <w:rFonts w:ascii="Verdana" w:hAnsi="Verdana"/>
          <w:sz w:val="24"/>
          <w:szCs w:val="24"/>
        </w:rPr>
        <w:t xml:space="preserve"> </w:t>
      </w:r>
      <w:r w:rsidRPr="00946A57">
        <w:rPr>
          <w:rFonts w:ascii="Verdana" w:hAnsi="Verdana"/>
          <w:sz w:val="24"/>
          <w:szCs w:val="24"/>
        </w:rPr>
        <w:t>particularized. Evidence must be given in support and of losses</w:t>
      </w:r>
      <w:r w:rsidR="00BE7DA7" w:rsidRPr="00946A57">
        <w:rPr>
          <w:rFonts w:ascii="Verdana" w:hAnsi="Verdana"/>
          <w:sz w:val="24"/>
          <w:szCs w:val="24"/>
        </w:rPr>
        <w:t xml:space="preserve"> </w:t>
      </w:r>
      <w:r w:rsidRPr="00946A57">
        <w:rPr>
          <w:rFonts w:ascii="Verdana" w:hAnsi="Verdana"/>
          <w:sz w:val="24"/>
          <w:szCs w:val="24"/>
        </w:rPr>
        <w:t>which are known. That is to say, special damages must be strictly</w:t>
      </w:r>
      <w:r w:rsidR="00BE7DA7" w:rsidRPr="00946A57">
        <w:rPr>
          <w:rFonts w:ascii="Verdana" w:hAnsi="Verdana"/>
          <w:sz w:val="24"/>
          <w:szCs w:val="24"/>
        </w:rPr>
        <w:t xml:space="preserve"> </w:t>
      </w:r>
      <w:r w:rsidRPr="00946A57">
        <w:rPr>
          <w:rFonts w:ascii="Verdana" w:hAnsi="Verdana"/>
          <w:sz w:val="24"/>
          <w:szCs w:val="24"/>
        </w:rPr>
        <w:t>proved, and unchallenged evidence can constitute credible and</w:t>
      </w:r>
      <w:r w:rsidR="00BE7DA7" w:rsidRPr="00946A57">
        <w:rPr>
          <w:rFonts w:ascii="Verdana" w:hAnsi="Verdana"/>
          <w:sz w:val="24"/>
          <w:szCs w:val="24"/>
        </w:rPr>
        <w:t xml:space="preserve"> </w:t>
      </w:r>
      <w:r w:rsidRPr="00946A57">
        <w:rPr>
          <w:rFonts w:ascii="Verdana" w:hAnsi="Verdana"/>
          <w:sz w:val="24"/>
          <w:szCs w:val="24"/>
        </w:rPr>
        <w:t xml:space="preserve">sufficient proof of special damages. See </w:t>
      </w:r>
      <w:proofErr w:type="spellStart"/>
      <w:r w:rsidRPr="00946A57">
        <w:rPr>
          <w:rFonts w:ascii="Verdana" w:hAnsi="Verdana"/>
          <w:sz w:val="24"/>
          <w:szCs w:val="24"/>
        </w:rPr>
        <w:t>Oshijirin</w:t>
      </w:r>
      <w:proofErr w:type="spellEnd"/>
      <w:r w:rsidRPr="00946A57">
        <w:rPr>
          <w:rFonts w:ascii="Verdana" w:hAnsi="Verdana"/>
          <w:sz w:val="24"/>
          <w:szCs w:val="24"/>
        </w:rPr>
        <w:t xml:space="preserve"> v. Elias (1970)</w:t>
      </w:r>
      <w:r w:rsidR="00BE7DA7" w:rsidRPr="00946A57">
        <w:rPr>
          <w:rFonts w:ascii="Verdana" w:hAnsi="Verdana"/>
          <w:sz w:val="24"/>
          <w:szCs w:val="24"/>
        </w:rPr>
        <w:t xml:space="preserve"> </w:t>
      </w:r>
      <w:r w:rsidRPr="00946A57">
        <w:rPr>
          <w:rFonts w:ascii="Verdana" w:hAnsi="Verdana"/>
          <w:sz w:val="24"/>
          <w:szCs w:val="24"/>
        </w:rPr>
        <w:t xml:space="preserve">1 All NLR page 153; N.M.S.L. v. </w:t>
      </w:r>
      <w:proofErr w:type="spellStart"/>
      <w:r w:rsidRPr="00946A57">
        <w:rPr>
          <w:rFonts w:ascii="Verdana" w:hAnsi="Verdana"/>
          <w:sz w:val="24"/>
          <w:szCs w:val="24"/>
        </w:rPr>
        <w:t>Afolabi</w:t>
      </w:r>
      <w:proofErr w:type="spellEnd"/>
      <w:r w:rsidRPr="00946A57">
        <w:rPr>
          <w:rFonts w:ascii="Verdana" w:hAnsi="Verdana"/>
          <w:sz w:val="24"/>
          <w:szCs w:val="24"/>
        </w:rPr>
        <w:t xml:space="preserve"> (1978) 2 SC page 79.</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In paragraph 13(1) of the pleadings, the respondent as</w:t>
      </w:r>
      <w:r w:rsidR="00BE7DA7" w:rsidRPr="00946A57">
        <w:rPr>
          <w:rFonts w:ascii="Verdana" w:hAnsi="Verdana"/>
          <w:sz w:val="24"/>
          <w:szCs w:val="24"/>
        </w:rPr>
        <w:t xml:space="preserve"> </w:t>
      </w:r>
      <w:r w:rsidRPr="00946A57">
        <w:rPr>
          <w:rFonts w:ascii="Verdana" w:hAnsi="Verdana"/>
          <w:sz w:val="24"/>
          <w:szCs w:val="24"/>
        </w:rPr>
        <w:t>plaintiff pleaded special damages and particularized it in</w:t>
      </w:r>
      <w:r w:rsidR="00BE7DA7" w:rsidRPr="00946A57">
        <w:rPr>
          <w:rFonts w:ascii="Verdana" w:hAnsi="Verdana"/>
          <w:sz w:val="24"/>
          <w:szCs w:val="24"/>
        </w:rPr>
        <w:t xml:space="preserve"> </w:t>
      </w:r>
      <w:r w:rsidRPr="00946A57">
        <w:rPr>
          <w:rFonts w:ascii="Verdana" w:hAnsi="Verdana"/>
          <w:sz w:val="24"/>
          <w:szCs w:val="24"/>
        </w:rPr>
        <w:t>subsections (a) - (o) of paragraph 13.</w:t>
      </w:r>
      <w:r w:rsidR="00BE7DA7" w:rsidRPr="00946A57">
        <w:rPr>
          <w:rFonts w:ascii="Verdana" w:hAnsi="Verdana"/>
          <w:sz w:val="24"/>
          <w:szCs w:val="24"/>
        </w:rPr>
        <w:t xml:space="preserve"> </w:t>
      </w:r>
      <w:r w:rsidRPr="00946A57">
        <w:rPr>
          <w:rFonts w:ascii="Verdana" w:hAnsi="Verdana"/>
          <w:sz w:val="24"/>
          <w:szCs w:val="24"/>
        </w:rPr>
        <w:t>PW1, PW2, PW3 and PW4 gave evidence in support of</w:t>
      </w:r>
      <w:r w:rsidR="00BE7DA7" w:rsidRPr="00946A57">
        <w:rPr>
          <w:rFonts w:ascii="Verdana" w:hAnsi="Verdana"/>
          <w:sz w:val="24"/>
          <w:szCs w:val="24"/>
        </w:rPr>
        <w:t xml:space="preserve"> </w:t>
      </w:r>
      <w:r w:rsidRPr="00946A57">
        <w:rPr>
          <w:rFonts w:ascii="Verdana" w:hAnsi="Verdana"/>
          <w:sz w:val="24"/>
          <w:szCs w:val="24"/>
        </w:rPr>
        <w:t>special damages.</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trial court was satisfied that special damages was</w:t>
      </w:r>
      <w:r w:rsidR="00BE7DA7" w:rsidRPr="00946A57">
        <w:rPr>
          <w:rFonts w:ascii="Verdana" w:hAnsi="Verdana"/>
          <w:sz w:val="24"/>
          <w:szCs w:val="24"/>
        </w:rPr>
        <w:t xml:space="preserve"> </w:t>
      </w:r>
      <w:r w:rsidRPr="00946A57">
        <w:rPr>
          <w:rFonts w:ascii="Verdana" w:hAnsi="Verdana"/>
          <w:sz w:val="24"/>
          <w:szCs w:val="24"/>
        </w:rPr>
        <w:t>properly proved and awarded the sum of N1</w:t>
      </w:r>
      <w:proofErr w:type="gramStart"/>
      <w:r w:rsidRPr="00946A57">
        <w:rPr>
          <w:rFonts w:ascii="Verdana" w:hAnsi="Verdana"/>
          <w:sz w:val="24"/>
          <w:szCs w:val="24"/>
        </w:rPr>
        <w:t>,600,000</w:t>
      </w:r>
      <w:proofErr w:type="gramEnd"/>
      <w:r w:rsidRPr="00946A57">
        <w:rPr>
          <w:rFonts w:ascii="Verdana" w:hAnsi="Verdana"/>
          <w:sz w:val="24"/>
          <w:szCs w:val="24"/>
        </w:rPr>
        <w:t xml:space="preserve"> (one million</w:t>
      </w:r>
      <w:r w:rsidR="00BE7DA7" w:rsidRPr="00946A57">
        <w:rPr>
          <w:rFonts w:ascii="Verdana" w:hAnsi="Verdana"/>
          <w:sz w:val="24"/>
          <w:szCs w:val="24"/>
        </w:rPr>
        <w:t xml:space="preserve"> </w:t>
      </w:r>
      <w:r w:rsidRPr="00946A57">
        <w:rPr>
          <w:rFonts w:ascii="Verdana" w:hAnsi="Verdana"/>
          <w:sz w:val="24"/>
          <w:szCs w:val="24"/>
        </w:rPr>
        <w:t>six hundred thousand naira) as special damages. This was affirmed</w:t>
      </w:r>
      <w:r w:rsidR="00BE7DA7" w:rsidRPr="00946A57">
        <w:rPr>
          <w:rFonts w:ascii="Verdana" w:hAnsi="Verdana"/>
          <w:sz w:val="24"/>
          <w:szCs w:val="24"/>
        </w:rPr>
        <w:t xml:space="preserve"> </w:t>
      </w:r>
      <w:r w:rsidRPr="00946A57">
        <w:rPr>
          <w:rFonts w:ascii="Verdana" w:hAnsi="Verdana"/>
          <w:sz w:val="24"/>
          <w:szCs w:val="24"/>
        </w:rPr>
        <w:t>by the Court of Appeal.</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Special damages were properly pleaded in the statement of</w:t>
      </w:r>
      <w:r w:rsidR="00BE7DA7" w:rsidRPr="00946A57">
        <w:rPr>
          <w:rFonts w:ascii="Verdana" w:hAnsi="Verdana"/>
          <w:sz w:val="24"/>
          <w:szCs w:val="24"/>
        </w:rPr>
        <w:t xml:space="preserve"> </w:t>
      </w:r>
      <w:r w:rsidRPr="00946A57">
        <w:rPr>
          <w:rFonts w:ascii="Verdana" w:hAnsi="Verdana"/>
          <w:sz w:val="24"/>
          <w:szCs w:val="24"/>
        </w:rPr>
        <w:t>claim and proved with sufficient evidence led in support. On the</w:t>
      </w:r>
      <w:r w:rsidR="00BE7DA7" w:rsidRPr="00946A57">
        <w:rPr>
          <w:rFonts w:ascii="Verdana" w:hAnsi="Verdana"/>
          <w:sz w:val="24"/>
          <w:szCs w:val="24"/>
        </w:rPr>
        <w:t xml:space="preserve"> </w:t>
      </w:r>
      <w:r w:rsidRPr="00946A57">
        <w:rPr>
          <w:rFonts w:ascii="Verdana" w:hAnsi="Verdana"/>
          <w:sz w:val="24"/>
          <w:szCs w:val="24"/>
        </w:rPr>
        <w:t>other hand, the appellants (defendants) made a feeble attempt to</w:t>
      </w:r>
      <w:r w:rsidR="00BE7DA7" w:rsidRPr="00946A57">
        <w:rPr>
          <w:rFonts w:ascii="Verdana" w:hAnsi="Verdana"/>
          <w:sz w:val="24"/>
          <w:szCs w:val="24"/>
        </w:rPr>
        <w:t xml:space="preserve"> </w:t>
      </w:r>
      <w:r w:rsidRPr="00946A57">
        <w:rPr>
          <w:rFonts w:ascii="Verdana" w:hAnsi="Verdana"/>
          <w:sz w:val="24"/>
          <w:szCs w:val="24"/>
        </w:rPr>
        <w:t>deny the pleading and did not properly challenge evidence in</w:t>
      </w:r>
      <w:r w:rsidR="00BE7DA7" w:rsidRPr="00946A57">
        <w:rPr>
          <w:rFonts w:ascii="Verdana" w:hAnsi="Verdana"/>
          <w:sz w:val="24"/>
          <w:szCs w:val="24"/>
        </w:rPr>
        <w:t xml:space="preserve"> </w:t>
      </w:r>
      <w:r w:rsidRPr="00946A57">
        <w:rPr>
          <w:rFonts w:ascii="Verdana" w:hAnsi="Verdana"/>
          <w:sz w:val="24"/>
          <w:szCs w:val="24"/>
        </w:rPr>
        <w:t>support, which I find compelling in support of the award of special</w:t>
      </w:r>
      <w:r w:rsidR="00BE7DA7" w:rsidRPr="00946A57">
        <w:rPr>
          <w:rFonts w:ascii="Verdana" w:hAnsi="Verdana"/>
          <w:sz w:val="24"/>
          <w:szCs w:val="24"/>
        </w:rPr>
        <w:t xml:space="preserve"> </w:t>
      </w:r>
      <w:r w:rsidRPr="00946A57">
        <w:rPr>
          <w:rFonts w:ascii="Verdana" w:hAnsi="Verdana"/>
          <w:sz w:val="24"/>
          <w:szCs w:val="24"/>
        </w:rPr>
        <w:t>damages. I am satisfied that both courts below were correct in</w:t>
      </w:r>
      <w:r w:rsidR="00BE7DA7" w:rsidRPr="00946A57">
        <w:rPr>
          <w:rFonts w:ascii="Verdana" w:hAnsi="Verdana"/>
          <w:sz w:val="24"/>
          <w:szCs w:val="24"/>
        </w:rPr>
        <w:t xml:space="preserve"> </w:t>
      </w:r>
      <w:r w:rsidRPr="00946A57">
        <w:rPr>
          <w:rFonts w:ascii="Verdana" w:hAnsi="Verdana"/>
          <w:sz w:val="24"/>
          <w:szCs w:val="24"/>
        </w:rPr>
        <w:t>awarding special damages.</w:t>
      </w:r>
      <w:r w:rsidR="00BE7DA7" w:rsidRPr="00946A57">
        <w:rPr>
          <w:rFonts w:ascii="Verdana" w:hAnsi="Verdana"/>
          <w:sz w:val="24"/>
          <w:szCs w:val="24"/>
        </w:rPr>
        <w:t xml:space="preserve"> </w:t>
      </w:r>
      <w:r w:rsidRPr="00946A57">
        <w:rPr>
          <w:rFonts w:ascii="Verdana" w:hAnsi="Verdana"/>
          <w:sz w:val="24"/>
          <w:szCs w:val="24"/>
        </w:rPr>
        <w:t>For this brief reason, as well as those more fully given in</w:t>
      </w:r>
      <w:r w:rsidR="00BE7DA7" w:rsidRPr="00946A57">
        <w:rPr>
          <w:rFonts w:ascii="Verdana" w:hAnsi="Verdana"/>
          <w:sz w:val="24"/>
          <w:szCs w:val="24"/>
        </w:rPr>
        <w:t xml:space="preserve"> </w:t>
      </w:r>
      <w:r w:rsidRPr="00946A57">
        <w:rPr>
          <w:rFonts w:ascii="Verdana" w:hAnsi="Verdana"/>
          <w:sz w:val="24"/>
          <w:szCs w:val="24"/>
        </w:rPr>
        <w:t>the lead judgment, I, too dismiss the appeal with costs of N500</w:t>
      </w:r>
      <w:proofErr w:type="gramStart"/>
      <w:r w:rsidRPr="00946A57">
        <w:rPr>
          <w:rFonts w:ascii="Verdana" w:hAnsi="Verdana"/>
          <w:sz w:val="24"/>
          <w:szCs w:val="24"/>
        </w:rPr>
        <w:t>,000</w:t>
      </w:r>
      <w:proofErr w:type="gramEnd"/>
      <w:r w:rsidR="00BE7DA7" w:rsidRPr="00946A57">
        <w:rPr>
          <w:rFonts w:ascii="Verdana" w:hAnsi="Verdana"/>
          <w:sz w:val="24"/>
          <w:szCs w:val="24"/>
        </w:rPr>
        <w:t xml:space="preserve"> </w:t>
      </w:r>
      <w:r w:rsidRPr="00946A57">
        <w:rPr>
          <w:rFonts w:ascii="Verdana" w:hAnsi="Verdana"/>
          <w:sz w:val="24"/>
          <w:szCs w:val="24"/>
        </w:rPr>
        <w:t>(five hundred thousand naira) in favour of the respondent.</w:t>
      </w:r>
    </w:p>
    <w:p w:rsidR="00D11BBA" w:rsidRDefault="00D11BBA" w:rsidP="00CB1B43">
      <w:pPr>
        <w:spacing w:before="240" w:line="276" w:lineRule="auto"/>
        <w:ind w:left="0" w:firstLine="0"/>
        <w:rPr>
          <w:rFonts w:ascii="Verdana" w:hAnsi="Verdana"/>
          <w:b/>
          <w:sz w:val="24"/>
          <w:szCs w:val="24"/>
        </w:rPr>
      </w:pPr>
    </w:p>
    <w:p w:rsidR="00D543FE" w:rsidRDefault="00D543FE" w:rsidP="00CB1B43">
      <w:pPr>
        <w:spacing w:before="240" w:line="276" w:lineRule="auto"/>
        <w:ind w:left="0" w:firstLine="0"/>
        <w:rPr>
          <w:rFonts w:ascii="Verdana" w:hAnsi="Verdana"/>
          <w:b/>
          <w:sz w:val="24"/>
          <w:szCs w:val="24"/>
        </w:rPr>
      </w:pPr>
    </w:p>
    <w:p w:rsidR="00D543FE" w:rsidRDefault="00E00A1F" w:rsidP="00CB1B43">
      <w:pPr>
        <w:spacing w:before="240" w:line="276" w:lineRule="auto"/>
        <w:ind w:left="0" w:firstLine="0"/>
        <w:rPr>
          <w:rFonts w:ascii="Verdana" w:hAnsi="Verdana"/>
          <w:sz w:val="24"/>
          <w:szCs w:val="24"/>
        </w:rPr>
      </w:pPr>
      <w:r w:rsidRPr="00946A57">
        <w:rPr>
          <w:rFonts w:ascii="Verdana" w:hAnsi="Verdana"/>
          <w:b/>
          <w:sz w:val="24"/>
          <w:szCs w:val="24"/>
        </w:rPr>
        <w:lastRenderedPageBreak/>
        <w:t>SANUSI JSC:</w:t>
      </w:r>
      <w:r w:rsidRPr="00946A57">
        <w:rPr>
          <w:rFonts w:ascii="Verdana" w:hAnsi="Verdana"/>
          <w:sz w:val="24"/>
          <w:szCs w:val="24"/>
        </w:rPr>
        <w:t xml:space="preserve"> </w:t>
      </w: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 lead judgment in this appeal prepared by my</w:t>
      </w:r>
      <w:r w:rsidR="00BE7DA7" w:rsidRPr="00946A57">
        <w:rPr>
          <w:rFonts w:ascii="Verdana" w:hAnsi="Verdana"/>
          <w:sz w:val="24"/>
          <w:szCs w:val="24"/>
        </w:rPr>
        <w:t xml:space="preserve"> </w:t>
      </w:r>
      <w:r w:rsidRPr="00946A57">
        <w:rPr>
          <w:rFonts w:ascii="Verdana" w:hAnsi="Verdana"/>
          <w:sz w:val="24"/>
          <w:szCs w:val="24"/>
        </w:rPr>
        <w:t xml:space="preserve">learned brother, </w:t>
      </w:r>
      <w:proofErr w:type="spellStart"/>
      <w:r w:rsidRPr="00946A57">
        <w:rPr>
          <w:rFonts w:ascii="Verdana" w:hAnsi="Verdana"/>
          <w:sz w:val="24"/>
          <w:szCs w:val="24"/>
        </w:rPr>
        <w:t>Ogunbiyi</w:t>
      </w:r>
      <w:proofErr w:type="spellEnd"/>
      <w:r w:rsidRPr="00946A57">
        <w:rPr>
          <w:rFonts w:ascii="Verdana" w:hAnsi="Verdana"/>
          <w:sz w:val="24"/>
          <w:szCs w:val="24"/>
        </w:rPr>
        <w:t xml:space="preserve"> JSC, was made available to me before</w:t>
      </w:r>
      <w:r w:rsidR="00BE7DA7" w:rsidRPr="00946A57">
        <w:rPr>
          <w:rFonts w:ascii="Verdana" w:hAnsi="Verdana"/>
          <w:sz w:val="24"/>
          <w:szCs w:val="24"/>
        </w:rPr>
        <w:t xml:space="preserve"> </w:t>
      </w:r>
      <w:r w:rsidRPr="00946A57">
        <w:rPr>
          <w:rFonts w:ascii="Verdana" w:hAnsi="Verdana"/>
          <w:sz w:val="24"/>
          <w:szCs w:val="24"/>
        </w:rPr>
        <w:t>now. Having perused same, I am in entire agreement with the</w:t>
      </w:r>
      <w:r w:rsidR="00BE7DA7" w:rsidRPr="00946A57">
        <w:rPr>
          <w:rFonts w:ascii="Verdana" w:hAnsi="Verdana"/>
          <w:sz w:val="24"/>
          <w:szCs w:val="24"/>
        </w:rPr>
        <w:t xml:space="preserve"> </w:t>
      </w:r>
      <w:r w:rsidRPr="00946A57">
        <w:rPr>
          <w:rFonts w:ascii="Verdana" w:hAnsi="Verdana"/>
          <w:sz w:val="24"/>
          <w:szCs w:val="24"/>
        </w:rPr>
        <w:t>reasoning and conclusion reached therein that this appeal is</w:t>
      </w:r>
      <w:r w:rsidR="00BE7DA7" w:rsidRPr="00946A57">
        <w:rPr>
          <w:rFonts w:ascii="Verdana" w:hAnsi="Verdana"/>
          <w:sz w:val="24"/>
          <w:szCs w:val="24"/>
        </w:rPr>
        <w:t xml:space="preserve"> </w:t>
      </w:r>
      <w:r w:rsidRPr="00946A57">
        <w:rPr>
          <w:rFonts w:ascii="Verdana" w:hAnsi="Verdana"/>
          <w:sz w:val="24"/>
          <w:szCs w:val="24"/>
        </w:rPr>
        <w:t>unmeritorious and deserves to be dismissed and I too accordingly</w:t>
      </w:r>
      <w:r w:rsidR="00BE7DA7" w:rsidRPr="00946A57">
        <w:rPr>
          <w:rFonts w:ascii="Verdana" w:hAnsi="Verdana"/>
          <w:sz w:val="24"/>
          <w:szCs w:val="24"/>
        </w:rPr>
        <w:t xml:space="preserve"> </w:t>
      </w:r>
      <w:r w:rsidRPr="00946A57">
        <w:rPr>
          <w:rFonts w:ascii="Verdana" w:hAnsi="Verdana"/>
          <w:sz w:val="24"/>
          <w:szCs w:val="24"/>
        </w:rPr>
        <w:t>do same.</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 however wish to comment on the distinction between</w:t>
      </w:r>
      <w:r w:rsidR="00BE7DA7" w:rsidRPr="00946A57">
        <w:rPr>
          <w:rFonts w:ascii="Verdana" w:hAnsi="Verdana"/>
          <w:sz w:val="24"/>
          <w:szCs w:val="24"/>
        </w:rPr>
        <w:t xml:space="preserve"> </w:t>
      </w:r>
      <w:r w:rsidRPr="00946A57">
        <w:rPr>
          <w:rFonts w:ascii="Verdana" w:hAnsi="Verdana"/>
          <w:sz w:val="24"/>
          <w:szCs w:val="24"/>
        </w:rPr>
        <w:t>“general damages” and “special damages.” In the legal parlance,</w:t>
      </w:r>
      <w:r w:rsidR="00BE7DA7" w:rsidRPr="00946A57">
        <w:rPr>
          <w:rFonts w:ascii="Verdana" w:hAnsi="Verdana"/>
          <w:sz w:val="24"/>
          <w:szCs w:val="24"/>
        </w:rPr>
        <w:t xml:space="preserve"> </w:t>
      </w:r>
      <w:r w:rsidRPr="00946A57">
        <w:rPr>
          <w:rFonts w:ascii="Verdana" w:hAnsi="Verdana"/>
          <w:sz w:val="24"/>
          <w:szCs w:val="24"/>
        </w:rPr>
        <w:t>general damages’ are regarded as those damages that the law</w:t>
      </w:r>
      <w:r w:rsidR="00BE7DA7" w:rsidRPr="00946A57">
        <w:rPr>
          <w:rFonts w:ascii="Verdana" w:hAnsi="Verdana"/>
          <w:sz w:val="24"/>
          <w:szCs w:val="24"/>
        </w:rPr>
        <w:t xml:space="preserve"> </w:t>
      </w:r>
      <w:r w:rsidRPr="00946A57">
        <w:rPr>
          <w:rFonts w:ascii="Verdana" w:hAnsi="Verdana"/>
          <w:sz w:val="24"/>
          <w:szCs w:val="24"/>
        </w:rPr>
        <w:t xml:space="preserve">presumes to be </w:t>
      </w:r>
      <w:proofErr w:type="gramStart"/>
      <w:r w:rsidRPr="00946A57">
        <w:rPr>
          <w:rFonts w:ascii="Verdana" w:hAnsi="Verdana"/>
          <w:sz w:val="24"/>
          <w:szCs w:val="24"/>
        </w:rPr>
        <w:t>direct</w:t>
      </w:r>
      <w:proofErr w:type="gramEnd"/>
      <w:r w:rsidRPr="00946A57">
        <w:rPr>
          <w:rFonts w:ascii="Verdana" w:hAnsi="Verdana"/>
          <w:sz w:val="24"/>
          <w:szCs w:val="24"/>
        </w:rPr>
        <w:t>, natural or probable consequence of the act</w:t>
      </w:r>
      <w:r w:rsidR="00BE7DA7" w:rsidRPr="00946A57">
        <w:rPr>
          <w:rFonts w:ascii="Verdana" w:hAnsi="Verdana"/>
          <w:sz w:val="24"/>
          <w:szCs w:val="24"/>
        </w:rPr>
        <w:t xml:space="preserve"> </w:t>
      </w:r>
      <w:r w:rsidRPr="00946A57">
        <w:rPr>
          <w:rFonts w:ascii="Verdana" w:hAnsi="Verdana"/>
          <w:sz w:val="24"/>
          <w:szCs w:val="24"/>
        </w:rPr>
        <w:t>complained of.</w:t>
      </w:r>
      <w:r w:rsidR="00BE7DA7" w:rsidRPr="00946A57">
        <w:rPr>
          <w:rFonts w:ascii="Verdana" w:hAnsi="Verdana"/>
          <w:sz w:val="24"/>
          <w:szCs w:val="24"/>
        </w:rPr>
        <w:t xml:space="preserve"> </w:t>
      </w:r>
      <w:r w:rsidRPr="00946A57">
        <w:rPr>
          <w:rFonts w:ascii="Verdana" w:hAnsi="Verdana"/>
          <w:sz w:val="24"/>
          <w:szCs w:val="24"/>
        </w:rPr>
        <w:t>On the other hand, ‘special damages’ are simply such</w:t>
      </w:r>
      <w:r w:rsidR="00BE7DA7" w:rsidRPr="00946A57">
        <w:rPr>
          <w:rFonts w:ascii="Verdana" w:hAnsi="Verdana"/>
          <w:sz w:val="24"/>
          <w:szCs w:val="24"/>
        </w:rPr>
        <w:t xml:space="preserve"> </w:t>
      </w:r>
      <w:r w:rsidRPr="00946A57">
        <w:rPr>
          <w:rFonts w:ascii="Verdana" w:hAnsi="Verdana"/>
          <w:sz w:val="24"/>
          <w:szCs w:val="24"/>
        </w:rPr>
        <w:t>damages which the law will not infer from the natural</w:t>
      </w:r>
      <w:r w:rsidR="00BE7DA7" w:rsidRPr="00946A57">
        <w:rPr>
          <w:rFonts w:ascii="Verdana" w:hAnsi="Verdana"/>
          <w:sz w:val="24"/>
          <w:szCs w:val="24"/>
        </w:rPr>
        <w:t xml:space="preserve"> </w:t>
      </w:r>
      <w:r w:rsidRPr="00946A57">
        <w:rPr>
          <w:rFonts w:ascii="Verdana" w:hAnsi="Verdana"/>
          <w:sz w:val="24"/>
          <w:szCs w:val="24"/>
        </w:rPr>
        <w:t>consequences of the act complained of. They must always be</w:t>
      </w:r>
      <w:r w:rsidR="00BE7DA7" w:rsidRPr="00946A57">
        <w:rPr>
          <w:rFonts w:ascii="Verdana" w:hAnsi="Verdana"/>
          <w:sz w:val="24"/>
          <w:szCs w:val="24"/>
        </w:rPr>
        <w:t xml:space="preserve"> </w:t>
      </w:r>
      <w:r w:rsidRPr="00946A57">
        <w:rPr>
          <w:rFonts w:ascii="Verdana" w:hAnsi="Verdana"/>
          <w:sz w:val="24"/>
          <w:szCs w:val="24"/>
        </w:rPr>
        <w:t xml:space="preserve">proved, of course, after it was specifically pleaded. In </w:t>
      </w:r>
      <w:proofErr w:type="spellStart"/>
      <w:r w:rsidRPr="00946A57">
        <w:rPr>
          <w:rFonts w:ascii="Verdana" w:hAnsi="Verdana"/>
          <w:sz w:val="24"/>
          <w:szCs w:val="24"/>
        </w:rPr>
        <w:t>otherwords</w:t>
      </w:r>
      <w:proofErr w:type="spellEnd"/>
      <w:r w:rsidRPr="00946A57">
        <w:rPr>
          <w:rFonts w:ascii="Verdana" w:hAnsi="Verdana"/>
          <w:sz w:val="24"/>
          <w:szCs w:val="24"/>
        </w:rPr>
        <w:t>,</w:t>
      </w:r>
      <w:r w:rsidR="00BE7DA7" w:rsidRPr="00946A57">
        <w:rPr>
          <w:rFonts w:ascii="Verdana" w:hAnsi="Verdana"/>
          <w:sz w:val="24"/>
          <w:szCs w:val="24"/>
        </w:rPr>
        <w:t xml:space="preserve"> </w:t>
      </w:r>
      <w:r w:rsidRPr="00946A57">
        <w:rPr>
          <w:rFonts w:ascii="Verdana" w:hAnsi="Verdana"/>
          <w:sz w:val="24"/>
          <w:szCs w:val="24"/>
        </w:rPr>
        <w:t>in general damages, a court can make an award when it cannot</w:t>
      </w:r>
      <w:r w:rsidR="00BE7DA7" w:rsidRPr="00946A57">
        <w:rPr>
          <w:rFonts w:ascii="Verdana" w:hAnsi="Verdana"/>
          <w:sz w:val="24"/>
          <w:szCs w:val="24"/>
        </w:rPr>
        <w:t xml:space="preserve"> </w:t>
      </w:r>
      <w:r w:rsidRPr="00946A57">
        <w:rPr>
          <w:rFonts w:ascii="Verdana" w:hAnsi="Verdana"/>
          <w:sz w:val="24"/>
          <w:szCs w:val="24"/>
        </w:rPr>
        <w:t>point out any measure of assessment, except what it can hold in</w:t>
      </w:r>
      <w:r w:rsidR="00BE7DA7" w:rsidRPr="00946A57">
        <w:rPr>
          <w:rFonts w:ascii="Verdana" w:hAnsi="Verdana"/>
          <w:sz w:val="24"/>
          <w:szCs w:val="24"/>
        </w:rPr>
        <w:t xml:space="preserve"> </w:t>
      </w:r>
      <w:r w:rsidRPr="00946A57">
        <w:rPr>
          <w:rFonts w:ascii="Verdana" w:hAnsi="Verdana"/>
          <w:sz w:val="24"/>
          <w:szCs w:val="24"/>
        </w:rPr>
        <w:t>the yardstick of measurement by a reasonable man. But on the</w:t>
      </w:r>
      <w:r w:rsidR="00BE7DA7" w:rsidRPr="00946A57">
        <w:rPr>
          <w:rFonts w:ascii="Verdana" w:hAnsi="Verdana"/>
          <w:sz w:val="24"/>
          <w:szCs w:val="24"/>
        </w:rPr>
        <w:t xml:space="preserve"> </w:t>
      </w:r>
      <w:r w:rsidRPr="00946A57">
        <w:rPr>
          <w:rFonts w:ascii="Verdana" w:hAnsi="Verdana"/>
          <w:sz w:val="24"/>
          <w:szCs w:val="24"/>
        </w:rPr>
        <w:t>other hand, specific damages must be specifically pleaded item,</w:t>
      </w:r>
      <w:r w:rsidR="00BE7DA7" w:rsidRPr="00946A57">
        <w:rPr>
          <w:rFonts w:ascii="Verdana" w:hAnsi="Verdana"/>
          <w:sz w:val="24"/>
          <w:szCs w:val="24"/>
        </w:rPr>
        <w:t xml:space="preserve"> </w:t>
      </w:r>
      <w:r w:rsidRPr="00946A57">
        <w:rPr>
          <w:rFonts w:ascii="Verdana" w:hAnsi="Verdana"/>
          <w:sz w:val="24"/>
          <w:szCs w:val="24"/>
        </w:rPr>
        <w:t>by item each item duly and specifically proved in order to succeed</w:t>
      </w:r>
      <w:r w:rsidR="00BE7DA7" w:rsidRPr="00946A57">
        <w:rPr>
          <w:rFonts w:ascii="Verdana" w:hAnsi="Verdana"/>
          <w:sz w:val="24"/>
          <w:szCs w:val="24"/>
        </w:rPr>
        <w:t xml:space="preserve"> </w:t>
      </w:r>
      <w:r w:rsidRPr="00946A57">
        <w:rPr>
          <w:rFonts w:ascii="Verdana" w:hAnsi="Verdana"/>
          <w:sz w:val="24"/>
          <w:szCs w:val="24"/>
        </w:rPr>
        <w:t xml:space="preserve">in the award of such item. See Adekunle v. </w:t>
      </w:r>
      <w:proofErr w:type="spellStart"/>
      <w:r w:rsidRPr="00946A57">
        <w:rPr>
          <w:rFonts w:ascii="Verdana" w:hAnsi="Verdana"/>
          <w:sz w:val="24"/>
          <w:szCs w:val="24"/>
        </w:rPr>
        <w:t>Rockview</w:t>
      </w:r>
      <w:proofErr w:type="spellEnd"/>
      <w:r w:rsidRPr="00946A57">
        <w:rPr>
          <w:rFonts w:ascii="Verdana" w:hAnsi="Verdana"/>
          <w:sz w:val="24"/>
          <w:szCs w:val="24"/>
        </w:rPr>
        <w:t xml:space="preserve"> Hotel Ltd</w:t>
      </w:r>
      <w:r w:rsidR="00BE7DA7" w:rsidRPr="00946A57">
        <w:rPr>
          <w:rFonts w:ascii="Verdana" w:hAnsi="Verdana"/>
          <w:sz w:val="24"/>
          <w:szCs w:val="24"/>
        </w:rPr>
        <w:t xml:space="preserve"> </w:t>
      </w:r>
      <w:r w:rsidRPr="00946A57">
        <w:rPr>
          <w:rFonts w:ascii="Verdana" w:hAnsi="Verdana"/>
          <w:sz w:val="24"/>
          <w:szCs w:val="24"/>
        </w:rPr>
        <w:t>(2004) FWLR (Pt. 188) 1037, (2004) 1 NWLR (Pt. 853) 161 at</w:t>
      </w:r>
      <w:r w:rsidR="00BE7DA7" w:rsidRPr="00946A57">
        <w:rPr>
          <w:rFonts w:ascii="Verdana" w:hAnsi="Verdana"/>
          <w:sz w:val="24"/>
          <w:szCs w:val="24"/>
        </w:rPr>
        <w:t xml:space="preserve"> </w:t>
      </w:r>
      <w:r w:rsidRPr="00946A57">
        <w:rPr>
          <w:rFonts w:ascii="Verdana" w:hAnsi="Verdana"/>
          <w:sz w:val="24"/>
          <w:szCs w:val="24"/>
        </w:rPr>
        <w:t xml:space="preserve">173/174; </w:t>
      </w:r>
      <w:proofErr w:type="spellStart"/>
      <w:r w:rsidRPr="00946A57">
        <w:rPr>
          <w:rFonts w:ascii="Verdana" w:hAnsi="Verdana"/>
          <w:sz w:val="24"/>
          <w:szCs w:val="24"/>
        </w:rPr>
        <w:t>Adedo</w:t>
      </w:r>
      <w:proofErr w:type="spellEnd"/>
      <w:r w:rsidRPr="00946A57">
        <w:rPr>
          <w:rFonts w:ascii="Verdana" w:hAnsi="Verdana"/>
          <w:sz w:val="24"/>
          <w:szCs w:val="24"/>
        </w:rPr>
        <w:t xml:space="preserve"> v. </w:t>
      </w:r>
      <w:proofErr w:type="spellStart"/>
      <w:r w:rsidRPr="00946A57">
        <w:rPr>
          <w:rFonts w:ascii="Verdana" w:hAnsi="Verdana"/>
          <w:sz w:val="24"/>
          <w:szCs w:val="24"/>
        </w:rPr>
        <w:t>Ismaila</w:t>
      </w:r>
      <w:proofErr w:type="spellEnd"/>
      <w:r w:rsidRPr="00946A57">
        <w:rPr>
          <w:rFonts w:ascii="Verdana" w:hAnsi="Verdana"/>
          <w:sz w:val="24"/>
          <w:szCs w:val="24"/>
        </w:rPr>
        <w:t xml:space="preserve"> (1969) NCLR 253; </w:t>
      </w:r>
      <w:proofErr w:type="spellStart"/>
      <w:r w:rsidRPr="00946A57">
        <w:rPr>
          <w:rFonts w:ascii="Verdana" w:hAnsi="Verdana"/>
          <w:sz w:val="24"/>
          <w:szCs w:val="24"/>
        </w:rPr>
        <w:t>Ijebu</w:t>
      </w:r>
      <w:proofErr w:type="spellEnd"/>
      <w:r w:rsidRPr="00946A57">
        <w:rPr>
          <w:rFonts w:ascii="Verdana" w:hAnsi="Verdana"/>
          <w:sz w:val="24"/>
          <w:szCs w:val="24"/>
        </w:rPr>
        <w:t>-Ode local</w:t>
      </w:r>
      <w:r w:rsidR="00BE7DA7" w:rsidRPr="00946A57">
        <w:rPr>
          <w:rFonts w:ascii="Verdana" w:hAnsi="Verdana"/>
          <w:sz w:val="24"/>
          <w:szCs w:val="24"/>
        </w:rPr>
        <w:t xml:space="preserve"> </w:t>
      </w:r>
      <w:r w:rsidRPr="00946A57">
        <w:rPr>
          <w:rFonts w:ascii="Verdana" w:hAnsi="Verdana"/>
          <w:sz w:val="24"/>
          <w:szCs w:val="24"/>
        </w:rPr>
        <w:t xml:space="preserve">Government v. </w:t>
      </w:r>
      <w:proofErr w:type="spellStart"/>
      <w:r w:rsidRPr="00946A57">
        <w:rPr>
          <w:rFonts w:ascii="Verdana" w:hAnsi="Verdana"/>
          <w:sz w:val="24"/>
          <w:szCs w:val="24"/>
        </w:rPr>
        <w:t>Adedeji</w:t>
      </w:r>
      <w:proofErr w:type="spellEnd"/>
      <w:r w:rsidRPr="00946A57">
        <w:rPr>
          <w:rFonts w:ascii="Verdana" w:hAnsi="Verdana"/>
          <w:sz w:val="24"/>
          <w:szCs w:val="24"/>
        </w:rPr>
        <w:t xml:space="preserve"> </w:t>
      </w:r>
      <w:proofErr w:type="spellStart"/>
      <w:r w:rsidRPr="00946A57">
        <w:rPr>
          <w:rFonts w:ascii="Verdana" w:hAnsi="Verdana"/>
          <w:sz w:val="24"/>
          <w:szCs w:val="24"/>
        </w:rPr>
        <w:t>Balogun</w:t>
      </w:r>
      <w:proofErr w:type="spellEnd"/>
      <w:r w:rsidRPr="00946A57">
        <w:rPr>
          <w:rFonts w:ascii="Verdana" w:hAnsi="Verdana"/>
          <w:sz w:val="24"/>
          <w:szCs w:val="24"/>
        </w:rPr>
        <w:t xml:space="preserve"> &amp; Co Ltd (1991)1 NWLR (Pt.</w:t>
      </w:r>
      <w:r w:rsidR="00BE7DA7" w:rsidRPr="00946A57">
        <w:rPr>
          <w:rFonts w:ascii="Verdana" w:hAnsi="Verdana"/>
          <w:sz w:val="24"/>
          <w:szCs w:val="24"/>
        </w:rPr>
        <w:t xml:space="preserve"> </w:t>
      </w:r>
      <w:r w:rsidRPr="00946A57">
        <w:rPr>
          <w:rFonts w:ascii="Verdana" w:hAnsi="Verdana"/>
          <w:sz w:val="24"/>
          <w:szCs w:val="24"/>
        </w:rPr>
        <w:t>166) 135, (1991)1 SCNJ 1.</w:t>
      </w:r>
    </w:p>
    <w:p w:rsidR="00D11BBA" w:rsidRDefault="00D11BBA" w:rsidP="00CB1B43">
      <w:pPr>
        <w:spacing w:before="240" w:line="276" w:lineRule="auto"/>
        <w:ind w:left="0" w:firstLine="0"/>
        <w:rPr>
          <w:rFonts w:ascii="Verdana" w:hAnsi="Verdana"/>
          <w:sz w:val="24"/>
          <w:szCs w:val="24"/>
        </w:rPr>
      </w:pPr>
    </w:p>
    <w:p w:rsidR="00BE7DA7"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In the present case, the record show that the respondent, as</w:t>
      </w:r>
      <w:r w:rsidR="00BE7DA7" w:rsidRPr="00946A57">
        <w:rPr>
          <w:rFonts w:ascii="Verdana" w:hAnsi="Verdana"/>
          <w:sz w:val="24"/>
          <w:szCs w:val="24"/>
        </w:rPr>
        <w:t xml:space="preserve"> </w:t>
      </w:r>
      <w:r w:rsidRPr="00946A57">
        <w:rPr>
          <w:rFonts w:ascii="Verdana" w:hAnsi="Verdana"/>
          <w:sz w:val="24"/>
          <w:szCs w:val="24"/>
        </w:rPr>
        <w:t>plaintiff at the trial court, specifically pleaded the special damages</w:t>
      </w:r>
      <w:r w:rsidR="00BE7DA7" w:rsidRPr="00946A57">
        <w:rPr>
          <w:rFonts w:ascii="Verdana" w:hAnsi="Verdana"/>
          <w:sz w:val="24"/>
          <w:szCs w:val="24"/>
        </w:rPr>
        <w:t xml:space="preserve"> </w:t>
      </w:r>
      <w:r w:rsidRPr="00946A57">
        <w:rPr>
          <w:rFonts w:ascii="Verdana" w:hAnsi="Verdana"/>
          <w:sz w:val="24"/>
          <w:szCs w:val="24"/>
        </w:rPr>
        <w:t>claimed vide paragraph 13(1) of the statement of claim. He also</w:t>
      </w:r>
      <w:r w:rsidR="00BE7DA7" w:rsidRPr="00946A57">
        <w:rPr>
          <w:rFonts w:ascii="Verdana" w:hAnsi="Verdana"/>
          <w:sz w:val="24"/>
          <w:szCs w:val="24"/>
        </w:rPr>
        <w:t xml:space="preserve"> </w:t>
      </w:r>
      <w:r w:rsidRPr="00946A57">
        <w:rPr>
          <w:rFonts w:ascii="Verdana" w:hAnsi="Verdana"/>
          <w:sz w:val="24"/>
          <w:szCs w:val="24"/>
        </w:rPr>
        <w:t>led evidence through PWs 1-4 in proof of the specified items of</w:t>
      </w:r>
      <w:r w:rsidR="00BE7DA7" w:rsidRPr="00946A57">
        <w:rPr>
          <w:rFonts w:ascii="Verdana" w:hAnsi="Verdana"/>
          <w:sz w:val="24"/>
          <w:szCs w:val="24"/>
        </w:rPr>
        <w:t xml:space="preserve"> </w:t>
      </w:r>
      <w:r w:rsidRPr="00946A57">
        <w:rPr>
          <w:rFonts w:ascii="Verdana" w:hAnsi="Verdana"/>
          <w:sz w:val="24"/>
          <w:szCs w:val="24"/>
        </w:rPr>
        <w:t>the claim for special damages and such evidence convinced the</w:t>
      </w:r>
      <w:r w:rsidR="00BE7DA7" w:rsidRPr="00946A57">
        <w:rPr>
          <w:rFonts w:ascii="Verdana" w:hAnsi="Verdana"/>
          <w:sz w:val="24"/>
          <w:szCs w:val="24"/>
        </w:rPr>
        <w:t xml:space="preserve"> </w:t>
      </w:r>
      <w:r w:rsidRPr="00946A57">
        <w:rPr>
          <w:rFonts w:ascii="Verdana" w:hAnsi="Verdana"/>
          <w:sz w:val="24"/>
          <w:szCs w:val="24"/>
        </w:rPr>
        <w:t>trial court that the items claimed were strictly proved before it</w:t>
      </w:r>
      <w:r w:rsidR="00BE7DA7" w:rsidRPr="00946A57">
        <w:rPr>
          <w:rFonts w:ascii="Verdana" w:hAnsi="Verdana"/>
          <w:sz w:val="24"/>
          <w:szCs w:val="24"/>
        </w:rPr>
        <w:t xml:space="preserve"> </w:t>
      </w:r>
      <w:r w:rsidRPr="00946A57">
        <w:rPr>
          <w:rFonts w:ascii="Verdana" w:hAnsi="Verdana"/>
          <w:sz w:val="24"/>
          <w:szCs w:val="24"/>
        </w:rPr>
        <w:t>awarded the damages. The evidence led by the appellant/defendant</w:t>
      </w:r>
      <w:r w:rsidR="00BE7DA7" w:rsidRPr="00946A57">
        <w:rPr>
          <w:rFonts w:ascii="Verdana" w:hAnsi="Verdana"/>
          <w:sz w:val="24"/>
          <w:szCs w:val="24"/>
        </w:rPr>
        <w:t xml:space="preserve"> </w:t>
      </w:r>
      <w:r w:rsidRPr="00946A57">
        <w:rPr>
          <w:rFonts w:ascii="Verdana" w:hAnsi="Verdana"/>
          <w:sz w:val="24"/>
          <w:szCs w:val="24"/>
        </w:rPr>
        <w:t>did not disparage or challenge the plaintiff/respondent’s case at</w:t>
      </w:r>
      <w:r w:rsidR="00BE7DA7" w:rsidRPr="00946A57">
        <w:rPr>
          <w:rFonts w:ascii="Verdana" w:hAnsi="Verdana"/>
          <w:sz w:val="24"/>
          <w:szCs w:val="24"/>
        </w:rPr>
        <w:t xml:space="preserve"> </w:t>
      </w:r>
      <w:r w:rsidRPr="00946A57">
        <w:rPr>
          <w:rFonts w:ascii="Verdana" w:hAnsi="Verdana"/>
          <w:sz w:val="24"/>
          <w:szCs w:val="24"/>
        </w:rPr>
        <w:t>all. It is my conviction, therefore, that the two lower courts acted</w:t>
      </w:r>
      <w:r w:rsidR="00BE7DA7" w:rsidRPr="00946A57">
        <w:rPr>
          <w:rFonts w:ascii="Verdana" w:hAnsi="Verdana"/>
          <w:sz w:val="24"/>
          <w:szCs w:val="24"/>
        </w:rPr>
        <w:t xml:space="preserve"> </w:t>
      </w:r>
      <w:r w:rsidRPr="00946A57">
        <w:rPr>
          <w:rFonts w:ascii="Verdana" w:hAnsi="Verdana"/>
          <w:sz w:val="24"/>
          <w:szCs w:val="24"/>
        </w:rPr>
        <w:t>on the right path when they endorsed the special damages award.</w:t>
      </w:r>
      <w:r w:rsidR="00BE7DA7" w:rsidRPr="00946A57">
        <w:rPr>
          <w:rFonts w:ascii="Verdana" w:hAnsi="Verdana"/>
          <w:sz w:val="24"/>
          <w:szCs w:val="24"/>
        </w:rPr>
        <w:t xml:space="preserve"> </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They cannot be faulted at all.</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Thus, for these few remarks and in view of the fuller and</w:t>
      </w:r>
      <w:r w:rsidR="00BE7DA7" w:rsidRPr="00946A57">
        <w:rPr>
          <w:rFonts w:ascii="Verdana" w:hAnsi="Verdana"/>
          <w:sz w:val="24"/>
          <w:szCs w:val="24"/>
        </w:rPr>
        <w:t xml:space="preserve"> </w:t>
      </w:r>
      <w:r w:rsidRPr="00946A57">
        <w:rPr>
          <w:rFonts w:ascii="Verdana" w:hAnsi="Verdana"/>
          <w:sz w:val="24"/>
          <w:szCs w:val="24"/>
        </w:rPr>
        <w:t>more detailed reasons given in the lead judgment of my learned</w:t>
      </w:r>
      <w:r w:rsidR="00BE7DA7" w:rsidRPr="00946A57">
        <w:rPr>
          <w:rFonts w:ascii="Verdana" w:hAnsi="Verdana"/>
          <w:sz w:val="24"/>
          <w:szCs w:val="24"/>
        </w:rPr>
        <w:t xml:space="preserve"> </w:t>
      </w:r>
      <w:r w:rsidRPr="00946A57">
        <w:rPr>
          <w:rFonts w:ascii="Verdana" w:hAnsi="Verdana"/>
          <w:sz w:val="24"/>
          <w:szCs w:val="24"/>
        </w:rPr>
        <w:t xml:space="preserve">brother, </w:t>
      </w:r>
      <w:proofErr w:type="spellStart"/>
      <w:r w:rsidRPr="00946A57">
        <w:rPr>
          <w:rFonts w:ascii="Verdana" w:hAnsi="Verdana"/>
          <w:sz w:val="24"/>
          <w:szCs w:val="24"/>
        </w:rPr>
        <w:t>Ogunbiyi</w:t>
      </w:r>
      <w:proofErr w:type="spellEnd"/>
      <w:r w:rsidRPr="00946A57">
        <w:rPr>
          <w:rFonts w:ascii="Verdana" w:hAnsi="Verdana"/>
          <w:sz w:val="24"/>
          <w:szCs w:val="24"/>
        </w:rPr>
        <w:t xml:space="preserve"> JSC, which I entirely agree with and endorse, I</w:t>
      </w:r>
      <w:r w:rsidR="00BE7DA7" w:rsidRPr="00946A57">
        <w:rPr>
          <w:rFonts w:ascii="Verdana" w:hAnsi="Verdana"/>
          <w:sz w:val="24"/>
          <w:szCs w:val="24"/>
        </w:rPr>
        <w:t xml:space="preserve"> </w:t>
      </w:r>
      <w:r w:rsidRPr="00946A57">
        <w:rPr>
          <w:rFonts w:ascii="Verdana" w:hAnsi="Verdana"/>
          <w:sz w:val="24"/>
          <w:szCs w:val="24"/>
        </w:rPr>
        <w:t>also find this appeal to be of no merit whatsoever. While allowing</w:t>
      </w:r>
      <w:r w:rsidR="00BE7DA7" w:rsidRPr="00946A57">
        <w:rPr>
          <w:rFonts w:ascii="Verdana" w:hAnsi="Verdana"/>
          <w:sz w:val="24"/>
          <w:szCs w:val="24"/>
        </w:rPr>
        <w:t xml:space="preserve"> </w:t>
      </w:r>
      <w:r w:rsidRPr="00946A57">
        <w:rPr>
          <w:rFonts w:ascii="Verdana" w:hAnsi="Verdana"/>
          <w:sz w:val="24"/>
          <w:szCs w:val="24"/>
        </w:rPr>
        <w:t>this appeal, I also endorse the order on costs made in the lead</w:t>
      </w:r>
      <w:r w:rsidR="00BE7DA7" w:rsidRPr="00946A57">
        <w:rPr>
          <w:rFonts w:ascii="Verdana" w:hAnsi="Verdana"/>
          <w:sz w:val="24"/>
          <w:szCs w:val="24"/>
        </w:rPr>
        <w:t xml:space="preserve"> </w:t>
      </w:r>
      <w:r w:rsidRPr="00946A57">
        <w:rPr>
          <w:rFonts w:ascii="Verdana" w:hAnsi="Verdana"/>
          <w:sz w:val="24"/>
          <w:szCs w:val="24"/>
        </w:rPr>
        <w:t>judgment.</w:t>
      </w:r>
    </w:p>
    <w:p w:rsidR="00D11BBA" w:rsidRDefault="00D11BBA" w:rsidP="00CB1B43">
      <w:pPr>
        <w:spacing w:before="240" w:line="276" w:lineRule="auto"/>
        <w:ind w:left="0" w:firstLine="0"/>
        <w:rPr>
          <w:rFonts w:ascii="Verdana" w:hAnsi="Verdana"/>
          <w:b/>
          <w:sz w:val="24"/>
          <w:szCs w:val="24"/>
        </w:rPr>
      </w:pPr>
    </w:p>
    <w:p w:rsidR="00D543FE" w:rsidRDefault="00D543FE" w:rsidP="00CB1B43">
      <w:pPr>
        <w:spacing w:before="240" w:line="276" w:lineRule="auto"/>
        <w:ind w:left="0" w:firstLine="0"/>
        <w:rPr>
          <w:rFonts w:ascii="Verdana" w:hAnsi="Verdana"/>
          <w:b/>
          <w:sz w:val="24"/>
          <w:szCs w:val="24"/>
        </w:rPr>
      </w:pPr>
    </w:p>
    <w:p w:rsidR="00D543FE" w:rsidRDefault="00E00A1F" w:rsidP="00CB1B43">
      <w:pPr>
        <w:spacing w:before="240" w:line="276" w:lineRule="auto"/>
        <w:ind w:left="0" w:firstLine="0"/>
        <w:rPr>
          <w:rFonts w:ascii="Verdana" w:hAnsi="Verdana"/>
          <w:sz w:val="24"/>
          <w:szCs w:val="24"/>
        </w:rPr>
      </w:pPr>
      <w:r w:rsidRPr="00946A57">
        <w:rPr>
          <w:rFonts w:ascii="Verdana" w:hAnsi="Verdana"/>
          <w:b/>
          <w:sz w:val="24"/>
          <w:szCs w:val="24"/>
        </w:rPr>
        <w:t>AUGIE JSC:</w:t>
      </w:r>
      <w:r w:rsidRPr="00946A57">
        <w:rPr>
          <w:rFonts w:ascii="Verdana" w:hAnsi="Verdana"/>
          <w:sz w:val="24"/>
          <w:szCs w:val="24"/>
        </w:rPr>
        <w:t xml:space="preserve"> </w:t>
      </w: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 had a preview of the lead judgment delivered by</w:t>
      </w:r>
      <w:r w:rsidR="00BE7DA7" w:rsidRPr="00946A57">
        <w:rPr>
          <w:rFonts w:ascii="Verdana" w:hAnsi="Verdana"/>
          <w:sz w:val="24"/>
          <w:szCs w:val="24"/>
        </w:rPr>
        <w:t xml:space="preserve"> </w:t>
      </w:r>
      <w:r w:rsidRPr="00946A57">
        <w:rPr>
          <w:rFonts w:ascii="Verdana" w:hAnsi="Verdana"/>
          <w:sz w:val="24"/>
          <w:szCs w:val="24"/>
        </w:rPr>
        <w:t xml:space="preserve">my learned brother, </w:t>
      </w:r>
      <w:proofErr w:type="spellStart"/>
      <w:r w:rsidRPr="00946A57">
        <w:rPr>
          <w:rFonts w:ascii="Verdana" w:hAnsi="Verdana"/>
          <w:sz w:val="24"/>
          <w:szCs w:val="24"/>
        </w:rPr>
        <w:t>Ogunbiyi</w:t>
      </w:r>
      <w:proofErr w:type="spellEnd"/>
      <w:r w:rsidRPr="00946A57">
        <w:rPr>
          <w:rFonts w:ascii="Verdana" w:hAnsi="Verdana"/>
          <w:sz w:val="24"/>
          <w:szCs w:val="24"/>
        </w:rPr>
        <w:t xml:space="preserve"> JSC, and I agree with him that the</w:t>
      </w:r>
      <w:r w:rsidR="00BE7DA7" w:rsidRPr="00946A57">
        <w:rPr>
          <w:rFonts w:ascii="Verdana" w:hAnsi="Verdana"/>
          <w:sz w:val="24"/>
          <w:szCs w:val="24"/>
        </w:rPr>
        <w:t xml:space="preserve"> </w:t>
      </w:r>
      <w:r w:rsidRPr="00946A57">
        <w:rPr>
          <w:rFonts w:ascii="Verdana" w:hAnsi="Verdana"/>
          <w:sz w:val="24"/>
          <w:szCs w:val="24"/>
        </w:rPr>
        <w:t>appeal lacks merit.</w:t>
      </w:r>
      <w:r w:rsidR="00BE7DA7" w:rsidRPr="00946A57">
        <w:rPr>
          <w:rFonts w:ascii="Verdana" w:hAnsi="Verdana"/>
          <w:sz w:val="24"/>
          <w:szCs w:val="24"/>
        </w:rPr>
        <w:t xml:space="preserve"> </w:t>
      </w:r>
      <w:r w:rsidRPr="00946A57">
        <w:rPr>
          <w:rFonts w:ascii="Verdana" w:hAnsi="Verdana"/>
          <w:sz w:val="24"/>
          <w:szCs w:val="24"/>
        </w:rPr>
        <w:t>He dealt meticulously and comprehensively with the issues</w:t>
      </w:r>
      <w:r w:rsidR="00BE7DA7" w:rsidRPr="00946A57">
        <w:rPr>
          <w:rFonts w:ascii="Verdana" w:hAnsi="Verdana"/>
          <w:sz w:val="24"/>
          <w:szCs w:val="24"/>
        </w:rPr>
        <w:t xml:space="preserve"> </w:t>
      </w:r>
      <w:r w:rsidRPr="00946A57">
        <w:rPr>
          <w:rFonts w:ascii="Verdana" w:hAnsi="Verdana"/>
          <w:sz w:val="24"/>
          <w:szCs w:val="24"/>
        </w:rPr>
        <w:t>raised in the appeal; I really have nothing useful to add and will</w:t>
      </w:r>
      <w:r w:rsidR="00BE7DA7" w:rsidRPr="00946A57">
        <w:rPr>
          <w:rFonts w:ascii="Verdana" w:hAnsi="Verdana"/>
          <w:sz w:val="24"/>
          <w:szCs w:val="24"/>
        </w:rPr>
        <w:t xml:space="preserve"> </w:t>
      </w:r>
      <w:r w:rsidRPr="00946A57">
        <w:rPr>
          <w:rFonts w:ascii="Verdana" w:hAnsi="Verdana"/>
          <w:sz w:val="24"/>
          <w:szCs w:val="24"/>
        </w:rPr>
        <w:t>simply adopt his reasoning and conclusion as mine. Thus, I also</w:t>
      </w:r>
      <w:r w:rsidR="00BE7DA7" w:rsidRPr="00946A57">
        <w:rPr>
          <w:rFonts w:ascii="Verdana" w:hAnsi="Verdana"/>
          <w:sz w:val="24"/>
          <w:szCs w:val="24"/>
        </w:rPr>
        <w:t xml:space="preserve"> </w:t>
      </w:r>
      <w:r w:rsidRPr="00946A57">
        <w:rPr>
          <w:rFonts w:ascii="Verdana" w:hAnsi="Verdana"/>
          <w:sz w:val="24"/>
          <w:szCs w:val="24"/>
        </w:rPr>
        <w:t>dismiss the appeal, and I abide by the order as to costs that he</w:t>
      </w:r>
      <w:r w:rsidR="00BE7DA7" w:rsidRPr="00946A57">
        <w:rPr>
          <w:rFonts w:ascii="Verdana" w:hAnsi="Verdana"/>
          <w:sz w:val="24"/>
          <w:szCs w:val="24"/>
        </w:rPr>
        <w:t xml:space="preserve"> </w:t>
      </w:r>
      <w:r w:rsidRPr="00946A57">
        <w:rPr>
          <w:rFonts w:ascii="Verdana" w:hAnsi="Verdana"/>
          <w:sz w:val="24"/>
          <w:szCs w:val="24"/>
        </w:rPr>
        <w:t>made in the lead judgment.</w:t>
      </w:r>
    </w:p>
    <w:p w:rsidR="00D11BBA" w:rsidRDefault="00D11BBA" w:rsidP="00CB1B43">
      <w:pPr>
        <w:spacing w:before="240" w:line="276" w:lineRule="auto"/>
        <w:ind w:left="0" w:firstLine="0"/>
        <w:rPr>
          <w:rFonts w:ascii="Verdana" w:hAnsi="Verdana"/>
          <w:b/>
          <w:sz w:val="24"/>
          <w:szCs w:val="24"/>
        </w:rPr>
      </w:pPr>
    </w:p>
    <w:p w:rsidR="00D543FE" w:rsidRDefault="00D543FE" w:rsidP="00CB1B43">
      <w:pPr>
        <w:spacing w:before="240" w:line="276" w:lineRule="auto"/>
        <w:ind w:left="0" w:firstLine="0"/>
        <w:rPr>
          <w:rFonts w:ascii="Verdana" w:hAnsi="Verdana"/>
          <w:b/>
          <w:sz w:val="24"/>
          <w:szCs w:val="24"/>
        </w:rPr>
      </w:pPr>
    </w:p>
    <w:p w:rsidR="00D543FE" w:rsidRDefault="00E00A1F" w:rsidP="00CB1B43">
      <w:pPr>
        <w:spacing w:before="240" w:line="276" w:lineRule="auto"/>
        <w:ind w:left="0" w:firstLine="0"/>
        <w:rPr>
          <w:rFonts w:ascii="Verdana" w:hAnsi="Verdana"/>
          <w:sz w:val="24"/>
          <w:szCs w:val="24"/>
        </w:rPr>
      </w:pPr>
      <w:r w:rsidRPr="00946A57">
        <w:rPr>
          <w:rFonts w:ascii="Verdana" w:hAnsi="Verdana"/>
          <w:b/>
          <w:sz w:val="24"/>
          <w:szCs w:val="24"/>
        </w:rPr>
        <w:t>BAGE JSC:</w:t>
      </w:r>
      <w:r w:rsidRPr="00946A57">
        <w:rPr>
          <w:rFonts w:ascii="Verdana" w:hAnsi="Verdana"/>
          <w:sz w:val="24"/>
          <w:szCs w:val="24"/>
        </w:rPr>
        <w:t xml:space="preserve"> </w:t>
      </w: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I have had the benefit of reading in draft the lead</w:t>
      </w:r>
      <w:r w:rsidR="00BE7DA7" w:rsidRPr="00946A57">
        <w:rPr>
          <w:rFonts w:ascii="Verdana" w:hAnsi="Verdana"/>
          <w:sz w:val="24"/>
          <w:szCs w:val="24"/>
        </w:rPr>
        <w:t xml:space="preserve"> </w:t>
      </w:r>
      <w:r w:rsidRPr="00946A57">
        <w:rPr>
          <w:rFonts w:ascii="Verdana" w:hAnsi="Verdana"/>
          <w:sz w:val="24"/>
          <w:szCs w:val="24"/>
        </w:rPr>
        <w:t xml:space="preserve">judgment of my learned brother, Clara Bata </w:t>
      </w:r>
      <w:proofErr w:type="spellStart"/>
      <w:r w:rsidRPr="00946A57">
        <w:rPr>
          <w:rFonts w:ascii="Verdana" w:hAnsi="Verdana"/>
          <w:sz w:val="24"/>
          <w:szCs w:val="24"/>
        </w:rPr>
        <w:t>Ogunbiyi</w:t>
      </w:r>
      <w:proofErr w:type="spellEnd"/>
      <w:r w:rsidRPr="00946A57">
        <w:rPr>
          <w:rFonts w:ascii="Verdana" w:hAnsi="Verdana"/>
          <w:sz w:val="24"/>
          <w:szCs w:val="24"/>
        </w:rPr>
        <w:t xml:space="preserve"> JSC, just</w:t>
      </w:r>
      <w:r w:rsidR="00BE7DA7" w:rsidRPr="00946A57">
        <w:rPr>
          <w:rFonts w:ascii="Verdana" w:hAnsi="Verdana"/>
          <w:sz w:val="24"/>
          <w:szCs w:val="24"/>
        </w:rPr>
        <w:t xml:space="preserve"> </w:t>
      </w:r>
      <w:r w:rsidRPr="00946A57">
        <w:rPr>
          <w:rFonts w:ascii="Verdana" w:hAnsi="Verdana"/>
          <w:sz w:val="24"/>
          <w:szCs w:val="24"/>
        </w:rPr>
        <w:t>delivered. I agree entirely with the reasoning and conclusion</w:t>
      </w:r>
      <w:r w:rsidR="00BE7DA7" w:rsidRPr="00946A57">
        <w:rPr>
          <w:rFonts w:ascii="Verdana" w:hAnsi="Verdana"/>
          <w:sz w:val="24"/>
          <w:szCs w:val="24"/>
        </w:rPr>
        <w:t xml:space="preserve"> </w:t>
      </w:r>
      <w:r w:rsidRPr="00946A57">
        <w:rPr>
          <w:rFonts w:ascii="Verdana" w:hAnsi="Verdana"/>
          <w:sz w:val="24"/>
          <w:szCs w:val="24"/>
        </w:rPr>
        <w:t xml:space="preserve">reached. I do not have anything to add. The appeal </w:t>
      </w:r>
      <w:r w:rsidRPr="00946A57">
        <w:rPr>
          <w:rFonts w:ascii="Verdana" w:hAnsi="Verdana"/>
          <w:sz w:val="24"/>
          <w:szCs w:val="24"/>
        </w:rPr>
        <w:lastRenderedPageBreak/>
        <w:t>lacks merits,</w:t>
      </w:r>
      <w:r w:rsidR="00BE7DA7" w:rsidRPr="00946A57">
        <w:rPr>
          <w:rFonts w:ascii="Verdana" w:hAnsi="Verdana"/>
          <w:sz w:val="24"/>
          <w:szCs w:val="24"/>
        </w:rPr>
        <w:t xml:space="preserve"> </w:t>
      </w:r>
      <w:r w:rsidRPr="00946A57">
        <w:rPr>
          <w:rFonts w:ascii="Verdana" w:hAnsi="Verdana"/>
          <w:sz w:val="24"/>
          <w:szCs w:val="24"/>
        </w:rPr>
        <w:t>and it is accordingly dismissed by me. Judgment of the Court of</w:t>
      </w:r>
      <w:r w:rsidR="00BE7DA7" w:rsidRPr="00946A57">
        <w:rPr>
          <w:rFonts w:ascii="Verdana" w:hAnsi="Verdana"/>
          <w:sz w:val="24"/>
          <w:szCs w:val="24"/>
        </w:rPr>
        <w:t xml:space="preserve"> </w:t>
      </w:r>
      <w:r w:rsidRPr="00946A57">
        <w:rPr>
          <w:rFonts w:ascii="Verdana" w:hAnsi="Verdana"/>
          <w:sz w:val="24"/>
          <w:szCs w:val="24"/>
        </w:rPr>
        <w:t>Appeal Abuja Division is hereby affirmed.</w:t>
      </w:r>
    </w:p>
    <w:p w:rsidR="00D11BBA" w:rsidRDefault="00D11BBA" w:rsidP="00CB1B43">
      <w:pPr>
        <w:spacing w:before="240" w:line="276" w:lineRule="auto"/>
        <w:ind w:left="0" w:firstLine="0"/>
        <w:rPr>
          <w:rFonts w:ascii="Verdana" w:hAnsi="Verdana"/>
          <w:sz w:val="24"/>
          <w:szCs w:val="24"/>
        </w:rPr>
      </w:pPr>
    </w:p>
    <w:p w:rsidR="00E00A1F" w:rsidRPr="00946A57" w:rsidRDefault="00E00A1F" w:rsidP="00CB1B43">
      <w:pPr>
        <w:spacing w:before="240" w:line="276" w:lineRule="auto"/>
        <w:ind w:left="0" w:firstLine="0"/>
        <w:rPr>
          <w:rFonts w:ascii="Verdana" w:hAnsi="Verdana"/>
          <w:sz w:val="24"/>
          <w:szCs w:val="24"/>
        </w:rPr>
      </w:pPr>
      <w:r w:rsidRPr="00946A57">
        <w:rPr>
          <w:rFonts w:ascii="Verdana" w:hAnsi="Verdana"/>
          <w:sz w:val="24"/>
          <w:szCs w:val="24"/>
        </w:rPr>
        <w:t>Appeal dismissed</w:t>
      </w:r>
    </w:p>
    <w:sectPr w:rsidR="00E00A1F" w:rsidRPr="00946A57" w:rsidSect="00F63ABF">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00A1F"/>
    <w:rsid w:val="000B0FB7"/>
    <w:rsid w:val="000F4749"/>
    <w:rsid w:val="0011134F"/>
    <w:rsid w:val="00122FE4"/>
    <w:rsid w:val="00130276"/>
    <w:rsid w:val="00233FE6"/>
    <w:rsid w:val="00322FD5"/>
    <w:rsid w:val="00343053"/>
    <w:rsid w:val="00353A86"/>
    <w:rsid w:val="00415164"/>
    <w:rsid w:val="00470E3E"/>
    <w:rsid w:val="0050285C"/>
    <w:rsid w:val="005D57F7"/>
    <w:rsid w:val="005D7CB4"/>
    <w:rsid w:val="005E6AC9"/>
    <w:rsid w:val="006E1CE4"/>
    <w:rsid w:val="00727E87"/>
    <w:rsid w:val="007735EE"/>
    <w:rsid w:val="00786391"/>
    <w:rsid w:val="007B2CA0"/>
    <w:rsid w:val="00822A6D"/>
    <w:rsid w:val="008442DA"/>
    <w:rsid w:val="00925FAC"/>
    <w:rsid w:val="00946A57"/>
    <w:rsid w:val="00964371"/>
    <w:rsid w:val="00971BA2"/>
    <w:rsid w:val="00A81C01"/>
    <w:rsid w:val="00B53B1F"/>
    <w:rsid w:val="00B9292F"/>
    <w:rsid w:val="00BE7DA7"/>
    <w:rsid w:val="00CB1B43"/>
    <w:rsid w:val="00D11BBA"/>
    <w:rsid w:val="00D543FE"/>
    <w:rsid w:val="00E00A1F"/>
    <w:rsid w:val="00F0042A"/>
    <w:rsid w:val="00F31138"/>
    <w:rsid w:val="00F63A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5EE"/>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8117</Words>
  <Characters>46270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2021-12-22T11:31:00Z</dcterms:created>
  <dcterms:modified xsi:type="dcterms:W3CDTF">2021-12-22T11:31:00Z</dcterms:modified>
</cp:coreProperties>
</file>