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E1" w:rsidRPr="00626B03" w:rsidRDefault="000860D6" w:rsidP="000860D6">
      <w:pPr>
        <w:shd w:val="clear" w:color="auto" w:fill="FFFFFF"/>
        <w:spacing w:before="240" w:after="0"/>
        <w:jc w:val="center"/>
        <w:rPr>
          <w:rFonts w:ascii="Verdana" w:eastAsia="Times New Roman" w:hAnsi="Verdana" w:cs="Times New Roman"/>
          <w:b/>
          <w:color w:val="000000" w:themeColor="text1"/>
          <w:sz w:val="30"/>
          <w:szCs w:val="30"/>
          <w:lang w:eastAsia="en-GB"/>
        </w:rPr>
      </w:pPr>
      <w:r w:rsidRPr="00626B03">
        <w:rPr>
          <w:rFonts w:ascii="Verdana" w:eastAsia="Times New Roman" w:hAnsi="Verdana" w:cs="Times New Roman"/>
          <w:b/>
          <w:color w:val="000000" w:themeColor="text1"/>
          <w:sz w:val="30"/>
          <w:szCs w:val="30"/>
          <w:lang w:eastAsia="en-GB"/>
        </w:rPr>
        <w:t xml:space="preserve">NIGERIAN AIR FORCE </w:t>
      </w:r>
    </w:p>
    <w:p w:rsidR="00563DE1" w:rsidRPr="00626B03" w:rsidRDefault="000860D6" w:rsidP="000860D6">
      <w:pPr>
        <w:shd w:val="clear" w:color="auto" w:fill="FFFFFF"/>
        <w:spacing w:before="240" w:after="0"/>
        <w:jc w:val="center"/>
        <w:rPr>
          <w:rFonts w:ascii="Verdana" w:eastAsia="Times New Roman" w:hAnsi="Verdana" w:cs="Times New Roman"/>
          <w:b/>
          <w:color w:val="000000" w:themeColor="text1"/>
          <w:sz w:val="30"/>
          <w:szCs w:val="30"/>
          <w:lang w:eastAsia="en-GB"/>
        </w:rPr>
      </w:pPr>
      <w:r w:rsidRPr="00626B03">
        <w:rPr>
          <w:rFonts w:ascii="Verdana" w:eastAsia="Times New Roman" w:hAnsi="Verdana" w:cs="Times New Roman"/>
          <w:b/>
          <w:color w:val="000000" w:themeColor="text1"/>
          <w:sz w:val="30"/>
          <w:szCs w:val="30"/>
          <w:lang w:eastAsia="en-GB"/>
        </w:rPr>
        <w:t xml:space="preserve">V. </w:t>
      </w:r>
    </w:p>
    <w:p w:rsidR="000860D6" w:rsidRPr="00B402E1" w:rsidRDefault="000860D6" w:rsidP="000860D6">
      <w:pPr>
        <w:shd w:val="clear" w:color="auto" w:fill="FFFFFF"/>
        <w:spacing w:before="240" w:after="0"/>
        <w:jc w:val="center"/>
        <w:rPr>
          <w:rFonts w:ascii="Verdana" w:eastAsia="Times New Roman" w:hAnsi="Verdana" w:cs="Times New Roman"/>
          <w:b/>
          <w:bCs/>
          <w:color w:val="000000" w:themeColor="text1"/>
          <w:sz w:val="30"/>
          <w:szCs w:val="30"/>
          <w:lang w:eastAsia="en-GB"/>
        </w:rPr>
      </w:pPr>
      <w:r w:rsidRPr="00626B03">
        <w:rPr>
          <w:rFonts w:ascii="Verdana" w:eastAsia="Times New Roman" w:hAnsi="Verdana" w:cs="Times New Roman"/>
          <w:b/>
          <w:color w:val="000000" w:themeColor="text1"/>
          <w:sz w:val="30"/>
          <w:szCs w:val="30"/>
          <w:lang w:eastAsia="en-GB"/>
        </w:rPr>
        <w:t>WING CDR T.L.A. SHEKETE</w:t>
      </w:r>
    </w:p>
    <w:p w:rsidR="000860D6" w:rsidRPr="00B402E1" w:rsidRDefault="00316BA3" w:rsidP="000860D6">
      <w:pPr>
        <w:shd w:val="clear" w:color="auto" w:fill="FFFFFF"/>
        <w:spacing w:before="240" w:after="0"/>
        <w:jc w:val="center"/>
        <w:rPr>
          <w:rFonts w:ascii="Verdana" w:eastAsia="Times New Roman" w:hAnsi="Verdana" w:cs="Times New Roman"/>
          <w:bCs/>
          <w:color w:val="000000" w:themeColor="text1"/>
          <w:lang w:eastAsia="en-GB"/>
        </w:rPr>
      </w:pPr>
      <w:r w:rsidRPr="00B402E1">
        <w:rPr>
          <w:rFonts w:ascii="Verdana" w:eastAsia="Times New Roman" w:hAnsi="Verdana" w:cs="Times New Roman"/>
          <w:bCs/>
          <w:color w:val="000000" w:themeColor="text1"/>
          <w:lang w:eastAsia="en-GB"/>
        </w:rPr>
        <w:t>IN THE SUPREME COURT OF NIGERIA</w:t>
      </w:r>
    </w:p>
    <w:p w:rsidR="000860D6" w:rsidRPr="00B402E1" w:rsidRDefault="00B402E1" w:rsidP="000860D6">
      <w:pPr>
        <w:shd w:val="clear" w:color="auto" w:fill="FFFFFF"/>
        <w:spacing w:before="240" w:after="0"/>
        <w:jc w:val="center"/>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w:t>
      </w:r>
      <w:r w:rsidR="00316BA3" w:rsidRPr="00B402E1">
        <w:rPr>
          <w:rFonts w:ascii="Verdana" w:eastAsia="Times New Roman" w:hAnsi="Verdana" w:cs="Times New Roman"/>
          <w:color w:val="000000" w:themeColor="text1"/>
          <w:lang w:eastAsia="en-GB"/>
        </w:rPr>
        <w:t>HE 13</w:t>
      </w:r>
      <w:r w:rsidR="00563DE1" w:rsidRPr="00B402E1">
        <w:rPr>
          <w:rFonts w:ascii="Verdana" w:eastAsia="Times New Roman" w:hAnsi="Verdana" w:cs="Times New Roman"/>
          <w:color w:val="000000" w:themeColor="text1"/>
          <w:lang w:eastAsia="en-GB"/>
        </w:rPr>
        <w:t>TH</w:t>
      </w:r>
      <w:r w:rsidR="00316BA3" w:rsidRPr="00B402E1">
        <w:rPr>
          <w:rFonts w:ascii="Verdana" w:eastAsia="Times New Roman" w:hAnsi="Verdana" w:cs="Times New Roman"/>
          <w:color w:val="000000" w:themeColor="text1"/>
          <w:lang w:eastAsia="en-GB"/>
        </w:rPr>
        <w:t> DAY OF DECEMBER 2002</w:t>
      </w:r>
    </w:p>
    <w:p w:rsidR="00E03021" w:rsidRPr="00B402E1" w:rsidRDefault="00E03021" w:rsidP="00E03021">
      <w:pPr>
        <w:spacing w:before="240" w:after="0"/>
        <w:jc w:val="center"/>
        <w:rPr>
          <w:rFonts w:ascii="Verdana" w:eastAsia="Times New Roman" w:hAnsi="Verdana" w:cs="Times New Roman"/>
          <w:color w:val="000000" w:themeColor="text1"/>
          <w:lang w:eastAsia="en-GB"/>
        </w:rPr>
      </w:pPr>
      <w:r w:rsidRPr="00B402E1">
        <w:rPr>
          <w:rFonts w:ascii="Verdana" w:eastAsia="Times New Roman" w:hAnsi="Verdana" w:cs="Times New Roman"/>
          <w:bCs/>
          <w:color w:val="000000" w:themeColor="text1"/>
          <w:lang w:eastAsia="en-GB"/>
        </w:rPr>
        <w:t>SC</w:t>
      </w:r>
      <w:r w:rsidR="00563DE1" w:rsidRPr="00B402E1">
        <w:rPr>
          <w:rFonts w:ascii="Verdana" w:eastAsia="Times New Roman" w:hAnsi="Verdana" w:cs="Times New Roman"/>
          <w:bCs/>
          <w:color w:val="000000" w:themeColor="text1"/>
          <w:lang w:eastAsia="en-GB"/>
        </w:rPr>
        <w:t>.</w:t>
      </w:r>
      <w:r w:rsidRPr="00B402E1">
        <w:rPr>
          <w:rFonts w:ascii="Verdana" w:eastAsia="Times New Roman" w:hAnsi="Verdana" w:cs="Times New Roman"/>
          <w:bCs/>
          <w:color w:val="000000" w:themeColor="text1"/>
          <w:lang w:eastAsia="en-GB"/>
        </w:rPr>
        <w:t xml:space="preserve"> 362/2001</w:t>
      </w:r>
    </w:p>
    <w:p w:rsidR="00563DE1" w:rsidRPr="00B402E1" w:rsidRDefault="00563DE1" w:rsidP="00563DE1">
      <w:pPr>
        <w:spacing w:before="240" w:after="0"/>
        <w:jc w:val="center"/>
        <w:rPr>
          <w:rFonts w:ascii="Verdana" w:eastAsia="Times New Roman" w:hAnsi="Verdana" w:cs="Times New Roman"/>
          <w:color w:val="000000" w:themeColor="text1"/>
          <w:lang w:eastAsia="en-GB"/>
        </w:rPr>
      </w:pPr>
      <w:r w:rsidRPr="00B402E1">
        <w:rPr>
          <w:rFonts w:ascii="Verdana" w:eastAsia="Times New Roman" w:hAnsi="Verdana" w:cs="Times New Roman"/>
          <w:b/>
          <w:bCs/>
          <w:color w:val="000000" w:themeColor="text1"/>
          <w:lang w:eastAsia="en-GB"/>
        </w:rPr>
        <w:t>LEX (2002) - SC. 362/2001</w:t>
      </w:r>
    </w:p>
    <w:p w:rsidR="00E03021" w:rsidRPr="00B402E1" w:rsidRDefault="00E03021" w:rsidP="000860D6">
      <w:pPr>
        <w:shd w:val="clear" w:color="auto" w:fill="FFFFFF"/>
        <w:spacing w:before="240" w:after="0"/>
        <w:jc w:val="center"/>
        <w:rPr>
          <w:rFonts w:ascii="Verdana" w:eastAsia="Times New Roman" w:hAnsi="Verdana" w:cs="Times New Roman"/>
          <w:color w:val="000000" w:themeColor="text1"/>
          <w:lang w:eastAsia="en-GB"/>
        </w:rPr>
      </w:pPr>
    </w:p>
    <w:p w:rsidR="00563DE1" w:rsidRPr="00B402E1" w:rsidRDefault="00563DE1" w:rsidP="000860D6">
      <w:pPr>
        <w:shd w:val="clear" w:color="auto" w:fill="FFFFFF"/>
        <w:spacing w:before="240" w:after="0"/>
        <w:jc w:val="center"/>
        <w:rPr>
          <w:rFonts w:ascii="Verdana" w:eastAsia="Times New Roman" w:hAnsi="Verdana" w:cs="Times New Roman"/>
          <w:color w:val="000000" w:themeColor="text1"/>
          <w:lang w:eastAsia="en-GB"/>
        </w:rPr>
      </w:pPr>
    </w:p>
    <w:p w:rsidR="00563DE1" w:rsidRPr="00B402E1" w:rsidRDefault="00563DE1" w:rsidP="000860D6">
      <w:pPr>
        <w:shd w:val="clear" w:color="auto" w:fill="FFFFFF"/>
        <w:spacing w:before="240" w:after="0"/>
        <w:jc w:val="center"/>
        <w:rPr>
          <w:rFonts w:ascii="Verdana" w:eastAsia="Times New Roman" w:hAnsi="Verdana" w:cs="Times New Roman"/>
          <w:color w:val="000000" w:themeColor="text1"/>
          <w:lang w:eastAsia="en-GB"/>
        </w:rPr>
      </w:pPr>
    </w:p>
    <w:p w:rsidR="000860D6" w:rsidRPr="00B402E1" w:rsidRDefault="00563DE1" w:rsidP="00563DE1">
      <w:pPr>
        <w:spacing w:before="240" w:after="0"/>
        <w:jc w:val="right"/>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z w:val="20"/>
          <w:szCs w:val="20"/>
          <w:lang w:eastAsia="en-GB"/>
        </w:rPr>
        <w:t xml:space="preserve">OTHER CITATION(S) </w:t>
      </w:r>
      <w:r w:rsidR="000860D6" w:rsidRPr="00B402E1">
        <w:rPr>
          <w:rFonts w:ascii="Verdana" w:eastAsia="Times New Roman" w:hAnsi="Verdana" w:cs="Times New Roman"/>
          <w:color w:val="000000" w:themeColor="text1"/>
          <w:lang w:eastAsia="en-GB"/>
        </w:rPr>
        <w:t> </w:t>
      </w:r>
    </w:p>
    <w:p w:rsidR="00E03021" w:rsidRPr="00B402E1" w:rsidRDefault="00316BA3" w:rsidP="00E03021">
      <w:pPr>
        <w:spacing w:before="240" w:after="0"/>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BEFORE THEIR LORDSHIPS</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pacing w:val="-5"/>
          <w:lang w:eastAsia="en-GB"/>
        </w:rPr>
        <w:t>MUHAMMADU LAWAL UWAIS, CJN</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pacing w:val="-2"/>
          <w:lang w:eastAsia="en-GB"/>
        </w:rPr>
        <w:t>MICHAEL EKUNDAYO OGUNDARE, JSC</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pacing w:val="-7"/>
          <w:lang w:eastAsia="en-GB"/>
        </w:rPr>
        <w:t>SYLVESTER UMARU ONU, JSC</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pacing w:val="-5"/>
          <w:lang w:eastAsia="en-GB"/>
        </w:rPr>
        <w:lastRenderedPageBreak/>
        <w:t>ALOYSIUS IYORGYER KATSINA-ALU, JSC</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spacing w:val="-11"/>
          <w:lang w:eastAsia="en-GB"/>
        </w:rPr>
        <w:t>NIKI TOBI, JSC</w:t>
      </w:r>
    </w:p>
    <w:p w:rsidR="000860D6" w:rsidRPr="00B402E1" w:rsidRDefault="000860D6" w:rsidP="000860D6">
      <w:pPr>
        <w:spacing w:before="240" w:after="0"/>
        <w:jc w:val="both"/>
        <w:rPr>
          <w:rFonts w:ascii="Verdana" w:eastAsia="Times New Roman" w:hAnsi="Verdana" w:cs="Times New Roman"/>
          <w:b/>
          <w:bCs/>
          <w:color w:val="000000" w:themeColor="text1"/>
          <w:lang w:eastAsia="en-GB"/>
        </w:rPr>
      </w:pPr>
    </w:p>
    <w:p w:rsidR="000860D6" w:rsidRPr="00B402E1" w:rsidRDefault="00E03021" w:rsidP="00E03021">
      <w:pPr>
        <w:spacing w:before="240" w:after="0"/>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BETWEEN</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xml:space="preserve">NIGERIAN AIR FORCE – Appellant </w:t>
      </w:r>
    </w:p>
    <w:p w:rsidR="00E03021" w:rsidRPr="00B402E1" w:rsidRDefault="00E03021" w:rsidP="00E0302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AND</w:t>
      </w:r>
    </w:p>
    <w:p w:rsidR="000860D6" w:rsidRPr="00B402E1" w:rsidRDefault="00E03021" w:rsidP="00E03021">
      <w:pPr>
        <w:spacing w:before="240" w:after="0"/>
        <w:rPr>
          <w:rFonts w:ascii="Verdana" w:eastAsia="Times New Roman" w:hAnsi="Verdana" w:cs="Times New Roman"/>
          <w:b/>
          <w:bCs/>
          <w:color w:val="000000" w:themeColor="text1"/>
          <w:lang w:eastAsia="en-GB"/>
        </w:rPr>
      </w:pPr>
      <w:r w:rsidRPr="00B402E1">
        <w:rPr>
          <w:rFonts w:ascii="Verdana" w:eastAsia="Times New Roman" w:hAnsi="Verdana" w:cs="Times New Roman"/>
          <w:color w:val="000000" w:themeColor="text1"/>
          <w:lang w:eastAsia="en-GB"/>
        </w:rPr>
        <w:t>WING COMMANDER T. L. A. SHEKETE – Respondent</w:t>
      </w:r>
    </w:p>
    <w:p w:rsidR="000860D6" w:rsidRPr="00B402E1" w:rsidRDefault="000860D6" w:rsidP="000860D6">
      <w:pPr>
        <w:spacing w:before="240" w:after="0"/>
        <w:jc w:val="both"/>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 </w:t>
      </w:r>
    </w:p>
    <w:p w:rsidR="00563DE1" w:rsidRPr="00B402E1" w:rsidRDefault="00563DE1" w:rsidP="00563DE1">
      <w:pPr>
        <w:spacing w:before="240" w:after="0"/>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ORIGINATING COURT</w:t>
      </w:r>
    </w:p>
    <w:p w:rsidR="00563DE1" w:rsidRDefault="00AA7179" w:rsidP="000860D6">
      <w:pPr>
        <w:spacing w:before="240" w:after="0"/>
        <w:jc w:val="both"/>
        <w:rPr>
          <w:rFonts w:ascii="Verdana" w:eastAsia="Times New Roman" w:hAnsi="Verdana" w:cs="Times New Roman"/>
          <w:bCs/>
          <w:color w:val="000000" w:themeColor="text1"/>
          <w:lang w:eastAsia="en-GB"/>
        </w:rPr>
      </w:pPr>
      <w:r>
        <w:rPr>
          <w:rFonts w:ascii="Verdana" w:eastAsia="Times New Roman" w:hAnsi="Verdana" w:cs="Times New Roman"/>
          <w:bCs/>
          <w:color w:val="000000" w:themeColor="text1"/>
          <w:lang w:eastAsia="en-GB"/>
        </w:rPr>
        <w:t>1.</w:t>
      </w:r>
      <w:r>
        <w:rPr>
          <w:rFonts w:ascii="Verdana" w:eastAsia="Times New Roman" w:hAnsi="Verdana" w:cs="Times New Roman"/>
          <w:bCs/>
          <w:color w:val="000000" w:themeColor="text1"/>
          <w:lang w:eastAsia="en-GB"/>
        </w:rPr>
        <w:tab/>
        <w:t>COURT OF APPEAL</w:t>
      </w:r>
    </w:p>
    <w:p w:rsidR="00AA7179" w:rsidRPr="00AA7179" w:rsidRDefault="00AA7179" w:rsidP="000860D6">
      <w:pPr>
        <w:spacing w:before="240" w:after="0"/>
        <w:jc w:val="both"/>
        <w:rPr>
          <w:rFonts w:ascii="Verdana" w:eastAsia="Times New Roman" w:hAnsi="Verdana" w:cs="Times New Roman"/>
          <w:bCs/>
          <w:color w:val="000000" w:themeColor="text1"/>
          <w:lang w:eastAsia="en-GB"/>
        </w:rPr>
      </w:pPr>
      <w:r>
        <w:rPr>
          <w:rFonts w:ascii="Verdana" w:eastAsia="Times New Roman" w:hAnsi="Verdana" w:cs="Times New Roman"/>
          <w:bCs/>
          <w:color w:val="000000" w:themeColor="text1"/>
          <w:lang w:eastAsia="en-GB"/>
        </w:rPr>
        <w:t>2.</w:t>
      </w:r>
      <w:r>
        <w:rPr>
          <w:rFonts w:ascii="Verdana" w:eastAsia="Times New Roman" w:hAnsi="Verdana" w:cs="Times New Roman"/>
          <w:bCs/>
          <w:color w:val="000000" w:themeColor="text1"/>
          <w:lang w:eastAsia="en-GB"/>
        </w:rPr>
        <w:tab/>
        <w:t>GENERAL COURT MARTIAL</w:t>
      </w:r>
    </w:p>
    <w:p w:rsidR="000860D6" w:rsidRPr="00B402E1" w:rsidRDefault="000860D6" w:rsidP="000860D6">
      <w:pPr>
        <w:spacing w:before="240" w:after="0"/>
        <w:jc w:val="both"/>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 </w:t>
      </w:r>
    </w:p>
    <w:p w:rsidR="00B402E1" w:rsidRPr="00B402E1" w:rsidRDefault="00B402E1" w:rsidP="00E03021">
      <w:pPr>
        <w:shd w:val="clear" w:color="auto" w:fill="FFFFFF"/>
        <w:spacing w:before="240" w:after="0"/>
        <w:rPr>
          <w:rFonts w:ascii="Verdana" w:eastAsia="Times New Roman" w:hAnsi="Verdana" w:cs="Times New Roman"/>
          <w:b/>
          <w:color w:val="000000" w:themeColor="text1"/>
          <w:spacing w:val="-11"/>
          <w:lang w:eastAsia="en-GB"/>
        </w:rPr>
      </w:pPr>
      <w:r w:rsidRPr="00B402E1">
        <w:rPr>
          <w:rFonts w:ascii="Verdana" w:eastAsia="Times New Roman" w:hAnsi="Verdana" w:cs="Times New Roman"/>
          <w:b/>
          <w:color w:val="000000" w:themeColor="text1"/>
          <w:spacing w:val="-11"/>
          <w:lang w:eastAsia="en-GB"/>
        </w:rPr>
        <w:t xml:space="preserve">REPRESENTATION </w:t>
      </w:r>
    </w:p>
    <w:p w:rsidR="00B402E1" w:rsidRPr="00B402E1" w:rsidRDefault="00B402E1" w:rsidP="00B402E1">
      <w:pPr>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 AGBABIAKA, </w:t>
      </w:r>
      <w:proofErr w:type="spellStart"/>
      <w:r w:rsidRPr="00B402E1">
        <w:rPr>
          <w:rFonts w:ascii="Verdana" w:eastAsia="Times New Roman" w:hAnsi="Verdana" w:cs="Times New Roman"/>
          <w:color w:val="000000" w:themeColor="text1"/>
          <w:lang w:eastAsia="en-GB"/>
        </w:rPr>
        <w:t>Esq</w:t>
      </w:r>
      <w:proofErr w:type="spellEnd"/>
      <w:r w:rsidRPr="00B402E1">
        <w:rPr>
          <w:rFonts w:ascii="Verdana" w:eastAsia="Times New Roman" w:hAnsi="Verdana" w:cs="Times New Roman"/>
          <w:color w:val="000000" w:themeColor="text1"/>
          <w:lang w:eastAsia="en-GB"/>
        </w:rPr>
        <w:t xml:space="preserve"> - For the Appellant </w:t>
      </w:r>
    </w:p>
    <w:p w:rsidR="00B402E1" w:rsidRPr="00B402E1" w:rsidRDefault="00B402E1" w:rsidP="00B402E1">
      <w:pPr>
        <w:shd w:val="clear" w:color="auto" w:fill="FFFFFF"/>
        <w:spacing w:before="240" w:after="0"/>
        <w:rPr>
          <w:rFonts w:ascii="Verdana" w:eastAsia="Times New Roman" w:hAnsi="Verdana" w:cs="Times New Roman"/>
          <w:b/>
          <w:color w:val="000000" w:themeColor="text1"/>
          <w:spacing w:val="-11"/>
          <w:lang w:eastAsia="en-GB"/>
        </w:rPr>
      </w:pPr>
      <w:r w:rsidRPr="00B402E1">
        <w:rPr>
          <w:rFonts w:ascii="Verdana" w:eastAsia="Times New Roman" w:hAnsi="Verdana" w:cs="Times New Roman"/>
          <w:color w:val="000000" w:themeColor="text1"/>
          <w:lang w:eastAsia="en-GB"/>
        </w:rPr>
        <w:t> </w:t>
      </w:r>
      <w:proofErr w:type="gramStart"/>
      <w:r w:rsidRPr="00B402E1">
        <w:rPr>
          <w:rFonts w:ascii="Verdana" w:eastAsia="Times New Roman" w:hAnsi="Verdana" w:cs="Times New Roman"/>
          <w:color w:val="000000" w:themeColor="text1"/>
          <w:lang w:eastAsia="en-GB"/>
        </w:rPr>
        <w:t>AKIN</w:t>
      </w:r>
      <w:proofErr w:type="gramEnd"/>
      <w:r w:rsidRPr="00B402E1">
        <w:rPr>
          <w:rFonts w:ascii="Verdana" w:eastAsia="Times New Roman" w:hAnsi="Verdana" w:cs="Times New Roman"/>
          <w:color w:val="000000" w:themeColor="text1"/>
          <w:lang w:eastAsia="en-GB"/>
        </w:rPr>
        <w:t> KEJAWA - For the Respondent</w:t>
      </w:r>
    </w:p>
    <w:p w:rsidR="00B402E1" w:rsidRDefault="00B402E1" w:rsidP="00E03021">
      <w:pPr>
        <w:shd w:val="clear" w:color="auto" w:fill="FFFFFF"/>
        <w:spacing w:before="240" w:after="0"/>
        <w:rPr>
          <w:rFonts w:ascii="Verdana" w:eastAsia="Times New Roman" w:hAnsi="Verdana" w:cs="Times New Roman"/>
          <w:b/>
          <w:color w:val="000000" w:themeColor="text1"/>
          <w:spacing w:val="-11"/>
          <w:lang w:eastAsia="en-GB"/>
        </w:rPr>
      </w:pPr>
    </w:p>
    <w:p w:rsidR="00626B03" w:rsidRDefault="00626B03" w:rsidP="00626B03">
      <w:pPr>
        <w:spacing w:before="240" w:after="0"/>
        <w:jc w:val="both"/>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lastRenderedPageBreak/>
        <w:t xml:space="preserve">ISSUES FROM THE CAUSE(S) OF ACTION </w:t>
      </w:r>
    </w:p>
    <w:p w:rsidR="00626B03" w:rsidRP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MILITARY LAW AND PROCEDURE – COURT MARTIAL:- Appeal from decision of a General Court Martial – When leave of Court would be mandatory – Time within which appeal can be competently brought - </w:t>
      </w:r>
      <w:r w:rsidRPr="00B402E1">
        <w:rPr>
          <w:rFonts w:ascii="Verdana" w:eastAsia="Times New Roman" w:hAnsi="Verdana" w:cs="Times New Roman"/>
          <w:i/>
          <w:iCs/>
          <w:color w:val="000000" w:themeColor="text1"/>
          <w:lang w:eastAsia="en-GB"/>
        </w:rPr>
        <w:t>Section 183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as amended by the </w:t>
      </w:r>
      <w:r w:rsidRPr="00B402E1">
        <w:rPr>
          <w:rFonts w:ascii="Verdana" w:eastAsia="Times New Roman" w:hAnsi="Verdana" w:cs="Times New Roman"/>
          <w:i/>
          <w:iCs/>
          <w:color w:val="000000" w:themeColor="text1"/>
          <w:lang w:eastAsia="en-GB"/>
        </w:rPr>
        <w:t xml:space="preserve">Armed Forces (Amendment) </w:t>
      </w:r>
      <w:r>
        <w:rPr>
          <w:rFonts w:ascii="Verdana" w:eastAsia="Times New Roman" w:hAnsi="Verdana" w:cs="Times New Roman"/>
          <w:i/>
          <w:iCs/>
          <w:color w:val="000000" w:themeColor="text1"/>
          <w:lang w:eastAsia="en-GB"/>
        </w:rPr>
        <w:tab/>
      </w:r>
      <w:r w:rsidRPr="00B402E1">
        <w:rPr>
          <w:rFonts w:ascii="Verdana" w:eastAsia="Times New Roman" w:hAnsi="Verdana" w:cs="Times New Roman"/>
          <w:i/>
          <w:iCs/>
          <w:color w:val="000000" w:themeColor="text1"/>
          <w:lang w:eastAsia="en-GB"/>
        </w:rPr>
        <w:t>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Pr>
          <w:rFonts w:ascii="Verdana" w:eastAsia="Times New Roman" w:hAnsi="Verdana" w:cs="Times New Roman"/>
          <w:i/>
          <w:iCs/>
          <w:color w:val="000000" w:themeColor="text1"/>
          <w:lang w:eastAsia="en-GB"/>
        </w:rPr>
        <w:t xml:space="preserve">, </w:t>
      </w:r>
      <w:r>
        <w:rPr>
          <w:rFonts w:ascii="Verdana" w:eastAsia="Times New Roman" w:hAnsi="Verdana" w:cs="Times New Roman"/>
          <w:color w:val="000000" w:themeColor="text1"/>
          <w:lang w:eastAsia="en-GB"/>
        </w:rPr>
        <w:t xml:space="preserve">and </w:t>
      </w:r>
      <w:r w:rsidRPr="00B402E1">
        <w:rPr>
          <w:rFonts w:ascii="Verdana" w:eastAsia="Times New Roman" w:hAnsi="Verdana" w:cs="Times New Roman"/>
          <w:i/>
          <w:iCs/>
          <w:color w:val="000000" w:themeColor="text1"/>
          <w:lang w:eastAsia="en-GB"/>
        </w:rPr>
        <w:t>section 184(1)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 </w:t>
      </w:r>
      <w:r w:rsidRPr="00B402E1">
        <w:rPr>
          <w:rFonts w:ascii="Verdana" w:eastAsia="Times New Roman" w:hAnsi="Verdana" w:cs="Times New Roman"/>
          <w:color w:val="000000" w:themeColor="text1"/>
          <w:lang w:eastAsia="en-GB"/>
        </w:rPr>
        <w:t>as amended by the</w:t>
      </w:r>
      <w:r w:rsidRPr="00B402E1">
        <w:rPr>
          <w:rFonts w:ascii="Verdana" w:eastAsia="Times New Roman" w:hAnsi="Verdana" w:cs="Times New Roman"/>
          <w:i/>
          <w:iCs/>
          <w:color w:val="000000" w:themeColor="text1"/>
          <w:lang w:eastAsia="en-GB"/>
        </w:rPr>
        <w:t> Armed Forces (Amendment) De</w:t>
      </w:r>
      <w:r w:rsidRPr="00B402E1">
        <w:rPr>
          <w:rFonts w:ascii="Verdana" w:eastAsia="Times New Roman" w:hAnsi="Verdana" w:cs="Times New Roman"/>
          <w:i/>
          <w:iCs/>
          <w:color w:val="000000" w:themeColor="text1"/>
          <w:lang w:eastAsia="en-GB"/>
        </w:rPr>
        <w:softHyphen/>
        <w:t>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Pr>
          <w:rFonts w:ascii="Verdana" w:eastAsia="Times New Roman" w:hAnsi="Verdana" w:cs="Times New Roman"/>
          <w:color w:val="000000" w:themeColor="text1"/>
          <w:lang w:eastAsia="en-GB"/>
        </w:rPr>
        <w:t xml:space="preserve"> – When failure to obtain </w:t>
      </w:r>
      <w:r w:rsidRPr="00B402E1">
        <w:rPr>
          <w:rFonts w:ascii="Verdana" w:eastAsia="Times New Roman" w:hAnsi="Verdana" w:cs="Times New Roman"/>
          <w:color w:val="000000" w:themeColor="text1"/>
          <w:lang w:eastAsia="en-GB"/>
        </w:rPr>
        <w:t xml:space="preserve">leave of the Court of Appeal </w:t>
      </w:r>
      <w:r>
        <w:rPr>
          <w:rFonts w:ascii="Verdana" w:eastAsia="Times New Roman" w:hAnsi="Verdana" w:cs="Times New Roman"/>
          <w:color w:val="000000" w:themeColor="text1"/>
          <w:lang w:eastAsia="en-GB"/>
        </w:rPr>
        <w:t xml:space="preserve">would be fatal </w:t>
      </w:r>
    </w:p>
    <w:p w:rsidR="00626B03" w:rsidRDefault="00626B03" w:rsidP="00626B03">
      <w:pPr>
        <w:spacing w:before="240" w:after="0"/>
        <w:jc w:val="both"/>
        <w:rPr>
          <w:rFonts w:ascii="Verdana" w:eastAsia="Times New Roman" w:hAnsi="Verdana" w:cs="Times New Roman"/>
          <w:b/>
          <w:color w:val="000000" w:themeColor="text1"/>
          <w:lang w:eastAsia="en-GB"/>
        </w:rPr>
      </w:pPr>
    </w:p>
    <w:p w:rsidR="00626B03" w:rsidRPr="00626B03" w:rsidRDefault="00626B03" w:rsidP="00626B03">
      <w:pPr>
        <w:spacing w:before="240" w:after="0"/>
        <w:jc w:val="both"/>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 xml:space="preserve">PRACTICE AND PROCEDURE ISSUES </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APPEAL – RESPONDENT ARGUMENT AT LARGE:-Failure to formulate an issue or adopt the issues of the appellants in respect of an argument marshalled – Attitude of court thereto – Legal effect where party formulated other issues in contradistinction from one where no issue at all was formulated - </w:t>
      </w:r>
      <w:r w:rsidRPr="00B402E1">
        <w:rPr>
          <w:rFonts w:ascii="Verdana" w:eastAsia="Times New Roman" w:hAnsi="Verdana" w:cs="Times New Roman"/>
          <w:i/>
          <w:iCs/>
          <w:color w:val="000000" w:themeColor="text1"/>
          <w:lang w:eastAsia="en-GB"/>
        </w:rPr>
        <w:t>Order 6, rule 5(1) of the Supreme Court Rules, 1985</w:t>
      </w:r>
      <w:r>
        <w:rPr>
          <w:rFonts w:ascii="Verdana" w:eastAsia="Times New Roman" w:hAnsi="Verdana" w:cs="Times New Roman"/>
          <w:color w:val="000000" w:themeColor="text1"/>
          <w:lang w:eastAsia="en-GB"/>
        </w:rPr>
        <w:t xml:space="preserve"> in review – Whether </w:t>
      </w:r>
      <w:r w:rsidRPr="00B402E1">
        <w:rPr>
          <w:rFonts w:ascii="Verdana" w:eastAsia="Times New Roman" w:hAnsi="Verdana" w:cs="Times New Roman"/>
          <w:color w:val="000000" w:themeColor="text1"/>
          <w:lang w:eastAsia="en-GB"/>
        </w:rPr>
        <w:t>the omission to formulate an issue</w:t>
      </w:r>
      <w:r>
        <w:rPr>
          <w:rFonts w:ascii="Verdana" w:eastAsia="Times New Roman" w:hAnsi="Verdana" w:cs="Times New Roman"/>
          <w:color w:val="000000" w:themeColor="text1"/>
          <w:lang w:eastAsia="en-GB"/>
        </w:rPr>
        <w:t xml:space="preserve"> specific to the argument</w:t>
      </w:r>
      <w:r w:rsidRPr="00B402E1">
        <w:rPr>
          <w:rFonts w:ascii="Verdana" w:eastAsia="Times New Roman" w:hAnsi="Verdana" w:cs="Times New Roman"/>
          <w:color w:val="000000" w:themeColor="text1"/>
          <w:lang w:eastAsia="en-GB"/>
        </w:rPr>
        <w:t xml:space="preserve"> </w:t>
      </w:r>
      <w:r>
        <w:rPr>
          <w:rFonts w:ascii="Verdana" w:eastAsia="Times New Roman" w:hAnsi="Verdana" w:cs="Times New Roman"/>
          <w:color w:val="000000" w:themeColor="text1"/>
          <w:lang w:eastAsia="en-GB"/>
        </w:rPr>
        <w:t xml:space="preserve">obligates the Court </w:t>
      </w:r>
      <w:r w:rsidRPr="00B402E1">
        <w:rPr>
          <w:rFonts w:ascii="Verdana" w:eastAsia="Times New Roman" w:hAnsi="Verdana" w:cs="Times New Roman"/>
          <w:color w:val="000000" w:themeColor="text1"/>
          <w:lang w:eastAsia="en-GB"/>
        </w:rPr>
        <w:t>to throw out the brief of the respond</w:t>
      </w:r>
      <w:r w:rsidRPr="00B402E1">
        <w:rPr>
          <w:rFonts w:ascii="Verdana" w:eastAsia="Times New Roman" w:hAnsi="Verdana" w:cs="Times New Roman"/>
          <w:color w:val="000000" w:themeColor="text1"/>
          <w:lang w:eastAsia="en-GB"/>
        </w:rPr>
        <w:softHyphen/>
        <w:t>ent</w:t>
      </w:r>
      <w:r>
        <w:rPr>
          <w:rFonts w:ascii="Verdana" w:eastAsia="Times New Roman" w:hAnsi="Verdana" w:cs="Times New Roman"/>
          <w:color w:val="000000" w:themeColor="text1"/>
          <w:lang w:eastAsia="en-GB"/>
        </w:rPr>
        <w:t xml:space="preserve"> with respect thereto </w:t>
      </w:r>
      <w:r w:rsidRPr="00B402E1">
        <w:rPr>
          <w:rFonts w:ascii="Verdana" w:eastAsia="Times New Roman" w:hAnsi="Verdana" w:cs="Times New Roman"/>
          <w:color w:val="000000" w:themeColor="text1"/>
          <w:lang w:eastAsia="en-GB"/>
        </w:rPr>
        <w:t> </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APPEAL – LEAVE TO APPEAL</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Meaning and purport of – Distinction from a motion asking for leave to appeal out of time – Duty of court not to grant to leave to appeal based on an application for leave to file appeal out of time – Failure thereto – Legal effect </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JURISIDICTION</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Settled law that t</w:t>
      </w:r>
      <w:r w:rsidRPr="00B402E1">
        <w:rPr>
          <w:rFonts w:ascii="Verdana" w:eastAsia="Times New Roman" w:hAnsi="Verdana" w:cs="Times New Roman"/>
          <w:color w:val="000000" w:themeColor="text1"/>
          <w:lang w:eastAsia="en-GB"/>
        </w:rPr>
        <w:t xml:space="preserve">he court has no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jurisdiction to extend or expand the boundaries of the litigation beyond what t</w:t>
      </w:r>
      <w:r>
        <w:rPr>
          <w:rFonts w:ascii="Verdana" w:eastAsia="Times New Roman" w:hAnsi="Verdana" w:cs="Times New Roman"/>
          <w:color w:val="000000" w:themeColor="text1"/>
          <w:lang w:eastAsia="en-GB"/>
        </w:rPr>
        <w:t xml:space="preserve">he parties have indicated to it or set up </w:t>
      </w:r>
      <w:r w:rsidRPr="00B402E1">
        <w:rPr>
          <w:rFonts w:ascii="Verdana" w:eastAsia="Times New Roman" w:hAnsi="Verdana" w:cs="Times New Roman"/>
          <w:color w:val="000000" w:themeColor="text1"/>
          <w:lang w:eastAsia="en-GB"/>
        </w:rPr>
        <w:t>a differe</w:t>
      </w:r>
      <w:r>
        <w:rPr>
          <w:rFonts w:ascii="Verdana" w:eastAsia="Times New Roman" w:hAnsi="Verdana" w:cs="Times New Roman"/>
          <w:color w:val="000000" w:themeColor="text1"/>
          <w:lang w:eastAsia="en-GB"/>
        </w:rPr>
        <w:t xml:space="preserve">nt or new case for the parties – Legal effect of an order of court which cannot be located within the boundaries of the motion placed before it </w:t>
      </w:r>
    </w:p>
    <w:p w:rsidR="00626B03" w:rsidRPr="00B402E1" w:rsidRDefault="00626B03" w:rsidP="00E03021">
      <w:pPr>
        <w:shd w:val="clear" w:color="auto" w:fill="FFFFFF"/>
        <w:spacing w:before="240" w:after="0"/>
        <w:rPr>
          <w:rFonts w:ascii="Verdana" w:eastAsia="Times New Roman" w:hAnsi="Verdana" w:cs="Times New Roman"/>
          <w:b/>
          <w:color w:val="000000" w:themeColor="text1"/>
          <w:spacing w:val="-11"/>
          <w:lang w:eastAsia="en-GB"/>
        </w:rPr>
      </w:pPr>
    </w:p>
    <w:p w:rsidR="00626B03" w:rsidRPr="00737AB9" w:rsidRDefault="00626B03" w:rsidP="00626B03">
      <w:pPr>
        <w:spacing w:before="240" w:after="0"/>
        <w:jc w:val="both"/>
        <w:rPr>
          <w:rFonts w:ascii="Verdana" w:eastAsia="Times New Roman" w:hAnsi="Verdana" w:cs="Times New Roman"/>
          <w:b/>
          <w:color w:val="000000" w:themeColor="text1"/>
          <w:lang w:eastAsia="en-GB"/>
        </w:rPr>
      </w:pPr>
      <w:r w:rsidRPr="00737AB9">
        <w:rPr>
          <w:rFonts w:ascii="Verdana" w:eastAsia="Times New Roman" w:hAnsi="Verdana" w:cs="Times New Roman"/>
          <w:b/>
          <w:color w:val="000000" w:themeColor="text1"/>
          <w:lang w:eastAsia="en-GB"/>
        </w:rPr>
        <w:t>CASE SUMMARY</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ORIGINATING FACTS AND CLAIMS </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lastRenderedPageBreak/>
        <w:t>T</w:t>
      </w:r>
      <w:r w:rsidRPr="00B402E1">
        <w:rPr>
          <w:rFonts w:ascii="Verdana" w:eastAsia="Times New Roman" w:hAnsi="Verdana" w:cs="Times New Roman"/>
          <w:color w:val="000000" w:themeColor="text1"/>
          <w:lang w:eastAsia="en-GB"/>
        </w:rPr>
        <w:t>he respondent in this appeal,</w:t>
      </w:r>
      <w:r>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as the 4</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was arraigned along with eight other Air Force officers on 22</w:t>
      </w:r>
      <w:r w:rsidRPr="00B402E1">
        <w:rPr>
          <w:rFonts w:ascii="Verdana" w:eastAsia="Times New Roman" w:hAnsi="Verdana" w:cs="Times New Roman"/>
          <w:color w:val="000000" w:themeColor="text1"/>
          <w:vertAlign w:val="superscript"/>
          <w:lang w:eastAsia="en-GB"/>
        </w:rPr>
        <w:t>nd</w:t>
      </w:r>
      <w:r>
        <w:rPr>
          <w:rFonts w:ascii="Verdana" w:eastAsia="Times New Roman" w:hAnsi="Verdana" w:cs="Times New Roman"/>
          <w:color w:val="000000" w:themeColor="text1"/>
          <w:lang w:eastAsia="en-GB"/>
        </w:rPr>
        <w:t xml:space="preserve"> July, 1996 </w:t>
      </w:r>
      <w:r w:rsidRPr="00B402E1">
        <w:rPr>
          <w:rFonts w:ascii="Verdana" w:eastAsia="Times New Roman" w:hAnsi="Verdana" w:cs="Times New Roman"/>
          <w:color w:val="000000" w:themeColor="text1"/>
          <w:lang w:eastAsia="en-GB"/>
        </w:rPr>
        <w:t xml:space="preserve">at the General Court Martial, </w:t>
      </w:r>
      <w:r>
        <w:rPr>
          <w:rFonts w:ascii="Verdana" w:eastAsia="Times New Roman" w:hAnsi="Verdana" w:cs="Times New Roman"/>
          <w:color w:val="000000" w:themeColor="text1"/>
          <w:lang w:eastAsia="en-GB"/>
        </w:rPr>
        <w:t xml:space="preserve">on seven counts. According to </w:t>
      </w:r>
      <w:r w:rsidRPr="00B402E1">
        <w:rPr>
          <w:rFonts w:ascii="Verdana" w:eastAsia="Times New Roman" w:hAnsi="Verdana" w:cs="Times New Roman"/>
          <w:color w:val="000000" w:themeColor="text1"/>
          <w:lang w:eastAsia="en-GB"/>
        </w:rPr>
        <w:t>the prosecution</w:t>
      </w:r>
      <w:r>
        <w:rPr>
          <w:rFonts w:ascii="Verdana" w:eastAsia="Times New Roman" w:hAnsi="Verdana" w:cs="Times New Roman"/>
          <w:color w:val="000000" w:themeColor="text1"/>
          <w:lang w:eastAsia="en-GB"/>
        </w:rPr>
        <w:t>, o</w:t>
      </w:r>
      <w:r w:rsidRPr="00B402E1">
        <w:rPr>
          <w:rFonts w:ascii="Verdana" w:eastAsia="Times New Roman" w:hAnsi="Verdana" w:cs="Times New Roman"/>
          <w:color w:val="000000" w:themeColor="text1"/>
          <w:lang w:eastAsia="en-GB"/>
        </w:rPr>
        <w:t>ne of the nine officers charged raised requisition for cash in the total sum of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10,000,000.00 (Ten million naira)</w:t>
      </w:r>
      <w:r>
        <w:rPr>
          <w:rFonts w:ascii="Verdana" w:eastAsia="Times New Roman" w:hAnsi="Verdana" w:cs="Times New Roman"/>
          <w:color w:val="000000" w:themeColor="text1"/>
          <w:lang w:eastAsia="en-GB"/>
        </w:rPr>
        <w:t xml:space="preserve"> which </w:t>
      </w:r>
      <w:r w:rsidRPr="00B402E1">
        <w:rPr>
          <w:rFonts w:ascii="Verdana" w:eastAsia="Times New Roman" w:hAnsi="Verdana" w:cs="Times New Roman"/>
          <w:color w:val="000000" w:themeColor="text1"/>
          <w:lang w:eastAsia="en-GB"/>
        </w:rPr>
        <w:t>sum was withdrawn from the Bank Account of the appellant. The money was handed over to one of the officers accused along with the respondent.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w:t>
      </w:r>
      <w:r w:rsidRPr="00B402E1">
        <w:rPr>
          <w:rFonts w:ascii="Verdana" w:eastAsia="Times New Roman" w:hAnsi="Verdana" w:cs="Times New Roman"/>
          <w:color w:val="000000" w:themeColor="text1"/>
          <w:lang w:eastAsia="en-GB"/>
        </w:rPr>
        <w:softHyphen/>
        <w:t>cused in his written statement admitted receiving the money</w:t>
      </w:r>
      <w:r>
        <w:rPr>
          <w:rFonts w:ascii="Verdana" w:eastAsia="Times New Roman" w:hAnsi="Verdana" w:cs="Times New Roman"/>
          <w:color w:val="000000" w:themeColor="text1"/>
          <w:lang w:eastAsia="en-GB"/>
        </w:rPr>
        <w:t xml:space="preserve"> and h</w:t>
      </w:r>
      <w:r w:rsidRPr="00B402E1">
        <w:rPr>
          <w:rFonts w:ascii="Verdana" w:eastAsia="Times New Roman" w:hAnsi="Verdana" w:cs="Times New Roman"/>
          <w:color w:val="000000" w:themeColor="text1"/>
          <w:lang w:eastAsia="en-GB"/>
        </w:rPr>
        <w:t>e mentioned the various amounts distributed to the officers charged along with him. The respondent was al</w:t>
      </w:r>
      <w:r w:rsidRPr="00B402E1">
        <w:rPr>
          <w:rFonts w:ascii="Verdana" w:eastAsia="Times New Roman" w:hAnsi="Verdana" w:cs="Times New Roman"/>
          <w:color w:val="000000" w:themeColor="text1"/>
          <w:lang w:eastAsia="en-GB"/>
        </w:rPr>
        <w:softHyphen/>
        <w:t>leged to have been given the sum of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500</w:t>
      </w:r>
      <w:proofErr w:type="gramStart"/>
      <w:r w:rsidRPr="00B402E1">
        <w:rPr>
          <w:rFonts w:ascii="Verdana" w:eastAsia="Times New Roman" w:hAnsi="Verdana" w:cs="Times New Roman"/>
          <w:color w:val="000000" w:themeColor="text1"/>
          <w:lang w:eastAsia="en-GB"/>
        </w:rPr>
        <w:t>,000.00</w:t>
      </w:r>
      <w:proofErr w:type="gramEnd"/>
      <w:r w:rsidRPr="00B402E1">
        <w:rPr>
          <w:rFonts w:ascii="Verdana" w:eastAsia="Times New Roman" w:hAnsi="Verdana" w:cs="Times New Roman"/>
          <w:color w:val="000000" w:themeColor="text1"/>
          <w:lang w:eastAsia="en-GB"/>
        </w:rPr>
        <w:t> (Five hundred thousand naira) out of the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10,000,000.00. In corroboration of the evidence of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Warrant Officer Paul </w:t>
      </w:r>
      <w:proofErr w:type="spellStart"/>
      <w:r w:rsidRPr="00B402E1">
        <w:rPr>
          <w:rFonts w:ascii="Verdana" w:eastAsia="Times New Roman" w:hAnsi="Verdana" w:cs="Times New Roman"/>
          <w:color w:val="000000" w:themeColor="text1"/>
          <w:lang w:eastAsia="en-GB"/>
        </w:rPr>
        <w:t>Tungan</w:t>
      </w:r>
      <w:proofErr w:type="spellEnd"/>
      <w:r w:rsidRPr="00B402E1">
        <w:rPr>
          <w:rFonts w:ascii="Verdana" w:eastAsia="Times New Roman" w:hAnsi="Verdana" w:cs="Times New Roman"/>
          <w:color w:val="000000" w:themeColor="text1"/>
          <w:lang w:eastAsia="en-GB"/>
        </w:rPr>
        <w:t>, P.W.4, said that he was given some money by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in an enve</w:t>
      </w:r>
      <w:r w:rsidRPr="00B402E1">
        <w:rPr>
          <w:rFonts w:ascii="Verdana" w:eastAsia="Times New Roman" w:hAnsi="Verdana" w:cs="Times New Roman"/>
          <w:color w:val="000000" w:themeColor="text1"/>
          <w:lang w:eastAsia="en-GB"/>
        </w:rPr>
        <w:softHyphen/>
        <w:t>lope to put inside the boot of the respondent's car.</w:t>
      </w:r>
      <w:r>
        <w:rPr>
          <w:rFonts w:ascii="Verdana" w:eastAsia="Times New Roman" w:hAnsi="Verdana" w:cs="Times New Roman"/>
          <w:color w:val="000000" w:themeColor="text1"/>
          <w:lang w:eastAsia="en-GB"/>
        </w:rPr>
        <w:t xml:space="preserve"> The Respondent</w:t>
      </w:r>
      <w:r w:rsidRPr="00B402E1">
        <w:rPr>
          <w:rFonts w:ascii="Verdana" w:eastAsia="Times New Roman" w:hAnsi="Verdana" w:cs="Times New Roman"/>
          <w:color w:val="000000" w:themeColor="text1"/>
          <w:lang w:eastAsia="en-GB"/>
        </w:rPr>
        <w:t xml:space="preserve"> denied collecting any part of the alleged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w:t>
      </w:r>
      <w:proofErr w:type="gramStart"/>
      <w:r w:rsidRPr="00B402E1">
        <w:rPr>
          <w:rFonts w:ascii="Verdana" w:eastAsia="Times New Roman" w:hAnsi="Verdana" w:cs="Times New Roman"/>
          <w:color w:val="000000" w:themeColor="text1"/>
          <w:lang w:eastAsia="en-GB"/>
        </w:rPr>
        <w:t>,000,000.00</w:t>
      </w:r>
      <w:proofErr w:type="gramEnd"/>
      <w:r w:rsidRPr="00B402E1">
        <w:rPr>
          <w:rFonts w:ascii="Verdana" w:eastAsia="Times New Roman" w:hAnsi="Verdana" w:cs="Times New Roman"/>
          <w:color w:val="000000" w:themeColor="text1"/>
          <w:lang w:eastAsia="en-GB"/>
        </w:rPr>
        <w:t xml:space="preserve">. The </w:t>
      </w:r>
      <w:r>
        <w:rPr>
          <w:rFonts w:ascii="Verdana" w:eastAsia="Times New Roman" w:hAnsi="Verdana" w:cs="Times New Roman"/>
          <w:color w:val="000000" w:themeColor="text1"/>
          <w:lang w:eastAsia="en-GB"/>
        </w:rPr>
        <w:t xml:space="preserve">General Court Martial found the </w:t>
      </w:r>
      <w:r w:rsidRPr="00B402E1">
        <w:rPr>
          <w:rFonts w:ascii="Verdana" w:eastAsia="Times New Roman" w:hAnsi="Verdana" w:cs="Times New Roman"/>
          <w:color w:val="000000" w:themeColor="text1"/>
          <w:lang w:eastAsia="en-GB"/>
        </w:rPr>
        <w:t>respondent not guilty of counts 1 and 2</w:t>
      </w:r>
      <w:r>
        <w:rPr>
          <w:rFonts w:ascii="Verdana" w:eastAsia="Times New Roman" w:hAnsi="Verdana" w:cs="Times New Roman"/>
          <w:color w:val="000000" w:themeColor="text1"/>
          <w:lang w:eastAsia="en-GB"/>
        </w:rPr>
        <w:t xml:space="preserve"> but </w:t>
      </w:r>
      <w:r w:rsidRPr="00B402E1">
        <w:rPr>
          <w:rFonts w:ascii="Verdana" w:eastAsia="Times New Roman" w:hAnsi="Verdana" w:cs="Times New Roman"/>
          <w:color w:val="000000" w:themeColor="text1"/>
          <w:lang w:eastAsia="en-GB"/>
        </w:rPr>
        <w:t>guilty of counts 3 to 7</w:t>
      </w:r>
      <w:r>
        <w:rPr>
          <w:rFonts w:ascii="Verdana" w:eastAsia="Times New Roman" w:hAnsi="Verdana" w:cs="Times New Roman"/>
          <w:color w:val="000000" w:themeColor="text1"/>
          <w:lang w:eastAsia="en-GB"/>
        </w:rPr>
        <w:t xml:space="preserve">. He was consequently </w:t>
      </w:r>
      <w:r w:rsidRPr="00B402E1">
        <w:rPr>
          <w:rFonts w:ascii="Verdana" w:eastAsia="Times New Roman" w:hAnsi="Verdana" w:cs="Times New Roman"/>
          <w:color w:val="000000" w:themeColor="text1"/>
          <w:lang w:eastAsia="en-GB"/>
        </w:rPr>
        <w:t xml:space="preserve">sentenced to a total of 23 years </w:t>
      </w:r>
      <w:r>
        <w:rPr>
          <w:rFonts w:ascii="Verdana" w:eastAsia="Times New Roman" w:hAnsi="Verdana" w:cs="Times New Roman"/>
          <w:color w:val="000000" w:themeColor="text1"/>
          <w:lang w:eastAsia="en-GB"/>
        </w:rPr>
        <w:t xml:space="preserve">in prison. </w:t>
      </w:r>
    </w:p>
    <w:p w:rsidR="00626B03" w:rsidRDefault="00626B03" w:rsidP="00626B03">
      <w:pPr>
        <w:spacing w:before="240" w:after="0"/>
        <w:jc w:val="both"/>
        <w:rPr>
          <w:rFonts w:ascii="Verdana" w:eastAsia="Times New Roman" w:hAnsi="Verdana" w:cs="Times New Roman"/>
          <w:color w:val="000000" w:themeColor="text1"/>
          <w:lang w:eastAsia="en-GB"/>
        </w:rPr>
      </w:pP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DECISION APPEALED AGAINST</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On appeal </w:t>
      </w:r>
      <w:r w:rsidRPr="00B402E1">
        <w:rPr>
          <w:rFonts w:ascii="Verdana" w:eastAsia="Times New Roman" w:hAnsi="Verdana" w:cs="Times New Roman"/>
          <w:color w:val="000000" w:themeColor="text1"/>
          <w:lang w:eastAsia="en-GB"/>
        </w:rPr>
        <w:t>to the Court of Appeal, that Court allowed the appeal</w:t>
      </w:r>
      <w:r>
        <w:rPr>
          <w:rFonts w:ascii="Verdana" w:eastAsia="Times New Roman" w:hAnsi="Verdana" w:cs="Times New Roman"/>
          <w:color w:val="000000" w:themeColor="text1"/>
          <w:lang w:eastAsia="en-GB"/>
        </w:rPr>
        <w:t xml:space="preserve"> and in place of the conviction made an “</w:t>
      </w:r>
      <w:r w:rsidRPr="00B402E1">
        <w:rPr>
          <w:rFonts w:ascii="Verdana" w:eastAsia="Times New Roman" w:hAnsi="Verdana" w:cs="Times New Roman"/>
          <w:color w:val="000000" w:themeColor="text1"/>
          <w:lang w:eastAsia="en-GB"/>
        </w:rPr>
        <w:t>order striking out the charge against the appellant</w:t>
      </w:r>
      <w:r>
        <w:rPr>
          <w:rFonts w:ascii="Verdana" w:eastAsia="Times New Roman" w:hAnsi="Verdana" w:cs="Times New Roman"/>
          <w:color w:val="000000" w:themeColor="text1"/>
          <w:lang w:eastAsia="en-GB"/>
        </w:rPr>
        <w:t xml:space="preserve">”. Further, the Court also made an </w:t>
      </w:r>
      <w:r w:rsidRPr="00B402E1">
        <w:rPr>
          <w:rFonts w:ascii="Verdana" w:eastAsia="Times New Roman" w:hAnsi="Verdana" w:cs="Times New Roman"/>
          <w:color w:val="000000" w:themeColor="text1"/>
          <w:lang w:eastAsia="en-GB"/>
        </w:rPr>
        <w:t>order discharging and acquitting the appellant on the counts brought against him."</w:t>
      </w:r>
    </w:p>
    <w:p w:rsidR="00626B03" w:rsidRPr="00B402E1" w:rsidRDefault="00626B03" w:rsidP="00626B03">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ISSUES FOR DETERMINATION OF APPEAL </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ab/>
        <w:t>BY APPELLANT</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t>
      </w:r>
      <w:r w:rsidRPr="00B402E1">
        <w:rPr>
          <w:rFonts w:ascii="Verdana" w:eastAsia="Times New Roman" w:hAnsi="Verdana" w:cs="Times New Roman"/>
          <w:color w:val="000000" w:themeColor="text1"/>
          <w:lang w:eastAsia="en-GB"/>
        </w:rPr>
        <w:tab/>
        <w:t>Whether the applications and/or prayers in the appellant's motion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satisfied the  condition precedent to the hearing of his appeal against the decision of the General Court Martial as provided under </w:t>
      </w:r>
      <w:r w:rsidRPr="00B402E1">
        <w:rPr>
          <w:rFonts w:ascii="Verdana" w:eastAsia="Times New Roman" w:hAnsi="Verdana" w:cs="Times New Roman"/>
          <w:i/>
          <w:iCs/>
          <w:color w:val="000000" w:themeColor="text1"/>
          <w:lang w:eastAsia="en-GB"/>
        </w:rPr>
        <w:t>sections 183 and 184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105 of 1993</w:t>
      </w:r>
      <w:r w:rsidRPr="00B402E1">
        <w:rPr>
          <w:rFonts w:ascii="Verdana" w:eastAsia="Times New Roman" w:hAnsi="Verdana" w:cs="Times New Roman"/>
          <w:color w:val="000000" w:themeColor="text1"/>
          <w:lang w:eastAsia="en-GB"/>
        </w:rPr>
        <w:t> (as amended).</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(ii)</w:t>
      </w:r>
      <w:r w:rsidRPr="00B402E1">
        <w:rPr>
          <w:rFonts w:ascii="Verdana" w:eastAsia="Times New Roman" w:hAnsi="Verdana" w:cs="Times New Roman"/>
          <w:color w:val="000000" w:themeColor="text1"/>
          <w:lang w:eastAsia="en-GB"/>
        </w:rPr>
        <w:tab/>
        <w:t>Whether the jurisdiction of the Court of Appeal to hear and determine the appeal against the judgment of the GCM was not ousted by the appellant's (now respondent) failure to first obtain leave of the Court of Appeal as required under </w:t>
      </w:r>
      <w:r w:rsidRPr="00B402E1">
        <w:rPr>
          <w:rFonts w:ascii="Verdana" w:eastAsia="Times New Roman" w:hAnsi="Verdana" w:cs="Times New Roman"/>
          <w:i/>
          <w:iCs/>
          <w:color w:val="000000" w:themeColor="text1"/>
          <w:lang w:eastAsia="en-GB"/>
        </w:rPr>
        <w:t>section 183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105 of 1993 </w:t>
      </w:r>
      <w:r w:rsidRPr="00B402E1">
        <w:rPr>
          <w:rFonts w:ascii="Verdana" w:eastAsia="Times New Roman" w:hAnsi="Verdana" w:cs="Times New Roman"/>
          <w:color w:val="000000" w:themeColor="text1"/>
          <w:lang w:eastAsia="en-GB"/>
        </w:rPr>
        <w:t>(as amended).</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(iii)</w:t>
      </w:r>
      <w:r w:rsidRPr="00B402E1">
        <w:rPr>
          <w:rFonts w:ascii="Verdana" w:eastAsia="Times New Roman" w:hAnsi="Verdana" w:cs="Times New Roman"/>
          <w:color w:val="000000" w:themeColor="text1"/>
          <w:lang w:eastAsia="en-GB"/>
        </w:rPr>
        <w:tab/>
        <w:t>Whether the power to convene a court martial, vested in the persons set out in </w:t>
      </w:r>
      <w:r w:rsidRPr="00B402E1">
        <w:rPr>
          <w:rFonts w:ascii="Verdana" w:eastAsia="Times New Roman" w:hAnsi="Verdana" w:cs="Times New Roman"/>
          <w:i/>
          <w:iCs/>
          <w:color w:val="000000" w:themeColor="text1"/>
          <w:lang w:eastAsia="en-GB"/>
        </w:rPr>
        <w:t>section 131 (1) and (2)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105 of 1993 </w:t>
      </w:r>
      <w:r w:rsidRPr="00B402E1">
        <w:rPr>
          <w:rFonts w:ascii="Verdana" w:eastAsia="Times New Roman" w:hAnsi="Verdana" w:cs="Times New Roman"/>
          <w:color w:val="000000" w:themeColor="text1"/>
          <w:lang w:eastAsia="en-GB"/>
        </w:rPr>
        <w:t>(as amended) cannot be delegated.</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color w:val="000000" w:themeColor="text1"/>
          <w:lang w:eastAsia="en-GB"/>
        </w:rPr>
        <w:t>(iv)  Whether</w:t>
      </w:r>
      <w:proofErr w:type="gramEnd"/>
      <w:r w:rsidRPr="00B402E1">
        <w:rPr>
          <w:rFonts w:ascii="Verdana" w:eastAsia="Times New Roman" w:hAnsi="Verdana" w:cs="Times New Roman"/>
          <w:color w:val="000000" w:themeColor="text1"/>
          <w:lang w:eastAsia="en-GB"/>
        </w:rPr>
        <w:t> the statement of a person who was not jointly charged with the accused person can rightly qualify as a statement that is subject to the provisions of </w:t>
      </w:r>
      <w:r w:rsidRPr="00B402E1">
        <w:rPr>
          <w:rFonts w:ascii="Verdana" w:eastAsia="Times New Roman" w:hAnsi="Verdana" w:cs="Times New Roman"/>
          <w:i/>
          <w:iCs/>
          <w:color w:val="000000" w:themeColor="text1"/>
          <w:lang w:eastAsia="en-GB"/>
        </w:rPr>
        <w:t>section 27(3) of the Evidence Act</w:t>
      </w:r>
      <w:r w:rsidRPr="00B402E1">
        <w:rPr>
          <w:rFonts w:ascii="Verdana" w:eastAsia="Times New Roman" w:hAnsi="Verdana" w:cs="Times New Roman"/>
          <w:color w:val="000000" w:themeColor="text1"/>
          <w:lang w:eastAsia="en-GB"/>
        </w:rPr>
        <w:t>.</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 </w:t>
      </w:r>
      <w:r w:rsidRPr="00B402E1">
        <w:rPr>
          <w:rFonts w:ascii="Verdana" w:eastAsia="Times New Roman" w:hAnsi="Verdana" w:cs="Times New Roman"/>
          <w:color w:val="000000" w:themeColor="text1"/>
          <w:lang w:eastAsia="en-GB"/>
        </w:rPr>
        <w:tab/>
        <w:t>Whether the evidence of a person who was not jointly charged with the accused person, and which is against the said accused cannot suffice to secure the conviction of the respondent.</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(vi) </w:t>
      </w:r>
      <w:r w:rsidRPr="00B402E1">
        <w:rPr>
          <w:rFonts w:ascii="Verdana" w:eastAsia="Times New Roman" w:hAnsi="Verdana" w:cs="Times New Roman"/>
          <w:color w:val="000000" w:themeColor="text1"/>
          <w:lang w:eastAsia="en-GB"/>
        </w:rPr>
        <w:tab/>
        <w:t>Whether the burden of establishing or otherwise substantiating the defence raised by the accused persons, who admitted receiving a share of the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10m allegedly stolen from the NAF that they thought it was a "thank you" gift from the retiring Chief of Air Staff was that of the prosecution or that of the accused persons who sought to rely on it or to take umbrage thereunder (like the respondent).</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(vii)</w:t>
      </w:r>
      <w:r w:rsidRPr="00B402E1">
        <w:rPr>
          <w:rFonts w:ascii="Verdana" w:eastAsia="Times New Roman" w:hAnsi="Verdana" w:cs="Times New Roman"/>
          <w:color w:val="000000" w:themeColor="text1"/>
          <w:lang w:eastAsia="en-GB"/>
        </w:rPr>
        <w:tab/>
        <w:t>Whether the respondent (appellant in the court below) had established a credible and valid defence against all the evidence adduced in support of the charges against him before the General Court Martial (GCM)."</w:t>
      </w:r>
    </w:p>
    <w:p w:rsidR="00626B03" w:rsidRPr="00B402E1" w:rsidRDefault="00626B03" w:rsidP="00626B03">
      <w:pPr>
        <w:spacing w:before="240" w:after="0"/>
        <w:ind w:left="567"/>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BY RESPONDENT</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t>
      </w:r>
      <w:r w:rsidRPr="00B402E1">
        <w:rPr>
          <w:rFonts w:ascii="Verdana" w:eastAsia="Times New Roman" w:hAnsi="Verdana" w:cs="Times New Roman"/>
          <w:color w:val="000000" w:themeColor="text1"/>
          <w:lang w:eastAsia="en-GB"/>
        </w:rPr>
        <w:tab/>
        <w:t>Whether the Court of Appeal had jurisdiction to enter</w:t>
      </w:r>
      <w:r w:rsidRPr="00B402E1">
        <w:rPr>
          <w:rFonts w:ascii="Verdana" w:eastAsia="Times New Roman" w:hAnsi="Verdana" w:cs="Times New Roman"/>
          <w:color w:val="000000" w:themeColor="text1"/>
          <w:lang w:eastAsia="en-GB"/>
        </w:rPr>
        <w:softHyphen/>
        <w:t>tain the respondent's appeal at the court below.   </w:t>
      </w:r>
    </w:p>
    <w:p w:rsidR="00626B03" w:rsidRPr="00B402E1" w:rsidRDefault="00626B03" w:rsidP="00626B03">
      <w:pPr>
        <w:spacing w:before="240" w:after="0"/>
        <w:ind w:left="1134" w:hanging="567"/>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color w:val="000000" w:themeColor="text1"/>
          <w:lang w:eastAsia="en-GB"/>
        </w:rPr>
        <w:t>(ii)  </w:t>
      </w:r>
      <w:r w:rsidRPr="00B402E1">
        <w:rPr>
          <w:rFonts w:ascii="Verdana" w:eastAsia="Times New Roman" w:hAnsi="Verdana" w:cs="Times New Roman"/>
          <w:color w:val="000000" w:themeColor="text1"/>
          <w:lang w:eastAsia="en-GB"/>
        </w:rPr>
        <w:tab/>
        <w:t>Whether the prosecution proved its case against the re</w:t>
      </w:r>
      <w:r w:rsidRPr="00B402E1">
        <w:rPr>
          <w:rFonts w:ascii="Verdana" w:eastAsia="Times New Roman" w:hAnsi="Verdana" w:cs="Times New Roman"/>
          <w:color w:val="000000" w:themeColor="text1"/>
          <w:lang w:eastAsia="en-GB"/>
        </w:rPr>
        <w:softHyphen/>
        <w:t>spondent as required by law having regard to the oral and documentary evidence adduced and accepted at the trial."</w:t>
      </w:r>
      <w:proofErr w:type="gramEnd"/>
      <w:r w:rsidRPr="00B402E1">
        <w:rPr>
          <w:rFonts w:ascii="Verdana" w:eastAsia="Times New Roman" w:hAnsi="Verdana" w:cs="Times New Roman"/>
          <w:color w:val="000000" w:themeColor="text1"/>
          <w:lang w:eastAsia="en-GB"/>
        </w:rPr>
        <w:t>        </w:t>
      </w:r>
    </w:p>
    <w:p w:rsidR="00626B03" w:rsidRDefault="00626B03" w:rsidP="00626B03">
      <w:pPr>
        <w:spacing w:before="240" w:after="0"/>
        <w:jc w:val="both"/>
        <w:rPr>
          <w:rFonts w:ascii="Verdana" w:eastAsia="Times New Roman" w:hAnsi="Verdana" w:cs="Times New Roman"/>
          <w:color w:val="000000" w:themeColor="text1"/>
          <w:lang w:eastAsia="en-GB"/>
        </w:rPr>
      </w:pP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DECISION OF THE SUPREME COURT </w:t>
      </w:r>
    </w:p>
    <w:p w:rsidR="00626B03"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lastRenderedPageBreak/>
        <w:t>1.</w:t>
      </w:r>
      <w:r>
        <w:rPr>
          <w:rFonts w:ascii="Verdana" w:eastAsia="Times New Roman" w:hAnsi="Verdana" w:cs="Times New Roman"/>
          <w:color w:val="000000" w:themeColor="text1"/>
          <w:lang w:eastAsia="en-GB"/>
        </w:rPr>
        <w:tab/>
        <w:t xml:space="preserve">Where a respondent makes arguments which </w:t>
      </w:r>
      <w:r w:rsidRPr="00B402E1">
        <w:rPr>
          <w:rFonts w:ascii="Verdana" w:eastAsia="Times New Roman" w:hAnsi="Verdana" w:cs="Times New Roman"/>
          <w:color w:val="000000" w:themeColor="text1"/>
          <w:lang w:eastAsia="en-GB"/>
        </w:rPr>
        <w:t>does not qualify as an introduction and</w:t>
      </w:r>
      <w:r>
        <w:rPr>
          <w:rFonts w:ascii="Verdana" w:eastAsia="Times New Roman" w:hAnsi="Verdana" w:cs="Times New Roman"/>
          <w:color w:val="000000" w:themeColor="text1"/>
          <w:lang w:eastAsia="en-GB"/>
        </w:rPr>
        <w:t xml:space="preserve"> cannot therefore be so treated </w:t>
      </w:r>
      <w:r>
        <w:rPr>
          <w:rFonts w:ascii="Verdana" w:eastAsia="Times New Roman" w:hAnsi="Verdana" w:cs="Times New Roman"/>
          <w:color w:val="000000" w:themeColor="text1"/>
          <w:lang w:eastAsia="en-GB"/>
        </w:rPr>
        <w:tab/>
        <w:t>but which clearly creates an issue in the</w:t>
      </w:r>
      <w:r w:rsidRPr="00B402E1">
        <w:rPr>
          <w:rFonts w:ascii="Verdana" w:eastAsia="Times New Roman" w:hAnsi="Verdana" w:cs="Times New Roman"/>
          <w:color w:val="000000" w:themeColor="text1"/>
          <w:lang w:eastAsia="en-GB"/>
        </w:rPr>
        <w:t xml:space="preserve"> appeal and a very important issue for that matter</w:t>
      </w:r>
      <w:r>
        <w:rPr>
          <w:rFonts w:ascii="Verdana" w:eastAsia="Times New Roman" w:hAnsi="Verdana" w:cs="Times New Roman"/>
          <w:color w:val="000000" w:themeColor="text1"/>
          <w:lang w:eastAsia="en-GB"/>
        </w:rPr>
        <w:t xml:space="preserve">, the respondent/counsel </w:t>
      </w:r>
      <w:r>
        <w:rPr>
          <w:rFonts w:ascii="Verdana" w:eastAsia="Times New Roman" w:hAnsi="Verdana" w:cs="Times New Roman"/>
          <w:color w:val="000000" w:themeColor="text1"/>
          <w:lang w:eastAsia="en-GB"/>
        </w:rPr>
        <w:tab/>
        <w:t>has a duty, i</w:t>
      </w:r>
      <w:r w:rsidRPr="00B402E1">
        <w:rPr>
          <w:rFonts w:ascii="Verdana" w:eastAsia="Times New Roman" w:hAnsi="Verdana" w:cs="Times New Roman"/>
          <w:color w:val="000000" w:themeColor="text1"/>
          <w:lang w:eastAsia="en-GB"/>
        </w:rPr>
        <w:t>n the light of the decisions in </w:t>
      </w:r>
      <w:proofErr w:type="spellStart"/>
      <w:r w:rsidRPr="00B402E1">
        <w:rPr>
          <w:rFonts w:ascii="Verdana" w:eastAsia="Times New Roman" w:hAnsi="Verdana" w:cs="Times New Roman"/>
          <w:i/>
          <w:iCs/>
          <w:color w:val="000000" w:themeColor="text1"/>
          <w:lang w:eastAsia="en-GB"/>
        </w:rPr>
        <w:t>Archbode</w:t>
      </w:r>
      <w:proofErr w:type="spellEnd"/>
      <w:r w:rsidRPr="00B402E1">
        <w:rPr>
          <w:rFonts w:ascii="Verdana" w:eastAsia="Times New Roman" w:hAnsi="Verdana" w:cs="Times New Roman"/>
          <w:i/>
          <w:iCs/>
          <w:color w:val="000000" w:themeColor="text1"/>
          <w:lang w:eastAsia="en-GB"/>
        </w:rPr>
        <w:t xml:space="preserve"> Engineering Limited v. Water Resources Hydro </w:t>
      </w:r>
      <w:r>
        <w:rPr>
          <w:rFonts w:ascii="Verdana" w:eastAsia="Times New Roman" w:hAnsi="Verdana" w:cs="Times New Roman"/>
          <w:i/>
          <w:iCs/>
          <w:color w:val="000000" w:themeColor="text1"/>
          <w:lang w:eastAsia="en-GB"/>
        </w:rPr>
        <w:tab/>
      </w:r>
      <w:r w:rsidRPr="00B402E1">
        <w:rPr>
          <w:rFonts w:ascii="Verdana" w:eastAsia="Times New Roman" w:hAnsi="Verdana" w:cs="Times New Roman"/>
          <w:i/>
          <w:iCs/>
          <w:color w:val="000000" w:themeColor="text1"/>
          <w:lang w:eastAsia="en-GB"/>
        </w:rPr>
        <w:t>Technique </w:t>
      </w:r>
      <w:proofErr w:type="spellStart"/>
      <w:r w:rsidRPr="00B402E1">
        <w:rPr>
          <w:rFonts w:ascii="Verdana" w:eastAsia="Times New Roman" w:hAnsi="Verdana" w:cs="Times New Roman"/>
          <w:i/>
          <w:iCs/>
          <w:color w:val="000000" w:themeColor="text1"/>
          <w:lang w:eastAsia="en-GB"/>
        </w:rPr>
        <w:t>Wassertechnik</w:t>
      </w:r>
      <w:proofErr w:type="spellEnd"/>
      <w:r w:rsidRPr="00B402E1">
        <w:rPr>
          <w:rFonts w:ascii="Verdana" w:eastAsia="Times New Roman" w:hAnsi="Verdana" w:cs="Times New Roman"/>
          <w:i/>
          <w:iCs/>
          <w:color w:val="000000" w:themeColor="text1"/>
          <w:lang w:eastAsia="en-GB"/>
        </w:rPr>
        <w:t>, A.G. and Another (1985) 3 NWLR (Pt. 12) 300 and Engineering Enter</w:t>
      </w:r>
      <w:r w:rsidRPr="00B402E1">
        <w:rPr>
          <w:rFonts w:ascii="Verdana" w:eastAsia="Times New Roman" w:hAnsi="Verdana" w:cs="Times New Roman"/>
          <w:i/>
          <w:iCs/>
          <w:color w:val="000000" w:themeColor="text1"/>
          <w:lang w:eastAsia="en-GB"/>
        </w:rPr>
        <w:softHyphen/>
        <w:t xml:space="preserve">prise of Niger </w:t>
      </w:r>
      <w:r>
        <w:rPr>
          <w:rFonts w:ascii="Verdana" w:eastAsia="Times New Roman" w:hAnsi="Verdana" w:cs="Times New Roman"/>
          <w:i/>
          <w:iCs/>
          <w:color w:val="000000" w:themeColor="text1"/>
          <w:lang w:eastAsia="en-GB"/>
        </w:rPr>
        <w:tab/>
      </w:r>
      <w:r w:rsidRPr="00B402E1">
        <w:rPr>
          <w:rFonts w:ascii="Verdana" w:eastAsia="Times New Roman" w:hAnsi="Verdana" w:cs="Times New Roman"/>
          <w:i/>
          <w:iCs/>
          <w:color w:val="000000" w:themeColor="text1"/>
          <w:lang w:eastAsia="en-GB"/>
        </w:rPr>
        <w:t>Contractor Co. of Nigeria v. </w:t>
      </w:r>
      <w:proofErr w:type="gramStart"/>
      <w:r w:rsidRPr="00B402E1">
        <w:rPr>
          <w:rFonts w:ascii="Verdana" w:eastAsia="Times New Roman" w:hAnsi="Verdana" w:cs="Times New Roman"/>
          <w:i/>
          <w:iCs/>
          <w:color w:val="000000" w:themeColor="text1"/>
          <w:lang w:eastAsia="en-GB"/>
        </w:rPr>
        <w:t xml:space="preserve">The Attorney-General and others (1988) 3 NWLR (Pt. 80) </w:t>
      </w:r>
      <w:r w:rsidRPr="00B402E1">
        <w:rPr>
          <w:rFonts w:ascii="Verdana" w:eastAsia="Times New Roman" w:hAnsi="Verdana" w:cs="Times New Roman"/>
          <w:color w:val="000000" w:themeColor="text1"/>
          <w:lang w:eastAsia="en-GB"/>
        </w:rPr>
        <w:t>to formulate an issue</w:t>
      </w:r>
      <w:r>
        <w:rPr>
          <w:rFonts w:ascii="Verdana" w:eastAsia="Times New Roman" w:hAnsi="Verdana" w:cs="Times New Roman"/>
          <w:color w:val="000000" w:themeColor="text1"/>
          <w:lang w:eastAsia="en-GB"/>
        </w:rPr>
        <w:t xml:space="preserve">(s) </w:t>
      </w:r>
      <w:r w:rsidRPr="00B402E1">
        <w:rPr>
          <w:rFonts w:ascii="Verdana" w:eastAsia="Times New Roman" w:hAnsi="Verdana" w:cs="Times New Roman"/>
          <w:color w:val="000000" w:themeColor="text1"/>
          <w:lang w:eastAsia="en-GB"/>
        </w:rPr>
        <w:t xml:space="preserve">in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respect of</w:t>
      </w:r>
      <w:r>
        <w:rPr>
          <w:rFonts w:ascii="Verdana" w:eastAsia="Times New Roman" w:hAnsi="Verdana" w:cs="Times New Roman"/>
          <w:color w:val="000000" w:themeColor="text1"/>
          <w:lang w:eastAsia="en-GB"/>
        </w:rPr>
        <w:t xml:space="preserve"> those argument(s).</w:t>
      </w:r>
      <w:proofErr w:type="gramEnd"/>
      <w:r>
        <w:rPr>
          <w:rFonts w:ascii="Verdana" w:eastAsia="Times New Roman" w:hAnsi="Verdana" w:cs="Times New Roman"/>
          <w:color w:val="000000" w:themeColor="text1"/>
          <w:lang w:eastAsia="en-GB"/>
        </w:rPr>
        <w:t xml:space="preserve"> </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2.</w:t>
      </w:r>
      <w:r>
        <w:rPr>
          <w:rFonts w:ascii="Verdana" w:eastAsia="Times New Roman" w:hAnsi="Verdana" w:cs="Times New Roman"/>
          <w:color w:val="000000" w:themeColor="text1"/>
          <w:lang w:eastAsia="en-GB"/>
        </w:rPr>
        <w:tab/>
        <w:t>T</w:t>
      </w:r>
      <w:r w:rsidRPr="00B402E1">
        <w:rPr>
          <w:rFonts w:ascii="Verdana" w:eastAsia="Times New Roman" w:hAnsi="Verdana" w:cs="Times New Roman"/>
          <w:color w:val="000000" w:themeColor="text1"/>
          <w:lang w:eastAsia="en-GB"/>
        </w:rPr>
        <w:t>he legal consequence of the respondent not formulat</w:t>
      </w:r>
      <w:r w:rsidRPr="00B402E1">
        <w:rPr>
          <w:rFonts w:ascii="Verdana" w:eastAsia="Times New Roman" w:hAnsi="Verdana" w:cs="Times New Roman"/>
          <w:color w:val="000000" w:themeColor="text1"/>
          <w:lang w:eastAsia="en-GB"/>
        </w:rPr>
        <w:softHyphen/>
        <w:t xml:space="preserve">ing an issue in respect of </w:t>
      </w:r>
      <w:r>
        <w:rPr>
          <w:rFonts w:ascii="Verdana" w:eastAsia="Times New Roman" w:hAnsi="Verdana" w:cs="Times New Roman"/>
          <w:color w:val="000000" w:themeColor="text1"/>
          <w:lang w:eastAsia="en-GB"/>
        </w:rPr>
        <w:t xml:space="preserve">arguments placed before the Court is </w:t>
      </w:r>
      <w:r>
        <w:rPr>
          <w:rFonts w:ascii="Verdana" w:eastAsia="Times New Roman" w:hAnsi="Verdana" w:cs="Times New Roman"/>
          <w:color w:val="000000" w:themeColor="text1"/>
          <w:lang w:eastAsia="en-GB"/>
        </w:rPr>
        <w:tab/>
        <w:t xml:space="preserve">that it is </w:t>
      </w:r>
      <w:r w:rsidRPr="00B402E1">
        <w:rPr>
          <w:rFonts w:ascii="Verdana" w:eastAsia="Times New Roman" w:hAnsi="Verdana" w:cs="Times New Roman"/>
          <w:color w:val="000000" w:themeColor="text1"/>
          <w:lang w:eastAsia="en-GB"/>
        </w:rPr>
        <w:t xml:space="preserve">sufficient by itself to render the brief incompetent, and arguments canvassed therein of no consequence. The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brief becomes irredeemably bad if, arguments are not based on </w:t>
      </w:r>
      <w:r>
        <w:rPr>
          <w:rFonts w:ascii="Verdana" w:eastAsia="Times New Roman" w:hAnsi="Verdana" w:cs="Times New Roman"/>
          <w:color w:val="000000" w:themeColor="text1"/>
          <w:lang w:eastAsia="en-GB"/>
        </w:rPr>
        <w:t xml:space="preserve">any issue or semblance of them. However, where </w:t>
      </w:r>
      <w:r w:rsidRPr="00B402E1">
        <w:rPr>
          <w:rFonts w:ascii="Verdana" w:eastAsia="Times New Roman" w:hAnsi="Verdana" w:cs="Times New Roman"/>
          <w:color w:val="000000" w:themeColor="text1"/>
          <w:lang w:eastAsia="en-GB"/>
        </w:rPr>
        <w:t xml:space="preserve">the </w:t>
      </w:r>
      <w:r>
        <w:rPr>
          <w:rFonts w:ascii="Verdana" w:eastAsia="Times New Roman" w:hAnsi="Verdana" w:cs="Times New Roman"/>
          <w:color w:val="000000" w:themeColor="text1"/>
          <w:lang w:eastAsia="en-GB"/>
        </w:rPr>
        <w:tab/>
        <w:t>respondent's brief contains other</w:t>
      </w:r>
      <w:r w:rsidRPr="00B402E1">
        <w:rPr>
          <w:rFonts w:ascii="Verdana" w:eastAsia="Times New Roman" w:hAnsi="Verdana" w:cs="Times New Roman"/>
          <w:color w:val="000000" w:themeColor="text1"/>
          <w:lang w:eastAsia="en-GB"/>
        </w:rPr>
        <w:t xml:space="preserve"> is</w:t>
      </w:r>
      <w:r w:rsidRPr="00B402E1">
        <w:rPr>
          <w:rFonts w:ascii="Verdana" w:eastAsia="Times New Roman" w:hAnsi="Verdana" w:cs="Times New Roman"/>
          <w:color w:val="000000" w:themeColor="text1"/>
          <w:lang w:eastAsia="en-GB"/>
        </w:rPr>
        <w:softHyphen/>
        <w:t>sues</w:t>
      </w:r>
      <w:r>
        <w:rPr>
          <w:rFonts w:ascii="Verdana" w:eastAsia="Times New Roman" w:hAnsi="Verdana" w:cs="Times New Roman"/>
          <w:color w:val="000000" w:themeColor="text1"/>
          <w:lang w:eastAsia="en-GB"/>
        </w:rPr>
        <w:t xml:space="preserve">, it is open to the Court to </w:t>
      </w:r>
      <w:r w:rsidRPr="00B402E1">
        <w:rPr>
          <w:rFonts w:ascii="Verdana" w:eastAsia="Times New Roman" w:hAnsi="Verdana" w:cs="Times New Roman"/>
          <w:color w:val="000000" w:themeColor="text1"/>
          <w:lang w:eastAsia="en-GB"/>
        </w:rPr>
        <w:t>be able to deal with the argu</w:t>
      </w:r>
      <w:r w:rsidRPr="00B402E1">
        <w:rPr>
          <w:rFonts w:ascii="Verdana" w:eastAsia="Times New Roman" w:hAnsi="Verdana" w:cs="Times New Roman"/>
          <w:color w:val="000000" w:themeColor="text1"/>
          <w:lang w:eastAsia="en-GB"/>
        </w:rPr>
        <w:softHyphen/>
        <w:t>ment</w:t>
      </w:r>
      <w:r>
        <w:rPr>
          <w:rFonts w:ascii="Verdana" w:eastAsia="Times New Roman" w:hAnsi="Verdana" w:cs="Times New Roman"/>
          <w:color w:val="000000" w:themeColor="text1"/>
          <w:lang w:eastAsia="en-GB"/>
        </w:rPr>
        <w:t xml:space="preserve">s canvassed by </w:t>
      </w:r>
      <w:r>
        <w:rPr>
          <w:rFonts w:ascii="Verdana" w:eastAsia="Times New Roman" w:hAnsi="Verdana" w:cs="Times New Roman"/>
          <w:color w:val="000000" w:themeColor="text1"/>
          <w:lang w:eastAsia="en-GB"/>
        </w:rPr>
        <w:tab/>
        <w:t>attaching it to one of the related i</w:t>
      </w:r>
      <w:r w:rsidRPr="00B402E1">
        <w:rPr>
          <w:rFonts w:ascii="Verdana" w:eastAsia="Times New Roman" w:hAnsi="Verdana" w:cs="Times New Roman"/>
          <w:color w:val="000000" w:themeColor="text1"/>
          <w:lang w:eastAsia="en-GB"/>
        </w:rPr>
        <w:t xml:space="preserve">ssue </w:t>
      </w:r>
      <w:r>
        <w:rPr>
          <w:rFonts w:ascii="Verdana" w:eastAsia="Times New Roman" w:hAnsi="Verdana" w:cs="Times New Roman"/>
          <w:color w:val="000000" w:themeColor="text1"/>
          <w:lang w:eastAsia="en-GB"/>
        </w:rPr>
        <w:t>in the appellant's brief if any.</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3.</w:t>
      </w:r>
      <w:r>
        <w:rPr>
          <w:rFonts w:ascii="Verdana" w:eastAsia="Times New Roman" w:hAnsi="Verdana" w:cs="Times New Roman"/>
          <w:color w:val="000000" w:themeColor="text1"/>
          <w:lang w:eastAsia="en-GB"/>
        </w:rPr>
        <w:tab/>
        <w:t xml:space="preserve">Under </w:t>
      </w:r>
      <w:r w:rsidRPr="00B402E1">
        <w:rPr>
          <w:rFonts w:ascii="Verdana" w:eastAsia="Times New Roman" w:hAnsi="Verdana" w:cs="Times New Roman"/>
          <w:i/>
          <w:iCs/>
          <w:color w:val="000000" w:themeColor="text1"/>
          <w:lang w:eastAsia="en-GB"/>
        </w:rPr>
        <w:t>Section 183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as amended by the </w:t>
      </w:r>
      <w:r w:rsidRPr="00B402E1">
        <w:rPr>
          <w:rFonts w:ascii="Verdana" w:eastAsia="Times New Roman" w:hAnsi="Verdana" w:cs="Times New Roman"/>
          <w:i/>
          <w:iCs/>
          <w:color w:val="000000" w:themeColor="text1"/>
          <w:lang w:eastAsia="en-GB"/>
        </w:rPr>
        <w:t xml:space="preserve">Armed Forces (Amendment) </w:t>
      </w:r>
      <w:r>
        <w:rPr>
          <w:rFonts w:ascii="Verdana" w:eastAsia="Times New Roman" w:hAnsi="Verdana" w:cs="Times New Roman"/>
          <w:i/>
          <w:iCs/>
          <w:color w:val="000000" w:themeColor="text1"/>
          <w:lang w:eastAsia="en-GB"/>
        </w:rPr>
        <w:tab/>
      </w:r>
      <w:r w:rsidRPr="00B402E1">
        <w:rPr>
          <w:rFonts w:ascii="Verdana" w:eastAsia="Times New Roman" w:hAnsi="Verdana" w:cs="Times New Roman"/>
          <w:i/>
          <w:iCs/>
          <w:color w:val="000000" w:themeColor="text1"/>
          <w:lang w:eastAsia="en-GB"/>
        </w:rPr>
        <w:t>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Pr>
          <w:rFonts w:ascii="Verdana" w:eastAsia="Times New Roman" w:hAnsi="Verdana" w:cs="Times New Roman"/>
          <w:i/>
          <w:iCs/>
          <w:color w:val="000000" w:themeColor="text1"/>
          <w:lang w:eastAsia="en-GB"/>
        </w:rPr>
        <w:t xml:space="preserve">, </w:t>
      </w:r>
      <w:r>
        <w:rPr>
          <w:rFonts w:ascii="Verdana" w:eastAsia="Times New Roman" w:hAnsi="Verdana" w:cs="Times New Roman"/>
          <w:color w:val="000000" w:themeColor="text1"/>
          <w:lang w:eastAsia="en-GB"/>
        </w:rPr>
        <w:t xml:space="preserve">and under </w:t>
      </w:r>
      <w:r w:rsidRPr="00B402E1">
        <w:rPr>
          <w:rFonts w:ascii="Verdana" w:eastAsia="Times New Roman" w:hAnsi="Verdana" w:cs="Times New Roman"/>
          <w:i/>
          <w:iCs/>
          <w:color w:val="000000" w:themeColor="text1"/>
          <w:lang w:eastAsia="en-GB"/>
        </w:rPr>
        <w:t>section 184(1)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 </w:t>
      </w:r>
      <w:r w:rsidRPr="00B402E1">
        <w:rPr>
          <w:rFonts w:ascii="Verdana" w:eastAsia="Times New Roman" w:hAnsi="Verdana" w:cs="Times New Roman"/>
          <w:color w:val="000000" w:themeColor="text1"/>
          <w:lang w:eastAsia="en-GB"/>
        </w:rPr>
        <w:t xml:space="preserve">as amended by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the</w:t>
      </w:r>
      <w:r w:rsidRPr="00B402E1">
        <w:rPr>
          <w:rFonts w:ascii="Verdana" w:eastAsia="Times New Roman" w:hAnsi="Verdana" w:cs="Times New Roman"/>
          <w:i/>
          <w:iCs/>
          <w:color w:val="000000" w:themeColor="text1"/>
          <w:lang w:eastAsia="en-GB"/>
        </w:rPr>
        <w:t> Armed Forces (Amendment) De</w:t>
      </w:r>
      <w:r w:rsidRPr="00B402E1">
        <w:rPr>
          <w:rFonts w:ascii="Verdana" w:eastAsia="Times New Roman" w:hAnsi="Verdana" w:cs="Times New Roman"/>
          <w:i/>
          <w:iCs/>
          <w:color w:val="000000" w:themeColor="text1"/>
          <w:lang w:eastAsia="en-GB"/>
        </w:rPr>
        <w:softHyphen/>
        <w:t>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 xml:space="preserve">leave of the Court of Appeal must be sought before an appeal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can lie from a Court Martial to the Court of Appeal. Leave is however not necessary if the decision of a Court Martial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involves a sentence of death. That is the proviso. The </w:t>
      </w:r>
      <w:r w:rsidRPr="00B402E1">
        <w:rPr>
          <w:rFonts w:ascii="Verdana" w:eastAsia="Times New Roman" w:hAnsi="Verdana" w:cs="Times New Roman"/>
          <w:i/>
          <w:iCs/>
          <w:color w:val="000000" w:themeColor="text1"/>
          <w:lang w:eastAsia="en-GB"/>
        </w:rPr>
        <w:t>proviso</w:t>
      </w:r>
      <w:r w:rsidRPr="00B402E1">
        <w:rPr>
          <w:rFonts w:ascii="Verdana" w:eastAsia="Times New Roman" w:hAnsi="Verdana" w:cs="Times New Roman"/>
          <w:color w:val="000000" w:themeColor="text1"/>
          <w:lang w:eastAsia="en-GB"/>
        </w:rPr>
        <w:t xml:space="preserve"> is inapplicable as none of the sentences passed on the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respondent in</w:t>
      </w:r>
      <w:r w:rsidRPr="00B402E1">
        <w:rPr>
          <w:rFonts w:ascii="Verdana" w:eastAsia="Times New Roman" w:hAnsi="Verdana" w:cs="Times New Roman"/>
          <w:color w:val="000000" w:themeColor="text1"/>
          <w:lang w:eastAsia="en-GB"/>
        </w:rPr>
        <w:softHyphen/>
        <w:t>volved a sentence of death.</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4.</w:t>
      </w:r>
      <w:r>
        <w:rPr>
          <w:rFonts w:ascii="Verdana" w:eastAsia="Times New Roman" w:hAnsi="Verdana" w:cs="Times New Roman"/>
          <w:color w:val="000000" w:themeColor="text1"/>
          <w:lang w:eastAsia="en-GB"/>
        </w:rPr>
        <w:tab/>
      </w:r>
      <w:r w:rsidRPr="00B402E1">
        <w:rPr>
          <w:rFonts w:ascii="Verdana" w:eastAsia="Times New Roman" w:hAnsi="Verdana" w:cs="Times New Roman"/>
          <w:i/>
          <w:iCs/>
          <w:color w:val="000000" w:themeColor="text1"/>
          <w:lang w:eastAsia="en-GB"/>
        </w:rPr>
        <w:t>Section 184(1) </w:t>
      </w:r>
      <w:r w:rsidRPr="00B402E1">
        <w:rPr>
          <w:rFonts w:ascii="Verdana" w:eastAsia="Times New Roman" w:hAnsi="Verdana" w:cs="Times New Roman"/>
          <w:color w:val="000000" w:themeColor="text1"/>
          <w:lang w:eastAsia="en-GB"/>
        </w:rPr>
        <w:t>leans on section</w:t>
      </w:r>
      <w:r w:rsidRPr="00B402E1">
        <w:rPr>
          <w:rFonts w:ascii="Verdana" w:eastAsia="Times New Roman" w:hAnsi="Verdana" w:cs="Times New Roman"/>
          <w:i/>
          <w:iCs/>
          <w:color w:val="000000" w:themeColor="text1"/>
          <w:lang w:eastAsia="en-GB"/>
        </w:rPr>
        <w:t> 183</w:t>
      </w:r>
      <w:r w:rsidRPr="00B402E1">
        <w:rPr>
          <w:rFonts w:ascii="Verdana" w:eastAsia="Times New Roman" w:hAnsi="Verdana" w:cs="Times New Roman"/>
          <w:color w:val="000000" w:themeColor="text1"/>
          <w:lang w:eastAsia="en-GB"/>
        </w:rPr>
        <w:t xml:space="preserve">. The subsection gives the time within which all appeal should be lodged. It is forty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days from the date the Court Martial promulgated its findings. In other words, an appeal lodged after forty days of the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promulgation of the find</w:t>
      </w:r>
      <w:r w:rsidRPr="00B402E1">
        <w:rPr>
          <w:rFonts w:ascii="Verdana" w:eastAsia="Times New Roman" w:hAnsi="Verdana" w:cs="Times New Roman"/>
          <w:color w:val="000000" w:themeColor="text1"/>
          <w:lang w:eastAsia="en-GB"/>
        </w:rPr>
        <w:softHyphen/>
        <w:t>ings of the Court Martial, will be incompetent.</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5.</w:t>
      </w:r>
      <w:r>
        <w:rPr>
          <w:rFonts w:ascii="Verdana" w:eastAsia="Times New Roman" w:hAnsi="Verdana" w:cs="Times New Roman"/>
          <w:color w:val="000000" w:themeColor="text1"/>
          <w:lang w:eastAsia="en-GB"/>
        </w:rPr>
        <w:tab/>
        <w:t xml:space="preserve">The Applicant brought a motion asking for leave to appeal out of time and not for the primary leave to appeal in the </w:t>
      </w:r>
      <w:r>
        <w:rPr>
          <w:rFonts w:ascii="Verdana" w:eastAsia="Times New Roman" w:hAnsi="Verdana" w:cs="Times New Roman"/>
          <w:color w:val="000000" w:themeColor="text1"/>
          <w:lang w:eastAsia="en-GB"/>
        </w:rPr>
        <w:tab/>
        <w:t xml:space="preserve">first place but the court below granted the Applicant leave to appeal. </w:t>
      </w:r>
      <w:r w:rsidRPr="00B402E1">
        <w:rPr>
          <w:rFonts w:ascii="Verdana" w:eastAsia="Times New Roman" w:hAnsi="Verdana" w:cs="Times New Roman"/>
          <w:color w:val="000000" w:themeColor="text1"/>
          <w:lang w:eastAsia="en-GB"/>
        </w:rPr>
        <w:t xml:space="preserve">There is a world of difference between leave to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appeal and leave for extension of time to appeal, which is leave to appeal out of time. Leave to appeal and leave for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extension of time to appeal are not synonyms or procedures of a similar or like content. An applica</w:t>
      </w:r>
      <w:r w:rsidRPr="00B402E1">
        <w:rPr>
          <w:rFonts w:ascii="Verdana" w:eastAsia="Times New Roman" w:hAnsi="Verdana" w:cs="Times New Roman"/>
          <w:color w:val="000000" w:themeColor="text1"/>
          <w:lang w:eastAsia="en-GB"/>
        </w:rPr>
        <w:softHyphen/>
        <w:t xml:space="preserve">tion or motion for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leave to appeal presupposes that appeal, by the relevant rule, is not as of right. Th</w:t>
      </w:r>
      <w:r>
        <w:rPr>
          <w:rFonts w:ascii="Verdana" w:eastAsia="Times New Roman" w:hAnsi="Verdana" w:cs="Times New Roman"/>
          <w:color w:val="000000" w:themeColor="text1"/>
          <w:lang w:eastAsia="en-GB"/>
        </w:rPr>
        <w:t xml:space="preserve">e appellant therefore seeks </w:t>
      </w:r>
      <w:r>
        <w:rPr>
          <w:rFonts w:ascii="Verdana" w:eastAsia="Times New Roman" w:hAnsi="Verdana" w:cs="Times New Roman"/>
          <w:color w:val="000000" w:themeColor="text1"/>
          <w:lang w:eastAsia="en-GB"/>
        </w:rPr>
        <w:tab/>
        <w:t>per</w:t>
      </w:r>
      <w:r w:rsidRPr="00B402E1">
        <w:rPr>
          <w:rFonts w:ascii="Verdana" w:eastAsia="Times New Roman" w:hAnsi="Verdana" w:cs="Times New Roman"/>
          <w:color w:val="000000" w:themeColor="text1"/>
          <w:lang w:eastAsia="en-GB"/>
        </w:rPr>
        <w:t xml:space="preserve">mission of the court to file an appeal. On the other hand, leave for extension of time to appeal presupposes that </w:t>
      </w:r>
      <w:r>
        <w:rPr>
          <w:rFonts w:ascii="Verdana" w:eastAsia="Times New Roman" w:hAnsi="Verdana" w:cs="Times New Roman"/>
          <w:color w:val="000000" w:themeColor="text1"/>
          <w:lang w:eastAsia="en-GB"/>
        </w:rPr>
        <w:lastRenderedPageBreak/>
        <w:tab/>
      </w:r>
      <w:r w:rsidRPr="00B402E1">
        <w:rPr>
          <w:rFonts w:ascii="Verdana" w:eastAsia="Times New Roman" w:hAnsi="Verdana" w:cs="Times New Roman"/>
          <w:color w:val="000000" w:themeColor="text1"/>
          <w:lang w:eastAsia="en-GB"/>
        </w:rPr>
        <w:t xml:space="preserve">the statutory time for appeal has expired and so the appellant seeks permission of the court to extend time within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which he can appeal. Both counsel and the courts must appreciate the above difference in on our adjectival law.</w:t>
      </w:r>
    </w:p>
    <w:p w:rsidR="00626B03" w:rsidRDefault="00626B03" w:rsidP="00626B03">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6.</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I</w:t>
      </w:r>
      <w:r>
        <w:rPr>
          <w:rFonts w:ascii="Verdana" w:eastAsia="Times New Roman" w:hAnsi="Verdana" w:cs="Times New Roman"/>
          <w:color w:val="000000" w:themeColor="text1"/>
          <w:lang w:eastAsia="en-GB"/>
        </w:rPr>
        <w:t xml:space="preserve">t is the bounden duty of court not to give an order not borne out from the prayer/motion of the Applicant. It is trite </w:t>
      </w:r>
      <w:r>
        <w:rPr>
          <w:rFonts w:ascii="Verdana" w:eastAsia="Times New Roman" w:hAnsi="Verdana" w:cs="Times New Roman"/>
          <w:color w:val="000000" w:themeColor="text1"/>
          <w:lang w:eastAsia="en-GB"/>
        </w:rPr>
        <w:tab/>
        <w:t>that a</w:t>
      </w:r>
      <w:r w:rsidRPr="00B402E1">
        <w:rPr>
          <w:rFonts w:ascii="Verdana" w:eastAsia="Times New Roman" w:hAnsi="Verdana" w:cs="Times New Roman"/>
          <w:color w:val="000000" w:themeColor="text1"/>
          <w:lang w:eastAsia="en-GB"/>
        </w:rPr>
        <w:t xml:space="preserve"> court of law cannot grant an applicant prayer not sought. A court of law can only grant a relief or prayer sought.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The moment a court of law grants a relief or prayer not sought by the party, it expands the boundaries of the litigation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and unnecessarily instigates more litigation to the detriment of the parties and for no reason at all. </w:t>
      </w:r>
      <w:r>
        <w:rPr>
          <w:rFonts w:ascii="Verdana" w:eastAsia="Times New Roman" w:hAnsi="Verdana" w:cs="Times New Roman"/>
          <w:color w:val="000000" w:themeColor="text1"/>
          <w:lang w:eastAsia="en-GB"/>
        </w:rPr>
        <w:t>T</w:t>
      </w:r>
      <w:r w:rsidRPr="00B402E1">
        <w:rPr>
          <w:rFonts w:ascii="Verdana" w:eastAsia="Times New Roman" w:hAnsi="Verdana" w:cs="Times New Roman"/>
          <w:color w:val="000000" w:themeColor="text1"/>
          <w:lang w:eastAsia="en-GB"/>
        </w:rPr>
        <w:t xml:space="preserve">he court has no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jurisdiction to extend or expand the boundaries of the litigation beyond what the parties have indicated to it. In other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words, the court has no jurisdiction to set up a different or new case for the parties. </w:t>
      </w:r>
    </w:p>
    <w:p w:rsidR="00626B03" w:rsidRPr="00B402E1" w:rsidRDefault="00626B03" w:rsidP="00626B03">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7.</w:t>
      </w:r>
      <w:r>
        <w:rPr>
          <w:rFonts w:ascii="Verdana" w:eastAsia="Times New Roman" w:hAnsi="Verdana" w:cs="Times New Roman"/>
          <w:color w:val="000000" w:themeColor="text1"/>
          <w:lang w:eastAsia="en-GB"/>
        </w:rPr>
        <w:tab/>
        <w:t>T</w:t>
      </w:r>
      <w:r w:rsidRPr="00B402E1">
        <w:rPr>
          <w:rFonts w:ascii="Verdana" w:eastAsia="Times New Roman" w:hAnsi="Verdana" w:cs="Times New Roman"/>
          <w:color w:val="000000" w:themeColor="text1"/>
          <w:lang w:eastAsia="en-GB"/>
        </w:rPr>
        <w:t>he legal effect of the respondent not seeking leave to appeal</w:t>
      </w:r>
      <w:r>
        <w:rPr>
          <w:rFonts w:ascii="Verdana" w:eastAsia="Times New Roman" w:hAnsi="Verdana" w:cs="Times New Roman"/>
          <w:color w:val="000000" w:themeColor="text1"/>
          <w:lang w:eastAsia="en-GB"/>
        </w:rPr>
        <w:t xml:space="preserve"> against the decision of the General Court Martial </w:t>
      </w:r>
      <w:r w:rsidRPr="00B402E1">
        <w:rPr>
          <w:rFonts w:ascii="Verdana" w:eastAsia="Times New Roman" w:hAnsi="Verdana" w:cs="Times New Roman"/>
          <w:color w:val="000000" w:themeColor="text1"/>
          <w:lang w:eastAsia="en-GB"/>
        </w:rPr>
        <w:t xml:space="preserve">is that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the appeal from the decision of the GCM to the Court of Appeal is in</w:t>
      </w:r>
      <w:r w:rsidRPr="00B402E1">
        <w:rPr>
          <w:rFonts w:ascii="Verdana" w:eastAsia="Times New Roman" w:hAnsi="Verdana" w:cs="Times New Roman"/>
          <w:color w:val="000000" w:themeColor="text1"/>
          <w:lang w:eastAsia="en-GB"/>
        </w:rPr>
        <w:softHyphen/>
        <w:t>competent and therefore </w:t>
      </w:r>
      <w:r w:rsidRPr="00B402E1">
        <w:rPr>
          <w:rFonts w:ascii="Verdana" w:eastAsia="Times New Roman" w:hAnsi="Verdana" w:cs="Times New Roman"/>
          <w:i/>
          <w:iCs/>
          <w:color w:val="000000" w:themeColor="text1"/>
          <w:lang w:eastAsia="en-GB"/>
        </w:rPr>
        <w:t>null and void</w:t>
      </w:r>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i/>
          <w:iCs/>
          <w:color w:val="000000" w:themeColor="text1"/>
          <w:lang w:eastAsia="en-GB"/>
        </w:rPr>
        <w:t>ab</w:t>
      </w:r>
      <w:proofErr w:type="spellEnd"/>
      <w:r w:rsidRPr="00B402E1">
        <w:rPr>
          <w:rFonts w:ascii="Verdana" w:eastAsia="Times New Roman" w:hAnsi="Verdana" w:cs="Times New Roman"/>
          <w:i/>
          <w:iCs/>
          <w:color w:val="000000" w:themeColor="text1"/>
          <w:lang w:eastAsia="en-GB"/>
        </w:rPr>
        <w:t> initio</w:t>
      </w:r>
      <w:r w:rsidRPr="00B402E1">
        <w:rPr>
          <w:rFonts w:ascii="Verdana" w:eastAsia="Times New Roman" w:hAnsi="Verdana" w:cs="Times New Roman"/>
          <w:color w:val="000000" w:themeColor="text1"/>
          <w:lang w:eastAsia="en-GB"/>
        </w:rPr>
        <w:t>.</w:t>
      </w:r>
      <w:r>
        <w:rPr>
          <w:rFonts w:ascii="Verdana" w:eastAsia="Times New Roman" w:hAnsi="Verdana" w:cs="Times New Roman"/>
          <w:color w:val="000000" w:themeColor="text1"/>
          <w:lang w:eastAsia="en-GB"/>
        </w:rPr>
        <w:t xml:space="preserv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Accordingly, the judgment by the court below is a nullity and I so declare.</w:t>
      </w:r>
    </w:p>
    <w:p w:rsidR="00626B03" w:rsidRPr="00652E75" w:rsidRDefault="00626B03" w:rsidP="00626B03">
      <w:pPr>
        <w:spacing w:before="240" w:after="0"/>
        <w:jc w:val="both"/>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8.</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The Record shows that the findings of the Court Martial were promulgated way back on 21</w:t>
      </w:r>
      <w:r w:rsidRPr="00B402E1">
        <w:rPr>
          <w:rFonts w:ascii="Verdana" w:eastAsia="Times New Roman" w:hAnsi="Verdana" w:cs="Times New Roman"/>
          <w:color w:val="000000" w:themeColor="text1"/>
          <w:vertAlign w:val="superscript"/>
          <w:lang w:eastAsia="en-GB"/>
        </w:rPr>
        <w:t>st</w:t>
      </w:r>
      <w:r w:rsidRPr="00B402E1">
        <w:rPr>
          <w:rFonts w:ascii="Verdana" w:eastAsia="Times New Roman" w:hAnsi="Verdana" w:cs="Times New Roman"/>
          <w:color w:val="000000" w:themeColor="text1"/>
          <w:lang w:eastAsia="en-GB"/>
        </w:rPr>
        <w:t xml:space="preserve"> October, 1996. The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motion for extension of time within which to appeal against the findings of the GCM was filed on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xml:space="preserve"> November, 1998.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The mo</w:t>
      </w:r>
      <w:r w:rsidRPr="00B402E1">
        <w:rPr>
          <w:rFonts w:ascii="Verdana" w:eastAsia="Times New Roman" w:hAnsi="Verdana" w:cs="Times New Roman"/>
          <w:color w:val="000000" w:themeColor="text1"/>
          <w:lang w:eastAsia="en-GB"/>
        </w:rPr>
        <w:softHyphen/>
        <w:t>tion was moved and granted on 19</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xml:space="preserve"> April, 1999. Between 1996 when the GCM promulgated its findings and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1999 is three years. </w:t>
      </w:r>
      <w:proofErr w:type="gramStart"/>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talks of forty days.</w:t>
      </w:r>
      <w:proofErr w:type="gramEnd"/>
      <w:r w:rsidRPr="00B402E1">
        <w:rPr>
          <w:rFonts w:ascii="Verdana" w:eastAsia="Times New Roman" w:hAnsi="Verdana" w:cs="Times New Roman"/>
          <w:color w:val="000000" w:themeColor="text1"/>
          <w:lang w:eastAsia="en-GB"/>
        </w:rPr>
        <w:t xml:space="preserve"> Perhaps that was why respondent asked for extension of time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to appeal. He ought to have complied with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xml:space="preserve"> first. He did not. Whatever way one looks at the matter, either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from the angle of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or from the angle of </w:t>
      </w:r>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xml:space="preserve"> the appeal from the GCM to the Court of Appeal is </w:t>
      </w:r>
      <w:r>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incompetent. </w:t>
      </w:r>
    </w:p>
    <w:p w:rsidR="00B402E1" w:rsidRDefault="00B402E1" w:rsidP="00E03021">
      <w:pPr>
        <w:shd w:val="clear" w:color="auto" w:fill="FFFFFF"/>
        <w:spacing w:before="240" w:after="0"/>
        <w:rPr>
          <w:rFonts w:ascii="Verdana" w:eastAsia="Times New Roman" w:hAnsi="Verdana" w:cs="Times New Roman"/>
          <w:b/>
          <w:color w:val="000000" w:themeColor="text1"/>
          <w:spacing w:val="-11"/>
          <w:lang w:eastAsia="en-GB"/>
        </w:rPr>
      </w:pPr>
    </w:p>
    <w:p w:rsidR="00626B03" w:rsidRDefault="00626B03" w:rsidP="00E03021">
      <w:pPr>
        <w:shd w:val="clear" w:color="auto" w:fill="FFFFFF"/>
        <w:spacing w:before="240" w:after="0"/>
        <w:rPr>
          <w:rFonts w:ascii="Verdana" w:eastAsia="Times New Roman" w:hAnsi="Verdana" w:cs="Times New Roman"/>
          <w:b/>
          <w:color w:val="000000" w:themeColor="text1"/>
          <w:spacing w:val="-11"/>
          <w:lang w:eastAsia="en-GB"/>
        </w:rPr>
      </w:pPr>
    </w:p>
    <w:p w:rsidR="00626B03" w:rsidRPr="00B402E1" w:rsidRDefault="00626B03" w:rsidP="00E03021">
      <w:pPr>
        <w:shd w:val="clear" w:color="auto" w:fill="FFFFFF"/>
        <w:spacing w:before="240" w:after="0"/>
        <w:rPr>
          <w:rFonts w:ascii="Verdana" w:eastAsia="Times New Roman" w:hAnsi="Verdana" w:cs="Times New Roman"/>
          <w:b/>
          <w:color w:val="000000" w:themeColor="text1"/>
          <w:spacing w:val="-11"/>
          <w:lang w:eastAsia="en-GB"/>
        </w:rPr>
      </w:pPr>
    </w:p>
    <w:p w:rsidR="00B402E1" w:rsidRPr="00B402E1" w:rsidRDefault="00B402E1" w:rsidP="00E03021">
      <w:pPr>
        <w:shd w:val="clear" w:color="auto" w:fill="FFFFFF"/>
        <w:spacing w:before="240" w:after="0"/>
        <w:rPr>
          <w:rFonts w:ascii="Verdana" w:eastAsia="Times New Roman" w:hAnsi="Verdana" w:cs="Times New Roman"/>
          <w:b/>
          <w:color w:val="000000" w:themeColor="text1"/>
          <w:spacing w:val="-11"/>
          <w:lang w:eastAsia="en-GB"/>
        </w:rPr>
      </w:pPr>
      <w:r w:rsidRPr="00B402E1">
        <w:rPr>
          <w:rFonts w:ascii="Verdana" w:eastAsia="Times New Roman" w:hAnsi="Verdana" w:cs="Times New Roman"/>
          <w:b/>
          <w:color w:val="000000" w:themeColor="text1"/>
          <w:spacing w:val="-11"/>
          <w:lang w:eastAsia="en-GB"/>
        </w:rPr>
        <w:t xml:space="preserve">MAAIN JUDGMENT </w:t>
      </w:r>
    </w:p>
    <w:p w:rsidR="000860D6" w:rsidRPr="00B402E1" w:rsidRDefault="00E03021" w:rsidP="00E03021">
      <w:pPr>
        <w:shd w:val="clear" w:color="auto" w:fill="FFFFFF"/>
        <w:spacing w:before="240" w:after="0"/>
        <w:rPr>
          <w:rFonts w:ascii="Verdana" w:eastAsia="Times New Roman" w:hAnsi="Verdana" w:cs="Times New Roman"/>
          <w:color w:val="000000" w:themeColor="text1"/>
          <w:lang w:eastAsia="en-GB"/>
        </w:rPr>
      </w:pPr>
      <w:r w:rsidRPr="00B402E1">
        <w:rPr>
          <w:rFonts w:ascii="Verdana" w:eastAsia="Times New Roman" w:hAnsi="Verdana" w:cs="Times New Roman"/>
          <w:b/>
          <w:color w:val="000000" w:themeColor="text1"/>
          <w:spacing w:val="-11"/>
          <w:lang w:eastAsia="en-GB"/>
        </w:rPr>
        <w:t>NIKI TOBI</w:t>
      </w:r>
      <w:r w:rsidRPr="00B402E1">
        <w:rPr>
          <w:rFonts w:ascii="Verdana" w:eastAsia="Times New Roman" w:hAnsi="Verdana" w:cs="Times New Roman"/>
          <w:b/>
          <w:color w:val="000000" w:themeColor="text1"/>
          <w:lang w:eastAsia="en-GB"/>
        </w:rPr>
        <w:t>, J.S.C.</w:t>
      </w:r>
      <w:r w:rsidRPr="00B402E1">
        <w:rPr>
          <w:rFonts w:ascii="Verdana" w:eastAsia="Times New Roman" w:hAnsi="Verdana" w:cs="Times New Roman"/>
          <w:color w:val="000000" w:themeColor="text1"/>
          <w:lang w:eastAsia="en-GB"/>
        </w:rPr>
        <w:t xml:space="preserve"> [DELIVERING THE LEAD JUDGMENT]</w:t>
      </w:r>
      <w:r w:rsidR="000860D6"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Wing Com</w:t>
      </w:r>
      <w:r w:rsidRPr="00B402E1">
        <w:rPr>
          <w:rFonts w:ascii="Verdana" w:eastAsia="Times New Roman" w:hAnsi="Verdana" w:cs="Times New Roman"/>
          <w:color w:val="000000" w:themeColor="text1"/>
          <w:lang w:eastAsia="en-GB"/>
        </w:rPr>
        <w:softHyphen/>
        <w:t>mander T.L.A. </w:t>
      </w:r>
      <w:proofErr w:type="spellStart"/>
      <w:r w:rsidRPr="00B402E1">
        <w:rPr>
          <w:rFonts w:ascii="Verdana" w:eastAsia="Times New Roman" w:hAnsi="Verdana" w:cs="Times New Roman"/>
          <w:color w:val="000000" w:themeColor="text1"/>
          <w:lang w:eastAsia="en-GB"/>
        </w:rPr>
        <w:t>Shekete</w:t>
      </w:r>
      <w:proofErr w:type="spellEnd"/>
      <w:r w:rsidRPr="00B402E1">
        <w:rPr>
          <w:rFonts w:ascii="Verdana" w:eastAsia="Times New Roman" w:hAnsi="Verdana" w:cs="Times New Roman"/>
          <w:color w:val="000000" w:themeColor="text1"/>
          <w:lang w:eastAsia="en-GB"/>
        </w:rPr>
        <w:t>, the respondent in this appeal, was the 4</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at the General Court Martial, bearing the acronym, GCM. He was arraigned along with eight other Air Force officers on 22</w:t>
      </w:r>
      <w:r w:rsidRPr="00B402E1">
        <w:rPr>
          <w:rFonts w:ascii="Verdana" w:eastAsia="Times New Roman" w:hAnsi="Verdana" w:cs="Times New Roman"/>
          <w:color w:val="000000" w:themeColor="text1"/>
          <w:vertAlign w:val="superscript"/>
          <w:lang w:eastAsia="en-GB"/>
        </w:rPr>
        <w:t>nd</w:t>
      </w:r>
      <w:r w:rsidRPr="00B402E1">
        <w:rPr>
          <w:rFonts w:ascii="Verdana" w:eastAsia="Times New Roman" w:hAnsi="Verdana" w:cs="Times New Roman"/>
          <w:color w:val="000000" w:themeColor="text1"/>
          <w:lang w:eastAsia="en-GB"/>
        </w:rPr>
        <w:t> July, 1996 on seven counts.</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br/>
        <w:t>The case of the prosecution can be briefly stated. One of the nine officers charged raised requisition for cash in the total sum of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w:t>
      </w:r>
      <w:proofErr w:type="gramStart"/>
      <w:r w:rsidRPr="00B402E1">
        <w:rPr>
          <w:rFonts w:ascii="Verdana" w:eastAsia="Times New Roman" w:hAnsi="Verdana" w:cs="Times New Roman"/>
          <w:color w:val="000000" w:themeColor="text1"/>
          <w:lang w:eastAsia="en-GB"/>
        </w:rPr>
        <w:t>,000,000.00</w:t>
      </w:r>
      <w:proofErr w:type="gramEnd"/>
      <w:r w:rsidRPr="00B402E1">
        <w:rPr>
          <w:rFonts w:ascii="Verdana" w:eastAsia="Times New Roman" w:hAnsi="Verdana" w:cs="Times New Roman"/>
          <w:color w:val="000000" w:themeColor="text1"/>
          <w:lang w:eastAsia="en-GB"/>
        </w:rPr>
        <w:t> (Ten million naira). The sum was withdrawn from the Bank Account of the appellant. The money was handed over to one of the officers accused along with the respondent.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w:t>
      </w:r>
      <w:r w:rsidRPr="00B402E1">
        <w:rPr>
          <w:rFonts w:ascii="Verdana" w:eastAsia="Times New Roman" w:hAnsi="Verdana" w:cs="Times New Roman"/>
          <w:color w:val="000000" w:themeColor="text1"/>
          <w:lang w:eastAsia="en-GB"/>
        </w:rPr>
        <w:softHyphen/>
        <w:t>cused in his written statement admitted receiving the money. He mentioned the various amounts distributed to the officers charged along with him. The officers included the respondent who was al</w:t>
      </w:r>
      <w:r w:rsidRPr="00B402E1">
        <w:rPr>
          <w:rFonts w:ascii="Verdana" w:eastAsia="Times New Roman" w:hAnsi="Verdana" w:cs="Times New Roman"/>
          <w:color w:val="000000" w:themeColor="text1"/>
          <w:lang w:eastAsia="en-GB"/>
        </w:rPr>
        <w:softHyphen/>
        <w:t>leged to have been given the sum of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500</w:t>
      </w:r>
      <w:proofErr w:type="gramStart"/>
      <w:r w:rsidRPr="00B402E1">
        <w:rPr>
          <w:rFonts w:ascii="Verdana" w:eastAsia="Times New Roman" w:hAnsi="Verdana" w:cs="Times New Roman"/>
          <w:color w:val="000000" w:themeColor="text1"/>
          <w:lang w:eastAsia="en-GB"/>
        </w:rPr>
        <w:t>,000.00</w:t>
      </w:r>
      <w:proofErr w:type="gramEnd"/>
      <w:r w:rsidRPr="00B402E1">
        <w:rPr>
          <w:rFonts w:ascii="Verdana" w:eastAsia="Times New Roman" w:hAnsi="Verdana" w:cs="Times New Roman"/>
          <w:color w:val="000000" w:themeColor="text1"/>
          <w:lang w:eastAsia="en-GB"/>
        </w:rPr>
        <w:t> (Five hundred thousand naira) out of the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10,000,000.00. In corroboration of the evidence of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Warrant Officer Paul </w:t>
      </w:r>
      <w:proofErr w:type="spellStart"/>
      <w:r w:rsidRPr="00B402E1">
        <w:rPr>
          <w:rFonts w:ascii="Verdana" w:eastAsia="Times New Roman" w:hAnsi="Verdana" w:cs="Times New Roman"/>
          <w:color w:val="000000" w:themeColor="text1"/>
          <w:lang w:eastAsia="en-GB"/>
        </w:rPr>
        <w:t>Tungan</w:t>
      </w:r>
      <w:proofErr w:type="spellEnd"/>
      <w:r w:rsidRPr="00B402E1">
        <w:rPr>
          <w:rFonts w:ascii="Verdana" w:eastAsia="Times New Roman" w:hAnsi="Verdana" w:cs="Times New Roman"/>
          <w:color w:val="000000" w:themeColor="text1"/>
          <w:lang w:eastAsia="en-GB"/>
        </w:rPr>
        <w:t>, P.W.4, said that he was given some money by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in an enve</w:t>
      </w:r>
      <w:r w:rsidRPr="00B402E1">
        <w:rPr>
          <w:rFonts w:ascii="Verdana" w:eastAsia="Times New Roman" w:hAnsi="Verdana" w:cs="Times New Roman"/>
          <w:color w:val="000000" w:themeColor="text1"/>
          <w:lang w:eastAsia="en-GB"/>
        </w:rPr>
        <w:softHyphen/>
        <w:t>lope to put inside the boot of the respondent's car.</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in his written statement (Exhibit 11) denied conspiring with any person to share the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10</w:t>
      </w:r>
      <w:proofErr w:type="gramStart"/>
      <w:r w:rsidRPr="00B402E1">
        <w:rPr>
          <w:rFonts w:ascii="Verdana" w:eastAsia="Times New Roman" w:hAnsi="Verdana" w:cs="Times New Roman"/>
          <w:color w:val="000000" w:themeColor="text1"/>
          <w:lang w:eastAsia="en-GB"/>
        </w:rPr>
        <w:t>,000,000.00</w:t>
      </w:r>
      <w:proofErr w:type="gramEnd"/>
      <w:r w:rsidRPr="00B402E1">
        <w:rPr>
          <w:rFonts w:ascii="Verdana" w:eastAsia="Times New Roman" w:hAnsi="Verdana" w:cs="Times New Roman"/>
          <w:color w:val="000000" w:themeColor="text1"/>
          <w:lang w:eastAsia="en-GB"/>
        </w:rPr>
        <w:t>. He said that during the period, that is around the first week of April, 1996, he was preparing to go to Saudi Arabia to perform the 1996 Hajj and so he seldom went to the office. He said that it was when he re</w:t>
      </w:r>
      <w:r w:rsidRPr="00B402E1">
        <w:rPr>
          <w:rFonts w:ascii="Verdana" w:eastAsia="Times New Roman" w:hAnsi="Verdana" w:cs="Times New Roman"/>
          <w:color w:val="000000" w:themeColor="text1"/>
          <w:lang w:eastAsia="en-GB"/>
        </w:rPr>
        <w:softHyphen/>
        <w:t>ported back to the office because he could not go to Hajj that he learnt about the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w:t>
      </w:r>
      <w:proofErr w:type="gramStart"/>
      <w:r w:rsidRPr="00B402E1">
        <w:rPr>
          <w:rFonts w:ascii="Verdana" w:eastAsia="Times New Roman" w:hAnsi="Verdana" w:cs="Times New Roman"/>
          <w:color w:val="000000" w:themeColor="text1"/>
          <w:lang w:eastAsia="en-GB"/>
        </w:rPr>
        <w:t>,000,000.00</w:t>
      </w:r>
      <w:proofErr w:type="gramEnd"/>
      <w:r w:rsidRPr="00B402E1">
        <w:rPr>
          <w:rFonts w:ascii="Verdana" w:eastAsia="Times New Roman" w:hAnsi="Verdana" w:cs="Times New Roman"/>
          <w:color w:val="000000" w:themeColor="text1"/>
          <w:lang w:eastAsia="en-GB"/>
        </w:rPr>
        <w:t> m</w:t>
      </w:r>
      <w:r w:rsidR="00563DE1" w:rsidRPr="00B402E1">
        <w:rPr>
          <w:rFonts w:ascii="Verdana" w:eastAsia="Times New Roman" w:hAnsi="Verdana" w:cs="Times New Roman"/>
          <w:color w:val="000000" w:themeColor="text1"/>
          <w:lang w:eastAsia="en-GB"/>
        </w:rPr>
        <w:t xml:space="preserve">atter. He denied collecting any </w:t>
      </w:r>
      <w:r w:rsidRPr="00B402E1">
        <w:rPr>
          <w:rFonts w:ascii="Verdana" w:eastAsia="Times New Roman" w:hAnsi="Verdana" w:cs="Times New Roman"/>
          <w:color w:val="000000" w:themeColor="text1"/>
          <w:lang w:eastAsia="en-GB"/>
        </w:rPr>
        <w:t>part of the alleged </w:t>
      </w:r>
      <w:r w:rsidRPr="00B402E1">
        <w:rPr>
          <w:rFonts w:ascii="Verdana" w:eastAsia="Times New Roman" w:hAnsi="Verdana" w:cs="Times New Roman"/>
          <w:b/>
          <w:bCs/>
          <w:strike/>
          <w:color w:val="000000" w:themeColor="text1"/>
          <w:lang w:eastAsia="en-GB"/>
        </w:rPr>
        <w:t>N</w:t>
      </w:r>
      <w:r w:rsidRPr="00B402E1">
        <w:rPr>
          <w:rFonts w:ascii="Verdana" w:eastAsia="Times New Roman" w:hAnsi="Verdana" w:cs="Times New Roman"/>
          <w:color w:val="000000" w:themeColor="text1"/>
          <w:lang w:eastAsia="en-GB"/>
        </w:rPr>
        <w:t>10</w:t>
      </w:r>
      <w:proofErr w:type="gramStart"/>
      <w:r w:rsidRPr="00B402E1">
        <w:rPr>
          <w:rFonts w:ascii="Verdana" w:eastAsia="Times New Roman" w:hAnsi="Verdana" w:cs="Times New Roman"/>
          <w:color w:val="000000" w:themeColor="text1"/>
          <w:lang w:eastAsia="en-GB"/>
        </w:rPr>
        <w:t>,000,000.00</w:t>
      </w:r>
      <w:proofErr w:type="gramEnd"/>
      <w:r w:rsidRPr="00B402E1">
        <w:rPr>
          <w:rFonts w:ascii="Verdana" w:eastAsia="Times New Roman" w:hAnsi="Verdana" w:cs="Times New Roman"/>
          <w:color w:val="000000" w:themeColor="text1"/>
          <w:lang w:eastAsia="en-GB"/>
        </w:rPr>
        <w:t xml:space="preserve">. The respondent was not found guilty of counts 1 and 2. He was found guilty of counts 3 to 7 and sentenced to a total of 23 </w:t>
      </w:r>
      <w:proofErr w:type="spellStart"/>
      <w:r w:rsidRPr="00B402E1">
        <w:rPr>
          <w:rFonts w:ascii="Verdana" w:eastAsia="Times New Roman" w:hAnsi="Verdana" w:cs="Times New Roman"/>
          <w:color w:val="000000" w:themeColor="text1"/>
          <w:lang w:eastAsia="en-GB"/>
        </w:rPr>
        <w:t>years</w:t>
      </w:r>
      <w:proofErr w:type="spellEnd"/>
      <w:r w:rsidRPr="00B402E1">
        <w:rPr>
          <w:rFonts w:ascii="Verdana" w:eastAsia="Times New Roman" w:hAnsi="Verdana" w:cs="Times New Roman"/>
          <w:color w:val="000000" w:themeColor="text1"/>
          <w:lang w:eastAsia="en-GB"/>
        </w:rPr>
        <w:t xml:space="preserve"> incarceration.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Dissatisfied, Wing Commander </w:t>
      </w:r>
      <w:proofErr w:type="spellStart"/>
      <w:r w:rsidRPr="00B402E1">
        <w:rPr>
          <w:rFonts w:ascii="Verdana" w:eastAsia="Times New Roman" w:hAnsi="Verdana" w:cs="Times New Roman"/>
          <w:color w:val="000000" w:themeColor="text1"/>
          <w:lang w:eastAsia="en-GB"/>
        </w:rPr>
        <w:t>Shekete</w:t>
      </w:r>
      <w:proofErr w:type="spellEnd"/>
      <w:r w:rsidRPr="00B402E1">
        <w:rPr>
          <w:rFonts w:ascii="Verdana" w:eastAsia="Times New Roman" w:hAnsi="Verdana" w:cs="Times New Roman"/>
          <w:color w:val="000000" w:themeColor="text1"/>
          <w:lang w:eastAsia="en-GB"/>
        </w:rPr>
        <w:t> appealed to the Court of Appeal, that Court allowed the appeal. The court made the fol</w:t>
      </w:r>
      <w:r w:rsidRPr="00B402E1">
        <w:rPr>
          <w:rFonts w:ascii="Verdana" w:eastAsia="Times New Roman" w:hAnsi="Verdana" w:cs="Times New Roman"/>
          <w:color w:val="000000" w:themeColor="text1"/>
          <w:lang w:eastAsia="en-GB"/>
        </w:rPr>
        <w:softHyphen/>
        <w:t>lowing order in the last paragraph of the judgment:</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the whole, my conclusion is that this appeal is meritorious. It is allowed. I set aside the judgment ap</w:t>
      </w:r>
      <w:r w:rsidRPr="00B402E1">
        <w:rPr>
          <w:rFonts w:ascii="Verdana" w:eastAsia="Times New Roman" w:hAnsi="Verdana" w:cs="Times New Roman"/>
          <w:color w:val="000000" w:themeColor="text1"/>
          <w:lang w:eastAsia="en-GB"/>
        </w:rPr>
        <w:softHyphen/>
        <w:t>pealed against. In its place, I make an order striking out the charge against the appellant</w:t>
      </w:r>
      <w:r w:rsidR="00563DE1" w:rsidRPr="00B402E1">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 I make an order discharging and acquitting the appellant on the counts brought against him."</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E03021">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Dissatisfied, the appellant has filed this appeal. Briefs were filed and exchanged. The appellant formulated seven issues for determina</w:t>
      </w:r>
      <w:r w:rsidRPr="00B402E1">
        <w:rPr>
          <w:rFonts w:ascii="Verdana" w:eastAsia="Times New Roman" w:hAnsi="Verdana" w:cs="Times New Roman"/>
          <w:color w:val="000000" w:themeColor="text1"/>
          <w:lang w:eastAsia="en-GB"/>
        </w:rPr>
        <w:softHyphen/>
        <w:t>tion as follows:</w:t>
      </w:r>
    </w:p>
    <w:p w:rsidR="000860D6" w:rsidRPr="00B402E1" w:rsidRDefault="00E03021"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applications and/or prayers in the appellant's motion dated 30</w:t>
      </w:r>
      <w:r w:rsidR="000860D6" w:rsidRPr="00B402E1">
        <w:rPr>
          <w:rFonts w:ascii="Verdana" w:eastAsia="Times New Roman" w:hAnsi="Verdana" w:cs="Times New Roman"/>
          <w:color w:val="000000" w:themeColor="text1"/>
          <w:vertAlign w:val="superscript"/>
          <w:lang w:eastAsia="en-GB"/>
        </w:rPr>
        <w:t>th</w:t>
      </w:r>
      <w:r w:rsidR="000860D6" w:rsidRPr="00B402E1">
        <w:rPr>
          <w:rFonts w:ascii="Verdana" w:eastAsia="Times New Roman" w:hAnsi="Verdana" w:cs="Times New Roman"/>
          <w:color w:val="000000" w:themeColor="text1"/>
          <w:lang w:eastAsia="en-GB"/>
        </w:rPr>
        <w:t> November, 1998 satisfied the  condition precedent to the hearing of his appeal against the decision of the General Court Martial as provided under </w:t>
      </w:r>
      <w:r w:rsidR="000860D6" w:rsidRPr="00B402E1">
        <w:rPr>
          <w:rFonts w:ascii="Verdana" w:eastAsia="Times New Roman" w:hAnsi="Verdana" w:cs="Times New Roman"/>
          <w:i/>
          <w:iCs/>
          <w:color w:val="000000" w:themeColor="text1"/>
          <w:lang w:eastAsia="en-GB"/>
        </w:rPr>
        <w:t>sections 183 and 184 </w:t>
      </w:r>
      <w:r w:rsidR="000860D6" w:rsidRPr="00B402E1">
        <w:rPr>
          <w:rFonts w:ascii="Verdana" w:eastAsia="Times New Roman" w:hAnsi="Verdana" w:cs="Times New Roman"/>
          <w:color w:val="000000" w:themeColor="text1"/>
          <w:lang w:eastAsia="en-GB"/>
        </w:rPr>
        <w:t>of the</w:t>
      </w:r>
      <w:r w:rsidR="000860D6" w:rsidRPr="00B402E1">
        <w:rPr>
          <w:rFonts w:ascii="Verdana" w:eastAsia="Times New Roman" w:hAnsi="Verdana" w:cs="Times New Roman"/>
          <w:i/>
          <w:iCs/>
          <w:color w:val="000000" w:themeColor="text1"/>
          <w:lang w:eastAsia="en-GB"/>
        </w:rPr>
        <w:t> Armed Forces Decree, 105 of 1993</w:t>
      </w:r>
      <w:r w:rsidRPr="00B402E1">
        <w:rPr>
          <w:rFonts w:ascii="Verdana" w:eastAsia="Times New Roman" w:hAnsi="Verdana" w:cs="Times New Roman"/>
          <w:color w:val="000000" w:themeColor="text1"/>
          <w:lang w:eastAsia="en-GB"/>
        </w:rPr>
        <w:t> (as amended).</w:t>
      </w:r>
    </w:p>
    <w:p w:rsidR="000860D6" w:rsidRPr="00B402E1" w:rsidRDefault="00E03021"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jurisdiction of the Court of Appeal to hear and determine the appeal against the judgment of the GCM was not ousted by the appellant's (now respondent) failure to first obtain leave of the Court of Appeal as required under </w:t>
      </w:r>
      <w:r w:rsidR="000860D6" w:rsidRPr="00B402E1">
        <w:rPr>
          <w:rFonts w:ascii="Verdana" w:eastAsia="Times New Roman" w:hAnsi="Verdana" w:cs="Times New Roman"/>
          <w:i/>
          <w:iCs/>
          <w:color w:val="000000" w:themeColor="text1"/>
          <w:lang w:eastAsia="en-GB"/>
        </w:rPr>
        <w:t>section 183 </w:t>
      </w:r>
      <w:r w:rsidR="000860D6" w:rsidRPr="00B402E1">
        <w:rPr>
          <w:rFonts w:ascii="Verdana" w:eastAsia="Times New Roman" w:hAnsi="Verdana" w:cs="Times New Roman"/>
          <w:color w:val="000000" w:themeColor="text1"/>
          <w:lang w:eastAsia="en-GB"/>
        </w:rPr>
        <w:t>of the</w:t>
      </w:r>
      <w:r w:rsidR="000860D6" w:rsidRPr="00B402E1">
        <w:rPr>
          <w:rFonts w:ascii="Verdana" w:eastAsia="Times New Roman" w:hAnsi="Verdana" w:cs="Times New Roman"/>
          <w:i/>
          <w:iCs/>
          <w:color w:val="000000" w:themeColor="text1"/>
          <w:lang w:eastAsia="en-GB"/>
        </w:rPr>
        <w:t> Armed Forces Decree 105 of 1993 </w:t>
      </w:r>
      <w:r w:rsidRPr="00B402E1">
        <w:rPr>
          <w:rFonts w:ascii="Verdana" w:eastAsia="Times New Roman" w:hAnsi="Verdana" w:cs="Times New Roman"/>
          <w:color w:val="000000" w:themeColor="text1"/>
          <w:lang w:eastAsia="en-GB"/>
        </w:rPr>
        <w:t>(as amended).</w:t>
      </w:r>
    </w:p>
    <w:p w:rsidR="000860D6" w:rsidRPr="00B402E1" w:rsidRDefault="00E03021" w:rsidP="00E03021">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(iii)</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power to convene a court martial, vested in the persons set out in </w:t>
      </w:r>
      <w:r w:rsidR="000860D6" w:rsidRPr="00B402E1">
        <w:rPr>
          <w:rFonts w:ascii="Verdana" w:eastAsia="Times New Roman" w:hAnsi="Verdana" w:cs="Times New Roman"/>
          <w:i/>
          <w:iCs/>
          <w:color w:val="000000" w:themeColor="text1"/>
          <w:lang w:eastAsia="en-GB"/>
        </w:rPr>
        <w:t>section 131 (1) and (2) </w:t>
      </w:r>
      <w:r w:rsidR="000860D6" w:rsidRPr="00B402E1">
        <w:rPr>
          <w:rFonts w:ascii="Verdana" w:eastAsia="Times New Roman" w:hAnsi="Verdana" w:cs="Times New Roman"/>
          <w:color w:val="000000" w:themeColor="text1"/>
          <w:lang w:eastAsia="en-GB"/>
        </w:rPr>
        <w:t>of the</w:t>
      </w:r>
      <w:r w:rsidR="000860D6" w:rsidRPr="00B402E1">
        <w:rPr>
          <w:rFonts w:ascii="Verdana" w:eastAsia="Times New Roman" w:hAnsi="Verdana" w:cs="Times New Roman"/>
          <w:i/>
          <w:iCs/>
          <w:color w:val="000000" w:themeColor="text1"/>
          <w:lang w:eastAsia="en-GB"/>
        </w:rPr>
        <w:t> Armed Forces Decree 105 of 1993 </w:t>
      </w:r>
      <w:r w:rsidR="000860D6" w:rsidRPr="00B402E1">
        <w:rPr>
          <w:rFonts w:ascii="Verdana" w:eastAsia="Times New Roman" w:hAnsi="Verdana" w:cs="Times New Roman"/>
          <w:color w:val="000000" w:themeColor="text1"/>
          <w:lang w:eastAsia="en-GB"/>
        </w:rPr>
        <w:t>(as amended) cannot be delegated.</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color w:val="000000" w:themeColor="text1"/>
          <w:lang w:eastAsia="en-GB"/>
        </w:rPr>
        <w:t>(iv)  Whether</w:t>
      </w:r>
      <w:proofErr w:type="gramEnd"/>
      <w:r w:rsidRPr="00B402E1">
        <w:rPr>
          <w:rFonts w:ascii="Verdana" w:eastAsia="Times New Roman" w:hAnsi="Verdana" w:cs="Times New Roman"/>
          <w:color w:val="000000" w:themeColor="text1"/>
          <w:lang w:eastAsia="en-GB"/>
        </w:rPr>
        <w:t> the statement of a person who was not jointly charged with the accused person can rightly qualify as a statement that is subject to the provisions of </w:t>
      </w:r>
      <w:r w:rsidRPr="00B402E1">
        <w:rPr>
          <w:rFonts w:ascii="Verdana" w:eastAsia="Times New Roman" w:hAnsi="Verdana" w:cs="Times New Roman"/>
          <w:i/>
          <w:iCs/>
          <w:color w:val="000000" w:themeColor="text1"/>
          <w:lang w:eastAsia="en-GB"/>
        </w:rPr>
        <w:t>section 27(3) of the Evidence Act</w:t>
      </w:r>
      <w:r w:rsidRPr="00B402E1">
        <w:rPr>
          <w:rFonts w:ascii="Verdana" w:eastAsia="Times New Roman" w:hAnsi="Verdana" w:cs="Times New Roman"/>
          <w:color w:val="000000" w:themeColor="text1"/>
          <w:lang w:eastAsia="en-GB"/>
        </w:rPr>
        <w:t>.</w:t>
      </w:r>
    </w:p>
    <w:p w:rsidR="000860D6" w:rsidRPr="00B402E1" w:rsidRDefault="00563DE1"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evidence of a person who was not jointly charged with the accused person, and which is against the said accused cannot suffice to secure the conviction of the respondent.</w:t>
      </w:r>
    </w:p>
    <w:p w:rsidR="000860D6" w:rsidRPr="00B402E1" w:rsidRDefault="00563DE1"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burden of establishing or otherwise substantiating the defence raised by the accused persons, who admitted receiving a share of the </w:t>
      </w:r>
      <w:r w:rsidR="000860D6" w:rsidRPr="00B402E1">
        <w:rPr>
          <w:rFonts w:ascii="Verdana" w:eastAsia="Times New Roman" w:hAnsi="Verdana" w:cs="Times New Roman"/>
          <w:b/>
          <w:bCs/>
          <w:strike/>
          <w:color w:val="000000" w:themeColor="text1"/>
          <w:lang w:eastAsia="en-GB"/>
        </w:rPr>
        <w:t>N</w:t>
      </w:r>
      <w:r w:rsidR="000860D6" w:rsidRPr="00B402E1">
        <w:rPr>
          <w:rFonts w:ascii="Verdana" w:eastAsia="Times New Roman" w:hAnsi="Verdana" w:cs="Times New Roman"/>
          <w:color w:val="000000" w:themeColor="text1"/>
          <w:lang w:eastAsia="en-GB"/>
        </w:rPr>
        <w:t>10m allegedly stolen from the NAF that they thought it was a "thank you" gift from the retiring Chief of Air Staff was that of the prosecution or that of the accused persons who sought to rely on it or to take umbrage thereunder (like the respondent).</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r w:rsidR="00563DE1" w:rsidRPr="00B402E1">
        <w:rPr>
          <w:rFonts w:ascii="Verdana" w:eastAsia="Times New Roman" w:hAnsi="Verdana" w:cs="Times New Roman"/>
          <w:color w:val="000000" w:themeColor="text1"/>
          <w:lang w:eastAsia="en-GB"/>
        </w:rPr>
        <w:t>(vii)</w:t>
      </w:r>
      <w:r w:rsidR="00563DE1"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Whether the respondent (appellant in the court below) had established a credible and valid defence against all the evidence adduced in support of the charges against him before the General Court Martial (GCM)."</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formulated the following two issues for determina</w:t>
      </w:r>
      <w:r w:rsidRPr="00B402E1">
        <w:rPr>
          <w:rFonts w:ascii="Verdana" w:eastAsia="Times New Roman" w:hAnsi="Verdana" w:cs="Times New Roman"/>
          <w:color w:val="000000" w:themeColor="text1"/>
          <w:lang w:eastAsia="en-GB"/>
        </w:rPr>
        <w:softHyphen/>
        <w:t>tion:</w:t>
      </w:r>
    </w:p>
    <w:p w:rsidR="000860D6" w:rsidRPr="00B402E1" w:rsidRDefault="00563DE1"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Court of Appeal had jurisdiction to enter</w:t>
      </w:r>
      <w:r w:rsidR="000860D6" w:rsidRPr="00B402E1">
        <w:rPr>
          <w:rFonts w:ascii="Verdana" w:eastAsia="Times New Roman" w:hAnsi="Verdana" w:cs="Times New Roman"/>
          <w:color w:val="000000" w:themeColor="text1"/>
          <w:lang w:eastAsia="en-GB"/>
        </w:rPr>
        <w:softHyphen/>
        <w:t>tain the respondent's appeal at the court below.   </w:t>
      </w:r>
    </w:p>
    <w:p w:rsidR="000860D6" w:rsidRPr="00B402E1" w:rsidRDefault="00563DE1" w:rsidP="000860D6">
      <w:pPr>
        <w:spacing w:before="240" w:after="0"/>
        <w:ind w:left="1134" w:hanging="567"/>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color w:val="000000" w:themeColor="text1"/>
          <w:lang w:eastAsia="en-GB"/>
        </w:rPr>
        <w:t>(ii)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prosecution proved its case against the re</w:t>
      </w:r>
      <w:r w:rsidR="000860D6" w:rsidRPr="00B402E1">
        <w:rPr>
          <w:rFonts w:ascii="Verdana" w:eastAsia="Times New Roman" w:hAnsi="Verdana" w:cs="Times New Roman"/>
          <w:color w:val="000000" w:themeColor="text1"/>
          <w:lang w:eastAsia="en-GB"/>
        </w:rPr>
        <w:softHyphen/>
        <w:t>spondent as required by law having regard to the oral and documentary evidence adduced and accepted at the trial."</w:t>
      </w:r>
      <w:proofErr w:type="gramEnd"/>
      <w:r w:rsidR="000860D6"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br/>
        <w:t>Learned counsel for the appellant, Mr. </w:t>
      </w:r>
      <w:proofErr w:type="spellStart"/>
      <w:r w:rsidRPr="00B402E1">
        <w:rPr>
          <w:rFonts w:ascii="Verdana" w:eastAsia="Times New Roman" w:hAnsi="Verdana" w:cs="Times New Roman"/>
          <w:color w:val="000000" w:themeColor="text1"/>
          <w:lang w:eastAsia="en-GB"/>
        </w:rPr>
        <w:t>Alade</w:t>
      </w:r>
      <w:proofErr w:type="spellEnd"/>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color w:val="000000" w:themeColor="text1"/>
          <w:lang w:eastAsia="en-GB"/>
        </w:rPr>
        <w:t>Agbabiaka</w:t>
      </w:r>
      <w:proofErr w:type="spellEnd"/>
      <w:r w:rsidRPr="00B402E1">
        <w:rPr>
          <w:rFonts w:ascii="Verdana" w:eastAsia="Times New Roman" w:hAnsi="Verdana" w:cs="Times New Roman"/>
          <w:color w:val="000000" w:themeColor="text1"/>
          <w:lang w:eastAsia="en-GB"/>
        </w:rPr>
        <w:t> sub</w:t>
      </w:r>
      <w:r w:rsidRPr="00B402E1">
        <w:rPr>
          <w:rFonts w:ascii="Verdana" w:eastAsia="Times New Roman" w:hAnsi="Verdana" w:cs="Times New Roman"/>
          <w:color w:val="000000" w:themeColor="text1"/>
          <w:lang w:eastAsia="en-GB"/>
        </w:rPr>
        <w:softHyphen/>
        <w:t>mitted 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1 that </w:t>
      </w:r>
      <w:r w:rsidRPr="00B402E1">
        <w:rPr>
          <w:rFonts w:ascii="Verdana" w:eastAsia="Times New Roman" w:hAnsi="Verdana" w:cs="Times New Roman"/>
          <w:i/>
          <w:iCs/>
          <w:color w:val="000000" w:themeColor="text1"/>
          <w:lang w:eastAsia="en-GB"/>
        </w:rPr>
        <w:t>section 183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as amended by the Armed Forces (Amendment) Decree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15 of 1997 was not complied with as leave of the Court of Appeal to appeal against the decision of the General Court Mar</w:t>
      </w:r>
      <w:r w:rsidRPr="00B402E1">
        <w:rPr>
          <w:rFonts w:ascii="Verdana" w:eastAsia="Times New Roman" w:hAnsi="Verdana" w:cs="Times New Roman"/>
          <w:color w:val="000000" w:themeColor="text1"/>
          <w:lang w:eastAsia="en-GB"/>
        </w:rPr>
        <w:softHyphen/>
        <w:t>tial was not sought. He also cited </w:t>
      </w:r>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which provides that leave should be sought within forty days of the date of promul</w:t>
      </w:r>
      <w:r w:rsidRPr="00B402E1">
        <w:rPr>
          <w:rFonts w:ascii="Verdana" w:eastAsia="Times New Roman" w:hAnsi="Verdana" w:cs="Times New Roman"/>
          <w:color w:val="000000" w:themeColor="text1"/>
          <w:lang w:eastAsia="en-GB"/>
        </w:rPr>
        <w:softHyphen/>
        <w:t>gation of the finding of the Court Martial. He referred to the motion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and argued that the motion was for leave to appeal out of time and not leave to appeal, which was required by </w:t>
      </w:r>
      <w:r w:rsidRPr="00B402E1">
        <w:rPr>
          <w:rFonts w:ascii="Verdana" w:eastAsia="Times New Roman" w:hAnsi="Verdana" w:cs="Times New Roman"/>
          <w:i/>
          <w:iCs/>
          <w:color w:val="000000" w:themeColor="text1"/>
          <w:lang w:eastAsia="en-GB"/>
        </w:rPr>
        <w:t>section 183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1993</w:t>
      </w:r>
      <w:r w:rsidRPr="00B402E1">
        <w:rPr>
          <w:rFonts w:ascii="Verdana" w:eastAsia="Times New Roman" w:hAnsi="Verdana" w:cs="Times New Roman"/>
          <w:color w:val="000000" w:themeColor="text1"/>
          <w:lang w:eastAsia="en-GB"/>
        </w:rPr>
        <w:t> as amended. Still on the motion for extension of time within which to appeal, learned counsel submitted that the court cannot grant a party a prayer or relief that was not asked for by him in his motion. To learned coun</w:t>
      </w:r>
      <w:r w:rsidRPr="00B402E1">
        <w:rPr>
          <w:rFonts w:ascii="Verdana" w:eastAsia="Times New Roman" w:hAnsi="Verdana" w:cs="Times New Roman"/>
          <w:color w:val="000000" w:themeColor="text1"/>
          <w:lang w:eastAsia="en-GB"/>
        </w:rPr>
        <w:softHyphen/>
        <w:t>sel, all the reliefs granted by the Court of Appeal on the respond</w:t>
      </w:r>
      <w:r w:rsidRPr="00B402E1">
        <w:rPr>
          <w:rFonts w:ascii="Verdana" w:eastAsia="Times New Roman" w:hAnsi="Verdana" w:cs="Times New Roman"/>
          <w:color w:val="000000" w:themeColor="text1"/>
          <w:lang w:eastAsia="en-GB"/>
        </w:rPr>
        <w:softHyphen/>
        <w:t>ent's motion are limited to those prayed for therein by him.</w:t>
      </w:r>
    </w:p>
    <w:p w:rsidR="00563DE1" w:rsidRPr="00B402E1" w:rsidRDefault="00563D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2, learned counsel submitted that failure on the part of the respondent to comply with such a fundamental condition precedent ousts the jurisdiction of the Court of Appeal and conse</w:t>
      </w:r>
      <w:r w:rsidRPr="00B402E1">
        <w:rPr>
          <w:rFonts w:ascii="Verdana" w:eastAsia="Times New Roman" w:hAnsi="Verdana" w:cs="Times New Roman"/>
          <w:color w:val="000000" w:themeColor="text1"/>
          <w:lang w:eastAsia="en-GB"/>
        </w:rPr>
        <w:softHyphen/>
        <w:t>quently renders as a nullity the entire proceedings before that court and the orders made in its judgment on 28</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September, 2000. He cited </w:t>
      </w:r>
      <w:proofErr w:type="spellStart"/>
      <w:r w:rsidRPr="00B402E1">
        <w:rPr>
          <w:rFonts w:ascii="Verdana" w:eastAsia="Times New Roman" w:hAnsi="Verdana" w:cs="Times New Roman"/>
          <w:i/>
          <w:iCs/>
          <w:color w:val="000000" w:themeColor="text1"/>
          <w:lang w:eastAsia="en-GB"/>
        </w:rPr>
        <w:t>Skenconsult</w:t>
      </w:r>
      <w:proofErr w:type="spellEnd"/>
      <w:r w:rsidRPr="00B402E1">
        <w:rPr>
          <w:rFonts w:ascii="Verdana" w:eastAsia="Times New Roman" w:hAnsi="Verdana" w:cs="Times New Roman"/>
          <w:i/>
          <w:iCs/>
          <w:color w:val="000000" w:themeColor="text1"/>
          <w:lang w:eastAsia="en-GB"/>
        </w:rPr>
        <w:t> (Nig.) Ltd. &amp; </w:t>
      </w:r>
      <w:proofErr w:type="spellStart"/>
      <w:r w:rsidRPr="00B402E1">
        <w:rPr>
          <w:rFonts w:ascii="Verdana" w:eastAsia="Times New Roman" w:hAnsi="Verdana" w:cs="Times New Roman"/>
          <w:i/>
          <w:iCs/>
          <w:color w:val="000000" w:themeColor="text1"/>
          <w:lang w:eastAsia="en-GB"/>
        </w:rPr>
        <w:t>Anor</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Ukey</w:t>
      </w:r>
      <w:proofErr w:type="spellEnd"/>
      <w:r w:rsidRPr="00B402E1">
        <w:rPr>
          <w:rFonts w:ascii="Verdana" w:eastAsia="Times New Roman" w:hAnsi="Verdana" w:cs="Times New Roman"/>
          <w:i/>
          <w:iCs/>
          <w:color w:val="000000" w:themeColor="text1"/>
          <w:lang w:eastAsia="en-GB"/>
        </w:rPr>
        <w:t> (1981) 1 SC 6</w:t>
      </w:r>
      <w:r w:rsidRPr="00B402E1">
        <w:rPr>
          <w:rFonts w:ascii="Verdana" w:eastAsia="Times New Roman" w:hAnsi="Verdana" w:cs="Times New Roman"/>
          <w:color w:val="000000" w:themeColor="text1"/>
          <w:lang w:eastAsia="en-GB"/>
        </w:rPr>
        <w:t>. Con</w:t>
      </w:r>
      <w:r w:rsidRPr="00B402E1">
        <w:rPr>
          <w:rFonts w:ascii="Verdana" w:eastAsia="Times New Roman" w:hAnsi="Verdana" w:cs="Times New Roman"/>
          <w:color w:val="000000" w:themeColor="text1"/>
          <w:lang w:eastAsia="en-GB"/>
        </w:rPr>
        <w:softHyphen/>
        <w:t>ceding that the issue was not raised and argued before the Court of Appeal, counsel submitted that being an issue or point of law on jurisdiction, the same can be raised at any time even for the first time in this court. He cited </w:t>
      </w:r>
      <w:r w:rsidRPr="00B402E1">
        <w:rPr>
          <w:rFonts w:ascii="Verdana" w:eastAsia="Times New Roman" w:hAnsi="Verdana" w:cs="Times New Roman"/>
          <w:i/>
          <w:iCs/>
          <w:color w:val="000000" w:themeColor="text1"/>
          <w:lang w:eastAsia="en-GB"/>
        </w:rPr>
        <w:t>State v. </w:t>
      </w:r>
      <w:proofErr w:type="spellStart"/>
      <w:r w:rsidRPr="00B402E1">
        <w:rPr>
          <w:rFonts w:ascii="Verdana" w:eastAsia="Times New Roman" w:hAnsi="Verdana" w:cs="Times New Roman"/>
          <w:i/>
          <w:iCs/>
          <w:color w:val="000000" w:themeColor="text1"/>
          <w:lang w:eastAsia="en-GB"/>
        </w:rPr>
        <w:t>Onagoruwa</w:t>
      </w:r>
      <w:proofErr w:type="spellEnd"/>
      <w:r w:rsidRPr="00B402E1">
        <w:rPr>
          <w:rFonts w:ascii="Verdana" w:eastAsia="Times New Roman" w:hAnsi="Verdana" w:cs="Times New Roman"/>
          <w:i/>
          <w:iCs/>
          <w:color w:val="000000" w:themeColor="text1"/>
          <w:lang w:eastAsia="en-GB"/>
        </w:rPr>
        <w:t> (1992) 2 NWLR (Pt. 221) 33; </w:t>
      </w:r>
      <w:proofErr w:type="spellStart"/>
      <w:r w:rsidRPr="00B402E1">
        <w:rPr>
          <w:rFonts w:ascii="Verdana" w:eastAsia="Times New Roman" w:hAnsi="Verdana" w:cs="Times New Roman"/>
          <w:i/>
          <w:iCs/>
          <w:color w:val="000000" w:themeColor="text1"/>
          <w:lang w:eastAsia="en-GB"/>
        </w:rPr>
        <w:t>Ogunsina</w:t>
      </w:r>
      <w:proofErr w:type="spellEnd"/>
      <w:r w:rsidRPr="00B402E1">
        <w:rPr>
          <w:rFonts w:ascii="Verdana" w:eastAsia="Times New Roman" w:hAnsi="Verdana" w:cs="Times New Roman"/>
          <w:i/>
          <w:iCs/>
          <w:color w:val="000000" w:themeColor="text1"/>
          <w:lang w:eastAsia="en-GB"/>
        </w:rPr>
        <w:t> </w:t>
      </w:r>
      <w:proofErr w:type="spellStart"/>
      <w:r w:rsidRPr="00B402E1">
        <w:rPr>
          <w:rFonts w:ascii="Verdana" w:eastAsia="Times New Roman" w:hAnsi="Verdana" w:cs="Times New Roman"/>
          <w:i/>
          <w:iCs/>
          <w:color w:val="000000" w:themeColor="text1"/>
          <w:lang w:eastAsia="en-GB"/>
        </w:rPr>
        <w:t>v.Ogunleye</w:t>
      </w:r>
      <w:proofErr w:type="spellEnd"/>
      <w:r w:rsidRPr="00B402E1">
        <w:rPr>
          <w:rFonts w:ascii="Verdana" w:eastAsia="Times New Roman" w:hAnsi="Verdana" w:cs="Times New Roman"/>
          <w:i/>
          <w:iCs/>
          <w:color w:val="000000" w:themeColor="text1"/>
          <w:lang w:eastAsia="en-GB"/>
        </w:rPr>
        <w:t> (1994) 5 NWLR (Pt.346) 625; Shell Petroleum Development Co. Ltd v. </w:t>
      </w:r>
      <w:proofErr w:type="spellStart"/>
      <w:r w:rsidRPr="00B402E1">
        <w:rPr>
          <w:rFonts w:ascii="Verdana" w:eastAsia="Times New Roman" w:hAnsi="Verdana" w:cs="Times New Roman"/>
          <w:i/>
          <w:iCs/>
          <w:color w:val="000000" w:themeColor="text1"/>
          <w:lang w:eastAsia="en-GB"/>
        </w:rPr>
        <w:t>Tiebo</w:t>
      </w:r>
      <w:proofErr w:type="spellEnd"/>
      <w:r w:rsidRPr="00B402E1">
        <w:rPr>
          <w:rFonts w:ascii="Verdana" w:eastAsia="Times New Roman" w:hAnsi="Verdana" w:cs="Times New Roman"/>
          <w:i/>
          <w:iCs/>
          <w:color w:val="000000" w:themeColor="text1"/>
          <w:lang w:eastAsia="en-GB"/>
        </w:rPr>
        <w:t> VII (1996) 4 NWLR (Pt. 445)657</w:t>
      </w:r>
      <w:r w:rsidRPr="00B402E1">
        <w:rPr>
          <w:rFonts w:ascii="Verdana" w:eastAsia="Times New Roman" w:hAnsi="Verdana" w:cs="Times New Roman"/>
          <w:color w:val="000000" w:themeColor="text1"/>
          <w:lang w:eastAsia="en-GB"/>
        </w:rPr>
        <w:t>.</w:t>
      </w:r>
    </w:p>
    <w:p w:rsidR="00563DE1" w:rsidRPr="00B402E1" w:rsidRDefault="00563D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3, learned counsel submitted that the Court of Appeal was wrong when it came to the conclusion that the authority to convene a General Court Martial cannot be delegated. He cited </w:t>
      </w:r>
      <w:r w:rsidRPr="00B402E1">
        <w:rPr>
          <w:rFonts w:ascii="Verdana" w:eastAsia="Times New Roman" w:hAnsi="Verdana" w:cs="Times New Roman"/>
          <w:i/>
          <w:iCs/>
          <w:color w:val="000000" w:themeColor="text1"/>
          <w:lang w:eastAsia="en-GB"/>
        </w:rPr>
        <w:t>section 131(3) of the Armed Forces Decree</w:t>
      </w:r>
      <w:r w:rsidRPr="00B402E1">
        <w:rPr>
          <w:rFonts w:ascii="Verdana" w:eastAsia="Times New Roman" w:hAnsi="Verdana" w:cs="Times New Roman"/>
          <w:color w:val="000000" w:themeColor="text1"/>
          <w:lang w:eastAsia="en-GB"/>
        </w:rPr>
        <w:t xml:space="preserve"> and </w:t>
      </w:r>
      <w:r w:rsidRPr="00B402E1">
        <w:rPr>
          <w:rFonts w:ascii="Verdana" w:eastAsia="Times New Roman" w:hAnsi="Verdana" w:cs="Times New Roman"/>
          <w:color w:val="000000" w:themeColor="text1"/>
          <w:lang w:eastAsia="en-GB"/>
        </w:rPr>
        <w:lastRenderedPageBreak/>
        <w:t>submitted that the subsection clearly and unequivocally allows for delegation of the power conferred by virtue of </w:t>
      </w:r>
      <w:r w:rsidRPr="00B402E1">
        <w:rPr>
          <w:rFonts w:ascii="Verdana" w:eastAsia="Times New Roman" w:hAnsi="Verdana" w:cs="Times New Roman"/>
          <w:i/>
          <w:iCs/>
          <w:color w:val="000000" w:themeColor="text1"/>
          <w:lang w:eastAsia="en-GB"/>
        </w:rPr>
        <w:t>section 13 1 (1) and (2) of the Decree</w:t>
      </w:r>
      <w:r w:rsidRPr="00B402E1">
        <w:rPr>
          <w:rFonts w:ascii="Verdana" w:eastAsia="Times New Roman" w:hAnsi="Verdana" w:cs="Times New Roman"/>
          <w:color w:val="000000" w:themeColor="text1"/>
          <w:lang w:eastAsia="en-GB"/>
        </w:rPr>
        <w: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4, learned counsel referred to page 72 of the Record and submitted that although the Court of Appeal correctly stated the position of the law as provided in </w:t>
      </w:r>
      <w:r w:rsidRPr="00B402E1">
        <w:rPr>
          <w:rFonts w:ascii="Verdana" w:eastAsia="Times New Roman" w:hAnsi="Verdana" w:cs="Times New Roman"/>
          <w:i/>
          <w:iCs/>
          <w:color w:val="000000" w:themeColor="text1"/>
          <w:lang w:eastAsia="en-GB"/>
        </w:rPr>
        <w:t>section 27(3) of the Evidence Act</w:t>
      </w:r>
      <w:r w:rsidRPr="00B402E1">
        <w:rPr>
          <w:rFonts w:ascii="Verdana" w:eastAsia="Times New Roman" w:hAnsi="Verdana" w:cs="Times New Roman"/>
          <w:color w:val="000000" w:themeColor="text1"/>
          <w:lang w:eastAsia="en-GB"/>
        </w:rPr>
        <w:t>, the situation in this appeal is different as there were statements made by other persons who were not jointly charged with the respondent. He referred to the evidence of P.W.4 who, counsel said, was not jointly accused with the respondent.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5, learned counsel submitted that P.W.4, not be</w:t>
      </w:r>
      <w:r w:rsidRPr="00B402E1">
        <w:rPr>
          <w:rFonts w:ascii="Verdana" w:eastAsia="Times New Roman" w:hAnsi="Verdana" w:cs="Times New Roman"/>
          <w:color w:val="000000" w:themeColor="text1"/>
          <w:lang w:eastAsia="en-GB"/>
        </w:rPr>
        <w:softHyphen/>
        <w:t>ing a co-accused charged along with the respondent, was not sub</w:t>
      </w:r>
      <w:r w:rsidRPr="00B402E1">
        <w:rPr>
          <w:rFonts w:ascii="Verdana" w:eastAsia="Times New Roman" w:hAnsi="Verdana" w:cs="Times New Roman"/>
          <w:color w:val="000000" w:themeColor="text1"/>
          <w:lang w:eastAsia="en-GB"/>
        </w:rPr>
        <w:softHyphen/>
        <w:t>ject to the limitation in </w:t>
      </w:r>
      <w:r w:rsidRPr="00B402E1">
        <w:rPr>
          <w:rFonts w:ascii="Verdana" w:eastAsia="Times New Roman" w:hAnsi="Verdana" w:cs="Times New Roman"/>
          <w:i/>
          <w:iCs/>
          <w:color w:val="000000" w:themeColor="text1"/>
          <w:lang w:eastAsia="en-GB"/>
        </w:rPr>
        <w:t>section 27(3) of the Evidence Act</w:t>
      </w:r>
      <w:r w:rsidRPr="00B402E1">
        <w:rPr>
          <w:rFonts w:ascii="Verdana" w:eastAsia="Times New Roman" w:hAnsi="Verdana" w:cs="Times New Roman"/>
          <w:color w:val="000000" w:themeColor="text1"/>
          <w:lang w:eastAsia="en-GB"/>
        </w:rPr>
        <w:t>. At worst, P.W.4 was an accomplice whose evidence is not excluded by law from being used in establishing the guilt and/or otherwise securing the conviction of the respondent, counsel submitted. He cited </w:t>
      </w:r>
      <w:r w:rsidRPr="00B402E1">
        <w:rPr>
          <w:rFonts w:ascii="Verdana" w:eastAsia="Times New Roman" w:hAnsi="Verdana" w:cs="Times New Roman"/>
          <w:i/>
          <w:iCs/>
          <w:color w:val="000000" w:themeColor="text1"/>
          <w:lang w:eastAsia="en-GB"/>
        </w:rPr>
        <w:t>sec</w:t>
      </w:r>
      <w:r w:rsidRPr="00B402E1">
        <w:rPr>
          <w:rFonts w:ascii="Verdana" w:eastAsia="Times New Roman" w:hAnsi="Verdana" w:cs="Times New Roman"/>
          <w:i/>
          <w:iCs/>
          <w:color w:val="000000" w:themeColor="text1"/>
          <w:lang w:eastAsia="en-GB"/>
        </w:rPr>
        <w:softHyphen/>
        <w:t>tion 178(1) of the Evidence Act</w:t>
      </w:r>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i/>
          <w:iCs/>
          <w:color w:val="000000" w:themeColor="text1"/>
          <w:lang w:eastAsia="en-GB"/>
        </w:rPr>
        <w:t>Nwaeze</w:t>
      </w:r>
      <w:proofErr w:type="spellEnd"/>
      <w:r w:rsidRPr="00B402E1">
        <w:rPr>
          <w:rFonts w:ascii="Verdana" w:eastAsia="Times New Roman" w:hAnsi="Verdana" w:cs="Times New Roman"/>
          <w:i/>
          <w:iCs/>
          <w:color w:val="000000" w:themeColor="text1"/>
          <w:lang w:eastAsia="en-GB"/>
        </w:rPr>
        <w:t> v. </w:t>
      </w:r>
      <w:proofErr w:type="gramStart"/>
      <w:r w:rsidRPr="00B402E1">
        <w:rPr>
          <w:rFonts w:ascii="Verdana" w:eastAsia="Times New Roman" w:hAnsi="Verdana" w:cs="Times New Roman"/>
          <w:i/>
          <w:iCs/>
          <w:color w:val="000000" w:themeColor="text1"/>
          <w:lang w:eastAsia="en-GB"/>
        </w:rPr>
        <w:t>The State (1996) 2 NWLR (Pt. 428) 15 and </w:t>
      </w:r>
      <w:proofErr w:type="spellStart"/>
      <w:r w:rsidRPr="00B402E1">
        <w:rPr>
          <w:rFonts w:ascii="Verdana" w:eastAsia="Times New Roman" w:hAnsi="Verdana" w:cs="Times New Roman"/>
          <w:i/>
          <w:iCs/>
          <w:color w:val="000000" w:themeColor="text1"/>
          <w:lang w:eastAsia="en-GB"/>
        </w:rPr>
        <w:t>Nwambe</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w:t>
      </w:r>
      <w:proofErr w:type="gramStart"/>
      <w:r w:rsidRPr="00B402E1">
        <w:rPr>
          <w:rFonts w:ascii="Verdana" w:eastAsia="Times New Roman" w:hAnsi="Verdana" w:cs="Times New Roman"/>
          <w:i/>
          <w:iCs/>
          <w:color w:val="000000" w:themeColor="text1"/>
          <w:lang w:eastAsia="en-GB"/>
        </w:rPr>
        <w:t>The State (1995) 3 NWIR (Pt. 384) 385</w:t>
      </w:r>
      <w:r w:rsidRPr="00B402E1">
        <w:rPr>
          <w:rFonts w:ascii="Verdana" w:eastAsia="Times New Roman" w:hAnsi="Verdana" w:cs="Times New Roman"/>
          <w:color w:val="000000" w:themeColor="text1"/>
          <w:lang w:eastAsia="en-GB"/>
        </w:rPr>
        <w:t>.</w:t>
      </w:r>
      <w:proofErr w:type="gramEnd"/>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Counsel contended that since P.W.4 was an accomplice, he was a competent witness for the prosecution whose evidence alone is sufficient in law to secure the conviction of the respondent, pro</w:t>
      </w:r>
      <w:r w:rsidRPr="00B402E1">
        <w:rPr>
          <w:rFonts w:ascii="Verdana" w:eastAsia="Times New Roman" w:hAnsi="Verdana" w:cs="Times New Roman"/>
          <w:color w:val="000000" w:themeColor="text1"/>
          <w:lang w:eastAsia="en-GB"/>
        </w:rPr>
        <w:softHyphen/>
        <w:t>vided that the Judge Advocate administered the warning as stipu</w:t>
      </w:r>
      <w:r w:rsidRPr="00B402E1">
        <w:rPr>
          <w:rFonts w:ascii="Verdana" w:eastAsia="Times New Roman" w:hAnsi="Verdana" w:cs="Times New Roman"/>
          <w:color w:val="000000" w:themeColor="text1"/>
          <w:lang w:eastAsia="en-GB"/>
        </w:rPr>
        <w:softHyphen/>
        <w:t>lated under </w:t>
      </w:r>
      <w:r w:rsidRPr="00B402E1">
        <w:rPr>
          <w:rFonts w:ascii="Verdana" w:eastAsia="Times New Roman" w:hAnsi="Verdana" w:cs="Times New Roman"/>
          <w:i/>
          <w:iCs/>
          <w:color w:val="000000" w:themeColor="text1"/>
          <w:lang w:eastAsia="en-GB"/>
        </w:rPr>
        <w:t>section 178(1) of the Evidence Act</w:t>
      </w:r>
      <w:r w:rsidRPr="00B402E1">
        <w:rPr>
          <w:rFonts w:ascii="Verdana" w:eastAsia="Times New Roman" w:hAnsi="Verdana" w:cs="Times New Roman"/>
          <w:color w:val="000000" w:themeColor="text1"/>
          <w:lang w:eastAsia="en-GB"/>
        </w:rPr>
        <w:t>. He referred to pages 199 to 202 where the Judge Advocate provided the statutory want</w:t>
      </w:r>
      <w:r w:rsidRPr="00B402E1">
        <w:rPr>
          <w:rFonts w:ascii="Verdana" w:eastAsia="Times New Roman" w:hAnsi="Verdana" w:cs="Times New Roman"/>
          <w:color w:val="000000" w:themeColor="text1"/>
          <w:lang w:eastAsia="en-GB"/>
        </w:rPr>
        <w:softHyphen/>
        <w:t>ing required by the subsection. He cited </w:t>
      </w:r>
      <w:r w:rsidRPr="00B402E1">
        <w:rPr>
          <w:rFonts w:ascii="Verdana" w:eastAsia="Times New Roman" w:hAnsi="Verdana" w:cs="Times New Roman"/>
          <w:i/>
          <w:iCs/>
          <w:color w:val="000000" w:themeColor="text1"/>
          <w:lang w:eastAsia="en-GB"/>
        </w:rPr>
        <w:t>R. v. </w:t>
      </w:r>
      <w:proofErr w:type="spellStart"/>
      <w:proofErr w:type="gramStart"/>
      <w:r w:rsidRPr="00B402E1">
        <w:rPr>
          <w:rFonts w:ascii="Verdana" w:eastAsia="Times New Roman" w:hAnsi="Verdana" w:cs="Times New Roman"/>
          <w:i/>
          <w:iCs/>
          <w:color w:val="000000" w:themeColor="text1"/>
          <w:lang w:eastAsia="en-GB"/>
        </w:rPr>
        <w:t>Omisade</w:t>
      </w:r>
      <w:proofErr w:type="spellEnd"/>
      <w:r w:rsidRPr="00B402E1">
        <w:rPr>
          <w:rFonts w:ascii="Verdana" w:eastAsia="Times New Roman" w:hAnsi="Verdana" w:cs="Times New Roman"/>
          <w:i/>
          <w:iCs/>
          <w:color w:val="000000" w:themeColor="text1"/>
          <w:lang w:eastAsia="en-GB"/>
        </w:rPr>
        <w:t>(</w:t>
      </w:r>
      <w:proofErr w:type="gramEnd"/>
      <w:r w:rsidRPr="00B402E1">
        <w:rPr>
          <w:rFonts w:ascii="Verdana" w:eastAsia="Times New Roman" w:hAnsi="Verdana" w:cs="Times New Roman"/>
          <w:i/>
          <w:iCs/>
          <w:color w:val="000000" w:themeColor="text1"/>
          <w:lang w:eastAsia="en-GB"/>
        </w:rPr>
        <w:t>1964) NMLR 67; (1964) 1 All NLR 233 </w:t>
      </w:r>
      <w:r w:rsidRPr="00B402E1">
        <w:rPr>
          <w:rFonts w:ascii="Verdana" w:eastAsia="Times New Roman" w:hAnsi="Verdana" w:cs="Times New Roman"/>
          <w:color w:val="000000" w:themeColor="text1"/>
          <w:lang w:eastAsia="en-GB"/>
        </w:rPr>
        <w:t>and</w:t>
      </w:r>
      <w:r w:rsidRPr="00B402E1">
        <w:rPr>
          <w:rFonts w:ascii="Verdana" w:eastAsia="Times New Roman" w:hAnsi="Verdana" w:cs="Times New Roman"/>
          <w:i/>
          <w:iCs/>
          <w:color w:val="000000" w:themeColor="text1"/>
          <w:lang w:eastAsia="en-GB"/>
        </w:rPr>
        <w:t> Inspector-General of Police v </w:t>
      </w:r>
      <w:proofErr w:type="spellStart"/>
      <w:r w:rsidRPr="00B402E1">
        <w:rPr>
          <w:rFonts w:ascii="Verdana" w:eastAsia="Times New Roman" w:hAnsi="Verdana" w:cs="Times New Roman"/>
          <w:i/>
          <w:iCs/>
          <w:color w:val="000000" w:themeColor="text1"/>
          <w:lang w:eastAsia="en-GB"/>
        </w:rPr>
        <w:t>Edosomwan</w:t>
      </w:r>
      <w:proofErr w:type="spellEnd"/>
      <w:r w:rsidRPr="00B402E1">
        <w:rPr>
          <w:rFonts w:ascii="Verdana" w:eastAsia="Times New Roman" w:hAnsi="Verdana" w:cs="Times New Roman"/>
          <w:i/>
          <w:iCs/>
          <w:color w:val="000000" w:themeColor="text1"/>
          <w:lang w:eastAsia="en-GB"/>
        </w:rPr>
        <w:t> (1957) NRNLR 161</w:t>
      </w:r>
      <w:r w:rsidRPr="00B402E1">
        <w:rPr>
          <w:rFonts w:ascii="Verdana" w:eastAsia="Times New Roman" w:hAnsi="Verdana" w:cs="Times New Roman"/>
          <w:color w:val="000000" w:themeColor="text1"/>
          <w:lang w:eastAsia="en-GB"/>
        </w:rPr>
        <w:t>.</w:t>
      </w:r>
    </w:p>
    <w:p w:rsidR="00563DE1" w:rsidRPr="00B402E1" w:rsidRDefault="00563D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Counsel contended that even if the Court of Appeal excluded the evidence and statement of the 6th accused as being that of a co-accused charged along with the respondent, the same argument will not avail in respect of P.W.4 as he is not a co-accused and his evidence as an accomplice is admissible and sufficient to secure the conviction of the respondent.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 </w:t>
      </w:r>
    </w:p>
    <w:p w:rsidR="00563DE1"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6, learned counsel submitted that the Court of Appeal wrongly shifted the burden of proof that the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10, 000,000.00 was to be shared by the accused persons on the orders of the retiring Chief of Air Staff, as “a thank you gift for a loyal service" on the appellant. He argued that the burden was not consistent with the provisions of </w:t>
      </w:r>
      <w:r w:rsidRPr="00B402E1">
        <w:rPr>
          <w:rFonts w:ascii="Verdana" w:eastAsia="Times New Roman" w:hAnsi="Verdana" w:cs="Times New Roman"/>
          <w:i/>
          <w:iCs/>
          <w:color w:val="000000" w:themeColor="text1"/>
          <w:lang w:eastAsia="en-GB"/>
        </w:rPr>
        <w:t>section 135 of the Evidence Act</w:t>
      </w:r>
      <w:r w:rsidRPr="00B402E1">
        <w:rPr>
          <w:rFonts w:ascii="Verdana" w:eastAsia="Times New Roman" w:hAnsi="Verdana" w:cs="Times New Roman"/>
          <w:color w:val="000000" w:themeColor="text1"/>
          <w:lang w:eastAsia="en-GB"/>
        </w:rPr>
        <w:t>. To learned counsel, the burden of proving that the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10, 000,000.00 received by the ac</w:t>
      </w:r>
      <w:r w:rsidRPr="00B402E1">
        <w:rPr>
          <w:rFonts w:ascii="Verdana" w:eastAsia="Times New Roman" w:hAnsi="Verdana" w:cs="Times New Roman"/>
          <w:color w:val="000000" w:themeColor="text1"/>
          <w:lang w:eastAsia="en-GB"/>
        </w:rPr>
        <w:softHyphen/>
        <w:t>cused persons was not stolen but was a "thank you gift" from the retiring Chief of Air Staff, raised by some of the accused persons and which the respondent was said to be able to take umbrage un</w:t>
      </w:r>
      <w:r w:rsidRPr="00B402E1">
        <w:rPr>
          <w:rFonts w:ascii="Verdana" w:eastAsia="Times New Roman" w:hAnsi="Verdana" w:cs="Times New Roman"/>
          <w:color w:val="000000" w:themeColor="text1"/>
          <w:lang w:eastAsia="en-GB"/>
        </w:rPr>
        <w:softHyphen/>
        <w:t>der, is clearly and unambiguously that of the accused persons, that is, the defence who intend to rely on the same as their defen</w:t>
      </w:r>
      <w:r w:rsidR="00563DE1" w:rsidRPr="00B402E1">
        <w:rPr>
          <w:rFonts w:ascii="Verdana" w:eastAsia="Times New Roman" w:hAnsi="Verdana" w:cs="Times New Roman"/>
          <w:color w:val="000000" w:themeColor="text1"/>
          <w:lang w:eastAsia="en-GB"/>
        </w:rPr>
        <w:t>ce, and not on the prosecution.</w:t>
      </w:r>
    </w:p>
    <w:p w:rsidR="00563DE1" w:rsidRPr="00B402E1" w:rsidRDefault="00563D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Citing </w:t>
      </w:r>
      <w:r w:rsidRPr="00B402E1">
        <w:rPr>
          <w:rFonts w:ascii="Verdana" w:eastAsia="Times New Roman" w:hAnsi="Verdana" w:cs="Times New Roman"/>
          <w:i/>
          <w:iCs/>
          <w:color w:val="000000" w:themeColor="text1"/>
          <w:lang w:eastAsia="en-GB"/>
        </w:rPr>
        <w:t>section 139 of the Evidence Act</w:t>
      </w:r>
      <w:r w:rsidRPr="00B402E1">
        <w:rPr>
          <w:rFonts w:ascii="Verdana" w:eastAsia="Times New Roman" w:hAnsi="Verdana" w:cs="Times New Roman"/>
          <w:color w:val="000000" w:themeColor="text1"/>
          <w:lang w:eastAsia="en-GB"/>
        </w:rPr>
        <w:t>, learned counsel sub</w:t>
      </w:r>
      <w:r w:rsidRPr="00B402E1">
        <w:rPr>
          <w:rFonts w:ascii="Verdana" w:eastAsia="Times New Roman" w:hAnsi="Verdana" w:cs="Times New Roman"/>
          <w:color w:val="000000" w:themeColor="text1"/>
          <w:lang w:eastAsia="en-GB"/>
        </w:rPr>
        <w:softHyphen/>
        <w:t>mitted that the mere assertion by some of the accused persons that they believed the </w:t>
      </w:r>
      <w:r w:rsidRPr="00B402E1">
        <w:rPr>
          <w:rFonts w:ascii="Verdana" w:eastAsia="Times New Roman" w:hAnsi="Verdana" w:cs="Times New Roman"/>
          <w:strike/>
          <w:color w:val="000000" w:themeColor="text1"/>
          <w:lang w:eastAsia="en-GB"/>
        </w:rPr>
        <w:t>N</w:t>
      </w:r>
      <w:r w:rsidRPr="00B402E1">
        <w:rPr>
          <w:rFonts w:ascii="Verdana" w:eastAsia="Times New Roman" w:hAnsi="Verdana" w:cs="Times New Roman"/>
          <w:color w:val="000000" w:themeColor="text1"/>
          <w:lang w:eastAsia="en-GB"/>
        </w:rPr>
        <w:t>10,000,000.00 admittedly received and shared by them was a parting gift from the retiring Chief of Air Staff, with</w:t>
      </w:r>
      <w:r w:rsidRPr="00B402E1">
        <w:rPr>
          <w:rFonts w:ascii="Verdana" w:eastAsia="Times New Roman" w:hAnsi="Verdana" w:cs="Times New Roman"/>
          <w:color w:val="000000" w:themeColor="text1"/>
          <w:lang w:eastAsia="en-GB"/>
        </w:rPr>
        <w:softHyphen/>
        <w:t>out more in corroboration thereof, could not have sufficiently estab</w:t>
      </w:r>
      <w:r w:rsidRPr="00B402E1">
        <w:rPr>
          <w:rFonts w:ascii="Verdana" w:eastAsia="Times New Roman" w:hAnsi="Verdana" w:cs="Times New Roman"/>
          <w:color w:val="000000" w:themeColor="text1"/>
          <w:lang w:eastAsia="en-GB"/>
        </w:rPr>
        <w:softHyphen/>
        <w:t>lished that fact as to warrant the shifting of the burden on the pros</w:t>
      </w:r>
      <w:r w:rsidRPr="00B402E1">
        <w:rPr>
          <w:rFonts w:ascii="Verdana" w:eastAsia="Times New Roman" w:hAnsi="Verdana" w:cs="Times New Roman"/>
          <w:color w:val="000000" w:themeColor="text1"/>
          <w:lang w:eastAsia="en-GB"/>
        </w:rPr>
        <w:softHyphen/>
        <w:t>ecution to call the Retired Chief of Air Staff or to call such other evidence to rebut the same, the prosecution having successfully dis</w:t>
      </w:r>
      <w:r w:rsidRPr="00B402E1">
        <w:rPr>
          <w:rFonts w:ascii="Verdana" w:eastAsia="Times New Roman" w:hAnsi="Verdana" w:cs="Times New Roman"/>
          <w:color w:val="000000" w:themeColor="text1"/>
          <w:lang w:eastAsia="en-GB"/>
        </w:rPr>
        <w:softHyphen/>
        <w:t>charged its own burden of establishing that the money was taken by the accused persons without the authority, consent and approval of the NAF, and with an intention to cheat and otherwise deprive the NAF of the said amount.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7, learned counsel submitted that the alibi pleaded by the respondent was not a complete one because he did not say in evidence that he was completely away from office at the material time but that he seldom came to the office. He submitted that the partial </w:t>
      </w:r>
      <w:r w:rsidRPr="00B402E1">
        <w:rPr>
          <w:rFonts w:ascii="Verdana" w:eastAsia="Times New Roman" w:hAnsi="Verdana" w:cs="Times New Roman"/>
          <w:i/>
          <w:iCs/>
          <w:color w:val="000000" w:themeColor="text1"/>
          <w:lang w:eastAsia="en-GB"/>
        </w:rPr>
        <w:t>alibi</w:t>
      </w:r>
      <w:r w:rsidRPr="00B402E1">
        <w:rPr>
          <w:rFonts w:ascii="Verdana" w:eastAsia="Times New Roman" w:hAnsi="Verdana" w:cs="Times New Roman"/>
          <w:color w:val="000000" w:themeColor="text1"/>
          <w:lang w:eastAsia="en-GB"/>
        </w:rPr>
        <w:t> cannot be taken as a complete and total defence that he was away from office at the material time that the offences were committed. The fact that the respondent did not proceed on the holy pilgrimage in Saudi Arabia further negated the general </w:t>
      </w:r>
      <w:r w:rsidRPr="00B402E1">
        <w:rPr>
          <w:rFonts w:ascii="Verdana" w:eastAsia="Times New Roman" w:hAnsi="Verdana" w:cs="Times New Roman"/>
          <w:i/>
          <w:iCs/>
          <w:color w:val="000000" w:themeColor="text1"/>
          <w:lang w:eastAsia="en-GB"/>
        </w:rPr>
        <w:t>alibi</w:t>
      </w:r>
      <w:r w:rsidRPr="00B402E1">
        <w:rPr>
          <w:rFonts w:ascii="Verdana" w:eastAsia="Times New Roman" w:hAnsi="Verdana" w:cs="Times New Roman"/>
          <w:color w:val="000000" w:themeColor="text1"/>
          <w:lang w:eastAsia="en-GB"/>
        </w:rPr>
        <w:t>, learned counsel argued.</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Dealing with exhibit 11, the written statement of the respond</w:t>
      </w:r>
      <w:r w:rsidRPr="00B402E1">
        <w:rPr>
          <w:rFonts w:ascii="Verdana" w:eastAsia="Times New Roman" w:hAnsi="Verdana" w:cs="Times New Roman"/>
          <w:color w:val="000000" w:themeColor="text1"/>
          <w:lang w:eastAsia="en-GB"/>
        </w:rPr>
        <w:softHyphen/>
        <w:t>ent, counsel submitted that it was not a specific denial, it being not specific to the peculiar evidence adduced against him with respect to the charges before the General Court Martial (GCM).</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With regard to the charge of disobeying standing orders con</w:t>
      </w:r>
      <w:r w:rsidRPr="00B402E1">
        <w:rPr>
          <w:rFonts w:ascii="Verdana" w:eastAsia="Times New Roman" w:hAnsi="Verdana" w:cs="Times New Roman"/>
          <w:color w:val="000000" w:themeColor="text1"/>
          <w:lang w:eastAsia="en-GB"/>
        </w:rPr>
        <w:softHyphen/>
        <w:t>trary to </w:t>
      </w:r>
      <w:r w:rsidRPr="00B402E1">
        <w:rPr>
          <w:rFonts w:ascii="Verdana" w:eastAsia="Times New Roman" w:hAnsi="Verdana" w:cs="Times New Roman"/>
          <w:i/>
          <w:iCs/>
          <w:color w:val="000000" w:themeColor="text1"/>
          <w:lang w:eastAsia="en-GB"/>
        </w:rPr>
        <w:t>section 576(1)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learned counsel recalled that one of the defences raised by the re</w:t>
      </w:r>
      <w:r w:rsidRPr="00B402E1">
        <w:rPr>
          <w:rFonts w:ascii="Verdana" w:eastAsia="Times New Roman" w:hAnsi="Verdana" w:cs="Times New Roman"/>
          <w:color w:val="000000" w:themeColor="text1"/>
          <w:lang w:eastAsia="en-GB"/>
        </w:rPr>
        <w:softHyphen/>
        <w:t>spondent was that he never operated as "</w:t>
      </w:r>
      <w:proofErr w:type="spellStart"/>
      <w:r w:rsidRPr="00B402E1">
        <w:rPr>
          <w:rFonts w:ascii="Verdana" w:eastAsia="Times New Roman" w:hAnsi="Verdana" w:cs="Times New Roman"/>
          <w:color w:val="000000" w:themeColor="text1"/>
          <w:lang w:eastAsia="en-GB"/>
        </w:rPr>
        <w:t>Taiwo</w:t>
      </w:r>
      <w:proofErr w:type="spellEnd"/>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color w:val="000000" w:themeColor="text1"/>
          <w:lang w:eastAsia="en-GB"/>
        </w:rPr>
        <w:t>Lateef</w:t>
      </w:r>
      <w:proofErr w:type="spellEnd"/>
      <w:r w:rsidRPr="00B402E1">
        <w:rPr>
          <w:rFonts w:ascii="Verdana" w:eastAsia="Times New Roman" w:hAnsi="Verdana" w:cs="Times New Roman"/>
          <w:color w:val="000000" w:themeColor="text1"/>
          <w:lang w:eastAsia="en-GB"/>
        </w:rPr>
        <w:t> Adamson" but as Wing Cdr. T. L. A. </w:t>
      </w:r>
      <w:proofErr w:type="spellStart"/>
      <w:r w:rsidRPr="00B402E1">
        <w:rPr>
          <w:rFonts w:ascii="Verdana" w:eastAsia="Times New Roman" w:hAnsi="Verdana" w:cs="Times New Roman"/>
          <w:color w:val="000000" w:themeColor="text1"/>
          <w:lang w:eastAsia="en-GB"/>
        </w:rPr>
        <w:t>Shekete</w:t>
      </w:r>
      <w:proofErr w:type="spellEnd"/>
      <w:r w:rsidRPr="00B402E1">
        <w:rPr>
          <w:rFonts w:ascii="Verdana" w:eastAsia="Times New Roman" w:hAnsi="Verdana" w:cs="Times New Roman"/>
          <w:color w:val="000000" w:themeColor="text1"/>
          <w:lang w:eastAsia="en-GB"/>
        </w:rPr>
        <w:t>. Counsel pointed out that the international passport tendered in evidence by the respondent (Ex</w:t>
      </w:r>
      <w:r w:rsidRPr="00B402E1">
        <w:rPr>
          <w:rFonts w:ascii="Verdana" w:eastAsia="Times New Roman" w:hAnsi="Verdana" w:cs="Times New Roman"/>
          <w:color w:val="000000" w:themeColor="text1"/>
          <w:lang w:eastAsia="en-GB"/>
        </w:rPr>
        <w:softHyphen/>
        <w:t>hibit E) showed his names as "</w:t>
      </w:r>
      <w:proofErr w:type="spellStart"/>
      <w:r w:rsidRPr="00B402E1">
        <w:rPr>
          <w:rFonts w:ascii="Verdana" w:eastAsia="Times New Roman" w:hAnsi="Verdana" w:cs="Times New Roman"/>
          <w:color w:val="000000" w:themeColor="text1"/>
          <w:lang w:eastAsia="en-GB"/>
        </w:rPr>
        <w:t>Taiwo</w:t>
      </w:r>
      <w:proofErr w:type="spellEnd"/>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color w:val="000000" w:themeColor="text1"/>
          <w:lang w:eastAsia="en-GB"/>
        </w:rPr>
        <w:t>Lateef</w:t>
      </w:r>
      <w:proofErr w:type="spellEnd"/>
      <w:r w:rsidRPr="00B402E1">
        <w:rPr>
          <w:rFonts w:ascii="Verdana" w:eastAsia="Times New Roman" w:hAnsi="Verdana" w:cs="Times New Roman"/>
          <w:color w:val="000000" w:themeColor="text1"/>
          <w:lang w:eastAsia="en-GB"/>
        </w:rPr>
        <w:t> Adamson </w:t>
      </w:r>
      <w:proofErr w:type="spellStart"/>
      <w:r w:rsidRPr="00B402E1">
        <w:rPr>
          <w:rFonts w:ascii="Verdana" w:eastAsia="Times New Roman" w:hAnsi="Verdana" w:cs="Times New Roman"/>
          <w:color w:val="000000" w:themeColor="text1"/>
          <w:lang w:eastAsia="en-GB"/>
        </w:rPr>
        <w:t>Shekete</w:t>
      </w:r>
      <w:proofErr w:type="spellEnd"/>
      <w:r w:rsidRPr="00B402E1">
        <w:rPr>
          <w:rFonts w:ascii="Verdana" w:eastAsia="Times New Roman" w:hAnsi="Verdana" w:cs="Times New Roman"/>
          <w:color w:val="000000" w:themeColor="text1"/>
          <w:lang w:eastAsia="en-GB"/>
        </w:rPr>
        <w:t>" Counsel observed that the respondent used the various names for different purposes.</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Learned counsel finally submitted that the respondent did not advance credible defence before the GCM in rebuttal of the charges against him and as such, the judgment and sentences entered against him by the GCM were in order and justified and ought not to have been set aside. He urged the court to allow the appeal and set aside the judgment of the Court of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Mr. Akin </w:t>
      </w:r>
      <w:proofErr w:type="spellStart"/>
      <w:r w:rsidRPr="00B402E1">
        <w:rPr>
          <w:rFonts w:ascii="Verdana" w:eastAsia="Times New Roman" w:hAnsi="Verdana" w:cs="Times New Roman"/>
          <w:color w:val="000000" w:themeColor="text1"/>
          <w:lang w:eastAsia="en-GB"/>
        </w:rPr>
        <w:t>Kejawa</w:t>
      </w:r>
      <w:proofErr w:type="spellEnd"/>
      <w:r w:rsidRPr="00B402E1">
        <w:rPr>
          <w:rFonts w:ascii="Verdana" w:eastAsia="Times New Roman" w:hAnsi="Verdana" w:cs="Times New Roman"/>
          <w:color w:val="000000" w:themeColor="text1"/>
          <w:lang w:eastAsia="en-GB"/>
        </w:rPr>
        <w:t>, counsel for the respondent, submitted 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1, which curiously commenced from page 15 of the re</w:t>
      </w:r>
      <w:r w:rsidRPr="00B402E1">
        <w:rPr>
          <w:rFonts w:ascii="Verdana" w:eastAsia="Times New Roman" w:hAnsi="Verdana" w:cs="Times New Roman"/>
          <w:color w:val="000000" w:themeColor="text1"/>
          <w:lang w:eastAsia="en-GB"/>
        </w:rPr>
        <w:softHyphen/>
        <w:t>spondent's brief, that the appellant's argument on pages 7 to 10 that the Court of Appeal lacked the jurisdiction to entertain the respond</w:t>
      </w:r>
      <w:r w:rsidRPr="00B402E1">
        <w:rPr>
          <w:rFonts w:ascii="Verdana" w:eastAsia="Times New Roman" w:hAnsi="Verdana" w:cs="Times New Roman"/>
          <w:color w:val="000000" w:themeColor="text1"/>
          <w:lang w:eastAsia="en-GB"/>
        </w:rPr>
        <w:softHyphen/>
        <w:t>ent's appeal at the Court of Appeal because of the failure to apply for and obtain the leave of the court, is not only untenable but also totally misconceived. Counsel claimed that the respondent applied for and obtained the leave of the Court of Appeal against the deci</w:t>
      </w:r>
      <w:r w:rsidRPr="00B402E1">
        <w:rPr>
          <w:rFonts w:ascii="Verdana" w:eastAsia="Times New Roman" w:hAnsi="Verdana" w:cs="Times New Roman"/>
          <w:color w:val="000000" w:themeColor="text1"/>
          <w:lang w:eastAsia="en-GB"/>
        </w:rPr>
        <w:softHyphen/>
        <w:t>sion of the Court Martial as required by </w:t>
      </w:r>
      <w:r w:rsidRPr="00B402E1">
        <w:rPr>
          <w:rFonts w:ascii="Verdana" w:eastAsia="Times New Roman" w:hAnsi="Verdana" w:cs="Times New Roman"/>
          <w:i/>
          <w:iCs/>
          <w:color w:val="000000" w:themeColor="text1"/>
          <w:lang w:eastAsia="en-GB"/>
        </w:rPr>
        <w:t>sections 183 and 184(4)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 as amended</w:t>
      </w:r>
      <w:r w:rsidRPr="00B402E1">
        <w:rPr>
          <w:rFonts w:ascii="Verdana" w:eastAsia="Times New Roman" w:hAnsi="Verdana" w:cs="Times New Roman"/>
          <w:color w:val="000000" w:themeColor="text1"/>
          <w:lang w:eastAsia="en-GB"/>
        </w:rPr>
        <w: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Referring to the motion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and filed on the same day, learned counsel submitted that prayer (b) is all encompassing and all embracing. He said that at the hearing of the motion on notice, counsel for the respondent (who was the appel</w:t>
      </w:r>
      <w:r w:rsidRPr="00B402E1">
        <w:rPr>
          <w:rFonts w:ascii="Verdana" w:eastAsia="Times New Roman" w:hAnsi="Verdana" w:cs="Times New Roman"/>
          <w:color w:val="000000" w:themeColor="text1"/>
          <w:lang w:eastAsia="en-GB"/>
        </w:rPr>
        <w:softHyphen/>
        <w:t>lant at the Court of Appeal) conformed </w:t>
      </w:r>
      <w:proofErr w:type="gramStart"/>
      <w:r w:rsidRPr="00B402E1">
        <w:rPr>
          <w:rFonts w:ascii="Verdana" w:eastAsia="Times New Roman" w:hAnsi="Verdana" w:cs="Times New Roman"/>
          <w:color w:val="000000" w:themeColor="text1"/>
          <w:lang w:eastAsia="en-GB"/>
        </w:rPr>
        <w:t>with</w:t>
      </w:r>
      <w:proofErr w:type="gramEnd"/>
      <w:r w:rsidRPr="00B402E1">
        <w:rPr>
          <w:rFonts w:ascii="Verdana" w:eastAsia="Times New Roman" w:hAnsi="Verdana" w:cs="Times New Roman"/>
          <w:color w:val="000000" w:themeColor="text1"/>
          <w:lang w:eastAsia="en-GB"/>
        </w:rPr>
        <w:t> the "three prayer rule" in </w:t>
      </w:r>
      <w:proofErr w:type="spellStart"/>
      <w:r w:rsidRPr="00B402E1">
        <w:rPr>
          <w:rFonts w:ascii="Verdana" w:eastAsia="Times New Roman" w:hAnsi="Verdana" w:cs="Times New Roman"/>
          <w:i/>
          <w:iCs/>
          <w:color w:val="000000" w:themeColor="text1"/>
          <w:lang w:eastAsia="en-GB"/>
        </w:rPr>
        <w:t>Odofin</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Agu</w:t>
      </w:r>
      <w:proofErr w:type="spellEnd"/>
      <w:r w:rsidRPr="00B402E1">
        <w:rPr>
          <w:rFonts w:ascii="Verdana" w:eastAsia="Times New Roman" w:hAnsi="Verdana" w:cs="Times New Roman"/>
          <w:i/>
          <w:iCs/>
          <w:color w:val="000000" w:themeColor="text1"/>
          <w:lang w:eastAsia="en-GB"/>
        </w:rPr>
        <w:t> (1992) 3 NWLR (Pt. 229) 350 and C.C.B. (Nig.) Ltd. v. </w:t>
      </w:r>
      <w:proofErr w:type="spellStart"/>
      <w:r w:rsidRPr="00B402E1">
        <w:rPr>
          <w:rFonts w:ascii="Verdana" w:eastAsia="Times New Roman" w:hAnsi="Verdana" w:cs="Times New Roman"/>
          <w:i/>
          <w:iCs/>
          <w:color w:val="000000" w:themeColor="text1"/>
          <w:lang w:eastAsia="en-GB"/>
        </w:rPr>
        <w:t>Ogwuru</w:t>
      </w:r>
      <w:proofErr w:type="spellEnd"/>
      <w:r w:rsidRPr="00B402E1">
        <w:rPr>
          <w:rFonts w:ascii="Verdana" w:eastAsia="Times New Roman" w:hAnsi="Verdana" w:cs="Times New Roman"/>
          <w:i/>
          <w:iCs/>
          <w:color w:val="000000" w:themeColor="text1"/>
          <w:lang w:eastAsia="en-GB"/>
        </w:rPr>
        <w:t> (1993) 3 NWLR (Pt. 284) 630</w:t>
      </w:r>
      <w:r w:rsidRPr="00B402E1">
        <w:rPr>
          <w:rFonts w:ascii="Verdana" w:eastAsia="Times New Roman" w:hAnsi="Verdana" w:cs="Times New Roman"/>
          <w:color w:val="000000" w:themeColor="text1"/>
          <w:lang w:eastAsia="en-GB"/>
        </w:rPr>
        <w: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Conceding that the motion on notice did not specifically state that it was brought under </w:t>
      </w:r>
      <w:r w:rsidRPr="00B402E1">
        <w:rPr>
          <w:rFonts w:ascii="Verdana" w:eastAsia="Times New Roman" w:hAnsi="Verdana" w:cs="Times New Roman"/>
          <w:i/>
          <w:iCs/>
          <w:color w:val="000000" w:themeColor="text1"/>
          <w:lang w:eastAsia="en-GB"/>
        </w:rPr>
        <w:t>sections 183 and 184(1) and (4),</w:t>
      </w:r>
      <w:r w:rsidRPr="00B402E1">
        <w:rPr>
          <w:rFonts w:ascii="Verdana" w:eastAsia="Times New Roman" w:hAnsi="Verdana" w:cs="Times New Roman"/>
          <w:color w:val="000000" w:themeColor="text1"/>
          <w:lang w:eastAsia="en-GB"/>
        </w:rPr>
        <w:t> learned counsel submitted that the omission did not in law derogate from the competence of the application and the prayers therein. After all, it is settled law that a relief or remedy which is provided for by law cannot be denied the applicant simply because he has applied for it under wrong law, learned counsel contended. He cited </w:t>
      </w:r>
      <w:proofErr w:type="spellStart"/>
      <w:r w:rsidRPr="00B402E1">
        <w:rPr>
          <w:rFonts w:ascii="Verdana" w:eastAsia="Times New Roman" w:hAnsi="Verdana" w:cs="Times New Roman"/>
          <w:i/>
          <w:iCs/>
          <w:color w:val="000000" w:themeColor="text1"/>
          <w:lang w:eastAsia="en-GB"/>
        </w:rPr>
        <w:t>Falobi</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Falobi</w:t>
      </w:r>
      <w:proofErr w:type="spellEnd"/>
      <w:r w:rsidRPr="00B402E1">
        <w:rPr>
          <w:rFonts w:ascii="Verdana" w:eastAsia="Times New Roman" w:hAnsi="Verdana" w:cs="Times New Roman"/>
          <w:i/>
          <w:iCs/>
          <w:color w:val="000000" w:themeColor="text1"/>
          <w:lang w:eastAsia="en-GB"/>
        </w:rPr>
        <w:t> (1976) 1 NMLR 169 and </w:t>
      </w:r>
      <w:proofErr w:type="spellStart"/>
      <w:r w:rsidRPr="00B402E1">
        <w:rPr>
          <w:rFonts w:ascii="Verdana" w:eastAsia="Times New Roman" w:hAnsi="Verdana" w:cs="Times New Roman"/>
          <w:i/>
          <w:iCs/>
          <w:color w:val="000000" w:themeColor="text1"/>
          <w:lang w:eastAsia="en-GB"/>
        </w:rPr>
        <w:t>Obunhense</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Erhahon</w:t>
      </w:r>
      <w:proofErr w:type="spellEnd"/>
      <w:r w:rsidRPr="00B402E1">
        <w:rPr>
          <w:rFonts w:ascii="Verdana" w:eastAsia="Times New Roman" w:hAnsi="Verdana" w:cs="Times New Roman"/>
          <w:i/>
          <w:iCs/>
          <w:color w:val="000000" w:themeColor="text1"/>
          <w:lang w:eastAsia="en-GB"/>
        </w:rPr>
        <w:t> (1993) 7 NWLR (Pt. 383) 22</w:t>
      </w:r>
      <w:r w:rsidRPr="00B402E1">
        <w:rPr>
          <w:rFonts w:ascii="Verdana" w:eastAsia="Times New Roman" w:hAnsi="Verdana" w:cs="Times New Roman"/>
          <w:color w:val="000000" w:themeColor="text1"/>
          <w:lang w:eastAsia="en-GB"/>
        </w:rPr>
        <w: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2, learned counsel submitted that by reason of the presumption of innocence created in favour of an accused by </w:t>
      </w:r>
      <w:r w:rsidRPr="00B402E1">
        <w:rPr>
          <w:rFonts w:ascii="Verdana" w:eastAsia="Times New Roman" w:hAnsi="Verdana" w:cs="Times New Roman"/>
          <w:i/>
          <w:iCs/>
          <w:color w:val="000000" w:themeColor="text1"/>
          <w:lang w:eastAsia="en-GB"/>
        </w:rPr>
        <w:t>sec</w:t>
      </w:r>
      <w:r w:rsidRPr="00B402E1">
        <w:rPr>
          <w:rFonts w:ascii="Verdana" w:eastAsia="Times New Roman" w:hAnsi="Verdana" w:cs="Times New Roman"/>
          <w:i/>
          <w:iCs/>
          <w:color w:val="000000" w:themeColor="text1"/>
          <w:lang w:eastAsia="en-GB"/>
        </w:rPr>
        <w:softHyphen/>
        <w:t>tion 33(5)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1979 Constitution (now section 36(5) of the 1999 Constitution)</w:t>
      </w:r>
      <w:r w:rsidRPr="00B402E1">
        <w:rPr>
          <w:rFonts w:ascii="Verdana" w:eastAsia="Times New Roman" w:hAnsi="Verdana" w:cs="Times New Roman"/>
          <w:color w:val="000000" w:themeColor="text1"/>
          <w:lang w:eastAsia="en-GB"/>
        </w:rPr>
        <w:t> and also by reason of the adversary system practised in this country, the law places a legal burden on the prosecution in criminal trials to prove its case against the accused beyond reason</w:t>
      </w:r>
      <w:r w:rsidRPr="00B402E1">
        <w:rPr>
          <w:rFonts w:ascii="Verdana" w:eastAsia="Times New Roman" w:hAnsi="Verdana" w:cs="Times New Roman"/>
          <w:color w:val="000000" w:themeColor="text1"/>
          <w:lang w:eastAsia="en-GB"/>
        </w:rPr>
        <w:softHyphen/>
        <w:t>able doubt. He cited </w:t>
      </w:r>
      <w:r w:rsidRPr="00B402E1">
        <w:rPr>
          <w:rFonts w:ascii="Verdana" w:eastAsia="Times New Roman" w:hAnsi="Verdana" w:cs="Times New Roman"/>
          <w:i/>
          <w:iCs/>
          <w:color w:val="000000" w:themeColor="text1"/>
          <w:lang w:eastAsia="en-GB"/>
        </w:rPr>
        <w:t>section 138(1) of the Evidence Act</w:t>
      </w:r>
      <w:r w:rsidRPr="00B402E1">
        <w:rPr>
          <w:rFonts w:ascii="Verdana" w:eastAsia="Times New Roman" w:hAnsi="Verdana" w:cs="Times New Roman"/>
          <w:color w:val="000000" w:themeColor="text1"/>
          <w:lang w:eastAsia="en-GB"/>
        </w:rPr>
        <w:t> and the following cases: </w:t>
      </w:r>
      <w:proofErr w:type="spellStart"/>
      <w:r w:rsidRPr="00B402E1">
        <w:rPr>
          <w:rFonts w:ascii="Verdana" w:eastAsia="Times New Roman" w:hAnsi="Verdana" w:cs="Times New Roman"/>
          <w:i/>
          <w:iCs/>
          <w:color w:val="000000" w:themeColor="text1"/>
          <w:lang w:eastAsia="en-GB"/>
        </w:rPr>
        <w:t>Woolmington</w:t>
      </w:r>
      <w:proofErr w:type="spellEnd"/>
      <w:r w:rsidRPr="00B402E1">
        <w:rPr>
          <w:rFonts w:ascii="Verdana" w:eastAsia="Times New Roman" w:hAnsi="Verdana" w:cs="Times New Roman"/>
          <w:i/>
          <w:iCs/>
          <w:color w:val="000000" w:themeColor="text1"/>
          <w:lang w:eastAsia="en-GB"/>
        </w:rPr>
        <w:t> v. D.P.P. (1935) AC 426; R. v. Law</w:t>
      </w:r>
      <w:r w:rsidRPr="00B402E1">
        <w:rPr>
          <w:rFonts w:ascii="Verdana" w:eastAsia="Times New Roman" w:hAnsi="Verdana" w:cs="Times New Roman"/>
          <w:i/>
          <w:iCs/>
          <w:color w:val="000000" w:themeColor="text1"/>
          <w:lang w:eastAsia="en-GB"/>
        </w:rPr>
        <w:softHyphen/>
        <w:t>rence (1932) 11 NLR 6 at 7 and R. v. </w:t>
      </w:r>
      <w:proofErr w:type="spellStart"/>
      <w:r w:rsidRPr="00B402E1">
        <w:rPr>
          <w:rFonts w:ascii="Verdana" w:eastAsia="Times New Roman" w:hAnsi="Verdana" w:cs="Times New Roman"/>
          <w:i/>
          <w:iCs/>
          <w:color w:val="000000" w:themeColor="text1"/>
          <w:lang w:eastAsia="en-GB"/>
        </w:rPr>
        <w:t>Eka</w:t>
      </w:r>
      <w:proofErr w:type="spellEnd"/>
      <w:r w:rsidRPr="00B402E1">
        <w:rPr>
          <w:rFonts w:ascii="Verdana" w:eastAsia="Times New Roman" w:hAnsi="Verdana" w:cs="Times New Roman"/>
          <w:i/>
          <w:iCs/>
          <w:color w:val="000000" w:themeColor="text1"/>
          <w:lang w:eastAsia="en-GB"/>
        </w:rPr>
        <w:t> (1945) 11 WACA 39 at 40.</w:t>
      </w:r>
      <w:r w:rsidRPr="00B402E1">
        <w:rPr>
          <w:rFonts w:ascii="Verdana" w:eastAsia="Times New Roman" w:hAnsi="Verdana" w:cs="Times New Roman"/>
          <w:color w:val="000000" w:themeColor="text1"/>
          <w:lang w:eastAsia="en-GB"/>
        </w:rPr>
        <w:t> Although proof beyond reasonable doubt is not proof beyond all doubt, nonetheless, proof beyond reasonable doubt requires that all the ingredients of the offence charged must be proved, counsel contended. He submitted that the prosecution woefully and dismally failed to discharge this burden.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Learned counsel took most of the counts the respondent was convicted on, in the light of the evidence, particularly the evidence of the P.W.4 and the 6</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accused person, and submitted that the pros</w:t>
      </w:r>
      <w:r w:rsidRPr="00B402E1">
        <w:rPr>
          <w:rFonts w:ascii="Verdana" w:eastAsia="Times New Roman" w:hAnsi="Verdana" w:cs="Times New Roman"/>
          <w:color w:val="000000" w:themeColor="text1"/>
          <w:lang w:eastAsia="en-GB"/>
        </w:rPr>
        <w:softHyphen/>
        <w:t>ecution did not discharge the burden of proof. He cited </w:t>
      </w:r>
      <w:r w:rsidRPr="00B402E1">
        <w:rPr>
          <w:rFonts w:ascii="Verdana" w:eastAsia="Times New Roman" w:hAnsi="Verdana" w:cs="Times New Roman"/>
          <w:i/>
          <w:iCs/>
          <w:color w:val="000000" w:themeColor="text1"/>
          <w:lang w:eastAsia="en-GB"/>
        </w:rPr>
        <w:t>Mohammed v. </w:t>
      </w:r>
      <w:proofErr w:type="gramStart"/>
      <w:r w:rsidRPr="00B402E1">
        <w:rPr>
          <w:rFonts w:ascii="Verdana" w:eastAsia="Times New Roman" w:hAnsi="Verdana" w:cs="Times New Roman"/>
          <w:i/>
          <w:iCs/>
          <w:color w:val="000000" w:themeColor="text1"/>
          <w:lang w:eastAsia="en-GB"/>
        </w:rPr>
        <w:t>The State (1991) 5 NWLR (Pt. 192) 438</w:t>
      </w:r>
      <w:r w:rsidRPr="00B402E1">
        <w:rPr>
          <w:rFonts w:ascii="Verdana" w:eastAsia="Times New Roman" w:hAnsi="Verdana" w:cs="Times New Roman"/>
          <w:color w:val="000000" w:themeColor="text1"/>
          <w:lang w:eastAsia="en-GB"/>
        </w:rPr>
        <w:t>.</w:t>
      </w:r>
      <w:proofErr w:type="gramEnd"/>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Emphasising the importance of "welfare gift" in the military, learned counsel submitted that an in-depth knowledge of the mili</w:t>
      </w:r>
      <w:r w:rsidRPr="00B402E1">
        <w:rPr>
          <w:rFonts w:ascii="Verdana" w:eastAsia="Times New Roman" w:hAnsi="Verdana" w:cs="Times New Roman"/>
          <w:color w:val="000000" w:themeColor="text1"/>
          <w:lang w:eastAsia="en-GB"/>
        </w:rPr>
        <w:softHyphen/>
        <w:t>tary organisation reveals that welfare for officers and soldiers is on the priority list of every commander worth his name and command. </w:t>
      </w:r>
      <w:proofErr w:type="gramStart"/>
      <w:r w:rsidRPr="00B402E1">
        <w:rPr>
          <w:rFonts w:ascii="Verdana" w:eastAsia="Times New Roman" w:hAnsi="Verdana" w:cs="Times New Roman"/>
          <w:color w:val="000000" w:themeColor="text1"/>
          <w:lang w:eastAsia="en-GB"/>
        </w:rPr>
        <w:t>Citing the unreported case of </w:t>
      </w:r>
      <w:r w:rsidRPr="00B402E1">
        <w:rPr>
          <w:rFonts w:ascii="Verdana" w:eastAsia="Times New Roman" w:hAnsi="Verdana" w:cs="Times New Roman"/>
          <w:i/>
          <w:iCs/>
          <w:color w:val="000000" w:themeColor="text1"/>
          <w:lang w:eastAsia="en-GB"/>
        </w:rPr>
        <w:t>Ex Brig. Gen. Gabriel </w:t>
      </w:r>
      <w:proofErr w:type="spellStart"/>
      <w:r w:rsidRPr="00B402E1">
        <w:rPr>
          <w:rFonts w:ascii="Verdana" w:eastAsia="Times New Roman" w:hAnsi="Verdana" w:cs="Times New Roman"/>
          <w:i/>
          <w:iCs/>
          <w:color w:val="000000" w:themeColor="text1"/>
          <w:lang w:eastAsia="en-GB"/>
        </w:rPr>
        <w:t>Anyankpele</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The Nigerian Army AFDAC/96/N A/1 (unreported) delivered on 16</w:t>
      </w:r>
      <w:r w:rsidRPr="00B402E1">
        <w:rPr>
          <w:rFonts w:ascii="Verdana" w:eastAsia="Times New Roman" w:hAnsi="Verdana" w:cs="Times New Roman"/>
          <w:i/>
          <w:iCs/>
          <w:color w:val="000000" w:themeColor="text1"/>
          <w:vertAlign w:val="superscript"/>
          <w:lang w:eastAsia="en-GB"/>
        </w:rPr>
        <w:t>th</w:t>
      </w:r>
      <w:r w:rsidRPr="00B402E1">
        <w:rPr>
          <w:rFonts w:ascii="Verdana" w:eastAsia="Times New Roman" w:hAnsi="Verdana" w:cs="Times New Roman"/>
          <w:i/>
          <w:iCs/>
          <w:color w:val="000000" w:themeColor="text1"/>
          <w:lang w:eastAsia="en-GB"/>
        </w:rPr>
        <w:t> May, 1996</w:t>
      </w:r>
      <w:r w:rsidRPr="00B402E1">
        <w:rPr>
          <w:rFonts w:ascii="Verdana" w:eastAsia="Times New Roman" w:hAnsi="Verdana" w:cs="Times New Roman"/>
          <w:color w:val="000000" w:themeColor="text1"/>
          <w:lang w:eastAsia="en-GB"/>
        </w:rPr>
        <w:t>, learned counsel submitted that welfare scheme as an instrument of command was given judicial recognition in that case. He took time to narrate the facts and the decision of the case. With respect, I do not see the relevance of the case in this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He submitted that the welfare gift is at the discretion of the commander and the prosecution was in error to query the discre</w:t>
      </w:r>
      <w:r w:rsidRPr="00B402E1">
        <w:rPr>
          <w:rFonts w:ascii="Verdana" w:eastAsia="Times New Roman" w:hAnsi="Verdana" w:cs="Times New Roman"/>
          <w:color w:val="000000" w:themeColor="text1"/>
          <w:lang w:eastAsia="en-GB"/>
        </w:rPr>
        <w:softHyphen/>
        <w:t>tion. He also faulted the Court Martial for coming to the conclusion that AVM Femi John Femi was not authorised to disburse such large sums of money for welfare purposes. It was the duty of the prosecution to rebut the defence of "welfare gift" when it was raised it the trial by the accused officers. He cited </w:t>
      </w:r>
      <w:proofErr w:type="spellStart"/>
      <w:r w:rsidRPr="00B402E1">
        <w:rPr>
          <w:rFonts w:ascii="Verdana" w:eastAsia="Times New Roman" w:hAnsi="Verdana" w:cs="Times New Roman"/>
          <w:i/>
          <w:iCs/>
          <w:color w:val="000000" w:themeColor="text1"/>
          <w:lang w:eastAsia="en-GB"/>
        </w:rPr>
        <w:t>Aguda</w:t>
      </w:r>
      <w:proofErr w:type="spellEnd"/>
      <w:r w:rsidRPr="00B402E1">
        <w:rPr>
          <w:rFonts w:ascii="Verdana" w:eastAsia="Times New Roman" w:hAnsi="Verdana" w:cs="Times New Roman"/>
          <w:i/>
          <w:iCs/>
          <w:color w:val="000000" w:themeColor="text1"/>
          <w:lang w:eastAsia="en-GB"/>
        </w:rPr>
        <w:t>, Law and Practice Relating to Evidence in Nigeria, page 251, paragraphs 2 1 to 23</w:t>
      </w:r>
      <w:r w:rsidRPr="00B402E1">
        <w:rPr>
          <w:rFonts w:ascii="Verdana" w:eastAsia="Times New Roman" w:hAnsi="Verdana" w:cs="Times New Roman"/>
          <w:color w:val="000000" w:themeColor="text1"/>
          <w:lang w:eastAsia="en-GB"/>
        </w:rPr>
        <w:t>, and the cases of </w:t>
      </w:r>
      <w:r w:rsidRPr="00B402E1">
        <w:rPr>
          <w:rFonts w:ascii="Verdana" w:eastAsia="Times New Roman" w:hAnsi="Verdana" w:cs="Times New Roman"/>
          <w:i/>
          <w:iCs/>
          <w:color w:val="000000" w:themeColor="text1"/>
          <w:lang w:eastAsia="en-GB"/>
        </w:rPr>
        <w:t>R. v. </w:t>
      </w:r>
      <w:proofErr w:type="spellStart"/>
      <w:r w:rsidRPr="00B402E1">
        <w:rPr>
          <w:rFonts w:ascii="Verdana" w:eastAsia="Times New Roman" w:hAnsi="Verdana" w:cs="Times New Roman"/>
          <w:i/>
          <w:iCs/>
          <w:color w:val="000000" w:themeColor="text1"/>
          <w:lang w:eastAsia="en-GB"/>
        </w:rPr>
        <w:t>Essien</w:t>
      </w:r>
      <w:proofErr w:type="spellEnd"/>
      <w:r w:rsidRPr="00B402E1">
        <w:rPr>
          <w:rFonts w:ascii="Verdana" w:eastAsia="Times New Roman" w:hAnsi="Verdana" w:cs="Times New Roman"/>
          <w:i/>
          <w:iCs/>
          <w:color w:val="000000" w:themeColor="text1"/>
          <w:lang w:eastAsia="en-GB"/>
        </w:rPr>
        <w:t>; 4 WACA 112 at 113 </w:t>
      </w:r>
      <w:r w:rsidRPr="00B402E1">
        <w:rPr>
          <w:rFonts w:ascii="Verdana" w:eastAsia="Times New Roman" w:hAnsi="Verdana" w:cs="Times New Roman"/>
          <w:color w:val="000000" w:themeColor="text1"/>
          <w:lang w:eastAsia="en-GB"/>
        </w:rPr>
        <w:t>and</w:t>
      </w:r>
      <w:r w:rsidRPr="00B402E1">
        <w:rPr>
          <w:rFonts w:ascii="Verdana" w:eastAsia="Times New Roman" w:hAnsi="Verdana" w:cs="Times New Roman"/>
          <w:i/>
          <w:iCs/>
          <w:color w:val="000000" w:themeColor="text1"/>
          <w:lang w:eastAsia="en-GB"/>
        </w:rPr>
        <w:t> The State v. </w:t>
      </w:r>
      <w:proofErr w:type="spellStart"/>
      <w:r w:rsidRPr="00B402E1">
        <w:rPr>
          <w:rFonts w:ascii="Verdana" w:eastAsia="Times New Roman" w:hAnsi="Verdana" w:cs="Times New Roman"/>
          <w:i/>
          <w:iCs/>
          <w:color w:val="000000" w:themeColor="text1"/>
          <w:lang w:eastAsia="en-GB"/>
        </w:rPr>
        <w:t>Ajie</w:t>
      </w:r>
      <w:proofErr w:type="spellEnd"/>
      <w:r w:rsidRPr="00B402E1">
        <w:rPr>
          <w:rFonts w:ascii="Verdana" w:eastAsia="Times New Roman" w:hAnsi="Verdana" w:cs="Times New Roman"/>
          <w:i/>
          <w:iCs/>
          <w:color w:val="000000" w:themeColor="text1"/>
          <w:lang w:eastAsia="en-GB"/>
        </w:rPr>
        <w:t> (2000) 11 NWLR (Pt. 678) 434; (2000) 7 SC (Pt. 1) 23.</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Counsel submitted that it is not the duty of the accused in crimi</w:t>
      </w:r>
      <w:r w:rsidRPr="00B402E1">
        <w:rPr>
          <w:rFonts w:ascii="Verdana" w:eastAsia="Times New Roman" w:hAnsi="Verdana" w:cs="Times New Roman"/>
          <w:color w:val="000000" w:themeColor="text1"/>
          <w:lang w:eastAsia="en-GB"/>
        </w:rPr>
        <w:softHyphen/>
        <w:t>nal prosecution to prove his innocence. The only evidential burden placed on him is to raise a doubt in the prosecution's case and once that is created it must be resolved in favour of the accused. He cited section 33 (5) of the 1979 Constitution, section 138(3) of the Evi</w:t>
      </w:r>
      <w:r w:rsidRPr="00B402E1">
        <w:rPr>
          <w:rFonts w:ascii="Verdana" w:eastAsia="Times New Roman" w:hAnsi="Verdana" w:cs="Times New Roman"/>
          <w:color w:val="000000" w:themeColor="text1"/>
          <w:lang w:eastAsia="en-GB"/>
        </w:rPr>
        <w:softHyphen/>
        <w:t>dence Act and the cases of </w:t>
      </w:r>
      <w:proofErr w:type="spellStart"/>
      <w:r w:rsidRPr="00B402E1">
        <w:rPr>
          <w:rFonts w:ascii="Verdana" w:eastAsia="Times New Roman" w:hAnsi="Verdana" w:cs="Times New Roman"/>
          <w:i/>
          <w:iCs/>
          <w:color w:val="000000" w:themeColor="text1"/>
          <w:lang w:eastAsia="en-GB"/>
        </w:rPr>
        <w:t>Alabi</w:t>
      </w:r>
      <w:proofErr w:type="spellEnd"/>
      <w:r w:rsidRPr="00B402E1">
        <w:rPr>
          <w:rFonts w:ascii="Verdana" w:eastAsia="Times New Roman" w:hAnsi="Verdana" w:cs="Times New Roman"/>
          <w:i/>
          <w:iCs/>
          <w:color w:val="000000" w:themeColor="text1"/>
          <w:lang w:eastAsia="en-GB"/>
        </w:rPr>
        <w:t> v. </w:t>
      </w:r>
      <w:proofErr w:type="gramStart"/>
      <w:r w:rsidRPr="00B402E1">
        <w:rPr>
          <w:rFonts w:ascii="Verdana" w:eastAsia="Times New Roman" w:hAnsi="Verdana" w:cs="Times New Roman"/>
          <w:i/>
          <w:iCs/>
          <w:color w:val="000000" w:themeColor="text1"/>
          <w:lang w:eastAsia="en-GB"/>
        </w:rPr>
        <w:t>The State (1993) 7 NWLR (Pt. 307) 5 11 </w:t>
      </w:r>
      <w:r w:rsidRPr="00B402E1">
        <w:rPr>
          <w:rFonts w:ascii="Verdana" w:eastAsia="Times New Roman" w:hAnsi="Verdana" w:cs="Times New Roman"/>
          <w:color w:val="000000" w:themeColor="text1"/>
          <w:lang w:eastAsia="en-GB"/>
        </w:rPr>
        <w:t>and</w:t>
      </w:r>
      <w:r w:rsidRPr="00B402E1">
        <w:rPr>
          <w:rFonts w:ascii="Verdana" w:eastAsia="Times New Roman" w:hAnsi="Verdana" w:cs="Times New Roman"/>
          <w:i/>
          <w:iCs/>
          <w:color w:val="000000" w:themeColor="text1"/>
          <w:lang w:eastAsia="en-GB"/>
        </w:rPr>
        <w:t> </w:t>
      </w:r>
      <w:proofErr w:type="spellStart"/>
      <w:r w:rsidRPr="00B402E1">
        <w:rPr>
          <w:rFonts w:ascii="Verdana" w:eastAsia="Times New Roman" w:hAnsi="Verdana" w:cs="Times New Roman"/>
          <w:i/>
          <w:iCs/>
          <w:color w:val="000000" w:themeColor="text1"/>
          <w:lang w:eastAsia="en-GB"/>
        </w:rPr>
        <w:t>Morka</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w:t>
      </w:r>
      <w:proofErr w:type="gramStart"/>
      <w:r w:rsidRPr="00B402E1">
        <w:rPr>
          <w:rFonts w:ascii="Verdana" w:eastAsia="Times New Roman" w:hAnsi="Verdana" w:cs="Times New Roman"/>
          <w:i/>
          <w:iCs/>
          <w:color w:val="000000" w:themeColor="text1"/>
          <w:lang w:eastAsia="en-GB"/>
        </w:rPr>
        <w:t>The State (1998) 2 NWLR (Pt. 5 37) 294</w:t>
      </w:r>
      <w:r w:rsidR="00563DE1" w:rsidRPr="00B402E1">
        <w:rPr>
          <w:rFonts w:ascii="Verdana" w:eastAsia="Times New Roman" w:hAnsi="Verdana" w:cs="Times New Roman"/>
          <w:color w:val="000000" w:themeColor="text1"/>
          <w:lang w:eastAsia="en-GB"/>
        </w:rPr>
        <w:t>.</w:t>
      </w:r>
      <w:proofErr w:type="gramEnd"/>
    </w:p>
    <w:p w:rsidR="00563DE1" w:rsidRPr="00B402E1" w:rsidRDefault="00563D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quantum of evidence required to raise reasonable doubt may be scanty or minimal; it may also be abundant but certainly once raised it must be resolved in favour of the accused, counsel submitted. He cited </w:t>
      </w:r>
      <w:r w:rsidRPr="00B402E1">
        <w:rPr>
          <w:rFonts w:ascii="Verdana" w:eastAsia="Times New Roman" w:hAnsi="Verdana" w:cs="Times New Roman"/>
          <w:i/>
          <w:iCs/>
          <w:color w:val="000000" w:themeColor="text1"/>
          <w:lang w:eastAsia="en-GB"/>
        </w:rPr>
        <w:t>Ozaki v. </w:t>
      </w:r>
      <w:proofErr w:type="gramStart"/>
      <w:r w:rsidRPr="00B402E1">
        <w:rPr>
          <w:rFonts w:ascii="Verdana" w:eastAsia="Times New Roman" w:hAnsi="Verdana" w:cs="Times New Roman"/>
          <w:i/>
          <w:iCs/>
          <w:color w:val="000000" w:themeColor="text1"/>
          <w:lang w:eastAsia="en-GB"/>
        </w:rPr>
        <w:t>The State (1990) 1 NWLR (Pt.124) 92, (1990) All NLR (Reprint) 94 at 107</w:t>
      </w:r>
      <w:r w:rsidRPr="00B402E1">
        <w:rPr>
          <w:rFonts w:ascii="Verdana" w:eastAsia="Times New Roman" w:hAnsi="Verdana" w:cs="Times New Roman"/>
          <w:color w:val="000000" w:themeColor="text1"/>
          <w:lang w:eastAsia="en-GB"/>
        </w:rPr>
        <w:t>.</w:t>
      </w:r>
      <w:proofErr w:type="gramEnd"/>
      <w:r w:rsidRPr="00B402E1">
        <w:rPr>
          <w:rFonts w:ascii="Verdana" w:eastAsia="Times New Roman" w:hAnsi="Verdana" w:cs="Times New Roman"/>
          <w:color w:val="000000" w:themeColor="text1"/>
          <w:lang w:eastAsia="en-GB"/>
        </w:rPr>
        <w:t> Contending that AVM Femi John Femi was a vital witness the prosecution ought to have </w:t>
      </w:r>
      <w:proofErr w:type="gramStart"/>
      <w:r w:rsidRPr="00B402E1">
        <w:rPr>
          <w:rFonts w:ascii="Verdana" w:eastAsia="Times New Roman" w:hAnsi="Verdana" w:cs="Times New Roman"/>
          <w:color w:val="000000" w:themeColor="text1"/>
          <w:lang w:eastAsia="en-GB"/>
        </w:rPr>
        <w:t>called,</w:t>
      </w:r>
      <w:proofErr w:type="gramEnd"/>
      <w:r w:rsidRPr="00B402E1">
        <w:rPr>
          <w:rFonts w:ascii="Verdana" w:eastAsia="Times New Roman" w:hAnsi="Verdana" w:cs="Times New Roman"/>
          <w:color w:val="000000" w:themeColor="text1"/>
          <w:lang w:eastAsia="en-GB"/>
        </w:rPr>
        <w:t> counsel argued that the Court of Appeal was absolutely correct in law to hold that failure to call him was fatal to the prosecution's case. He cited </w:t>
      </w:r>
      <w:proofErr w:type="spellStart"/>
      <w:r w:rsidRPr="00B402E1">
        <w:rPr>
          <w:rFonts w:ascii="Verdana" w:eastAsia="Times New Roman" w:hAnsi="Verdana" w:cs="Times New Roman"/>
          <w:i/>
          <w:iCs/>
          <w:color w:val="000000" w:themeColor="text1"/>
          <w:lang w:eastAsia="en-GB"/>
        </w:rPr>
        <w:t>Onah</w:t>
      </w:r>
      <w:proofErr w:type="spellEnd"/>
      <w:r w:rsidRPr="00B402E1">
        <w:rPr>
          <w:rFonts w:ascii="Verdana" w:eastAsia="Times New Roman" w:hAnsi="Verdana" w:cs="Times New Roman"/>
          <w:i/>
          <w:iCs/>
          <w:color w:val="000000" w:themeColor="text1"/>
          <w:lang w:eastAsia="en-GB"/>
        </w:rPr>
        <w:t> v. </w:t>
      </w:r>
      <w:proofErr w:type="gramStart"/>
      <w:r w:rsidRPr="00B402E1">
        <w:rPr>
          <w:rFonts w:ascii="Verdana" w:eastAsia="Times New Roman" w:hAnsi="Verdana" w:cs="Times New Roman"/>
          <w:i/>
          <w:iCs/>
          <w:color w:val="000000" w:themeColor="text1"/>
          <w:lang w:eastAsia="en-GB"/>
        </w:rPr>
        <w:t>The State (1985) 2 NWLR (Pt. 12) 236; </w:t>
      </w:r>
      <w:proofErr w:type="spellStart"/>
      <w:r w:rsidRPr="00B402E1">
        <w:rPr>
          <w:rFonts w:ascii="Verdana" w:eastAsia="Times New Roman" w:hAnsi="Verdana" w:cs="Times New Roman"/>
          <w:i/>
          <w:iCs/>
          <w:color w:val="000000" w:themeColor="text1"/>
          <w:lang w:eastAsia="en-GB"/>
        </w:rPr>
        <w:t>Opolo</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xml:space="preserve"> The State </w:t>
      </w:r>
      <w:r w:rsidRPr="00B402E1">
        <w:rPr>
          <w:rFonts w:ascii="Verdana" w:eastAsia="Times New Roman" w:hAnsi="Verdana" w:cs="Times New Roman"/>
          <w:i/>
          <w:iCs/>
          <w:color w:val="000000" w:themeColor="text1"/>
          <w:lang w:eastAsia="en-GB"/>
        </w:rPr>
        <w:lastRenderedPageBreak/>
        <w:t xml:space="preserve">(1977) All NLR (Reprint) 313 and section 149 (d) of the Evidence </w:t>
      </w:r>
      <w:proofErr w:type="spellStart"/>
      <w:r w:rsidRPr="00B402E1">
        <w:rPr>
          <w:rFonts w:ascii="Verdana" w:eastAsia="Times New Roman" w:hAnsi="Verdana" w:cs="Times New Roman"/>
          <w:i/>
          <w:iCs/>
          <w:color w:val="000000" w:themeColor="text1"/>
          <w:lang w:eastAsia="en-GB"/>
        </w:rPr>
        <w:t>Act</w:t>
      </w:r>
      <w:r w:rsidRPr="00B402E1">
        <w:rPr>
          <w:rFonts w:ascii="Verdana" w:eastAsia="Times New Roman" w:hAnsi="Verdana" w:cs="Times New Roman"/>
          <w:color w:val="000000" w:themeColor="text1"/>
          <w:lang w:eastAsia="en-GB"/>
        </w:rPr>
        <w:t>.He</w:t>
      </w:r>
      <w:proofErr w:type="spellEnd"/>
      <w:r w:rsidRPr="00B402E1">
        <w:rPr>
          <w:rFonts w:ascii="Verdana" w:eastAsia="Times New Roman" w:hAnsi="Verdana" w:cs="Times New Roman"/>
          <w:color w:val="000000" w:themeColor="text1"/>
          <w:lang w:eastAsia="en-GB"/>
        </w:rPr>
        <w:t xml:space="preserve"> also submitted that failure of the prosecution to call AVM Femi John Femi was a deliberate design to suppress evi</w:t>
      </w:r>
      <w:r w:rsidRPr="00B402E1">
        <w:rPr>
          <w:rFonts w:ascii="Verdana" w:eastAsia="Times New Roman" w:hAnsi="Verdana" w:cs="Times New Roman"/>
          <w:color w:val="000000" w:themeColor="text1"/>
          <w:lang w:eastAsia="en-GB"/>
        </w:rPr>
        <w:softHyphen/>
        <w:t>dence in favour of the accused persons at the trial. </w:t>
      </w:r>
      <w:proofErr w:type="gramStart"/>
      <w:r w:rsidRPr="00B402E1">
        <w:rPr>
          <w:rFonts w:ascii="Verdana" w:eastAsia="Times New Roman" w:hAnsi="Verdana" w:cs="Times New Roman"/>
          <w:color w:val="000000" w:themeColor="text1"/>
          <w:lang w:eastAsia="en-GB"/>
        </w:rPr>
        <w:t>Citing </w:t>
      </w:r>
      <w:r w:rsidRPr="00B402E1">
        <w:rPr>
          <w:rFonts w:ascii="Verdana" w:eastAsia="Times New Roman" w:hAnsi="Verdana" w:cs="Times New Roman"/>
          <w:i/>
          <w:iCs/>
          <w:color w:val="000000" w:themeColor="text1"/>
          <w:lang w:eastAsia="en-GB"/>
        </w:rPr>
        <w:t>Moham</w:t>
      </w:r>
      <w:r w:rsidRPr="00B402E1">
        <w:rPr>
          <w:rFonts w:ascii="Verdana" w:eastAsia="Times New Roman" w:hAnsi="Verdana" w:cs="Times New Roman"/>
          <w:i/>
          <w:iCs/>
          <w:color w:val="000000" w:themeColor="text1"/>
          <w:lang w:eastAsia="en-GB"/>
        </w:rPr>
        <w:softHyphen/>
        <w:t>med v.</w:t>
      </w:r>
      <w:proofErr w:type="gramEnd"/>
      <w:r w:rsidRPr="00B402E1">
        <w:rPr>
          <w:rFonts w:ascii="Verdana" w:eastAsia="Times New Roman" w:hAnsi="Verdana" w:cs="Times New Roman"/>
          <w:i/>
          <w:iCs/>
          <w:color w:val="000000" w:themeColor="text1"/>
          <w:lang w:eastAsia="en-GB"/>
        </w:rPr>
        <w:t> The State</w:t>
      </w:r>
      <w:r w:rsidRPr="00B402E1">
        <w:rPr>
          <w:rFonts w:ascii="Verdana" w:eastAsia="Times New Roman" w:hAnsi="Verdana" w:cs="Times New Roman"/>
          <w:color w:val="000000" w:themeColor="text1"/>
          <w:lang w:eastAsia="en-GB"/>
        </w:rPr>
        <w:t>, (supra), learned counsel submitted that where evi</w:t>
      </w:r>
      <w:r w:rsidRPr="00B402E1">
        <w:rPr>
          <w:rFonts w:ascii="Verdana" w:eastAsia="Times New Roman" w:hAnsi="Verdana" w:cs="Times New Roman"/>
          <w:color w:val="000000" w:themeColor="text1"/>
          <w:lang w:eastAsia="en-GB"/>
        </w:rPr>
        <w:softHyphen/>
        <w:t>dence favourable to all accused person(s) is suppressed, the trial is a nullity.</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the defence of </w:t>
      </w:r>
      <w:r w:rsidRPr="00B402E1">
        <w:rPr>
          <w:rFonts w:ascii="Verdana" w:eastAsia="Times New Roman" w:hAnsi="Verdana" w:cs="Times New Roman"/>
          <w:i/>
          <w:iCs/>
          <w:color w:val="000000" w:themeColor="text1"/>
          <w:lang w:eastAsia="en-GB"/>
        </w:rPr>
        <w:t>alibi</w:t>
      </w:r>
      <w:r w:rsidRPr="00B402E1">
        <w:rPr>
          <w:rFonts w:ascii="Verdana" w:eastAsia="Times New Roman" w:hAnsi="Verdana" w:cs="Times New Roman"/>
          <w:color w:val="000000" w:themeColor="text1"/>
          <w:lang w:eastAsia="en-GB"/>
        </w:rPr>
        <w:t>, learned counsel submitted that failure on the part of the prosecution to investigate and rebut the defence entitles him to a discharge and acquittal. He cited </w:t>
      </w:r>
      <w:r w:rsidRPr="00B402E1">
        <w:rPr>
          <w:rFonts w:ascii="Verdana" w:eastAsia="Times New Roman" w:hAnsi="Verdana" w:cs="Times New Roman"/>
          <w:i/>
          <w:iCs/>
          <w:color w:val="000000" w:themeColor="text1"/>
          <w:lang w:eastAsia="en-GB"/>
        </w:rPr>
        <w:t>Queen v. </w:t>
      </w:r>
      <w:proofErr w:type="spellStart"/>
      <w:r w:rsidRPr="00B402E1">
        <w:rPr>
          <w:rFonts w:ascii="Verdana" w:eastAsia="Times New Roman" w:hAnsi="Verdana" w:cs="Times New Roman"/>
          <w:i/>
          <w:iCs/>
          <w:color w:val="000000" w:themeColor="text1"/>
          <w:lang w:eastAsia="en-GB"/>
        </w:rPr>
        <w:t>Eleighe</w:t>
      </w:r>
      <w:proofErr w:type="spellEnd"/>
      <w:r w:rsidRPr="00B402E1">
        <w:rPr>
          <w:rFonts w:ascii="Verdana" w:eastAsia="Times New Roman" w:hAnsi="Verdana" w:cs="Times New Roman"/>
          <w:i/>
          <w:iCs/>
          <w:color w:val="000000" w:themeColor="text1"/>
          <w:lang w:eastAsia="en-GB"/>
        </w:rPr>
        <w:t>, Vol. 10 Digest of Supreme Court Cases, p.212 and </w:t>
      </w:r>
      <w:proofErr w:type="spellStart"/>
      <w:r w:rsidRPr="00B402E1">
        <w:rPr>
          <w:rFonts w:ascii="Verdana" w:eastAsia="Times New Roman" w:hAnsi="Verdana" w:cs="Times New Roman"/>
          <w:i/>
          <w:iCs/>
          <w:color w:val="000000" w:themeColor="text1"/>
          <w:lang w:eastAsia="en-GB"/>
        </w:rPr>
        <w:t>Mangai</w:t>
      </w:r>
      <w:proofErr w:type="spellEnd"/>
      <w:r w:rsidRPr="00B402E1">
        <w:rPr>
          <w:rFonts w:ascii="Verdana" w:eastAsia="Times New Roman" w:hAnsi="Verdana" w:cs="Times New Roman"/>
          <w:i/>
          <w:iCs/>
          <w:color w:val="000000" w:themeColor="text1"/>
          <w:lang w:eastAsia="en-GB"/>
        </w:rPr>
        <w:t> v. </w:t>
      </w:r>
      <w:proofErr w:type="gramStart"/>
      <w:r w:rsidRPr="00B402E1">
        <w:rPr>
          <w:rFonts w:ascii="Verdana" w:eastAsia="Times New Roman" w:hAnsi="Verdana" w:cs="Times New Roman"/>
          <w:i/>
          <w:iCs/>
          <w:color w:val="000000" w:themeColor="text1"/>
          <w:lang w:eastAsia="en-GB"/>
        </w:rPr>
        <w:t>The State (1993) 3 NWLR (Pt. 2 79) 108</w:t>
      </w:r>
      <w:r w:rsidRPr="00B402E1">
        <w:rPr>
          <w:rFonts w:ascii="Verdana" w:eastAsia="Times New Roman" w:hAnsi="Verdana" w:cs="Times New Roman"/>
          <w:color w:val="000000" w:themeColor="text1"/>
          <w:lang w:eastAsia="en-GB"/>
        </w:rPr>
        <w:t>.</w:t>
      </w:r>
      <w:proofErr w:type="gramEnd"/>
      <w:r w:rsidRPr="00B402E1">
        <w:rPr>
          <w:rFonts w:ascii="Verdana" w:eastAsia="Times New Roman" w:hAnsi="Verdana" w:cs="Times New Roman"/>
          <w:color w:val="000000" w:themeColor="text1"/>
          <w:lang w:eastAsia="en-GB"/>
        </w:rPr>
        <w:t> In view of the fact that the offence of receiving stolen property alleged against the respondent was said to have been committed on or about 2</w:t>
      </w:r>
      <w:r w:rsidRPr="00B402E1">
        <w:rPr>
          <w:rFonts w:ascii="Verdana" w:eastAsia="Times New Roman" w:hAnsi="Verdana" w:cs="Times New Roman"/>
          <w:color w:val="000000" w:themeColor="text1"/>
          <w:vertAlign w:val="superscript"/>
          <w:lang w:eastAsia="en-GB"/>
        </w:rPr>
        <w:t>nd</w:t>
      </w:r>
      <w:r w:rsidRPr="00B402E1">
        <w:rPr>
          <w:rFonts w:ascii="Verdana" w:eastAsia="Times New Roman" w:hAnsi="Verdana" w:cs="Times New Roman"/>
          <w:color w:val="000000" w:themeColor="text1"/>
          <w:lang w:eastAsia="en-GB"/>
        </w:rPr>
        <w:t> April, 1996, it is compelling and imperative to fix the respondent with that date in order to prove its case against the respondent beyond reasonable doubt as required by law. It is not sufficient for the appellant to describe the alibi raised by the respondent as a partial and/or gen</w:t>
      </w:r>
      <w:r w:rsidRPr="00B402E1">
        <w:rPr>
          <w:rFonts w:ascii="Verdana" w:eastAsia="Times New Roman" w:hAnsi="Verdana" w:cs="Times New Roman"/>
          <w:color w:val="000000" w:themeColor="text1"/>
          <w:lang w:eastAsia="en-GB"/>
        </w:rPr>
        <w:softHyphen/>
        <w:t>eral one as such an approach does not relieve him of the legal bur</w:t>
      </w:r>
      <w:r w:rsidRPr="00B402E1">
        <w:rPr>
          <w:rFonts w:ascii="Verdana" w:eastAsia="Times New Roman" w:hAnsi="Verdana" w:cs="Times New Roman"/>
          <w:color w:val="000000" w:themeColor="text1"/>
          <w:lang w:eastAsia="en-GB"/>
        </w:rPr>
        <w:softHyphen/>
        <w:t>den of proof placed on him, counsel argued. The failure of the pros</w:t>
      </w:r>
      <w:r w:rsidRPr="00B402E1">
        <w:rPr>
          <w:rFonts w:ascii="Verdana" w:eastAsia="Times New Roman" w:hAnsi="Verdana" w:cs="Times New Roman"/>
          <w:color w:val="000000" w:themeColor="text1"/>
          <w:lang w:eastAsia="en-GB"/>
        </w:rPr>
        <w:softHyphen/>
        <w:t>ecution to investigate and rebut the defence of alibi raised by the respondent both at the trial and extra-judicial statement entitles him to a discharge and acquittal, counsel submitted. He cited </w:t>
      </w:r>
      <w:proofErr w:type="spellStart"/>
      <w:r w:rsidRPr="00B402E1">
        <w:rPr>
          <w:rFonts w:ascii="Verdana" w:eastAsia="Times New Roman" w:hAnsi="Verdana" w:cs="Times New Roman"/>
          <w:i/>
          <w:iCs/>
          <w:color w:val="000000" w:themeColor="text1"/>
          <w:lang w:eastAsia="en-GB"/>
        </w:rPr>
        <w:t>Ebre</w:t>
      </w:r>
      <w:proofErr w:type="spellEnd"/>
      <w:r w:rsidRPr="00B402E1">
        <w:rPr>
          <w:rFonts w:ascii="Verdana" w:eastAsia="Times New Roman" w:hAnsi="Verdana" w:cs="Times New Roman"/>
          <w:i/>
          <w:iCs/>
          <w:color w:val="000000" w:themeColor="text1"/>
          <w:lang w:eastAsia="en-GB"/>
        </w:rPr>
        <w:t> v. </w:t>
      </w:r>
      <w:proofErr w:type="gramStart"/>
      <w:r w:rsidRPr="00B402E1">
        <w:rPr>
          <w:rFonts w:ascii="Verdana" w:eastAsia="Times New Roman" w:hAnsi="Verdana" w:cs="Times New Roman"/>
          <w:i/>
          <w:iCs/>
          <w:color w:val="000000" w:themeColor="text1"/>
          <w:lang w:eastAsia="en-GB"/>
        </w:rPr>
        <w:t>The State (2001) 12 NWLR (Pt. 728) 617</w:t>
      </w:r>
      <w:r w:rsidRPr="00B402E1">
        <w:rPr>
          <w:rFonts w:ascii="Verdana" w:eastAsia="Times New Roman" w:hAnsi="Verdana" w:cs="Times New Roman"/>
          <w:color w:val="000000" w:themeColor="text1"/>
          <w:lang w:eastAsia="en-GB"/>
        </w:rPr>
        <w:t>.</w:t>
      </w:r>
      <w:proofErr w:type="gramEnd"/>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Dealing specifically with counts 3, 4, and 5, learned counsel submitted that there is no modicum of evidence whatsoever by the prosecution to prove the allegations. He examined the evidence of P.W.4 and the statement of </w:t>
      </w:r>
      <w:proofErr w:type="spellStart"/>
      <w:r w:rsidRPr="00B402E1">
        <w:rPr>
          <w:rFonts w:ascii="Verdana" w:eastAsia="Times New Roman" w:hAnsi="Verdana" w:cs="Times New Roman"/>
          <w:color w:val="000000" w:themeColor="text1"/>
          <w:lang w:eastAsia="en-GB"/>
        </w:rPr>
        <w:t>Sqn.Ldr</w:t>
      </w:r>
      <w:proofErr w:type="spellEnd"/>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color w:val="000000" w:themeColor="text1"/>
          <w:lang w:eastAsia="en-GB"/>
        </w:rPr>
        <w:t>Olatunji</w:t>
      </w:r>
      <w:proofErr w:type="spellEnd"/>
      <w:r w:rsidRPr="00B402E1">
        <w:rPr>
          <w:rFonts w:ascii="Verdana" w:eastAsia="Times New Roman" w:hAnsi="Verdana" w:cs="Times New Roman"/>
          <w:color w:val="000000" w:themeColor="text1"/>
          <w:lang w:eastAsia="en-GB"/>
        </w:rPr>
        <w:t> in exhibit 13 and sub</w:t>
      </w:r>
      <w:r w:rsidRPr="00B402E1">
        <w:rPr>
          <w:rFonts w:ascii="Verdana" w:eastAsia="Times New Roman" w:hAnsi="Verdana" w:cs="Times New Roman"/>
          <w:color w:val="000000" w:themeColor="text1"/>
          <w:lang w:eastAsia="en-GB"/>
        </w:rPr>
        <w:softHyphen/>
        <w:t>mitted that no case was made against the respondent.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On count 6, learned counsel cited the case of </w:t>
      </w:r>
      <w:r w:rsidRPr="00B402E1">
        <w:rPr>
          <w:rFonts w:ascii="Verdana" w:eastAsia="Times New Roman" w:hAnsi="Verdana" w:cs="Times New Roman"/>
          <w:i/>
          <w:iCs/>
          <w:color w:val="000000" w:themeColor="text1"/>
          <w:lang w:eastAsia="en-GB"/>
        </w:rPr>
        <w:t>Carlen (Nig.) Ltd. v. University of Jos (1994) 1 NWLR (Pt. 323) 631</w:t>
      </w:r>
      <w:r w:rsidRPr="00B402E1">
        <w:rPr>
          <w:rFonts w:ascii="Verdana" w:eastAsia="Times New Roman" w:hAnsi="Verdana" w:cs="Times New Roman"/>
          <w:color w:val="000000" w:themeColor="text1"/>
          <w:lang w:eastAsia="en-GB"/>
        </w:rPr>
        <w:t> and submit</w:t>
      </w:r>
      <w:r w:rsidRPr="00B402E1">
        <w:rPr>
          <w:rFonts w:ascii="Verdana" w:eastAsia="Times New Roman" w:hAnsi="Verdana" w:cs="Times New Roman"/>
          <w:color w:val="000000" w:themeColor="text1"/>
          <w:lang w:eastAsia="en-GB"/>
        </w:rPr>
        <w:softHyphen/>
        <w:t xml:space="preserve">ted that no case was made against the respondent. On count 7, learned counsel argued that there was no evidence that the company was not ultimately registered nor did the prosecution identify the office from which the company operated. He submitted that in view of the fact that the statement of share capital which was found in possession of the respondent </w:t>
      </w:r>
      <w:r w:rsidRPr="00B402E1">
        <w:rPr>
          <w:rFonts w:ascii="Verdana" w:eastAsia="Times New Roman" w:hAnsi="Verdana" w:cs="Times New Roman"/>
          <w:color w:val="000000" w:themeColor="text1"/>
          <w:lang w:eastAsia="en-GB"/>
        </w:rPr>
        <w:lastRenderedPageBreak/>
        <w:t>was signed in August 1988, and the respondent was charged and tried in April 1996, the offence is statute barred under </w:t>
      </w:r>
      <w:r w:rsidRPr="00B402E1">
        <w:rPr>
          <w:rFonts w:ascii="Verdana" w:eastAsia="Times New Roman" w:hAnsi="Verdana" w:cs="Times New Roman"/>
          <w:i/>
          <w:iCs/>
          <w:color w:val="000000" w:themeColor="text1"/>
          <w:lang w:eastAsia="en-GB"/>
        </w:rPr>
        <w:t>section 169(1)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xml:space="preserve">Counsel also submitted that it cannot be an offence to own shares in a company as that will be </w:t>
      </w:r>
      <w:proofErr w:type="spellStart"/>
      <w:r w:rsidRPr="00B402E1">
        <w:rPr>
          <w:rFonts w:ascii="Verdana" w:eastAsia="Times New Roman" w:hAnsi="Verdana" w:cs="Times New Roman"/>
          <w:color w:val="000000" w:themeColor="text1"/>
          <w:lang w:eastAsia="en-GB"/>
        </w:rPr>
        <w:t>violative</w:t>
      </w:r>
      <w:proofErr w:type="spellEnd"/>
      <w:r w:rsidRPr="00B402E1">
        <w:rPr>
          <w:rFonts w:ascii="Verdana" w:eastAsia="Times New Roman" w:hAnsi="Verdana" w:cs="Times New Roman"/>
          <w:color w:val="000000" w:themeColor="text1"/>
          <w:lang w:eastAsia="en-GB"/>
        </w:rPr>
        <w:t xml:space="preserve"> of the right to own property conferred on every citizen of this country under </w:t>
      </w:r>
      <w:r w:rsidRPr="00B402E1">
        <w:rPr>
          <w:rFonts w:ascii="Verdana" w:eastAsia="Times New Roman" w:hAnsi="Verdana" w:cs="Times New Roman"/>
          <w:i/>
          <w:iCs/>
          <w:color w:val="000000" w:themeColor="text1"/>
          <w:lang w:eastAsia="en-GB"/>
        </w:rPr>
        <w:t>section 40 of the 1979 Constitution (now section 43 of the 1999 Constitution)</w:t>
      </w:r>
      <w:r w:rsidRPr="00B402E1">
        <w:rPr>
          <w:rFonts w:ascii="Verdana" w:eastAsia="Times New Roman" w:hAnsi="Verdana" w:cs="Times New Roman"/>
          <w:color w:val="000000" w:themeColor="text1"/>
          <w:lang w:eastAsia="en-GB"/>
        </w:rPr>
        <w:t>. On the count as it affects the contravention of Administrative In</w:t>
      </w:r>
      <w:r w:rsidRPr="00B402E1">
        <w:rPr>
          <w:rFonts w:ascii="Verdana" w:eastAsia="Times New Roman" w:hAnsi="Verdana" w:cs="Times New Roman"/>
          <w:color w:val="000000" w:themeColor="text1"/>
          <w:lang w:eastAsia="en-GB"/>
        </w:rPr>
        <w:softHyphen/>
        <w:t>structions S/N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3 dated February 1979, learned counsel argued that failure to tender the Administrative Instructions shows that they never - existed. He argued that where a party failed to produce a document in its custody, the presumption is that the documen</w:t>
      </w:r>
      <w:r w:rsidR="00E650D0" w:rsidRPr="00B402E1">
        <w:rPr>
          <w:rFonts w:ascii="Verdana" w:eastAsia="Times New Roman" w:hAnsi="Verdana" w:cs="Times New Roman"/>
          <w:color w:val="000000" w:themeColor="text1"/>
          <w:lang w:eastAsia="en-GB"/>
        </w:rPr>
        <w:t xml:space="preserve">t if produced at the trial will </w:t>
      </w:r>
      <w:r w:rsidRPr="00B402E1">
        <w:rPr>
          <w:rFonts w:ascii="Verdana" w:eastAsia="Times New Roman" w:hAnsi="Verdana" w:cs="Times New Roman"/>
          <w:color w:val="000000" w:themeColor="text1"/>
          <w:lang w:eastAsia="en-GB"/>
        </w:rPr>
        <w:t>be against him. Counsel cited </w:t>
      </w:r>
      <w:r w:rsidRPr="00B402E1">
        <w:rPr>
          <w:rFonts w:ascii="Verdana" w:eastAsia="Times New Roman" w:hAnsi="Verdana" w:cs="Times New Roman"/>
          <w:i/>
          <w:iCs/>
          <w:color w:val="000000" w:themeColor="text1"/>
          <w:lang w:eastAsia="en-GB"/>
        </w:rPr>
        <w:t>section 149(d) of the Evide</w:t>
      </w:r>
      <w:r w:rsidR="00563DE1" w:rsidRPr="00B402E1">
        <w:rPr>
          <w:rFonts w:ascii="Verdana" w:eastAsia="Times New Roman" w:hAnsi="Verdana" w:cs="Times New Roman"/>
          <w:i/>
          <w:iCs/>
          <w:color w:val="000000" w:themeColor="text1"/>
          <w:lang w:eastAsia="en-GB"/>
        </w:rPr>
        <w:t>nce Act; Carlen (brig.) </w:t>
      </w:r>
      <w:proofErr w:type="gramStart"/>
      <w:r w:rsidR="00563DE1" w:rsidRPr="00B402E1">
        <w:rPr>
          <w:rFonts w:ascii="Verdana" w:eastAsia="Times New Roman" w:hAnsi="Verdana" w:cs="Times New Roman"/>
          <w:i/>
          <w:iCs/>
          <w:color w:val="000000" w:themeColor="text1"/>
          <w:lang w:eastAsia="en-GB"/>
        </w:rPr>
        <w:t xml:space="preserve">Ltd. v. </w:t>
      </w:r>
      <w:r w:rsidR="00E650D0" w:rsidRPr="00B402E1">
        <w:rPr>
          <w:rFonts w:ascii="Verdana" w:eastAsia="Times New Roman" w:hAnsi="Verdana" w:cs="Times New Roman"/>
          <w:i/>
          <w:iCs/>
          <w:color w:val="000000" w:themeColor="text1"/>
          <w:lang w:eastAsia="en-GB"/>
        </w:rPr>
        <w:t xml:space="preserve">University </w:t>
      </w:r>
      <w:r w:rsidRPr="00B402E1">
        <w:rPr>
          <w:rFonts w:ascii="Verdana" w:eastAsia="Times New Roman" w:hAnsi="Verdana" w:cs="Times New Roman"/>
          <w:i/>
          <w:iCs/>
          <w:color w:val="000000" w:themeColor="text1"/>
          <w:lang w:eastAsia="en-GB"/>
        </w:rPr>
        <w:t>of Jos (supra); </w:t>
      </w:r>
      <w:proofErr w:type="spellStart"/>
      <w:r w:rsidRPr="00B402E1">
        <w:rPr>
          <w:rFonts w:ascii="Verdana" w:eastAsia="Times New Roman" w:hAnsi="Verdana" w:cs="Times New Roman"/>
          <w:i/>
          <w:iCs/>
          <w:color w:val="000000" w:themeColor="text1"/>
          <w:lang w:eastAsia="en-GB"/>
        </w:rPr>
        <w:t>Onyeukwu</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w:t>
      </w:r>
      <w:proofErr w:type="gramStart"/>
      <w:r w:rsidRPr="00B402E1">
        <w:rPr>
          <w:rFonts w:ascii="Verdana" w:eastAsia="Times New Roman" w:hAnsi="Verdana" w:cs="Times New Roman"/>
          <w:i/>
          <w:iCs/>
          <w:color w:val="000000" w:themeColor="text1"/>
          <w:lang w:eastAsia="en-GB"/>
        </w:rPr>
        <w:t>The State (2000) 12 NWLR (Pt. 681) 256 and </w:t>
      </w:r>
      <w:proofErr w:type="spellStart"/>
      <w:r w:rsidRPr="00B402E1">
        <w:rPr>
          <w:rFonts w:ascii="Verdana" w:eastAsia="Times New Roman" w:hAnsi="Verdana" w:cs="Times New Roman"/>
          <w:i/>
          <w:iCs/>
          <w:color w:val="000000" w:themeColor="text1"/>
          <w:lang w:eastAsia="en-GB"/>
        </w:rPr>
        <w:t>Opolo</w:t>
      </w:r>
      <w:proofErr w:type="spellEnd"/>
      <w:r w:rsidRPr="00B402E1">
        <w:rPr>
          <w:rFonts w:ascii="Verdana" w:eastAsia="Times New Roman" w:hAnsi="Verdana" w:cs="Times New Roman"/>
          <w:i/>
          <w:iCs/>
          <w:color w:val="000000" w:themeColor="text1"/>
          <w:lang w:eastAsia="en-GB"/>
        </w:rPr>
        <w:t> v.</w:t>
      </w:r>
      <w:proofErr w:type="gramEnd"/>
      <w:r w:rsidRPr="00B402E1">
        <w:rPr>
          <w:rFonts w:ascii="Verdana" w:eastAsia="Times New Roman" w:hAnsi="Verdana" w:cs="Times New Roman"/>
          <w:i/>
          <w:iCs/>
          <w:color w:val="000000" w:themeColor="text1"/>
          <w:lang w:eastAsia="en-GB"/>
        </w:rPr>
        <w:t> </w:t>
      </w:r>
      <w:proofErr w:type="gramStart"/>
      <w:r w:rsidRPr="00B402E1">
        <w:rPr>
          <w:rFonts w:ascii="Verdana" w:eastAsia="Times New Roman" w:hAnsi="Verdana" w:cs="Times New Roman"/>
          <w:i/>
          <w:iCs/>
          <w:color w:val="000000" w:themeColor="text1"/>
          <w:lang w:eastAsia="en-GB"/>
        </w:rPr>
        <w:t>The State (1977) All NLR (Reprint) 313 at 317</w:t>
      </w:r>
      <w:r w:rsidRPr="00B402E1">
        <w:rPr>
          <w:rFonts w:ascii="Verdana" w:eastAsia="Times New Roman" w:hAnsi="Verdana" w:cs="Times New Roman"/>
          <w:color w:val="000000" w:themeColor="text1"/>
          <w:lang w:eastAsia="en-GB"/>
        </w:rPr>
        <w:t>.</w:t>
      </w:r>
      <w:proofErr w:type="gramEnd"/>
      <w:r w:rsidRPr="00B402E1">
        <w:rPr>
          <w:rFonts w:ascii="Verdana" w:eastAsia="Times New Roman" w:hAnsi="Verdana" w:cs="Times New Roman"/>
          <w:color w:val="000000" w:themeColor="text1"/>
          <w:lang w:eastAsia="en-GB"/>
        </w:rPr>
        <w:t> He urged the court to dismiss the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would like to make an observation on the brief of the respond</w:t>
      </w:r>
      <w:r w:rsidRPr="00B402E1">
        <w:rPr>
          <w:rFonts w:ascii="Verdana" w:eastAsia="Times New Roman" w:hAnsi="Verdana" w:cs="Times New Roman"/>
          <w:color w:val="000000" w:themeColor="text1"/>
          <w:lang w:eastAsia="en-GB"/>
        </w:rPr>
        <w:softHyphen/>
        <w:t>ent as it affects the stuff on pages 3 to 14. All the pages are devoted to the examination of the power to convene a General Court Martial and the relevant aspect of delegation of power to convene the Gen</w:t>
      </w:r>
      <w:r w:rsidRPr="00B402E1">
        <w:rPr>
          <w:rFonts w:ascii="Verdana" w:eastAsia="Times New Roman" w:hAnsi="Verdana" w:cs="Times New Roman"/>
          <w:color w:val="000000" w:themeColor="text1"/>
          <w:lang w:eastAsia="en-GB"/>
        </w:rPr>
        <w:softHyphen/>
        <w:t>eral Court Martial. What bothers me is that the very important argu</w:t>
      </w:r>
      <w:r w:rsidRPr="00B402E1">
        <w:rPr>
          <w:rFonts w:ascii="Verdana" w:eastAsia="Times New Roman" w:hAnsi="Verdana" w:cs="Times New Roman"/>
          <w:color w:val="000000" w:themeColor="text1"/>
          <w:lang w:eastAsia="en-GB"/>
        </w:rPr>
        <w:softHyphen/>
        <w:t>ment is not tied to an issue, and so it stands alone. The two issues start from page 15 of the brief.</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stuff examined in the respondent's brief from pages 3 to 14 is the basis of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3 in the appellant's brief. Accordingly, I expected counsel for the respondent to either adopt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3 of the appellant's brief in respect of his arguments on pages 3 to 14 or formulate his own issue. He did not do that. He merely argued at large the power to convene a General Court Martial. I expected him to relate the discussion to the relevant issue formulated by counsel for the appellant.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The Rules of this court clearly provide for the format and com</w:t>
      </w:r>
      <w:r w:rsidRPr="00B402E1">
        <w:rPr>
          <w:rFonts w:ascii="Verdana" w:eastAsia="Times New Roman" w:hAnsi="Verdana" w:cs="Times New Roman"/>
          <w:color w:val="000000" w:themeColor="text1"/>
          <w:lang w:eastAsia="en-GB"/>
        </w:rPr>
        <w:softHyphen/>
        <w:t>ponent parts of a brief. In </w:t>
      </w:r>
      <w:proofErr w:type="spellStart"/>
      <w:r w:rsidRPr="00B402E1">
        <w:rPr>
          <w:rFonts w:ascii="Verdana" w:eastAsia="Times New Roman" w:hAnsi="Verdana" w:cs="Times New Roman"/>
          <w:i/>
          <w:iCs/>
          <w:color w:val="000000" w:themeColor="text1"/>
          <w:lang w:eastAsia="en-GB"/>
        </w:rPr>
        <w:t>Ekpan</w:t>
      </w:r>
      <w:proofErr w:type="spellEnd"/>
      <w:r w:rsidRPr="00B402E1">
        <w:rPr>
          <w:rFonts w:ascii="Verdana" w:eastAsia="Times New Roman" w:hAnsi="Verdana" w:cs="Times New Roman"/>
          <w:i/>
          <w:iCs/>
          <w:color w:val="000000" w:themeColor="text1"/>
          <w:lang w:eastAsia="en-GB"/>
        </w:rPr>
        <w:t> v. Uyo (1986) 3 NWLR (Pt. 26) 63</w:t>
      </w:r>
      <w:r w:rsidRPr="00B402E1">
        <w:rPr>
          <w:rFonts w:ascii="Verdana" w:eastAsia="Times New Roman" w:hAnsi="Verdana" w:cs="Times New Roman"/>
          <w:color w:val="000000" w:themeColor="text1"/>
          <w:lang w:eastAsia="en-GB"/>
        </w:rPr>
        <w:t>, the Supreme Court had cause to call the attention of both counsel for the appellants and the respondents to </w:t>
      </w:r>
      <w:r w:rsidRPr="00B402E1">
        <w:rPr>
          <w:rFonts w:ascii="Verdana" w:eastAsia="Times New Roman" w:hAnsi="Verdana" w:cs="Times New Roman"/>
          <w:i/>
          <w:iCs/>
          <w:color w:val="000000" w:themeColor="text1"/>
          <w:lang w:eastAsia="en-GB"/>
        </w:rPr>
        <w:t>Order 6, rule 5(1) of the Supreme Court Rules, 1985</w:t>
      </w:r>
      <w:r w:rsidRPr="00B402E1">
        <w:rPr>
          <w:rFonts w:ascii="Verdana" w:eastAsia="Times New Roman" w:hAnsi="Verdana" w:cs="Times New Roman"/>
          <w:color w:val="000000" w:themeColor="text1"/>
          <w:lang w:eastAsia="en-GB"/>
        </w:rPr>
        <w:t>. The court advised that the format for the briefs of argument which the appellants and respondents are enjoined to file should follow the guidelines laid down in the rules. </w:t>
      </w:r>
      <w:proofErr w:type="spellStart"/>
      <w:r w:rsidRPr="00B402E1">
        <w:rPr>
          <w:rFonts w:ascii="Verdana" w:eastAsia="Times New Roman" w:hAnsi="Verdana" w:cs="Times New Roman"/>
          <w:color w:val="000000" w:themeColor="text1"/>
          <w:lang w:eastAsia="en-GB"/>
        </w:rPr>
        <w:t>Obaseki</w:t>
      </w:r>
      <w:proofErr w:type="spellEnd"/>
      <w:r w:rsidRPr="00B402E1">
        <w:rPr>
          <w:rFonts w:ascii="Verdana" w:eastAsia="Times New Roman" w:hAnsi="Verdana" w:cs="Times New Roman"/>
          <w:color w:val="000000" w:themeColor="text1"/>
          <w:lang w:eastAsia="en-GB"/>
        </w:rPr>
        <w:t>, JSC said at page 76:</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briefs of arguments filed by both the appellants and the respondents contain and show no evidence of any knowledge of the </w:t>
      </w:r>
      <w:r w:rsidRPr="00B402E1">
        <w:rPr>
          <w:rFonts w:ascii="Verdana" w:eastAsia="Times New Roman" w:hAnsi="Verdana" w:cs="Times New Roman"/>
          <w:i/>
          <w:iCs/>
          <w:color w:val="000000" w:themeColor="text1"/>
          <w:lang w:eastAsia="en-GB"/>
        </w:rPr>
        <w:t>1985 Supreme Court Rules, Order 6 Rule 5(1)</w:t>
      </w:r>
      <w:r w:rsidRPr="00B402E1">
        <w:rPr>
          <w:rFonts w:ascii="Verdana" w:eastAsia="Times New Roman" w:hAnsi="Verdana" w:cs="Times New Roman"/>
          <w:color w:val="000000" w:themeColor="text1"/>
          <w:lang w:eastAsia="en-GB"/>
        </w:rPr>
        <w:t> relating to the filing of briefs of argu</w:t>
      </w:r>
      <w:r w:rsidRPr="00B402E1">
        <w:rPr>
          <w:rFonts w:ascii="Verdana" w:eastAsia="Times New Roman" w:hAnsi="Verdana" w:cs="Times New Roman"/>
          <w:color w:val="000000" w:themeColor="text1"/>
          <w:lang w:eastAsia="en-GB"/>
        </w:rPr>
        <w:softHyphen/>
        <w:t>ment in this appeal. I hope that in future counsel will, pay more attention to the requirement of the Rules."</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stuff on pages 3 to 14 does not qualify as an introduction and cannot therefore be so treated. The stuff, in my humble view, clearly creates an issue in this appeal and a very important issue for that matter. </w:t>
      </w:r>
      <w:proofErr w:type="gramStart"/>
      <w:r w:rsidRPr="00B402E1">
        <w:rPr>
          <w:rFonts w:ascii="Verdana" w:eastAsia="Times New Roman" w:hAnsi="Verdana" w:cs="Times New Roman"/>
          <w:color w:val="000000" w:themeColor="text1"/>
          <w:lang w:eastAsia="en-GB"/>
        </w:rPr>
        <w:t>In the light of the decisions in </w:t>
      </w:r>
      <w:proofErr w:type="spellStart"/>
      <w:r w:rsidRPr="00B402E1">
        <w:rPr>
          <w:rFonts w:ascii="Verdana" w:eastAsia="Times New Roman" w:hAnsi="Verdana" w:cs="Times New Roman"/>
          <w:i/>
          <w:iCs/>
          <w:color w:val="000000" w:themeColor="text1"/>
          <w:lang w:eastAsia="en-GB"/>
        </w:rPr>
        <w:t>Archbode</w:t>
      </w:r>
      <w:proofErr w:type="spellEnd"/>
      <w:r w:rsidRPr="00B402E1">
        <w:rPr>
          <w:rFonts w:ascii="Verdana" w:eastAsia="Times New Roman" w:hAnsi="Verdana" w:cs="Times New Roman"/>
          <w:i/>
          <w:iCs/>
          <w:color w:val="000000" w:themeColor="text1"/>
          <w:lang w:eastAsia="en-GB"/>
        </w:rPr>
        <w:t> Engineering Limited v. Water Resources Hydro Technique </w:t>
      </w:r>
      <w:proofErr w:type="spellStart"/>
      <w:r w:rsidRPr="00B402E1">
        <w:rPr>
          <w:rFonts w:ascii="Verdana" w:eastAsia="Times New Roman" w:hAnsi="Verdana" w:cs="Times New Roman"/>
          <w:i/>
          <w:iCs/>
          <w:color w:val="000000" w:themeColor="text1"/>
          <w:lang w:eastAsia="en-GB"/>
        </w:rPr>
        <w:t>Wassertechnik</w:t>
      </w:r>
      <w:proofErr w:type="spellEnd"/>
      <w:r w:rsidRPr="00B402E1">
        <w:rPr>
          <w:rFonts w:ascii="Verdana" w:eastAsia="Times New Roman" w:hAnsi="Verdana" w:cs="Times New Roman"/>
          <w:i/>
          <w:iCs/>
          <w:color w:val="000000" w:themeColor="text1"/>
          <w:lang w:eastAsia="en-GB"/>
        </w:rPr>
        <w:t>, A.G. and Another (1985) 3 NWLR (Pt. 12) 300 and Engineering Enter</w:t>
      </w:r>
      <w:r w:rsidRPr="00B402E1">
        <w:rPr>
          <w:rFonts w:ascii="Verdana" w:eastAsia="Times New Roman" w:hAnsi="Verdana" w:cs="Times New Roman"/>
          <w:i/>
          <w:iCs/>
          <w:color w:val="000000" w:themeColor="text1"/>
          <w:lang w:eastAsia="en-GB"/>
        </w:rPr>
        <w:softHyphen/>
        <w:t>prise of Niger Contractor Co. of Nigeria v.</w:t>
      </w:r>
      <w:proofErr w:type="gramEnd"/>
      <w:r w:rsidRPr="00B402E1">
        <w:rPr>
          <w:rFonts w:ascii="Verdana" w:eastAsia="Times New Roman" w:hAnsi="Verdana" w:cs="Times New Roman"/>
          <w:i/>
          <w:iCs/>
          <w:color w:val="000000" w:themeColor="text1"/>
          <w:lang w:eastAsia="en-GB"/>
        </w:rPr>
        <w:t> The Attorney-General and others (1988) 3 NWLR (Pt. 80) 1</w:t>
      </w:r>
      <w:r w:rsidRPr="00B402E1">
        <w:rPr>
          <w:rFonts w:ascii="Verdana" w:eastAsia="Times New Roman" w:hAnsi="Verdana" w:cs="Times New Roman"/>
          <w:color w:val="000000" w:themeColor="text1"/>
          <w:lang w:eastAsia="en-GB"/>
        </w:rPr>
        <w:t>, I expected </w:t>
      </w:r>
      <w:proofErr w:type="gramStart"/>
      <w:r w:rsidRPr="00B402E1">
        <w:rPr>
          <w:rFonts w:ascii="Verdana" w:eastAsia="Times New Roman" w:hAnsi="Verdana" w:cs="Times New Roman"/>
          <w:color w:val="000000" w:themeColor="text1"/>
          <w:lang w:eastAsia="en-GB"/>
        </w:rPr>
        <w:t>learned</w:t>
      </w:r>
      <w:proofErr w:type="gramEnd"/>
      <w:r w:rsidRPr="00B402E1">
        <w:rPr>
          <w:rFonts w:ascii="Verdana" w:eastAsia="Times New Roman" w:hAnsi="Verdana" w:cs="Times New Roman"/>
          <w:color w:val="000000" w:themeColor="text1"/>
          <w:lang w:eastAsia="en-GB"/>
        </w:rPr>
        <w:t> counsel to formulate an issue in respect of pages 3 to 14. Sadly, he thought differently.</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What is the legal consequence of the respondent not formulat</w:t>
      </w:r>
      <w:r w:rsidRPr="00B402E1">
        <w:rPr>
          <w:rFonts w:ascii="Verdana" w:eastAsia="Times New Roman" w:hAnsi="Verdana" w:cs="Times New Roman"/>
          <w:color w:val="000000" w:themeColor="text1"/>
          <w:lang w:eastAsia="en-GB"/>
        </w:rPr>
        <w:softHyphen/>
        <w:t>ing an issue in respect of the stuff on pages 3 to 14? Is the omission on the part of learned counsel for the respondent to formulate an issue on pages 3 to 14 enough to throw out the brief of the respond</w:t>
      </w:r>
      <w:r w:rsidRPr="00B402E1">
        <w:rPr>
          <w:rFonts w:ascii="Verdana" w:eastAsia="Times New Roman" w:hAnsi="Verdana" w:cs="Times New Roman"/>
          <w:color w:val="000000" w:themeColor="text1"/>
          <w:lang w:eastAsia="en-GB"/>
        </w:rPr>
        <w:softHyphen/>
        <w:t>ent? In </w:t>
      </w:r>
      <w:r w:rsidRPr="00B402E1">
        <w:rPr>
          <w:rFonts w:ascii="Verdana" w:eastAsia="Times New Roman" w:hAnsi="Verdana" w:cs="Times New Roman"/>
          <w:i/>
          <w:iCs/>
          <w:color w:val="000000" w:themeColor="text1"/>
          <w:lang w:eastAsia="en-GB"/>
        </w:rPr>
        <w:t>Orji v. Zaria Industries Ltd. and Another (1992) 1 NWLR (Pt. 216) 124</w:t>
      </w:r>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color w:val="000000" w:themeColor="text1"/>
          <w:lang w:eastAsia="en-GB"/>
        </w:rPr>
        <w:t>Akpata</w:t>
      </w:r>
      <w:proofErr w:type="spellEnd"/>
      <w:r w:rsidRPr="00B402E1">
        <w:rPr>
          <w:rFonts w:ascii="Verdana" w:eastAsia="Times New Roman" w:hAnsi="Verdana" w:cs="Times New Roman"/>
          <w:color w:val="000000" w:themeColor="text1"/>
          <w:lang w:eastAsia="en-GB"/>
        </w:rPr>
        <w:t>, JSC said at page 146:</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"It is noted that in the respondents brief issues for determination were not formulated. Neither were the issues proff</w:t>
      </w:r>
      <w:r w:rsidR="00E650D0" w:rsidRPr="00B402E1">
        <w:rPr>
          <w:rFonts w:ascii="Verdana" w:eastAsia="Times New Roman" w:hAnsi="Verdana" w:cs="Times New Roman"/>
          <w:color w:val="000000" w:themeColor="text1"/>
          <w:lang w:eastAsia="en-GB"/>
        </w:rPr>
        <w:t>ered by the appellant adopted .</w:t>
      </w:r>
      <w:r w:rsidRPr="00B402E1">
        <w:rPr>
          <w:rFonts w:ascii="Verdana" w:eastAsia="Times New Roman" w:hAnsi="Verdana" w:cs="Times New Roman"/>
          <w:color w:val="000000" w:themeColor="text1"/>
          <w:lang w:eastAsia="en-GB"/>
        </w:rPr>
        <w:t>.. Failure to formulate issues in a brief is sufficient by itself to render the brief incompetent, and arguments canvassed therein would therefore be of no consequence. The brief becomes irredeemably bad if, as in this case, arguments are not based on any issue or semblance of them."</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Although the Supreme Court held that failure to formulate is</w:t>
      </w:r>
      <w:r w:rsidRPr="00B402E1">
        <w:rPr>
          <w:rFonts w:ascii="Verdana" w:eastAsia="Times New Roman" w:hAnsi="Verdana" w:cs="Times New Roman"/>
          <w:color w:val="000000" w:themeColor="text1"/>
          <w:lang w:eastAsia="en-GB"/>
        </w:rPr>
        <w:softHyphen/>
        <w:t>sues in a brief is sufficient by itself to render the brief incompetent, it is necessary to note that the respondent's brief contains two is</w:t>
      </w:r>
      <w:r w:rsidRPr="00B402E1">
        <w:rPr>
          <w:rFonts w:ascii="Verdana" w:eastAsia="Times New Roman" w:hAnsi="Verdana" w:cs="Times New Roman"/>
          <w:color w:val="000000" w:themeColor="text1"/>
          <w:lang w:eastAsia="en-GB"/>
        </w:rPr>
        <w:softHyphen/>
        <w:t>sues. It is therefore not like Orji where the respondent did not file any issue. The problem with the respondent's brief is that of tidiness of arrangement than anything else. Learned counsel argued an issue which he failed to identify. I should be able to deal with the argu</w:t>
      </w:r>
      <w:r w:rsidRPr="00B402E1">
        <w:rPr>
          <w:rFonts w:ascii="Verdana" w:eastAsia="Times New Roman" w:hAnsi="Verdana" w:cs="Times New Roman"/>
          <w:color w:val="000000" w:themeColor="text1"/>
          <w:lang w:eastAsia="en-GB"/>
        </w:rPr>
        <w:softHyphen/>
        <w:t>ment on pages 3 to 14 of the brief along with Issue N</w:t>
      </w:r>
      <w:r w:rsidRPr="00B402E1">
        <w:rPr>
          <w:rFonts w:ascii="Verdana" w:eastAsia="Times New Roman" w:hAnsi="Verdana" w:cs="Times New Roman"/>
          <w:color w:val="000000" w:themeColor="text1"/>
          <w:u w:val="single"/>
          <w:lang w:eastAsia="en-GB"/>
        </w:rPr>
        <w:t>o</w:t>
      </w:r>
      <w:r w:rsidRPr="00B402E1">
        <w:rPr>
          <w:rFonts w:ascii="Verdana" w:eastAsia="Times New Roman" w:hAnsi="Verdana" w:cs="Times New Roman"/>
          <w:color w:val="000000" w:themeColor="text1"/>
          <w:lang w:eastAsia="en-GB"/>
        </w:rPr>
        <w:t>. 3 of the appellant's brief.</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In view of the fact that the issue of leave affects the jurisdiction of the court below, I should take it first. </w:t>
      </w:r>
      <w:r w:rsidRPr="00B402E1">
        <w:rPr>
          <w:rFonts w:ascii="Verdana" w:eastAsia="Times New Roman" w:hAnsi="Verdana" w:cs="Times New Roman"/>
          <w:i/>
          <w:iCs/>
          <w:color w:val="000000" w:themeColor="text1"/>
          <w:lang w:eastAsia="en-GB"/>
        </w:rPr>
        <w:t>Section 183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as amended by the </w:t>
      </w:r>
      <w:r w:rsidRPr="00B402E1">
        <w:rPr>
          <w:rFonts w:ascii="Verdana" w:eastAsia="Times New Roman" w:hAnsi="Verdana" w:cs="Times New Roman"/>
          <w:i/>
          <w:iCs/>
          <w:color w:val="000000" w:themeColor="text1"/>
          <w:lang w:eastAsia="en-GB"/>
        </w:rPr>
        <w:t>Armed Forces (Amendment)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sidRPr="00B402E1">
        <w:rPr>
          <w:rFonts w:ascii="Verdana" w:eastAsia="Times New Roman" w:hAnsi="Verdana" w:cs="Times New Roman"/>
          <w:color w:val="000000" w:themeColor="text1"/>
          <w:lang w:eastAsia="en-GB"/>
        </w:rPr>
        <w:t> provides as follows: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"Subject to the following provisions of this part, an appeal shall lie from decisions of a Court Martial to the Court of Appeal: Provided that an appeal as aforesaid shall lie as of right without the leave of the Court of Appeal from any decision of a Court Martial involving a sentence of death."</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Furthermore, </w:t>
      </w:r>
      <w:r w:rsidRPr="00B402E1">
        <w:rPr>
          <w:rFonts w:ascii="Verdana" w:eastAsia="Times New Roman" w:hAnsi="Verdana" w:cs="Times New Roman"/>
          <w:i/>
          <w:iCs/>
          <w:color w:val="000000" w:themeColor="text1"/>
          <w:lang w:eastAsia="en-GB"/>
        </w:rPr>
        <w:t>section 184(1)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 </w:t>
      </w:r>
      <w:r w:rsidRPr="00B402E1">
        <w:rPr>
          <w:rFonts w:ascii="Verdana" w:eastAsia="Times New Roman" w:hAnsi="Verdana" w:cs="Times New Roman"/>
          <w:color w:val="000000" w:themeColor="text1"/>
          <w:lang w:eastAsia="en-GB"/>
        </w:rPr>
        <w:t>as amended by the</w:t>
      </w:r>
      <w:r w:rsidRPr="00B402E1">
        <w:rPr>
          <w:rFonts w:ascii="Verdana" w:eastAsia="Times New Roman" w:hAnsi="Verdana" w:cs="Times New Roman"/>
          <w:i/>
          <w:iCs/>
          <w:color w:val="000000" w:themeColor="text1"/>
          <w:lang w:eastAsia="en-GB"/>
        </w:rPr>
        <w:t> Armed Forces (Amendment) De</w:t>
      </w:r>
      <w:r w:rsidRPr="00B402E1">
        <w:rPr>
          <w:rFonts w:ascii="Verdana" w:eastAsia="Times New Roman" w:hAnsi="Verdana" w:cs="Times New Roman"/>
          <w:i/>
          <w:iCs/>
          <w:color w:val="000000" w:themeColor="text1"/>
          <w:lang w:eastAsia="en-GB"/>
        </w:rPr>
        <w:softHyphen/>
        <w:t>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sidRPr="00B402E1">
        <w:rPr>
          <w:rFonts w:ascii="Verdana" w:eastAsia="Times New Roman" w:hAnsi="Verdana" w:cs="Times New Roman"/>
          <w:color w:val="000000" w:themeColor="text1"/>
          <w:lang w:eastAsia="en-GB"/>
        </w:rPr>
        <w:t> provides as follows:</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"Leave to appeal to the Court of Appeal shall not be given except in pursuance to an application in that be</w:t>
      </w:r>
      <w:r w:rsidRPr="00B402E1">
        <w:rPr>
          <w:rFonts w:ascii="Verdana" w:eastAsia="Times New Roman" w:hAnsi="Verdana" w:cs="Times New Roman"/>
          <w:color w:val="000000" w:themeColor="text1"/>
          <w:lang w:eastAsia="en-GB"/>
        </w:rPr>
        <w:softHyphen/>
        <w:t>half made by or on behalf of the applicant and lodged, subject to subsection (2) of this section, within forty days of the date of promulgation of the Finding of the Court Martial in respect of which the appeal is brought with the Registrar of the Court of Appeal being an ap</w:t>
      </w:r>
      <w:r w:rsidRPr="00B402E1">
        <w:rPr>
          <w:rFonts w:ascii="Verdana" w:eastAsia="Times New Roman" w:hAnsi="Verdana" w:cs="Times New Roman"/>
          <w:color w:val="000000" w:themeColor="text1"/>
          <w:lang w:eastAsia="en-GB"/>
        </w:rPr>
        <w:softHyphen/>
        <w:t>plication in the prescribed form and specifying the grounds on which leave to appeal is sought and such other particulars, if any as may be prescribed."</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As it is, the requirements of </w:t>
      </w:r>
      <w:r w:rsidRPr="00B402E1">
        <w:rPr>
          <w:rFonts w:ascii="Verdana" w:eastAsia="Times New Roman" w:hAnsi="Verdana" w:cs="Times New Roman"/>
          <w:i/>
          <w:iCs/>
          <w:color w:val="000000" w:themeColor="text1"/>
          <w:lang w:eastAsia="en-GB"/>
        </w:rPr>
        <w:t>sections 183 and 184(1) of De</w:t>
      </w:r>
      <w:r w:rsidRPr="00B402E1">
        <w:rPr>
          <w:rFonts w:ascii="Verdana" w:eastAsia="Times New Roman" w:hAnsi="Verdana" w:cs="Times New Roman"/>
          <w:i/>
          <w:iCs/>
          <w:color w:val="000000" w:themeColor="text1"/>
          <w:lang w:eastAsia="en-GB"/>
        </w:rPr>
        <w:softHyphen/>
        <w:t>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 </w:t>
      </w:r>
      <w:r w:rsidRPr="00B402E1">
        <w:rPr>
          <w:rFonts w:ascii="Verdana" w:eastAsia="Times New Roman" w:hAnsi="Verdana" w:cs="Times New Roman"/>
          <w:color w:val="000000" w:themeColor="text1"/>
          <w:lang w:eastAsia="en-GB"/>
        </w:rPr>
        <w:t>as amended by</w:t>
      </w:r>
      <w:r w:rsidRPr="00B402E1">
        <w:rPr>
          <w:rFonts w:ascii="Verdana" w:eastAsia="Times New Roman" w:hAnsi="Verdana" w:cs="Times New Roman"/>
          <w:i/>
          <w:iCs/>
          <w:color w:val="000000" w:themeColor="text1"/>
          <w:lang w:eastAsia="en-GB"/>
        </w:rPr>
        <w:t>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sidRPr="00B402E1">
        <w:rPr>
          <w:rFonts w:ascii="Verdana" w:eastAsia="Times New Roman" w:hAnsi="Verdana" w:cs="Times New Roman"/>
          <w:color w:val="000000" w:themeColor="text1"/>
          <w:lang w:eastAsia="en-GB"/>
        </w:rPr>
        <w:t> are clear. By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xml:space="preserve">, leave of the Court of Appeal must be sought before an appeal can lie from a Court Martial to the Court </w:t>
      </w:r>
      <w:r w:rsidRPr="00B402E1">
        <w:rPr>
          <w:rFonts w:ascii="Verdana" w:eastAsia="Times New Roman" w:hAnsi="Verdana" w:cs="Times New Roman"/>
          <w:color w:val="000000" w:themeColor="text1"/>
          <w:lang w:eastAsia="en-GB"/>
        </w:rPr>
        <w:lastRenderedPageBreak/>
        <w:t>of Appeal. Leave is however not necessary if the decision of a Court Martial involves a sentence of death. That is the proviso. The </w:t>
      </w:r>
      <w:r w:rsidRPr="00B402E1">
        <w:rPr>
          <w:rFonts w:ascii="Verdana" w:eastAsia="Times New Roman" w:hAnsi="Verdana" w:cs="Times New Roman"/>
          <w:i/>
          <w:iCs/>
          <w:color w:val="000000" w:themeColor="text1"/>
          <w:lang w:eastAsia="en-GB"/>
        </w:rPr>
        <w:t>proviso</w:t>
      </w:r>
      <w:r w:rsidRPr="00B402E1">
        <w:rPr>
          <w:rFonts w:ascii="Verdana" w:eastAsia="Times New Roman" w:hAnsi="Verdana" w:cs="Times New Roman"/>
          <w:color w:val="000000" w:themeColor="text1"/>
          <w:lang w:eastAsia="en-GB"/>
        </w:rPr>
        <w:t> is inapplicable as none of the sentences passed on the respondent in</w:t>
      </w:r>
      <w:r w:rsidRPr="00B402E1">
        <w:rPr>
          <w:rFonts w:ascii="Verdana" w:eastAsia="Times New Roman" w:hAnsi="Verdana" w:cs="Times New Roman"/>
          <w:color w:val="000000" w:themeColor="text1"/>
          <w:lang w:eastAsia="en-GB"/>
        </w:rPr>
        <w:softHyphen/>
        <w:t>volved a sentence of death.</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i/>
          <w:iCs/>
          <w:color w:val="000000" w:themeColor="text1"/>
          <w:lang w:eastAsia="en-GB"/>
        </w:rPr>
        <w:t>Section 184(1) </w:t>
      </w:r>
      <w:r w:rsidRPr="00B402E1">
        <w:rPr>
          <w:rFonts w:ascii="Verdana" w:eastAsia="Times New Roman" w:hAnsi="Verdana" w:cs="Times New Roman"/>
          <w:color w:val="000000" w:themeColor="text1"/>
          <w:lang w:eastAsia="en-GB"/>
        </w:rPr>
        <w:t>leans on section</w:t>
      </w:r>
      <w:r w:rsidRPr="00B402E1">
        <w:rPr>
          <w:rFonts w:ascii="Verdana" w:eastAsia="Times New Roman" w:hAnsi="Verdana" w:cs="Times New Roman"/>
          <w:i/>
          <w:iCs/>
          <w:color w:val="000000" w:themeColor="text1"/>
          <w:lang w:eastAsia="en-GB"/>
        </w:rPr>
        <w:t> 183</w:t>
      </w:r>
      <w:r w:rsidRPr="00B402E1">
        <w:rPr>
          <w:rFonts w:ascii="Verdana" w:eastAsia="Times New Roman" w:hAnsi="Verdana" w:cs="Times New Roman"/>
          <w:color w:val="000000" w:themeColor="text1"/>
          <w:lang w:eastAsia="en-GB"/>
        </w:rPr>
        <w:t>.</w:t>
      </w:r>
      <w:proofErr w:type="gramEnd"/>
      <w:r w:rsidRPr="00B402E1">
        <w:rPr>
          <w:rFonts w:ascii="Verdana" w:eastAsia="Times New Roman" w:hAnsi="Verdana" w:cs="Times New Roman"/>
          <w:color w:val="000000" w:themeColor="text1"/>
          <w:lang w:eastAsia="en-GB"/>
        </w:rPr>
        <w:t> The subsection gives the time within which all appeal should be lodged. It is forty days from the date the Court Martial promulgated its findings. In other words, an appeal lodged after forty days of the promulgation of the find</w:t>
      </w:r>
      <w:r w:rsidRPr="00B402E1">
        <w:rPr>
          <w:rFonts w:ascii="Verdana" w:eastAsia="Times New Roman" w:hAnsi="Verdana" w:cs="Times New Roman"/>
          <w:color w:val="000000" w:themeColor="text1"/>
          <w:lang w:eastAsia="en-GB"/>
        </w:rPr>
        <w:softHyphen/>
        <w:t>ings of the Court Martial, will be incompetent.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In the motion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and filed on the same day, counsel for the respondent, Mr. Fred </w:t>
      </w:r>
      <w:proofErr w:type="spellStart"/>
      <w:r w:rsidRPr="00B402E1">
        <w:rPr>
          <w:rFonts w:ascii="Verdana" w:eastAsia="Times New Roman" w:hAnsi="Verdana" w:cs="Times New Roman"/>
          <w:color w:val="000000" w:themeColor="text1"/>
          <w:lang w:eastAsia="en-GB"/>
        </w:rPr>
        <w:t>Agbaje</w:t>
      </w:r>
      <w:proofErr w:type="spellEnd"/>
      <w:r w:rsidRPr="00B402E1">
        <w:rPr>
          <w:rFonts w:ascii="Verdana" w:eastAsia="Times New Roman" w:hAnsi="Verdana" w:cs="Times New Roman"/>
          <w:color w:val="000000" w:themeColor="text1"/>
          <w:lang w:eastAsia="en-GB"/>
        </w:rPr>
        <w:t>, asked for the fol</w:t>
      </w:r>
      <w:r w:rsidRPr="00B402E1">
        <w:rPr>
          <w:rFonts w:ascii="Verdana" w:eastAsia="Times New Roman" w:hAnsi="Verdana" w:cs="Times New Roman"/>
          <w:color w:val="000000" w:themeColor="text1"/>
          <w:lang w:eastAsia="en-GB"/>
        </w:rPr>
        <w:softHyphen/>
        <w:t>lowing prayers: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w:t>
      </w:r>
      <w:r w:rsidRPr="00B402E1">
        <w:rPr>
          <w:rFonts w:ascii="Verdana" w:eastAsia="Times New Roman" w:hAnsi="Verdana" w:cs="Times New Roman"/>
          <w:color w:val="000000" w:themeColor="text1"/>
          <w:lang w:eastAsia="en-GB"/>
        </w:rPr>
        <w:tab/>
      </w:r>
      <w:proofErr w:type="gramStart"/>
      <w:r w:rsidR="000860D6" w:rsidRPr="00B402E1">
        <w:rPr>
          <w:rFonts w:ascii="Verdana" w:eastAsia="Times New Roman" w:hAnsi="Verdana" w:cs="Times New Roman"/>
          <w:color w:val="000000" w:themeColor="text1"/>
          <w:lang w:eastAsia="en-GB"/>
        </w:rPr>
        <w:t>An</w:t>
      </w:r>
      <w:proofErr w:type="gramEnd"/>
      <w:r w:rsidR="000860D6" w:rsidRPr="00B402E1">
        <w:rPr>
          <w:rFonts w:ascii="Verdana" w:eastAsia="Times New Roman" w:hAnsi="Verdana" w:cs="Times New Roman"/>
          <w:color w:val="000000" w:themeColor="text1"/>
          <w:lang w:eastAsia="en-GB"/>
        </w:rPr>
        <w:t> order of extension or enlargement of time within which the appellant is to appeal.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(b)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Leave to appeal out of time,</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Extension of time within which the appellant is to file his Notice of Appeal.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(d)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An order directing a departure from the rules of this honourable court.</w:t>
      </w:r>
    </w:p>
    <w:p w:rsidR="000860D6" w:rsidRPr="00B402E1" w:rsidRDefault="00E650D0"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(e)   </w:t>
      </w:r>
      <w:proofErr w:type="gramStart"/>
      <w:r w:rsidR="000860D6" w:rsidRPr="00B402E1">
        <w:rPr>
          <w:rFonts w:ascii="Verdana" w:eastAsia="Times New Roman" w:hAnsi="Verdana" w:cs="Times New Roman"/>
          <w:color w:val="000000" w:themeColor="text1"/>
          <w:lang w:eastAsia="en-GB"/>
        </w:rPr>
        <w:t>An</w:t>
      </w:r>
      <w:proofErr w:type="gramEnd"/>
      <w:r w:rsidR="000860D6" w:rsidRPr="00B402E1">
        <w:rPr>
          <w:rFonts w:ascii="Verdana" w:eastAsia="Times New Roman" w:hAnsi="Verdana" w:cs="Times New Roman"/>
          <w:color w:val="000000" w:themeColor="text1"/>
          <w:lang w:eastAsia="en-GB"/>
        </w:rPr>
        <w:t> order that this appeal be heard on the bundle of docu</w:t>
      </w:r>
      <w:r w:rsidR="000860D6" w:rsidRPr="00B402E1">
        <w:rPr>
          <w:rFonts w:ascii="Verdana" w:eastAsia="Times New Roman" w:hAnsi="Verdana" w:cs="Times New Roman"/>
          <w:color w:val="000000" w:themeColor="text1"/>
          <w:lang w:eastAsia="en-GB"/>
        </w:rPr>
        <w:softHyphen/>
        <w:t xml:space="preserve">ments (Vol. 1-5) being the record of proceedings of a </w:t>
      </w:r>
      <w:r w:rsidRPr="00B402E1">
        <w:rPr>
          <w:rFonts w:ascii="Verdana" w:eastAsia="Times New Roman" w:hAnsi="Verdana" w:cs="Times New Roman"/>
          <w:color w:val="000000" w:themeColor="text1"/>
          <w:lang w:eastAsia="en-GB"/>
        </w:rPr>
        <w:t>General Court Martial." </w:t>
      </w:r>
      <w:r w:rsidR="000860D6" w:rsidRPr="00B402E1">
        <w:rPr>
          <w:rFonts w:ascii="Verdana" w:eastAsia="Times New Roman" w:hAnsi="Verdana" w:cs="Times New Roman"/>
          <w:color w:val="000000" w:themeColor="text1"/>
          <w:lang w:eastAsia="en-GB"/>
        </w:rPr>
        <w:t>(See page 1 of the Record of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following is recorded on page 52 of the Record of Appeal:</w:t>
      </w:r>
    </w:p>
    <w:p w:rsidR="000860D6" w:rsidRPr="00B402E1" w:rsidRDefault="000860D6" w:rsidP="000860D6">
      <w:pPr>
        <w:spacing w:before="240" w:after="0"/>
        <w:ind w:left="1701" w:hanging="1134"/>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"Appearance:  </w:t>
      </w:r>
      <w:r w:rsidR="00E650D0" w:rsidRPr="00B402E1">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Mr. Fred </w:t>
      </w:r>
      <w:proofErr w:type="spellStart"/>
      <w:r w:rsidRPr="00B402E1">
        <w:rPr>
          <w:rFonts w:ascii="Verdana" w:eastAsia="Times New Roman" w:hAnsi="Verdana" w:cs="Times New Roman"/>
          <w:color w:val="000000" w:themeColor="text1"/>
          <w:lang w:eastAsia="en-GB"/>
        </w:rPr>
        <w:t>Agbaje</w:t>
      </w:r>
      <w:proofErr w:type="spellEnd"/>
      <w:r w:rsidRPr="00B402E1">
        <w:rPr>
          <w:rFonts w:ascii="Verdana" w:eastAsia="Times New Roman" w:hAnsi="Verdana" w:cs="Times New Roman"/>
          <w:color w:val="000000" w:themeColor="text1"/>
          <w:lang w:eastAsia="en-GB"/>
        </w:rPr>
        <w:t> for the appellant. </w:t>
      </w:r>
    </w:p>
    <w:p w:rsidR="000860D6" w:rsidRPr="00B402E1" w:rsidRDefault="000860D6" w:rsidP="000860D6">
      <w:pPr>
        <w:spacing w:before="240" w:after="0"/>
        <w:ind w:left="1701" w:hanging="1134"/>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Registrar:  </w:t>
      </w:r>
      <w:r w:rsidR="00E650D0" w:rsidRPr="00B402E1">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The respondent was served on 15/4/99.</w:t>
      </w:r>
    </w:p>
    <w:p w:rsidR="000860D6" w:rsidRPr="00B402E1" w:rsidRDefault="000860D6" w:rsidP="000860D6">
      <w:pPr>
        <w:spacing w:before="240" w:after="0"/>
        <w:ind w:left="1701" w:hanging="1134"/>
        <w:jc w:val="both"/>
        <w:rPr>
          <w:rFonts w:ascii="Verdana" w:eastAsia="Times New Roman" w:hAnsi="Verdana" w:cs="Times New Roman"/>
          <w:color w:val="000000" w:themeColor="text1"/>
          <w:lang w:eastAsia="en-GB"/>
        </w:rPr>
      </w:pPr>
      <w:proofErr w:type="spellStart"/>
      <w:r w:rsidRPr="00B402E1">
        <w:rPr>
          <w:rFonts w:ascii="Verdana" w:eastAsia="Times New Roman" w:hAnsi="Verdana" w:cs="Times New Roman"/>
          <w:color w:val="000000" w:themeColor="text1"/>
          <w:lang w:eastAsia="en-GB"/>
        </w:rPr>
        <w:lastRenderedPageBreak/>
        <w:t>Agbaje</w:t>
      </w:r>
      <w:proofErr w:type="spellEnd"/>
      <w:r w:rsidRPr="00B402E1">
        <w:rPr>
          <w:rFonts w:ascii="Verdana" w:eastAsia="Times New Roman" w:hAnsi="Verdana" w:cs="Times New Roman"/>
          <w:color w:val="000000" w:themeColor="text1"/>
          <w:lang w:eastAsia="en-GB"/>
        </w:rPr>
        <w:t>:   This application filed on 30/11/98 seeks the fol</w:t>
      </w:r>
      <w:r w:rsidRPr="00B402E1">
        <w:rPr>
          <w:rFonts w:ascii="Verdana" w:eastAsia="Times New Roman" w:hAnsi="Verdana" w:cs="Times New Roman"/>
          <w:color w:val="000000" w:themeColor="text1"/>
          <w:lang w:eastAsia="en-GB"/>
        </w:rPr>
        <w:softHyphen/>
        <w:t>lowing (1) </w:t>
      </w:r>
      <w:proofErr w:type="gramStart"/>
      <w:r w:rsidRPr="00B402E1">
        <w:rPr>
          <w:rFonts w:ascii="Verdana" w:eastAsia="Times New Roman" w:hAnsi="Verdana" w:cs="Times New Roman"/>
          <w:color w:val="000000" w:themeColor="text1"/>
          <w:lang w:eastAsia="en-GB"/>
        </w:rPr>
        <w:t>An</w:t>
      </w:r>
      <w:proofErr w:type="gramEnd"/>
      <w:r w:rsidRPr="00B402E1">
        <w:rPr>
          <w:rFonts w:ascii="Verdana" w:eastAsia="Times New Roman" w:hAnsi="Verdana" w:cs="Times New Roman"/>
          <w:color w:val="000000" w:themeColor="text1"/>
          <w:lang w:eastAsia="en-GB"/>
        </w:rPr>
        <w:t> extension of time within which to seek leave to appeal. (2) Leave to appeal. (3) Extension of time to appeal. (4) Departure from the rules so that the appeal can be heard on exhibits Cl to C5.I rely on the affidavit in support of the application.</w:t>
      </w:r>
    </w:p>
    <w:p w:rsidR="000860D6" w:rsidRPr="00B402E1" w:rsidRDefault="000860D6" w:rsidP="000860D6">
      <w:pPr>
        <w:spacing w:before="240" w:after="0"/>
        <w:ind w:left="1701" w:hanging="1134"/>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Court:   </w:t>
      </w:r>
      <w:r w:rsidR="00E650D0" w:rsidRPr="00B402E1">
        <w:rPr>
          <w:rFonts w:ascii="Verdana" w:eastAsia="Times New Roman" w:hAnsi="Verdana" w:cs="Times New Roman"/>
          <w:color w:val="000000" w:themeColor="text1"/>
          <w:lang w:eastAsia="en-GB"/>
        </w:rPr>
        <w:t xml:space="preserve"> </w:t>
      </w:r>
      <w:r w:rsidRPr="00B402E1">
        <w:rPr>
          <w:rFonts w:ascii="Verdana" w:eastAsia="Times New Roman" w:hAnsi="Verdana" w:cs="Times New Roman"/>
          <w:color w:val="000000" w:themeColor="text1"/>
          <w:lang w:eastAsia="en-GB"/>
        </w:rPr>
        <w:t>Time within which to seek leave to appeal is ex</w:t>
      </w:r>
      <w:r w:rsidRPr="00B402E1">
        <w:rPr>
          <w:rFonts w:ascii="Verdana" w:eastAsia="Times New Roman" w:hAnsi="Verdana" w:cs="Times New Roman"/>
          <w:color w:val="000000" w:themeColor="text1"/>
          <w:lang w:eastAsia="en-GB"/>
        </w:rPr>
        <w:softHyphen/>
        <w:t>tended till today. Leave to appeal is granted. Time to appeal is extended by 3 days from today. The appeal when filed is to be beard on the bundle of documents annexed and marked exhibits Cl to C5. Application for bail is adjourned to 29/4/99."</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It is clear from the above that although the motion did not ask for leave to appeal, the court below granted the applicant such leave in the following words:</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"Leave to appeal is granted."</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Prayer (b) of the motion was for leave to appeal out of time and not leave to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There is a world of difference between leave to appeal and leave for extension of time to appeal, which is leave to appeal out of time. Leave to appeal and leave for extension of time to appeal are not synonyms or procedures of a similar or like content. An applica</w:t>
      </w:r>
      <w:r w:rsidRPr="00B402E1">
        <w:rPr>
          <w:rFonts w:ascii="Verdana" w:eastAsia="Times New Roman" w:hAnsi="Verdana" w:cs="Times New Roman"/>
          <w:color w:val="000000" w:themeColor="text1"/>
          <w:lang w:eastAsia="en-GB"/>
        </w:rPr>
        <w:softHyphen/>
        <w:t>tion or motion for leave to appeal presupposes that appeal, by the relevant rule, is not as of right. The appellant therefore seeks per</w:t>
      </w:r>
      <w:r w:rsidRPr="00B402E1">
        <w:rPr>
          <w:rFonts w:ascii="Verdana" w:eastAsia="Times New Roman" w:hAnsi="Verdana" w:cs="Times New Roman"/>
          <w:color w:val="000000" w:themeColor="text1"/>
          <w:lang w:eastAsia="en-GB"/>
        </w:rPr>
        <w:softHyphen/>
        <w:t>mission of the court to file an appeal. On the other hand, leave for extension of time to appeal presupposes that the statutory time for appeal has expired and so the appellant seeks permission of the court to extend time within which he can appeal. Both counsel and the courts must appreciate the above difference in on our adjectival law.</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xml:space="preserve">I see in this case learned counsel misleading the court below. I say this because he indicated to the court below when he moved the motion that one of the prayers was for leave to appeal when the motion did not contain such prayer. Unfortunately, the court below took the words of counsel on their face and made the Order. It is also possible that counsel </w:t>
      </w:r>
      <w:r w:rsidRPr="00B402E1">
        <w:rPr>
          <w:rFonts w:ascii="Verdana" w:eastAsia="Times New Roman" w:hAnsi="Verdana" w:cs="Times New Roman"/>
          <w:color w:val="000000" w:themeColor="text1"/>
          <w:lang w:eastAsia="en-GB"/>
        </w:rPr>
        <w:lastRenderedPageBreak/>
        <w:t>was genuinely in error. Whatever way one looks at the matter, the Order was not borne out from the prayer and that is my concern.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It is elementary law that a court of law cannot grant a party relief not sought. A court of law cannot grant an applicant prayer not sought. A court of law can only grant a relief or prayer sought. The moment a court of law grants a relief or prayer not sought by the party, it expands the boundaries of the litigation and unnecessarily instigates more litigation to the detriment of the parties and for no reason at all. The litigation is for the parties and not the court. There</w:t>
      </w:r>
      <w:r w:rsidRPr="00B402E1">
        <w:rPr>
          <w:rFonts w:ascii="Verdana" w:eastAsia="Times New Roman" w:hAnsi="Verdana" w:cs="Times New Roman"/>
          <w:color w:val="000000" w:themeColor="text1"/>
          <w:lang w:eastAsia="en-GB"/>
        </w:rPr>
        <w:softHyphen/>
        <w:t>fore the court has no jurisdiction to extend or expand the boundaries of the litigation beyond what the parties have indicated to it. In other words, the court has no jurisdiction to set up a different or new case for the parties. See </w:t>
      </w:r>
      <w:proofErr w:type="spellStart"/>
      <w:r w:rsidRPr="00B402E1">
        <w:rPr>
          <w:rFonts w:ascii="Verdana" w:eastAsia="Times New Roman" w:hAnsi="Verdana" w:cs="Times New Roman"/>
          <w:i/>
          <w:iCs/>
          <w:color w:val="000000" w:themeColor="text1"/>
          <w:lang w:eastAsia="en-GB"/>
        </w:rPr>
        <w:t>Ugo</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Obiekwe</w:t>
      </w:r>
      <w:proofErr w:type="spellEnd"/>
      <w:r w:rsidRPr="00B402E1">
        <w:rPr>
          <w:rFonts w:ascii="Verdana" w:eastAsia="Times New Roman" w:hAnsi="Verdana" w:cs="Times New Roman"/>
          <w:i/>
          <w:iCs/>
          <w:color w:val="000000" w:themeColor="text1"/>
          <w:lang w:eastAsia="en-GB"/>
        </w:rPr>
        <w:t> (1989) 1 NWLR (Pt. 99) 566; </w:t>
      </w:r>
      <w:proofErr w:type="spellStart"/>
      <w:r w:rsidRPr="00B402E1">
        <w:rPr>
          <w:rFonts w:ascii="Verdana" w:eastAsia="Times New Roman" w:hAnsi="Verdana" w:cs="Times New Roman"/>
          <w:i/>
          <w:iCs/>
          <w:color w:val="000000" w:themeColor="text1"/>
          <w:lang w:eastAsia="en-GB"/>
        </w:rPr>
        <w:t>Ayanboye</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Balogun</w:t>
      </w:r>
      <w:proofErr w:type="spellEnd"/>
      <w:r w:rsidRPr="00B402E1">
        <w:rPr>
          <w:rFonts w:ascii="Verdana" w:eastAsia="Times New Roman" w:hAnsi="Verdana" w:cs="Times New Roman"/>
          <w:i/>
          <w:iCs/>
          <w:color w:val="000000" w:themeColor="text1"/>
          <w:lang w:eastAsia="en-GB"/>
        </w:rPr>
        <w:t> (1990) 5 NWLR (Pt. 151) 392; </w:t>
      </w:r>
      <w:proofErr w:type="spellStart"/>
      <w:r w:rsidRPr="00B402E1">
        <w:rPr>
          <w:rFonts w:ascii="Verdana" w:eastAsia="Times New Roman" w:hAnsi="Verdana" w:cs="Times New Roman"/>
          <w:i/>
          <w:iCs/>
          <w:color w:val="000000" w:themeColor="text1"/>
          <w:lang w:eastAsia="en-GB"/>
        </w:rPr>
        <w:t>Akinbobola</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Plisson</w:t>
      </w:r>
      <w:proofErr w:type="spellEnd"/>
      <w:r w:rsidRPr="00B402E1">
        <w:rPr>
          <w:rFonts w:ascii="Verdana" w:eastAsia="Times New Roman" w:hAnsi="Verdana" w:cs="Times New Roman"/>
          <w:i/>
          <w:iCs/>
          <w:color w:val="000000" w:themeColor="text1"/>
          <w:lang w:eastAsia="en-GB"/>
        </w:rPr>
        <w:t> </w:t>
      </w:r>
      <w:proofErr w:type="spellStart"/>
      <w:r w:rsidRPr="00B402E1">
        <w:rPr>
          <w:rFonts w:ascii="Verdana" w:eastAsia="Times New Roman" w:hAnsi="Verdana" w:cs="Times New Roman"/>
          <w:i/>
          <w:iCs/>
          <w:color w:val="000000" w:themeColor="text1"/>
          <w:lang w:eastAsia="en-GB"/>
        </w:rPr>
        <w:t>Fisko</w:t>
      </w:r>
      <w:proofErr w:type="spellEnd"/>
      <w:r w:rsidRPr="00B402E1">
        <w:rPr>
          <w:rFonts w:ascii="Verdana" w:eastAsia="Times New Roman" w:hAnsi="Verdana" w:cs="Times New Roman"/>
          <w:i/>
          <w:iCs/>
          <w:color w:val="000000" w:themeColor="text1"/>
          <w:lang w:eastAsia="en-GB"/>
        </w:rPr>
        <w:t> (Nig.) Ltd. (1991) 1 NWLR (Pt.167) 270; </w:t>
      </w:r>
      <w:proofErr w:type="spellStart"/>
      <w:r w:rsidRPr="00B402E1">
        <w:rPr>
          <w:rFonts w:ascii="Verdana" w:eastAsia="Times New Roman" w:hAnsi="Verdana" w:cs="Times New Roman"/>
          <w:i/>
          <w:iCs/>
          <w:color w:val="000000" w:themeColor="text1"/>
          <w:lang w:eastAsia="en-GB"/>
        </w:rPr>
        <w:t>Jeric</w:t>
      </w:r>
      <w:proofErr w:type="spellEnd"/>
      <w:r w:rsidRPr="00B402E1">
        <w:rPr>
          <w:rFonts w:ascii="Verdana" w:eastAsia="Times New Roman" w:hAnsi="Verdana" w:cs="Times New Roman"/>
          <w:i/>
          <w:iCs/>
          <w:color w:val="000000" w:themeColor="text1"/>
          <w:lang w:eastAsia="en-GB"/>
        </w:rPr>
        <w:t> (Nig.) Ltd. v. U.B.N. Plc (2000) 15 NWLR (Pt.691); </w:t>
      </w:r>
      <w:proofErr w:type="spellStart"/>
      <w:r w:rsidRPr="00B402E1">
        <w:rPr>
          <w:rFonts w:ascii="Verdana" w:eastAsia="Times New Roman" w:hAnsi="Verdana" w:cs="Times New Roman"/>
          <w:i/>
          <w:iCs/>
          <w:color w:val="000000" w:themeColor="text1"/>
          <w:lang w:eastAsia="en-GB"/>
        </w:rPr>
        <w:t>Akinterinwa</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Oladunjoye</w:t>
      </w:r>
      <w:proofErr w:type="spellEnd"/>
      <w:r w:rsidRPr="00B402E1">
        <w:rPr>
          <w:rFonts w:ascii="Verdana" w:eastAsia="Times New Roman" w:hAnsi="Verdana" w:cs="Times New Roman"/>
          <w:i/>
          <w:iCs/>
          <w:color w:val="000000" w:themeColor="text1"/>
          <w:lang w:eastAsia="en-GB"/>
        </w:rPr>
        <w:t> (2000) NWLR (Pt. 659) 92 SC.</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E650D0"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What is the legal effect of the respondent not seeking leave to appeal against the decision of the GCM? The legal effect is that the appeal from the decision of the GCM to the Court of Appeal is in</w:t>
      </w:r>
      <w:r w:rsidRPr="00B402E1">
        <w:rPr>
          <w:rFonts w:ascii="Verdana" w:eastAsia="Times New Roman" w:hAnsi="Verdana" w:cs="Times New Roman"/>
          <w:color w:val="000000" w:themeColor="text1"/>
          <w:lang w:eastAsia="en-GB"/>
        </w:rPr>
        <w:softHyphen/>
        <w:t>competent and therefore </w:t>
      </w:r>
      <w:r w:rsidRPr="00B402E1">
        <w:rPr>
          <w:rFonts w:ascii="Verdana" w:eastAsia="Times New Roman" w:hAnsi="Verdana" w:cs="Times New Roman"/>
          <w:i/>
          <w:iCs/>
          <w:color w:val="000000" w:themeColor="text1"/>
          <w:lang w:eastAsia="en-GB"/>
        </w:rPr>
        <w:t>null and void</w:t>
      </w:r>
      <w:r w:rsidRPr="00B402E1">
        <w:rPr>
          <w:rFonts w:ascii="Verdana" w:eastAsia="Times New Roman" w:hAnsi="Verdana" w:cs="Times New Roman"/>
          <w:color w:val="000000" w:themeColor="text1"/>
          <w:lang w:eastAsia="en-GB"/>
        </w:rPr>
        <w:t> </w:t>
      </w:r>
      <w:proofErr w:type="spellStart"/>
      <w:r w:rsidRPr="00B402E1">
        <w:rPr>
          <w:rFonts w:ascii="Verdana" w:eastAsia="Times New Roman" w:hAnsi="Verdana" w:cs="Times New Roman"/>
          <w:i/>
          <w:iCs/>
          <w:color w:val="000000" w:themeColor="text1"/>
          <w:lang w:eastAsia="en-GB"/>
        </w:rPr>
        <w:t>ab</w:t>
      </w:r>
      <w:proofErr w:type="spellEnd"/>
      <w:r w:rsidRPr="00B402E1">
        <w:rPr>
          <w:rFonts w:ascii="Verdana" w:eastAsia="Times New Roman" w:hAnsi="Verdana" w:cs="Times New Roman"/>
          <w:i/>
          <w:iCs/>
          <w:color w:val="000000" w:themeColor="text1"/>
          <w:lang w:eastAsia="en-GB"/>
        </w:rPr>
        <w:t> initio</w:t>
      </w:r>
      <w:r w:rsidRPr="00B402E1">
        <w:rPr>
          <w:rFonts w:ascii="Verdana" w:eastAsia="Times New Roman" w:hAnsi="Verdana" w:cs="Times New Roman"/>
          <w:color w:val="000000" w:themeColor="text1"/>
          <w:lang w:eastAsia="en-GB"/>
        </w:rPr>
        <w:t>. See </w:t>
      </w:r>
      <w:proofErr w:type="spellStart"/>
      <w:r w:rsidRPr="00B402E1">
        <w:rPr>
          <w:rFonts w:ascii="Verdana" w:eastAsia="Times New Roman" w:hAnsi="Verdana" w:cs="Times New Roman"/>
          <w:i/>
          <w:iCs/>
          <w:color w:val="000000" w:themeColor="text1"/>
          <w:lang w:eastAsia="en-GB"/>
        </w:rPr>
        <w:t>Nwadike</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Ibekwe</w:t>
      </w:r>
      <w:proofErr w:type="spellEnd"/>
      <w:r w:rsidRPr="00B402E1">
        <w:rPr>
          <w:rFonts w:ascii="Verdana" w:eastAsia="Times New Roman" w:hAnsi="Verdana" w:cs="Times New Roman"/>
          <w:i/>
          <w:iCs/>
          <w:color w:val="000000" w:themeColor="text1"/>
          <w:lang w:eastAsia="en-GB"/>
        </w:rPr>
        <w:t> (1987) 4 NWLR (Pt. 67) 718; Tilbury Construction Co. Ltd. v. </w:t>
      </w:r>
      <w:proofErr w:type="spellStart"/>
      <w:r w:rsidRPr="00B402E1">
        <w:rPr>
          <w:rFonts w:ascii="Verdana" w:eastAsia="Times New Roman" w:hAnsi="Verdana" w:cs="Times New Roman"/>
          <w:i/>
          <w:iCs/>
          <w:color w:val="000000" w:themeColor="text1"/>
          <w:lang w:eastAsia="en-GB"/>
        </w:rPr>
        <w:t>Ogunniyi</w:t>
      </w:r>
      <w:proofErr w:type="spellEnd"/>
      <w:r w:rsidRPr="00B402E1">
        <w:rPr>
          <w:rFonts w:ascii="Verdana" w:eastAsia="Times New Roman" w:hAnsi="Verdana" w:cs="Times New Roman"/>
          <w:i/>
          <w:iCs/>
          <w:color w:val="000000" w:themeColor="text1"/>
          <w:lang w:eastAsia="en-GB"/>
        </w:rPr>
        <w:t> (1988) 2 NWLR (Pt. 74) 64; Deacon </w:t>
      </w:r>
      <w:proofErr w:type="spellStart"/>
      <w:r w:rsidRPr="00B402E1">
        <w:rPr>
          <w:rFonts w:ascii="Verdana" w:eastAsia="Times New Roman" w:hAnsi="Verdana" w:cs="Times New Roman"/>
          <w:i/>
          <w:iCs/>
          <w:color w:val="000000" w:themeColor="text1"/>
          <w:lang w:eastAsia="en-GB"/>
        </w:rPr>
        <w:t>Oshatoba</w:t>
      </w:r>
      <w:proofErr w:type="spellEnd"/>
      <w:r w:rsidRPr="00B402E1">
        <w:rPr>
          <w:rFonts w:ascii="Verdana" w:eastAsia="Times New Roman" w:hAnsi="Verdana" w:cs="Times New Roman"/>
          <w:i/>
          <w:iCs/>
          <w:color w:val="000000" w:themeColor="text1"/>
          <w:lang w:eastAsia="en-GB"/>
        </w:rPr>
        <w:t> v. Chief </w:t>
      </w:r>
      <w:proofErr w:type="spellStart"/>
      <w:r w:rsidRPr="00B402E1">
        <w:rPr>
          <w:rFonts w:ascii="Verdana" w:eastAsia="Times New Roman" w:hAnsi="Verdana" w:cs="Times New Roman"/>
          <w:i/>
          <w:iCs/>
          <w:color w:val="000000" w:themeColor="text1"/>
          <w:lang w:eastAsia="en-GB"/>
        </w:rPr>
        <w:t>Olujitan</w:t>
      </w:r>
      <w:proofErr w:type="spellEnd"/>
      <w:r w:rsidRPr="00B402E1">
        <w:rPr>
          <w:rFonts w:ascii="Verdana" w:eastAsia="Times New Roman" w:hAnsi="Verdana" w:cs="Times New Roman"/>
          <w:i/>
          <w:iCs/>
          <w:color w:val="000000" w:themeColor="text1"/>
          <w:lang w:eastAsia="en-GB"/>
        </w:rPr>
        <w:t> (2000) 5 NWLR (Pt. 655) 159 and </w:t>
      </w:r>
      <w:proofErr w:type="spellStart"/>
      <w:r w:rsidRPr="00B402E1">
        <w:rPr>
          <w:rFonts w:ascii="Verdana" w:eastAsia="Times New Roman" w:hAnsi="Verdana" w:cs="Times New Roman"/>
          <w:i/>
          <w:iCs/>
          <w:color w:val="000000" w:themeColor="text1"/>
          <w:lang w:eastAsia="en-GB"/>
        </w:rPr>
        <w:t>Abidoye</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Alawode</w:t>
      </w:r>
      <w:proofErr w:type="spellEnd"/>
      <w:r w:rsidRPr="00B402E1">
        <w:rPr>
          <w:rFonts w:ascii="Verdana" w:eastAsia="Times New Roman" w:hAnsi="Verdana" w:cs="Times New Roman"/>
          <w:i/>
          <w:iCs/>
          <w:color w:val="000000" w:themeColor="text1"/>
          <w:lang w:eastAsia="en-GB"/>
        </w:rPr>
        <w:t> (2001) 6 NWLR (Pt.709) 463; FWLR (Pt. 43) 322</w:t>
      </w:r>
      <w:r w:rsidRPr="00B402E1">
        <w:rPr>
          <w:rFonts w:ascii="Verdana" w:eastAsia="Times New Roman" w:hAnsi="Verdana" w:cs="Times New Roman"/>
          <w:color w:val="000000" w:themeColor="text1"/>
          <w:lang w:eastAsia="en-GB"/>
        </w:rPr>
        <w:t>. Accordingly, the judgment by the court below</w:t>
      </w:r>
      <w:r w:rsidR="00E650D0" w:rsidRPr="00B402E1">
        <w:rPr>
          <w:rFonts w:ascii="Verdana" w:eastAsia="Times New Roman" w:hAnsi="Verdana" w:cs="Times New Roman"/>
          <w:color w:val="000000" w:themeColor="text1"/>
          <w:lang w:eastAsia="en-GB"/>
        </w:rPr>
        <w:t xml:space="preserve"> is a nullity and I so declare.</w:t>
      </w:r>
    </w:p>
    <w:p w:rsidR="00E650D0" w:rsidRPr="00B402E1" w:rsidRDefault="00E650D0"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As far as I am concerned,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has nullified the appeal. However, let me also take the impact of </w:t>
      </w:r>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for whatever the exercise is worth. The Record shows that the findings of the Court Martial were promulgated way back on 21</w:t>
      </w:r>
      <w:r w:rsidRPr="00B402E1">
        <w:rPr>
          <w:rFonts w:ascii="Verdana" w:eastAsia="Times New Roman" w:hAnsi="Verdana" w:cs="Times New Roman"/>
          <w:color w:val="000000" w:themeColor="text1"/>
          <w:vertAlign w:val="superscript"/>
          <w:lang w:eastAsia="en-GB"/>
        </w:rPr>
        <w:t>st</w:t>
      </w:r>
      <w:r w:rsidRPr="00B402E1">
        <w:rPr>
          <w:rFonts w:ascii="Verdana" w:eastAsia="Times New Roman" w:hAnsi="Verdana" w:cs="Times New Roman"/>
          <w:color w:val="000000" w:themeColor="text1"/>
          <w:lang w:eastAsia="en-GB"/>
        </w:rPr>
        <w:t> October, 1996. The motion for extension of time within which to appeal against the findings of the GCM was filed on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The mo</w:t>
      </w:r>
      <w:r w:rsidRPr="00B402E1">
        <w:rPr>
          <w:rFonts w:ascii="Verdana" w:eastAsia="Times New Roman" w:hAnsi="Verdana" w:cs="Times New Roman"/>
          <w:color w:val="000000" w:themeColor="text1"/>
          <w:lang w:eastAsia="en-GB"/>
        </w:rPr>
        <w:softHyphen/>
        <w:t>tion was moved and granted on 19</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April, 1999. Between 1996 when the GCM promulgated its findings and 1999 is three years. </w:t>
      </w:r>
      <w:proofErr w:type="gramStart"/>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talks of forty days.</w:t>
      </w:r>
      <w:proofErr w:type="gramEnd"/>
      <w:r w:rsidRPr="00B402E1">
        <w:rPr>
          <w:rFonts w:ascii="Verdana" w:eastAsia="Times New Roman" w:hAnsi="Verdana" w:cs="Times New Roman"/>
          <w:color w:val="000000" w:themeColor="text1"/>
          <w:lang w:eastAsia="en-GB"/>
        </w:rPr>
        <w:t> Perhaps that was why respondent asked for extension of time to appeal. He ought to have complied with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xml:space="preserve"> first. He did not. Whatever way one looks at the matter, either </w:t>
      </w:r>
      <w:r w:rsidRPr="00B402E1">
        <w:rPr>
          <w:rFonts w:ascii="Verdana" w:eastAsia="Times New Roman" w:hAnsi="Verdana" w:cs="Times New Roman"/>
          <w:color w:val="000000" w:themeColor="text1"/>
          <w:lang w:eastAsia="en-GB"/>
        </w:rPr>
        <w:lastRenderedPageBreak/>
        <w:t>from the angle of </w:t>
      </w:r>
      <w:r w:rsidRPr="00B402E1">
        <w:rPr>
          <w:rFonts w:ascii="Verdana" w:eastAsia="Times New Roman" w:hAnsi="Verdana" w:cs="Times New Roman"/>
          <w:i/>
          <w:iCs/>
          <w:color w:val="000000" w:themeColor="text1"/>
          <w:lang w:eastAsia="en-GB"/>
        </w:rPr>
        <w:t>section 183</w:t>
      </w:r>
      <w:r w:rsidRPr="00B402E1">
        <w:rPr>
          <w:rFonts w:ascii="Verdana" w:eastAsia="Times New Roman" w:hAnsi="Verdana" w:cs="Times New Roman"/>
          <w:color w:val="000000" w:themeColor="text1"/>
          <w:lang w:eastAsia="en-GB"/>
        </w:rPr>
        <w:t> or from the angle of </w:t>
      </w:r>
      <w:r w:rsidRPr="00B402E1">
        <w:rPr>
          <w:rFonts w:ascii="Verdana" w:eastAsia="Times New Roman" w:hAnsi="Verdana" w:cs="Times New Roman"/>
          <w:i/>
          <w:iCs/>
          <w:color w:val="000000" w:themeColor="text1"/>
          <w:lang w:eastAsia="en-GB"/>
        </w:rPr>
        <w:t>section 184(1),</w:t>
      </w:r>
      <w:r w:rsidRPr="00B402E1">
        <w:rPr>
          <w:rFonts w:ascii="Verdana" w:eastAsia="Times New Roman" w:hAnsi="Verdana" w:cs="Times New Roman"/>
          <w:color w:val="000000" w:themeColor="text1"/>
          <w:lang w:eastAsia="en-GB"/>
        </w:rPr>
        <w:t> the appeal from the GCM to the Court of Appeal is incompetent. I say this at the expense of prolixity.</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In the circumstances, I allow the appeal. I hereby set aside the decision of the Court of Appeal and strike out the appeal before that court on the ground that it is incompetent.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E650D0" w:rsidP="00E650D0">
      <w:pPr>
        <w:shd w:val="clear" w:color="auto" w:fill="FFFFFF"/>
        <w:spacing w:before="240" w:after="0"/>
        <w:rPr>
          <w:rFonts w:ascii="Verdana" w:eastAsia="Times New Roman" w:hAnsi="Verdana" w:cs="Times New Roman"/>
          <w:b/>
          <w:color w:val="000000" w:themeColor="text1"/>
          <w:lang w:eastAsia="en-GB"/>
        </w:rPr>
      </w:pPr>
      <w:r w:rsidRPr="00B402E1">
        <w:rPr>
          <w:rFonts w:ascii="Verdana" w:eastAsia="Times New Roman" w:hAnsi="Verdana" w:cs="Times New Roman"/>
          <w:b/>
          <w:color w:val="000000" w:themeColor="text1"/>
          <w:spacing w:val="-5"/>
          <w:lang w:eastAsia="en-GB"/>
        </w:rPr>
        <w:t>MUHAMMADU LAWAL UWAIS</w:t>
      </w:r>
      <w:r w:rsidRPr="00B402E1">
        <w:rPr>
          <w:rFonts w:ascii="Verdana" w:eastAsia="Times New Roman" w:hAnsi="Verdana" w:cs="Times New Roman"/>
          <w:b/>
          <w:color w:val="000000" w:themeColor="text1"/>
          <w:lang w:eastAsia="en-GB"/>
        </w:rPr>
        <w:t>, C.J.N.</w:t>
      </w:r>
      <w:r w:rsidR="000860D6" w:rsidRPr="00B402E1">
        <w:rPr>
          <w:rFonts w:ascii="Verdana" w:eastAsia="Times New Roman" w:hAnsi="Verdana" w:cs="Times New Roman"/>
          <w:b/>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have had the opportunity of reading in draft the judgment read by my learned brother Tobi, JSC. I agree with him that the appeal before the Court of Appeal was incompetent by rea</w:t>
      </w:r>
      <w:r w:rsidRPr="00B402E1">
        <w:rPr>
          <w:rFonts w:ascii="Verdana" w:eastAsia="Times New Roman" w:hAnsi="Verdana" w:cs="Times New Roman"/>
          <w:color w:val="000000" w:themeColor="text1"/>
          <w:lang w:eastAsia="en-GB"/>
        </w:rPr>
        <w:softHyphen/>
        <w:t>son of the respondent herein (who was the appellant thereat) failing to seek for extension of time within which to seek leave to appeal, since the time (40 days) prescribed by </w:t>
      </w:r>
      <w:r w:rsidRPr="00B402E1">
        <w:rPr>
          <w:rFonts w:ascii="Verdana" w:eastAsia="Times New Roman" w:hAnsi="Verdana" w:cs="Times New Roman"/>
          <w:i/>
          <w:iCs/>
          <w:color w:val="000000" w:themeColor="text1"/>
          <w:lang w:eastAsia="en-GB"/>
        </w:rPr>
        <w:t>Section 184 subsection (1)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as amended had lapsed. The Court of Appeal acted in error to have read such prayer into the application before it. The fact that counsel for applicant gratuitously mentioned the prayer in his oral address did not alter the true position of the application before the Court of Appeal. I accordingly, allow the appeal before us, I set aside the decision of the Court of Appeal and strike out the appeal before the Court of Appeal for being incompetent.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E650D0">
      <w:pPr>
        <w:spacing w:before="240" w:after="0"/>
        <w:rPr>
          <w:rFonts w:ascii="Verdana" w:eastAsia="Times New Roman" w:hAnsi="Verdana" w:cs="Times New Roman"/>
          <w:b/>
          <w:bCs/>
          <w:color w:val="000000" w:themeColor="text1"/>
          <w:lang w:eastAsia="en-GB"/>
        </w:rPr>
      </w:pPr>
      <w:r w:rsidRPr="00B402E1">
        <w:rPr>
          <w:rFonts w:ascii="Verdana" w:eastAsia="Times New Roman" w:hAnsi="Verdana" w:cs="Times New Roman"/>
          <w:b/>
          <w:bCs/>
          <w:color w:val="000000" w:themeColor="text1"/>
          <w:lang w:eastAsia="en-GB"/>
        </w:rPr>
        <w:t> </w:t>
      </w:r>
    </w:p>
    <w:p w:rsidR="000860D6" w:rsidRPr="00B402E1" w:rsidRDefault="00E650D0" w:rsidP="00E650D0">
      <w:pPr>
        <w:spacing w:before="240" w:after="0"/>
        <w:rPr>
          <w:rFonts w:ascii="Verdana" w:eastAsia="Times New Roman" w:hAnsi="Verdana" w:cs="Times New Roman"/>
          <w:b/>
          <w:color w:val="000000" w:themeColor="text1"/>
          <w:lang w:eastAsia="en-GB"/>
        </w:rPr>
      </w:pPr>
      <w:r w:rsidRPr="00B402E1">
        <w:rPr>
          <w:rFonts w:ascii="Verdana" w:eastAsia="Times New Roman" w:hAnsi="Verdana" w:cs="Times New Roman"/>
          <w:b/>
          <w:color w:val="000000" w:themeColor="text1"/>
          <w:spacing w:val="-2"/>
          <w:lang w:eastAsia="en-GB"/>
        </w:rPr>
        <w:t>MICHAEL EKUNDAYO OGUNDARE</w:t>
      </w:r>
      <w:r w:rsidRPr="00B402E1">
        <w:rPr>
          <w:rFonts w:ascii="Verdana" w:eastAsia="Times New Roman" w:hAnsi="Verdana" w:cs="Times New Roman"/>
          <w:b/>
          <w:color w:val="000000" w:themeColor="text1"/>
          <w:lang w:eastAsia="en-GB"/>
        </w:rPr>
        <w:t>, J.S.C</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I have had the privilege of reading in ad</w:t>
      </w:r>
      <w:r w:rsidRPr="00B402E1">
        <w:rPr>
          <w:rFonts w:ascii="Verdana" w:eastAsia="Times New Roman" w:hAnsi="Verdana" w:cs="Times New Roman"/>
          <w:color w:val="000000" w:themeColor="text1"/>
          <w:lang w:eastAsia="en-GB"/>
        </w:rPr>
        <w:softHyphen/>
        <w:t>vance the judgment of my learned brother Tobi, JSC. I agree with him that the appeal to the Court of Appeal was incompetent and should have been struck out. I, however, wish to add a few words of my own.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in this case was charged before the General Court Martial on seven counts of conspiracy to defraud, contrary to </w:t>
      </w:r>
      <w:r w:rsidRPr="00B402E1">
        <w:rPr>
          <w:rFonts w:ascii="Verdana" w:eastAsia="Times New Roman" w:hAnsi="Verdana" w:cs="Times New Roman"/>
          <w:i/>
          <w:iCs/>
          <w:color w:val="000000" w:themeColor="text1"/>
          <w:lang w:eastAsia="en-GB"/>
        </w:rPr>
        <w:t>sec.422 of the Criminal Code</w:t>
      </w:r>
      <w:r w:rsidRPr="00B402E1">
        <w:rPr>
          <w:rFonts w:ascii="Verdana" w:eastAsia="Times New Roman" w:hAnsi="Verdana" w:cs="Times New Roman"/>
          <w:color w:val="000000" w:themeColor="text1"/>
          <w:lang w:eastAsia="en-GB"/>
        </w:rPr>
        <w:t>; stealing, contrary to </w:t>
      </w:r>
      <w:r w:rsidRPr="00B402E1">
        <w:rPr>
          <w:rFonts w:ascii="Verdana" w:eastAsia="Times New Roman" w:hAnsi="Verdana" w:cs="Times New Roman"/>
          <w:i/>
          <w:iCs/>
          <w:color w:val="000000" w:themeColor="text1"/>
          <w:lang w:eastAsia="en-GB"/>
        </w:rPr>
        <w:t>section 66(a) of the Armed Forces Decree 105 of 1993</w:t>
      </w:r>
      <w:r w:rsidRPr="00B402E1">
        <w:rPr>
          <w:rFonts w:ascii="Verdana" w:eastAsia="Times New Roman" w:hAnsi="Verdana" w:cs="Times New Roman"/>
          <w:color w:val="000000" w:themeColor="text1"/>
          <w:lang w:eastAsia="en-GB"/>
        </w:rPr>
        <w:t>; receiving stolen property, contrary to </w:t>
      </w:r>
      <w:r w:rsidRPr="00B402E1">
        <w:rPr>
          <w:rFonts w:ascii="Verdana" w:eastAsia="Times New Roman" w:hAnsi="Verdana" w:cs="Times New Roman"/>
          <w:i/>
          <w:iCs/>
          <w:color w:val="000000" w:themeColor="text1"/>
          <w:lang w:eastAsia="en-GB"/>
        </w:rPr>
        <w:t>section 66(b) of the Decree</w:t>
      </w:r>
      <w:r w:rsidRPr="00B402E1">
        <w:rPr>
          <w:rFonts w:ascii="Verdana" w:eastAsia="Times New Roman" w:hAnsi="Verdana" w:cs="Times New Roman"/>
          <w:color w:val="000000" w:themeColor="text1"/>
          <w:lang w:eastAsia="en-GB"/>
        </w:rPr>
        <w:t>; forgery, contrary to </w:t>
      </w:r>
      <w:r w:rsidRPr="00B402E1">
        <w:rPr>
          <w:rFonts w:ascii="Verdana" w:eastAsia="Times New Roman" w:hAnsi="Verdana" w:cs="Times New Roman"/>
          <w:i/>
          <w:iCs/>
          <w:color w:val="000000" w:themeColor="text1"/>
          <w:lang w:eastAsia="en-GB"/>
        </w:rPr>
        <w:t>section 112(c) of the Armed Forces Decree 105</w:t>
      </w:r>
      <w:r w:rsidRPr="00B402E1">
        <w:rPr>
          <w:rFonts w:ascii="Verdana" w:eastAsia="Times New Roman" w:hAnsi="Verdana" w:cs="Times New Roman"/>
          <w:color w:val="000000" w:themeColor="text1"/>
          <w:lang w:eastAsia="en-GB"/>
        </w:rPr>
        <w:t> and disobedience to stand</w:t>
      </w:r>
      <w:r w:rsidRPr="00B402E1">
        <w:rPr>
          <w:rFonts w:ascii="Verdana" w:eastAsia="Times New Roman" w:hAnsi="Verdana" w:cs="Times New Roman"/>
          <w:color w:val="000000" w:themeColor="text1"/>
          <w:lang w:eastAsia="en-GB"/>
        </w:rPr>
        <w:softHyphen/>
        <w:t>ing orders, contrary to </w:t>
      </w:r>
      <w:r w:rsidRPr="00B402E1">
        <w:rPr>
          <w:rFonts w:ascii="Verdana" w:eastAsia="Times New Roman" w:hAnsi="Verdana" w:cs="Times New Roman"/>
          <w:i/>
          <w:iCs/>
          <w:color w:val="000000" w:themeColor="text1"/>
          <w:lang w:eastAsia="en-GB"/>
        </w:rPr>
        <w:t>section 57 subsection (I) of the Armed Forces Decree 1993</w:t>
      </w:r>
      <w:r w:rsidRPr="00B402E1">
        <w:rPr>
          <w:rFonts w:ascii="Verdana" w:eastAsia="Times New Roman" w:hAnsi="Verdana" w:cs="Times New Roman"/>
          <w:color w:val="000000" w:themeColor="text1"/>
          <w:lang w:eastAsia="en-GB"/>
        </w:rPr>
        <w:t>. One of the four counts of receiving stolen property is alternative to count (2) of stealing. There were eight other officers of the Nigerian Air Force that were separately charged on various counts. The General Court Martial (hereinafter is referred to as GCM </w:t>
      </w:r>
      <w:r w:rsidRPr="00B402E1">
        <w:rPr>
          <w:rFonts w:ascii="Verdana" w:eastAsia="Times New Roman" w:hAnsi="Verdana" w:cs="Times New Roman"/>
          <w:i/>
          <w:iCs/>
          <w:color w:val="000000" w:themeColor="text1"/>
          <w:lang w:eastAsia="en-GB"/>
        </w:rPr>
        <w:t>simpliciter</w:t>
      </w:r>
      <w:r w:rsidRPr="00B402E1">
        <w:rPr>
          <w:rFonts w:ascii="Verdana" w:eastAsia="Times New Roman" w:hAnsi="Verdana" w:cs="Times New Roman"/>
          <w:color w:val="000000" w:themeColor="text1"/>
          <w:lang w:eastAsia="en-GB"/>
        </w:rPr>
        <w:t>), however, conducted a joint trial of all the nine accused persons. The propriety or otherwise of a joint trial in such a circum</w:t>
      </w:r>
      <w:r w:rsidRPr="00B402E1">
        <w:rPr>
          <w:rFonts w:ascii="Verdana" w:eastAsia="Times New Roman" w:hAnsi="Verdana" w:cs="Times New Roman"/>
          <w:color w:val="000000" w:themeColor="text1"/>
          <w:lang w:eastAsia="en-GB"/>
        </w:rPr>
        <w:softHyphen/>
        <w:t>stance is not an issue in this appeal. I will, therefore refrain from commenting on it.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prosecution called twelve witnesses and closed its case. The respondent gave evidence in his oven defence. The GCM in its judgment given on 21</w:t>
      </w:r>
      <w:r w:rsidRPr="00B402E1">
        <w:rPr>
          <w:rFonts w:ascii="Verdana" w:eastAsia="Times New Roman" w:hAnsi="Verdana" w:cs="Times New Roman"/>
          <w:color w:val="000000" w:themeColor="text1"/>
          <w:vertAlign w:val="superscript"/>
          <w:lang w:eastAsia="en-GB"/>
        </w:rPr>
        <w:t>st</w:t>
      </w:r>
      <w:r w:rsidRPr="00B402E1">
        <w:rPr>
          <w:rFonts w:ascii="Verdana" w:eastAsia="Times New Roman" w:hAnsi="Verdana" w:cs="Times New Roman"/>
          <w:color w:val="000000" w:themeColor="text1"/>
          <w:lang w:eastAsia="en-GB"/>
        </w:rPr>
        <w:t> October, 1996 found the respondent not guilty of the counts of conspiracy and stealing. The Court however, found him guilty on the four counts of receiving stolen property and the counts of forgery and disobedience to standing orders. He was sentenced to 2 years imprisonment on each of the counts of receiv</w:t>
      </w:r>
      <w:r w:rsidRPr="00B402E1">
        <w:rPr>
          <w:rFonts w:ascii="Verdana" w:eastAsia="Times New Roman" w:hAnsi="Verdana" w:cs="Times New Roman"/>
          <w:color w:val="000000" w:themeColor="text1"/>
          <w:lang w:eastAsia="en-GB"/>
        </w:rPr>
        <w:softHyphen/>
        <w:t>ing stolen property and disobedience to standing orders but the sen</w:t>
      </w:r>
      <w:r w:rsidRPr="00B402E1">
        <w:rPr>
          <w:rFonts w:ascii="Verdana" w:eastAsia="Times New Roman" w:hAnsi="Verdana" w:cs="Times New Roman"/>
          <w:color w:val="000000" w:themeColor="text1"/>
          <w:lang w:eastAsia="en-GB"/>
        </w:rPr>
        <w:softHyphen/>
        <w:t>tence were to run concurrently. On the charge of forgery he was sentenced to 21 years imprisonment. This sentence was to run consecutively with the other sentences. In effect he was to serve a pe</w:t>
      </w:r>
      <w:r w:rsidRPr="00B402E1">
        <w:rPr>
          <w:rFonts w:ascii="Verdana" w:eastAsia="Times New Roman" w:hAnsi="Verdana" w:cs="Times New Roman"/>
          <w:color w:val="000000" w:themeColor="text1"/>
          <w:lang w:eastAsia="en-GB"/>
        </w:rPr>
        <w:softHyphen/>
        <w:t>riod of 23 years imprisonment.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Being dissatisfied with the judgment of the GCM the respond-: appealed to the Court of Appeal which Court in its judgment delivered on 28</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of September, 2000 allowed his appeal, set aside e judgment of the GCM and made an order striking out the charges against the appellant on the ground that the General Court Martial was convened contrary to </w:t>
      </w:r>
      <w:r w:rsidRPr="00B402E1">
        <w:rPr>
          <w:rFonts w:ascii="Verdana" w:eastAsia="Times New Roman" w:hAnsi="Verdana" w:cs="Times New Roman"/>
          <w:i/>
          <w:iCs/>
          <w:color w:val="000000" w:themeColor="text1"/>
          <w:lang w:eastAsia="en-GB"/>
        </w:rPr>
        <w:t>section 131(2) </w:t>
      </w:r>
      <w:r w:rsidRPr="00B402E1">
        <w:rPr>
          <w:rFonts w:ascii="Verdana" w:eastAsia="Times New Roman" w:hAnsi="Verdana" w:cs="Times New Roman"/>
          <w:color w:val="000000" w:themeColor="text1"/>
          <w:lang w:eastAsia="en-GB"/>
        </w:rPr>
        <w:t xml:space="preserve">of </w:t>
      </w:r>
      <w:r w:rsidRPr="00B402E1">
        <w:rPr>
          <w:rFonts w:ascii="Verdana" w:eastAsia="Times New Roman" w:hAnsi="Verdana" w:cs="Times New Roman"/>
          <w:color w:val="000000" w:themeColor="text1"/>
          <w:lang w:eastAsia="en-GB"/>
        </w:rPr>
        <w:lastRenderedPageBreak/>
        <w:t>the</w:t>
      </w:r>
      <w:r w:rsidRPr="00B402E1">
        <w:rPr>
          <w:rFonts w:ascii="Verdana" w:eastAsia="Times New Roman" w:hAnsi="Verdana" w:cs="Times New Roman"/>
          <w:i/>
          <w:iCs/>
          <w:color w:val="000000" w:themeColor="text1"/>
          <w:lang w:eastAsia="en-GB"/>
        </w:rPr>
        <w:t> Decree</w:t>
      </w:r>
      <w:r w:rsidRPr="00B402E1">
        <w:rPr>
          <w:rFonts w:ascii="Verdana" w:eastAsia="Times New Roman" w:hAnsi="Verdana" w:cs="Times New Roman"/>
          <w:color w:val="000000" w:themeColor="text1"/>
          <w:lang w:eastAsia="en-GB"/>
        </w:rPr>
        <w:t> in that the authority to convene a Court Martial could not be delegated by the appropriate authority as was done in this case. The Court of Appeal also made an order discharging and acquitting the respondent of all the charges brought against him. It is against this judgment that the appellant - the Nigerian Force has appealed to this court upon four grounds of appeal contained in the appellant's amended notice of appeal filed in this Court, with leave, on 14</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January 2002.</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E650D0">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appellant in his brief set out the following seven issues as calling for determination in this appeal, i.e. to say: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t>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Whether the applications and/or prayers in the appellant's motion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satisfied the  condition precedent to the hearing of his appeal against the decision of the General Court Martial as provided under </w:t>
      </w:r>
      <w:r w:rsidRPr="00B402E1">
        <w:rPr>
          <w:rFonts w:ascii="Verdana" w:eastAsia="Times New Roman" w:hAnsi="Verdana" w:cs="Times New Roman"/>
          <w:i/>
          <w:iCs/>
          <w:color w:val="000000" w:themeColor="text1"/>
          <w:lang w:eastAsia="en-GB"/>
        </w:rPr>
        <w:t>sections 183 and 184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105 of 1993</w:t>
      </w:r>
      <w:r w:rsidR="00E650D0" w:rsidRPr="00B402E1">
        <w:rPr>
          <w:rFonts w:ascii="Verdana" w:eastAsia="Times New Roman" w:hAnsi="Verdana" w:cs="Times New Roman"/>
          <w:color w:val="000000" w:themeColor="text1"/>
          <w:lang w:eastAsia="en-GB"/>
        </w:rPr>
        <w:t> (as amended).</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jurisdiction of the Court of Appeal to hear and determine the appeal against the judgment of the GCM was not ousted by the appellant's (now respondent) failure to first obtain leave of the Court of Appeal as required under </w:t>
      </w:r>
      <w:r w:rsidR="000860D6" w:rsidRPr="00B402E1">
        <w:rPr>
          <w:rFonts w:ascii="Verdana" w:eastAsia="Times New Roman" w:hAnsi="Verdana" w:cs="Times New Roman"/>
          <w:i/>
          <w:iCs/>
          <w:color w:val="000000" w:themeColor="text1"/>
          <w:lang w:eastAsia="en-GB"/>
        </w:rPr>
        <w:t>section 183 </w:t>
      </w:r>
      <w:r w:rsidR="000860D6" w:rsidRPr="00B402E1">
        <w:rPr>
          <w:rFonts w:ascii="Verdana" w:eastAsia="Times New Roman" w:hAnsi="Verdana" w:cs="Times New Roman"/>
          <w:color w:val="000000" w:themeColor="text1"/>
          <w:lang w:eastAsia="en-GB"/>
        </w:rPr>
        <w:t>of the</w:t>
      </w:r>
      <w:r w:rsidR="000860D6" w:rsidRPr="00B402E1">
        <w:rPr>
          <w:rFonts w:ascii="Verdana" w:eastAsia="Times New Roman" w:hAnsi="Verdana" w:cs="Times New Roman"/>
          <w:i/>
          <w:iCs/>
          <w:color w:val="000000" w:themeColor="text1"/>
          <w:lang w:eastAsia="en-GB"/>
        </w:rPr>
        <w:t> Armed Forces Decree 105 of 1993 </w:t>
      </w:r>
      <w:r w:rsidRPr="00B402E1">
        <w:rPr>
          <w:rFonts w:ascii="Verdana" w:eastAsia="Times New Roman" w:hAnsi="Verdana" w:cs="Times New Roman"/>
          <w:color w:val="000000" w:themeColor="text1"/>
          <w:lang w:eastAsia="en-GB"/>
        </w:rPr>
        <w:t>(as amended).</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(iii) </w:t>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Whether the power to convene a court martial, vested in the persons set out in </w:t>
      </w:r>
      <w:r w:rsidRPr="00B402E1">
        <w:rPr>
          <w:rFonts w:ascii="Verdana" w:eastAsia="Times New Roman" w:hAnsi="Verdana" w:cs="Times New Roman"/>
          <w:i/>
          <w:iCs/>
          <w:color w:val="000000" w:themeColor="text1"/>
          <w:lang w:eastAsia="en-GB"/>
        </w:rPr>
        <w:t>section 131 (1) and (2)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Armed Forces Decree 105 of 1993 </w:t>
      </w:r>
      <w:r w:rsidRPr="00B402E1">
        <w:rPr>
          <w:rFonts w:ascii="Verdana" w:eastAsia="Times New Roman" w:hAnsi="Verdana" w:cs="Times New Roman"/>
          <w:color w:val="000000" w:themeColor="text1"/>
          <w:lang w:eastAsia="en-GB"/>
        </w:rPr>
        <w:t>(as amended) cannot be delegated.</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proofErr w:type="gramStart"/>
      <w:r w:rsidRPr="00B402E1">
        <w:rPr>
          <w:rFonts w:ascii="Verdana" w:eastAsia="Times New Roman" w:hAnsi="Verdana" w:cs="Times New Roman"/>
          <w:color w:val="000000" w:themeColor="text1"/>
          <w:lang w:eastAsia="en-GB"/>
        </w:rPr>
        <w:t>(iv)   Whether</w:t>
      </w:r>
      <w:proofErr w:type="gramEnd"/>
      <w:r w:rsidRPr="00B402E1">
        <w:rPr>
          <w:rFonts w:ascii="Verdana" w:eastAsia="Times New Roman" w:hAnsi="Verdana" w:cs="Times New Roman"/>
          <w:color w:val="000000" w:themeColor="text1"/>
          <w:lang w:eastAsia="en-GB"/>
        </w:rPr>
        <w:t> the statement of a person who was not jointly charged with the accused person can rightly qualify as a statement that is subject to the provisions of </w:t>
      </w:r>
      <w:r w:rsidRPr="00B402E1">
        <w:rPr>
          <w:rFonts w:ascii="Verdana" w:eastAsia="Times New Roman" w:hAnsi="Verdana" w:cs="Times New Roman"/>
          <w:i/>
          <w:iCs/>
          <w:color w:val="000000" w:themeColor="text1"/>
          <w:lang w:eastAsia="en-GB"/>
        </w:rPr>
        <w:t>section 27(3) of the Evidence Act</w:t>
      </w:r>
      <w:r w:rsidRPr="00B402E1">
        <w:rPr>
          <w:rFonts w:ascii="Verdana" w:eastAsia="Times New Roman" w:hAnsi="Verdana" w:cs="Times New Roman"/>
          <w:color w:val="000000" w:themeColor="text1"/>
          <w:lang w:eastAsia="en-GB"/>
        </w:rPr>
        <w:t>.</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evidence of a person who was not jointly charged with the accused person, and which is against the said accused cannot suffice to secure the conviction of the respondent.</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(vi)  </w:t>
      </w:r>
      <w:r w:rsidR="000860D6" w:rsidRPr="00B402E1">
        <w:rPr>
          <w:rFonts w:ascii="Verdana" w:eastAsia="Times New Roman" w:hAnsi="Verdana" w:cs="Times New Roman"/>
          <w:color w:val="000000" w:themeColor="text1"/>
          <w:lang w:eastAsia="en-GB"/>
        </w:rPr>
        <w:t>Whether the burden of establishing or otherwise substantiating the defence raised by the accused persons, who admitted receiving a share of the </w:t>
      </w:r>
      <w:r w:rsidR="000860D6" w:rsidRPr="00B402E1">
        <w:rPr>
          <w:rFonts w:ascii="Verdana" w:eastAsia="Times New Roman" w:hAnsi="Verdana" w:cs="Times New Roman"/>
          <w:b/>
          <w:bCs/>
          <w:strike/>
          <w:color w:val="000000" w:themeColor="text1"/>
          <w:lang w:eastAsia="en-GB"/>
        </w:rPr>
        <w:t>N</w:t>
      </w:r>
      <w:r w:rsidR="000860D6" w:rsidRPr="00B402E1">
        <w:rPr>
          <w:rFonts w:ascii="Verdana" w:eastAsia="Times New Roman" w:hAnsi="Verdana" w:cs="Times New Roman"/>
          <w:color w:val="000000" w:themeColor="text1"/>
          <w:lang w:eastAsia="en-GB"/>
        </w:rPr>
        <w:t>10m allegedly stolen from the NAF that they thought it was a "thank you" gift from the retiring Chief of Air Staff was that of the prosecution or that of the accused persons who sought to rely on it or to take umbrage thereunder (like the respondent).</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(vii)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respondent (appellant in the court below) had established a credible and valid defence against all the evidence adduced in support of the charges against him before the General Court Martial (GCM)."</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E650D0">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on the other hand, set out in his amended brief of argument only two issues, that is to say -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Whether the Court of Appeal had jurisdiction to enter</w:t>
      </w:r>
      <w:r w:rsidR="000860D6" w:rsidRPr="00B402E1">
        <w:rPr>
          <w:rFonts w:ascii="Verdana" w:eastAsia="Times New Roman" w:hAnsi="Verdana" w:cs="Times New Roman"/>
          <w:color w:val="000000" w:themeColor="text1"/>
          <w:lang w:eastAsia="en-GB"/>
        </w:rPr>
        <w:softHyphen/>
        <w:t>tain the respondent's appeal at the court below.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roofErr w:type="gramStart"/>
      <w:r w:rsidR="00E650D0" w:rsidRPr="00B402E1">
        <w:rPr>
          <w:rFonts w:ascii="Verdana" w:eastAsia="Times New Roman" w:hAnsi="Verdana" w:cs="Times New Roman"/>
          <w:color w:val="000000" w:themeColor="text1"/>
          <w:lang w:eastAsia="en-GB"/>
        </w:rPr>
        <w:t>(ii)</w:t>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Whether the prosecution proved its case against the re</w:t>
      </w:r>
      <w:r w:rsidRPr="00B402E1">
        <w:rPr>
          <w:rFonts w:ascii="Verdana" w:eastAsia="Times New Roman" w:hAnsi="Verdana" w:cs="Times New Roman"/>
          <w:color w:val="000000" w:themeColor="text1"/>
          <w:lang w:eastAsia="en-GB"/>
        </w:rPr>
        <w:softHyphen/>
        <w:t>spondent as required by law having regard to the oral and documentary evidence adduced and accepted at the trial."</w:t>
      </w:r>
      <w:proofErr w:type="gramEnd"/>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Having regard, however, to the judgment appealed against and the grounds of appeal filed, I think the issues as formulated by the ap</w:t>
      </w:r>
      <w:r w:rsidRPr="00B402E1">
        <w:rPr>
          <w:rFonts w:ascii="Verdana" w:eastAsia="Times New Roman" w:hAnsi="Verdana" w:cs="Times New Roman"/>
          <w:color w:val="000000" w:themeColor="text1"/>
          <w:lang w:eastAsia="en-GB"/>
        </w:rPr>
        <w:softHyphen/>
        <w:t>pellant are to be preferred; respondent's issue (ii) is too restrictive having regard to the specific complaints raised in the grounds of appeal.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had in his amended brief and in the oral argu</w:t>
      </w:r>
      <w:r w:rsidRPr="00B402E1">
        <w:rPr>
          <w:rFonts w:ascii="Verdana" w:eastAsia="Times New Roman" w:hAnsi="Verdana" w:cs="Times New Roman"/>
          <w:color w:val="000000" w:themeColor="text1"/>
          <w:lang w:eastAsia="en-GB"/>
        </w:rPr>
        <w:softHyphen/>
        <w:t>ments of his learned counsel, objected to ground (ii) of appeal and the issue raised thereon by the appellant. As learned counsel was unable to sustain this objection, I have no hesitation in striking it out.</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Issues (i) and (ii) raise the question of the competence of the appeal before the Court of Appeal. It is the contention of the appel</w:t>
      </w:r>
      <w:r w:rsidRPr="00B402E1">
        <w:rPr>
          <w:rFonts w:ascii="Verdana" w:eastAsia="Times New Roman" w:hAnsi="Verdana" w:cs="Times New Roman"/>
          <w:color w:val="000000" w:themeColor="text1"/>
          <w:lang w:eastAsia="en-GB"/>
        </w:rPr>
        <w:softHyphen/>
        <w:t>lant that a prayer for leave to appeal was not contained in the re</w:t>
      </w:r>
      <w:r w:rsidRPr="00B402E1">
        <w:rPr>
          <w:rFonts w:ascii="Verdana" w:eastAsia="Times New Roman" w:hAnsi="Verdana" w:cs="Times New Roman"/>
          <w:color w:val="000000" w:themeColor="text1"/>
          <w:lang w:eastAsia="en-GB"/>
        </w:rPr>
        <w:softHyphen/>
        <w:t>spondent's application before that court. The Court below could not grant him leave to appeal without leave to appeal being specifi</w:t>
      </w:r>
      <w:r w:rsidRPr="00B402E1">
        <w:rPr>
          <w:rFonts w:ascii="Verdana" w:eastAsia="Times New Roman" w:hAnsi="Verdana" w:cs="Times New Roman"/>
          <w:color w:val="000000" w:themeColor="text1"/>
          <w:lang w:eastAsia="en-GB"/>
        </w:rPr>
        <w:softHyphen/>
        <w:t>cally sought by him. The appeal before the Court of Appeal was incompetent, it is submitted. Learned counsel for the respondent has contended to the contrary. It is the submission of the learned counsel Mr. </w:t>
      </w:r>
      <w:proofErr w:type="spellStart"/>
      <w:r w:rsidRPr="00B402E1">
        <w:rPr>
          <w:rFonts w:ascii="Verdana" w:eastAsia="Times New Roman" w:hAnsi="Verdana" w:cs="Times New Roman"/>
          <w:color w:val="000000" w:themeColor="text1"/>
          <w:lang w:eastAsia="en-GB"/>
        </w:rPr>
        <w:t>Kejawa</w:t>
      </w:r>
      <w:proofErr w:type="spellEnd"/>
      <w:r w:rsidRPr="00B402E1">
        <w:rPr>
          <w:rFonts w:ascii="Verdana" w:eastAsia="Times New Roman" w:hAnsi="Verdana" w:cs="Times New Roman"/>
          <w:color w:val="000000" w:themeColor="text1"/>
          <w:lang w:eastAsia="en-GB"/>
        </w:rPr>
        <w:t xml:space="preserve"> that the respondent applied for and obtained the leave of the Court below to </w:t>
      </w:r>
      <w:r w:rsidRPr="00B402E1">
        <w:rPr>
          <w:rFonts w:ascii="Verdana" w:eastAsia="Times New Roman" w:hAnsi="Verdana" w:cs="Times New Roman"/>
          <w:color w:val="000000" w:themeColor="text1"/>
          <w:lang w:eastAsia="en-GB"/>
        </w:rPr>
        <w:lastRenderedPageBreak/>
        <w:t>appeal against the decision of the GCM as required by, </w:t>
      </w:r>
      <w:r w:rsidRPr="00B402E1">
        <w:rPr>
          <w:rFonts w:ascii="Verdana" w:eastAsia="Times New Roman" w:hAnsi="Verdana" w:cs="Times New Roman"/>
          <w:i/>
          <w:iCs/>
          <w:color w:val="000000" w:themeColor="text1"/>
          <w:lang w:eastAsia="en-GB"/>
        </w:rPr>
        <w:t>sections 183 and 184(4) of the Armed Forces Decree 1993</w:t>
      </w:r>
      <w:r w:rsidRPr="00B402E1">
        <w:rPr>
          <w:rFonts w:ascii="Verdana" w:eastAsia="Times New Roman" w:hAnsi="Verdana" w:cs="Times New Roman"/>
          <w:color w:val="000000" w:themeColor="text1"/>
          <w:lang w:eastAsia="en-GB"/>
        </w:rPr>
        <w:t> (as amended).</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i/>
          <w:iCs/>
          <w:color w:val="000000" w:themeColor="text1"/>
          <w:lang w:eastAsia="en-GB"/>
        </w:rPr>
        <w:t>Section 183 of the Decree </w:t>
      </w:r>
      <w:r w:rsidRPr="00B402E1">
        <w:rPr>
          <w:rFonts w:ascii="Verdana" w:eastAsia="Times New Roman" w:hAnsi="Verdana" w:cs="Times New Roman"/>
          <w:color w:val="000000" w:themeColor="text1"/>
          <w:lang w:eastAsia="en-GB"/>
        </w:rPr>
        <w:t>(as amended) by the</w:t>
      </w:r>
      <w:r w:rsidRPr="00B402E1">
        <w:rPr>
          <w:rFonts w:ascii="Verdana" w:eastAsia="Times New Roman" w:hAnsi="Verdana" w:cs="Times New Roman"/>
          <w:i/>
          <w:iCs/>
          <w:color w:val="000000" w:themeColor="text1"/>
          <w:lang w:eastAsia="en-GB"/>
        </w:rPr>
        <w:t>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15 of 1997</w:t>
      </w:r>
      <w:r w:rsidRPr="00B402E1">
        <w:rPr>
          <w:rFonts w:ascii="Verdana" w:eastAsia="Times New Roman" w:hAnsi="Verdana" w:cs="Times New Roman"/>
          <w:color w:val="000000" w:themeColor="text1"/>
          <w:lang w:eastAsia="en-GB"/>
        </w:rPr>
        <w:t> confers on a convicted officer the right of appeal with the leave of the Court of Appeal from decisions of a Court Martial to the Court of Appeal but where the decision of the Court Martial involves a sentence of death the appeal shall lie as of right without the leave of the Court of Appeal. </w:t>
      </w:r>
      <w:r w:rsidRPr="00B402E1">
        <w:rPr>
          <w:rFonts w:ascii="Verdana" w:eastAsia="Times New Roman" w:hAnsi="Verdana" w:cs="Times New Roman"/>
          <w:i/>
          <w:iCs/>
          <w:color w:val="000000" w:themeColor="text1"/>
          <w:lang w:eastAsia="en-GB"/>
        </w:rPr>
        <w:t>Section 184</w:t>
      </w:r>
      <w:r w:rsidRPr="00B402E1">
        <w:rPr>
          <w:rFonts w:ascii="Verdana" w:eastAsia="Times New Roman" w:hAnsi="Verdana" w:cs="Times New Roman"/>
          <w:color w:val="000000" w:themeColor="text1"/>
          <w:lang w:eastAsia="en-GB"/>
        </w:rPr>
        <w:t> pre</w:t>
      </w:r>
      <w:r w:rsidRPr="00B402E1">
        <w:rPr>
          <w:rFonts w:ascii="Verdana" w:eastAsia="Times New Roman" w:hAnsi="Verdana" w:cs="Times New Roman"/>
          <w:color w:val="000000" w:themeColor="text1"/>
          <w:lang w:eastAsia="en-GB"/>
        </w:rPr>
        <w:softHyphen/>
        <w:t>scribes the procedure for applying for leave to appeal. It reads: </w:t>
      </w:r>
    </w:p>
    <w:p w:rsidR="00E650D0" w:rsidRPr="00B402E1" w:rsidRDefault="000860D6"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18</w:t>
      </w:r>
      <w:r w:rsidR="00E650D0" w:rsidRPr="00B402E1">
        <w:rPr>
          <w:rFonts w:ascii="Verdana" w:eastAsia="Times New Roman" w:hAnsi="Verdana" w:cs="Times New Roman"/>
          <w:color w:val="000000" w:themeColor="text1"/>
          <w:lang w:eastAsia="en-GB"/>
        </w:rPr>
        <w:t xml:space="preserve">4. </w:t>
      </w:r>
      <w:r w:rsidRPr="00B402E1">
        <w:rPr>
          <w:rFonts w:ascii="Verdana" w:eastAsia="Times New Roman" w:hAnsi="Verdana" w:cs="Times New Roman"/>
          <w:color w:val="000000" w:themeColor="text1"/>
          <w:lang w:eastAsia="en-GB"/>
        </w:rPr>
        <w:t>(1)</w:t>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Leave to appeal to the Court of Appeal shall not be given except in pursuance of an application in that </w:t>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behalf made or on behalf of the application (sic) and lodged, subject to sub-section (2) of this section, </w:t>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within forty days of the date of promulgation of the finding of the court-martial in   respect of which the </w:t>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appeal is brought with the Registrar of the Court of Appeal being an application in the prescribed form </w:t>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 xml:space="preserve">and specifying the grounds on which leave to appeal is sought and such other particulars, if any, as may </w:t>
      </w:r>
      <w:r w:rsidR="00E650D0" w:rsidRPr="00B402E1">
        <w:rPr>
          <w:rFonts w:ascii="Verdana" w:eastAsia="Times New Roman" w:hAnsi="Verdana" w:cs="Times New Roman"/>
          <w:color w:val="000000" w:themeColor="text1"/>
          <w:lang w:eastAsia="en-GB"/>
        </w:rPr>
        <w:tab/>
      </w:r>
      <w:r w:rsidR="00E650D0"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be prescribed.</w:t>
      </w:r>
    </w:p>
    <w:p w:rsidR="00E650D0" w:rsidRPr="00B402E1" w:rsidRDefault="00E650D0"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b/>
        <w:t>(2)</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An appeal against a decision involving a sentence of death shall not be entertained by the Court of Appeal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unless the appeal is lodged by or on behalf of the appellant within 10 days of the date of promulgation of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the finding of the court-martial in respect of which the appeal is brought with the registrar of the Court of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Appeal in the prescribed manner.</w:t>
      </w:r>
    </w:p>
    <w:p w:rsidR="00E650D0" w:rsidRPr="00B402E1" w:rsidRDefault="00E650D0"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b/>
        <w:t>(3)</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Rules of court may provide that, in such circumstances as may be specified in the said rules, any such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application or appeal which is lodged with such person (other than the registrar) as is specified in the said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rules shall be treated, for the purpose of sub-section (1) of this section, as having been lodged with the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registrar.</w:t>
      </w:r>
    </w:p>
    <w:p w:rsidR="00E650D0" w:rsidRPr="00B402E1" w:rsidRDefault="00E650D0"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(4)</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The Court of Appeal may extend the period within which an application for leave to appeal is required by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paragraph (a) (sic) of subsection (1) of this section to be lodged, whether that period has expired or not.</w:t>
      </w:r>
    </w:p>
    <w:p w:rsidR="000860D6" w:rsidRPr="00B402E1" w:rsidRDefault="00E650D0" w:rsidP="00E650D0">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ab/>
        <w:t>(5)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In considering whether or not to give leave to appeal, the Court of Appeal shall have regard to any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expression of opinion made by a judge advocate, if any, who acted at the court-martial that the case is a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fit one for appeal, and, if any such expression is made, may give leave to appeal.</w:t>
      </w:r>
    </w:p>
    <w:p w:rsidR="000860D6" w:rsidRPr="00B402E1" w:rsidRDefault="00E650D0" w:rsidP="000860D6">
      <w:pPr>
        <w:spacing w:before="240" w:after="0"/>
        <w:ind w:left="1701"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(6) </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Whether (sic) the court of appeal dismissed an application for leave to appeal it may, if it considers the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 xml:space="preserve">application to have been frivolous or vexatious, order that any sentence passed upon the application (sic)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in the proceedings from which it was sought to bring the ap</w:t>
      </w:r>
      <w:r w:rsidR="000860D6" w:rsidRPr="00B402E1">
        <w:rPr>
          <w:rFonts w:ascii="Verdana" w:eastAsia="Times New Roman" w:hAnsi="Verdana" w:cs="Times New Roman"/>
          <w:color w:val="000000" w:themeColor="text1"/>
          <w:lang w:eastAsia="en-GB"/>
        </w:rPr>
        <w:softHyphen/>
        <w:t xml:space="preserve">peal shall begin to run from the day on which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the court dismissed the application."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respondent did not seek leave to appeal against his convic</w:t>
      </w:r>
      <w:r w:rsidRPr="00B402E1">
        <w:rPr>
          <w:rFonts w:ascii="Verdana" w:eastAsia="Times New Roman" w:hAnsi="Verdana" w:cs="Times New Roman"/>
          <w:color w:val="000000" w:themeColor="text1"/>
          <w:lang w:eastAsia="en-GB"/>
        </w:rPr>
        <w:softHyphen/>
        <w:t>tion and sentence by the GCM to the Court of Appeal within the period prescribed in </w:t>
      </w:r>
      <w:r w:rsidRPr="00B402E1">
        <w:rPr>
          <w:rFonts w:ascii="Verdana" w:eastAsia="Times New Roman" w:hAnsi="Verdana" w:cs="Times New Roman"/>
          <w:i/>
          <w:iCs/>
          <w:color w:val="000000" w:themeColor="text1"/>
          <w:lang w:eastAsia="en-GB"/>
        </w:rPr>
        <w:t>section 184(1) of the Decree</w:t>
      </w:r>
      <w:r w:rsidRPr="00B402E1">
        <w:rPr>
          <w:rFonts w:ascii="Verdana" w:eastAsia="Times New Roman" w:hAnsi="Verdana" w:cs="Times New Roman"/>
          <w:color w:val="000000" w:themeColor="text1"/>
          <w:lang w:eastAsia="en-GB"/>
        </w:rPr>
        <w:t>. He, however, sought, by way of motion filed on 30/11/98, from the Court of Ap</w:t>
      </w:r>
      <w:r w:rsidRPr="00B402E1">
        <w:rPr>
          <w:rFonts w:ascii="Verdana" w:eastAsia="Times New Roman" w:hAnsi="Verdana" w:cs="Times New Roman"/>
          <w:color w:val="000000" w:themeColor="text1"/>
          <w:lang w:eastAsia="en-GB"/>
        </w:rPr>
        <w:softHyphen/>
        <w:t>peal extension of time. In his application the respondent sought for the following:</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w:t>
      </w:r>
      <w:proofErr w:type="gramStart"/>
      <w:r w:rsidRPr="00B402E1">
        <w:rPr>
          <w:rFonts w:ascii="Verdana" w:eastAsia="Times New Roman" w:hAnsi="Verdana" w:cs="Times New Roman"/>
          <w:color w:val="000000" w:themeColor="text1"/>
          <w:lang w:eastAsia="en-GB"/>
        </w:rPr>
        <w:t>a</w:t>
      </w:r>
      <w:proofErr w:type="gramEnd"/>
      <w:r w:rsidRPr="00B402E1">
        <w:rPr>
          <w:rFonts w:ascii="Verdana" w:eastAsia="Times New Roman" w:hAnsi="Verdana" w:cs="Times New Roman"/>
          <w:color w:val="000000" w:themeColor="text1"/>
          <w:lang w:eastAsia="en-GB"/>
        </w:rPr>
        <w:t>)</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An Order of extension or enlargement of time within which the appellant is to appeal.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(b)</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Leave to appeal out of time.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(c)</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Extension of time within which the appellant is to file his Notice of Appeal.</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(d)</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An Order directing a departure from the rules of this honourable court. </w:t>
      </w:r>
    </w:p>
    <w:p w:rsidR="000860D6" w:rsidRPr="00B402E1" w:rsidRDefault="00E650D0"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(e)</w:t>
      </w:r>
      <w:r w:rsidRPr="00B402E1">
        <w:rPr>
          <w:rFonts w:ascii="Verdana" w:eastAsia="Times New Roman" w:hAnsi="Verdana" w:cs="Times New Roman"/>
          <w:color w:val="000000" w:themeColor="text1"/>
          <w:lang w:eastAsia="en-GB"/>
        </w:rPr>
        <w:tab/>
      </w:r>
      <w:r w:rsidRPr="00B402E1">
        <w:rPr>
          <w:rFonts w:ascii="Verdana" w:eastAsia="Times New Roman" w:hAnsi="Verdana" w:cs="Times New Roman"/>
          <w:color w:val="000000" w:themeColor="text1"/>
          <w:lang w:eastAsia="en-GB"/>
        </w:rPr>
        <w:tab/>
      </w:r>
      <w:proofErr w:type="gramStart"/>
      <w:r w:rsidR="000860D6" w:rsidRPr="00B402E1">
        <w:rPr>
          <w:rFonts w:ascii="Verdana" w:eastAsia="Times New Roman" w:hAnsi="Verdana" w:cs="Times New Roman"/>
          <w:color w:val="000000" w:themeColor="text1"/>
          <w:lang w:eastAsia="en-GB"/>
        </w:rPr>
        <w:t>An</w:t>
      </w:r>
      <w:proofErr w:type="gramEnd"/>
      <w:r w:rsidR="000860D6" w:rsidRPr="00B402E1">
        <w:rPr>
          <w:rFonts w:ascii="Verdana" w:eastAsia="Times New Roman" w:hAnsi="Verdana" w:cs="Times New Roman"/>
          <w:color w:val="000000" w:themeColor="text1"/>
          <w:lang w:eastAsia="en-GB"/>
        </w:rPr>
        <w:t> order that this appeal be heard on the bundle of docu</w:t>
      </w:r>
      <w:r w:rsidR="000860D6" w:rsidRPr="00B402E1">
        <w:rPr>
          <w:rFonts w:ascii="Verdana" w:eastAsia="Times New Roman" w:hAnsi="Verdana" w:cs="Times New Roman"/>
          <w:color w:val="000000" w:themeColor="text1"/>
          <w:lang w:eastAsia="en-GB"/>
        </w:rPr>
        <w:softHyphen/>
        <w:t xml:space="preserve">ments (vol. 1-5) being the records of proceedings of a </w:t>
      </w:r>
      <w:r w:rsidRPr="00B402E1">
        <w:rPr>
          <w:rFonts w:ascii="Verdana" w:eastAsia="Times New Roman" w:hAnsi="Verdana" w:cs="Times New Roman"/>
          <w:color w:val="000000" w:themeColor="text1"/>
          <w:lang w:eastAsia="en-GB"/>
        </w:rPr>
        <w:tab/>
      </w:r>
      <w:r w:rsidR="000860D6" w:rsidRPr="00B402E1">
        <w:rPr>
          <w:rFonts w:ascii="Verdana" w:eastAsia="Times New Roman" w:hAnsi="Verdana" w:cs="Times New Roman"/>
          <w:color w:val="000000" w:themeColor="text1"/>
          <w:lang w:eastAsia="en-GB"/>
        </w:rPr>
        <w:t>General Court Martial".</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There is no prayer for extension of time within which to seek leave to appeal as required by subsection (4) of section 184, or for leave to appeal as required by sub-section (1). However on 19</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April 1999, learned counsel for the appellant in moving his application before the Court of Appeal had this to say:</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"This application filed on 30/11/98 seeks for the following:-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(1)        An extension of time within which to seek leave to appeal.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(2)        Leave to appeal out of time.</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(3)        Extension of time to appeal.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(4)        Departure from the rules so that the appeal can be heard on exhibits C to C5.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rely on the affidavit in support of the applica</w:t>
      </w:r>
      <w:r w:rsidRPr="00B402E1">
        <w:rPr>
          <w:rFonts w:ascii="Verdana" w:eastAsia="Times New Roman" w:hAnsi="Verdana" w:cs="Times New Roman"/>
          <w:color w:val="000000" w:themeColor="text1"/>
          <w:lang w:eastAsia="en-GB"/>
        </w:rPr>
        <w:softHyphen/>
        <w:t>tion.”</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pause here to observe that prayers (1) and (2) did not form part of the prayers in this application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1998. I have earlier in this judgment set out the prayers contained in that application. Prayers (a), (b) and (c</w:t>
      </w:r>
      <w:proofErr w:type="gramStart"/>
      <w:r w:rsidRPr="00B402E1">
        <w:rPr>
          <w:rFonts w:ascii="Verdana" w:eastAsia="Times New Roman" w:hAnsi="Verdana" w:cs="Times New Roman"/>
          <w:color w:val="000000" w:themeColor="text1"/>
          <w:lang w:eastAsia="en-GB"/>
        </w:rPr>
        <w:t>)mean</w:t>
      </w:r>
      <w:proofErr w:type="gramEnd"/>
      <w:r w:rsidRPr="00B402E1">
        <w:rPr>
          <w:rFonts w:ascii="Verdana" w:eastAsia="Times New Roman" w:hAnsi="Verdana" w:cs="Times New Roman"/>
          <w:color w:val="000000" w:themeColor="text1"/>
          <w:lang w:eastAsia="en-GB"/>
        </w:rPr>
        <w:t xml:space="preserve"> one and the same thing and, that is, extension of time to appeal. None of the prayers in the applica</w:t>
      </w:r>
      <w:r w:rsidRPr="00B402E1">
        <w:rPr>
          <w:rFonts w:ascii="Verdana" w:eastAsia="Times New Roman" w:hAnsi="Verdana" w:cs="Times New Roman"/>
          <w:color w:val="000000" w:themeColor="text1"/>
          <w:lang w:eastAsia="en-GB"/>
        </w:rPr>
        <w:softHyphen/>
        <w:t>tion sought extension of time within which to seek leave to appeal and leave to appeal - two essential prayers for compliance with subsections (1) and (4) of </w:t>
      </w:r>
      <w:r w:rsidRPr="00B402E1">
        <w:rPr>
          <w:rFonts w:ascii="Verdana" w:eastAsia="Times New Roman" w:hAnsi="Verdana" w:cs="Times New Roman"/>
          <w:i/>
          <w:iCs/>
          <w:color w:val="000000" w:themeColor="text1"/>
          <w:lang w:eastAsia="en-GB"/>
        </w:rPr>
        <w:t>section 184 of the Decree</w:t>
      </w:r>
      <w:r w:rsidRPr="00B402E1">
        <w:rPr>
          <w:rFonts w:ascii="Verdana" w:eastAsia="Times New Roman" w:hAnsi="Verdana" w:cs="Times New Roman"/>
          <w:color w:val="000000" w:themeColor="text1"/>
          <w:lang w:eastAsia="en-GB"/>
        </w:rPr>
        <w:t>. The Court of Appeal ordered as hereunder.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"Time within which to seek leave to appeal extended till today. Leave to appeal is granted. Time to appeal is extended by 3 days from today. The appeal when filed is to be heard on the bundle of documents annexed and marked exhibits Cl to C5. Application for bail is ad</w:t>
      </w:r>
      <w:r w:rsidRPr="00B402E1">
        <w:rPr>
          <w:rFonts w:ascii="Verdana" w:eastAsia="Times New Roman" w:hAnsi="Verdana" w:cs="Times New Roman"/>
          <w:color w:val="000000" w:themeColor="text1"/>
          <w:lang w:eastAsia="en-GB"/>
        </w:rPr>
        <w:softHyphen/>
        <w:t>journed to 29/4/99."</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It will be seen from the above order that the Court of Appeal ex</w:t>
      </w:r>
      <w:r w:rsidRPr="00B402E1">
        <w:rPr>
          <w:rFonts w:ascii="Verdana" w:eastAsia="Times New Roman" w:hAnsi="Verdana" w:cs="Times New Roman"/>
          <w:color w:val="000000" w:themeColor="text1"/>
          <w:lang w:eastAsia="en-GB"/>
        </w:rPr>
        <w:softHyphen/>
        <w:t xml:space="preserve">tended time within which to seek leave to appeal and granted leave to appeal. These two prayers were not before their lordships of the Court of Appeal. It was clearly wrong of them to make such orders that were not prayed for. This Court has held in a number of cases that the court should not give to a </w:t>
      </w:r>
      <w:r w:rsidRPr="00B402E1">
        <w:rPr>
          <w:rFonts w:ascii="Verdana" w:eastAsia="Times New Roman" w:hAnsi="Verdana" w:cs="Times New Roman"/>
          <w:color w:val="000000" w:themeColor="text1"/>
          <w:lang w:eastAsia="en-GB"/>
        </w:rPr>
        <w:lastRenderedPageBreak/>
        <w:t>party a remedy or relief he has not asked for - See </w:t>
      </w:r>
      <w:r w:rsidRPr="00B402E1">
        <w:rPr>
          <w:rFonts w:ascii="Verdana" w:eastAsia="Times New Roman" w:hAnsi="Verdana" w:cs="Times New Roman"/>
          <w:i/>
          <w:iCs/>
          <w:color w:val="000000" w:themeColor="text1"/>
          <w:lang w:eastAsia="en-GB"/>
        </w:rPr>
        <w:t>Nigerian Housing Development Society Ltd. v. </w:t>
      </w:r>
      <w:proofErr w:type="spellStart"/>
      <w:r w:rsidRPr="00B402E1">
        <w:rPr>
          <w:rFonts w:ascii="Verdana" w:eastAsia="Times New Roman" w:hAnsi="Verdana" w:cs="Times New Roman"/>
          <w:i/>
          <w:iCs/>
          <w:color w:val="000000" w:themeColor="text1"/>
          <w:lang w:eastAsia="en-GB"/>
        </w:rPr>
        <w:t>Mumumi</w:t>
      </w:r>
      <w:proofErr w:type="spellEnd"/>
      <w:r w:rsidRPr="00B402E1">
        <w:rPr>
          <w:rFonts w:ascii="Verdana" w:eastAsia="Times New Roman" w:hAnsi="Verdana" w:cs="Times New Roman"/>
          <w:i/>
          <w:iCs/>
          <w:color w:val="000000" w:themeColor="text1"/>
          <w:lang w:eastAsia="en-GB"/>
        </w:rPr>
        <w:t> (1977) 2 SC at 57 at 81; </w:t>
      </w:r>
      <w:proofErr w:type="spellStart"/>
      <w:r w:rsidRPr="00B402E1">
        <w:rPr>
          <w:rFonts w:ascii="Verdana" w:eastAsia="Times New Roman" w:hAnsi="Verdana" w:cs="Times New Roman"/>
          <w:i/>
          <w:iCs/>
          <w:color w:val="000000" w:themeColor="text1"/>
          <w:lang w:eastAsia="en-GB"/>
        </w:rPr>
        <w:t>Ekpenyong</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Nyong</w:t>
      </w:r>
      <w:proofErr w:type="spellEnd"/>
      <w:r w:rsidRPr="00B402E1">
        <w:rPr>
          <w:rFonts w:ascii="Verdana" w:eastAsia="Times New Roman" w:hAnsi="Verdana" w:cs="Times New Roman"/>
          <w:i/>
          <w:iCs/>
          <w:color w:val="000000" w:themeColor="text1"/>
          <w:lang w:eastAsia="en-GB"/>
        </w:rPr>
        <w:t> (1975) 2 SC 71 at 80; </w:t>
      </w:r>
      <w:proofErr w:type="spellStart"/>
      <w:r w:rsidRPr="00B402E1">
        <w:rPr>
          <w:rFonts w:ascii="Verdana" w:eastAsia="Times New Roman" w:hAnsi="Verdana" w:cs="Times New Roman"/>
          <w:i/>
          <w:iCs/>
          <w:color w:val="000000" w:themeColor="text1"/>
          <w:lang w:eastAsia="en-GB"/>
        </w:rPr>
        <w:t>Ugo</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Obiekwe</w:t>
      </w:r>
      <w:proofErr w:type="spellEnd"/>
      <w:r w:rsidRPr="00B402E1">
        <w:rPr>
          <w:rFonts w:ascii="Verdana" w:eastAsia="Times New Roman" w:hAnsi="Verdana" w:cs="Times New Roman"/>
          <w:i/>
          <w:iCs/>
          <w:color w:val="000000" w:themeColor="text1"/>
          <w:lang w:eastAsia="en-GB"/>
        </w:rPr>
        <w:t> (1989) 1 NWLR 506 at 585. In </w:t>
      </w:r>
      <w:proofErr w:type="spellStart"/>
      <w:r w:rsidRPr="00B402E1">
        <w:rPr>
          <w:rFonts w:ascii="Verdana" w:eastAsia="Times New Roman" w:hAnsi="Verdana" w:cs="Times New Roman"/>
          <w:i/>
          <w:iCs/>
          <w:color w:val="000000" w:themeColor="text1"/>
          <w:lang w:eastAsia="en-GB"/>
        </w:rPr>
        <w:t>Odofin</w:t>
      </w:r>
      <w:proofErr w:type="spellEnd"/>
      <w:r w:rsidRPr="00B402E1">
        <w:rPr>
          <w:rFonts w:ascii="Verdana" w:eastAsia="Times New Roman" w:hAnsi="Verdana" w:cs="Times New Roman"/>
          <w:i/>
          <w:iCs/>
          <w:color w:val="000000" w:themeColor="text1"/>
          <w:lang w:eastAsia="en-GB"/>
        </w:rPr>
        <w:t> &amp; </w:t>
      </w:r>
      <w:proofErr w:type="spellStart"/>
      <w:r w:rsidRPr="00B402E1">
        <w:rPr>
          <w:rFonts w:ascii="Verdana" w:eastAsia="Times New Roman" w:hAnsi="Verdana" w:cs="Times New Roman"/>
          <w:i/>
          <w:iCs/>
          <w:color w:val="000000" w:themeColor="text1"/>
          <w:lang w:eastAsia="en-GB"/>
        </w:rPr>
        <w:t>Anor</w:t>
      </w:r>
      <w:proofErr w:type="spellEnd"/>
      <w:r w:rsidRPr="00B402E1">
        <w:rPr>
          <w:rFonts w:ascii="Verdana" w:eastAsia="Times New Roman" w:hAnsi="Verdana" w:cs="Times New Roman"/>
          <w:i/>
          <w:iCs/>
          <w:color w:val="000000" w:themeColor="text1"/>
          <w:lang w:eastAsia="en-GB"/>
        </w:rPr>
        <w:t>., v. Chief </w:t>
      </w:r>
      <w:proofErr w:type="spellStart"/>
      <w:r w:rsidRPr="00B402E1">
        <w:rPr>
          <w:rFonts w:ascii="Verdana" w:eastAsia="Times New Roman" w:hAnsi="Verdana" w:cs="Times New Roman"/>
          <w:i/>
          <w:iCs/>
          <w:color w:val="000000" w:themeColor="text1"/>
          <w:lang w:eastAsia="en-GB"/>
        </w:rPr>
        <w:t>Agu</w:t>
      </w:r>
      <w:proofErr w:type="spellEnd"/>
      <w:r w:rsidRPr="00B402E1">
        <w:rPr>
          <w:rFonts w:ascii="Verdana" w:eastAsia="Times New Roman" w:hAnsi="Verdana" w:cs="Times New Roman"/>
          <w:i/>
          <w:iCs/>
          <w:color w:val="000000" w:themeColor="text1"/>
          <w:lang w:eastAsia="en-GB"/>
        </w:rPr>
        <w:t> &amp; </w:t>
      </w:r>
      <w:proofErr w:type="spellStart"/>
      <w:r w:rsidRPr="00B402E1">
        <w:rPr>
          <w:rFonts w:ascii="Verdana" w:eastAsia="Times New Roman" w:hAnsi="Verdana" w:cs="Times New Roman"/>
          <w:i/>
          <w:iCs/>
          <w:color w:val="000000" w:themeColor="text1"/>
          <w:lang w:eastAsia="en-GB"/>
        </w:rPr>
        <w:t>Anor</w:t>
      </w:r>
      <w:proofErr w:type="spellEnd"/>
      <w:r w:rsidRPr="00B402E1">
        <w:rPr>
          <w:rFonts w:ascii="Verdana" w:eastAsia="Times New Roman" w:hAnsi="Verdana" w:cs="Times New Roman"/>
          <w:i/>
          <w:iCs/>
          <w:color w:val="000000" w:themeColor="text1"/>
          <w:lang w:eastAsia="en-GB"/>
        </w:rPr>
        <w:t> (1992)3 NWLR 350</w:t>
      </w:r>
      <w:r w:rsidRPr="00B402E1">
        <w:rPr>
          <w:rFonts w:ascii="Verdana" w:eastAsia="Times New Roman" w:hAnsi="Verdana" w:cs="Times New Roman"/>
          <w:color w:val="000000" w:themeColor="text1"/>
          <w:lang w:eastAsia="en-GB"/>
        </w:rPr>
        <w:t> where the facts are similar to the facts in the present case, that is, where an intending appellant who was out of time to seek leave to appeal and to file his notice of appeal prayed the Court of Appeal for extension of time to seek leave to appeal and leave to appeal against the judgment of the High Court but failed to ask for extension of time within which to appeal against the said judgment of the High Court, this Court held that where an appeal requires leave of court and time within which to lodge an appeal has also expired the intending appellant must in seeking leave to appeal also ask for a prayer for extension of time within which to appeal in addition to seeking extension of time within which to apply for leave and leave to appeal. </w:t>
      </w:r>
      <w:proofErr w:type="spellStart"/>
      <w:r w:rsidRPr="00B402E1">
        <w:rPr>
          <w:rFonts w:ascii="Verdana" w:eastAsia="Times New Roman" w:hAnsi="Verdana" w:cs="Times New Roman"/>
          <w:color w:val="000000" w:themeColor="text1"/>
          <w:lang w:eastAsia="en-GB"/>
        </w:rPr>
        <w:t>Nnaemeka-Agu</w:t>
      </w:r>
      <w:proofErr w:type="spellEnd"/>
      <w:r w:rsidRPr="00B402E1">
        <w:rPr>
          <w:rFonts w:ascii="Verdana" w:eastAsia="Times New Roman" w:hAnsi="Verdana" w:cs="Times New Roman"/>
          <w:color w:val="000000" w:themeColor="text1"/>
          <w:lang w:eastAsia="en-GB"/>
        </w:rPr>
        <w:t> JSC had this to say at pages 371-372 of the report;</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"According to the above record, it does appear that what the appellant whose application on record was for ex</w:t>
      </w:r>
      <w:r w:rsidRPr="00B402E1">
        <w:rPr>
          <w:rFonts w:ascii="Verdana" w:eastAsia="Times New Roman" w:hAnsi="Verdana" w:cs="Times New Roman"/>
          <w:color w:val="000000" w:themeColor="text1"/>
          <w:lang w:eastAsia="en-GB"/>
        </w:rPr>
        <w:softHyphen/>
        <w:t>tension of time to seek leave and for leave prayed for in oral argument were for extension of time within which to appeal and for leave. I sought in vain for any oral application to amend the prayers in the motion paper, but could find none. Even assuming that there was such an application, there would stil</w:t>
      </w:r>
      <w:r w:rsidR="00B402E1" w:rsidRPr="00B402E1">
        <w:rPr>
          <w:rFonts w:ascii="Verdana" w:eastAsia="Times New Roman" w:hAnsi="Verdana" w:cs="Times New Roman"/>
          <w:color w:val="000000" w:themeColor="text1"/>
          <w:lang w:eastAsia="en-GB"/>
        </w:rPr>
        <w:t>l </w:t>
      </w:r>
      <w:proofErr w:type="gramStart"/>
      <w:r w:rsidR="00B402E1" w:rsidRPr="00B402E1">
        <w:rPr>
          <w:rFonts w:ascii="Verdana" w:eastAsia="Times New Roman" w:hAnsi="Verdana" w:cs="Times New Roman"/>
          <w:color w:val="000000" w:themeColor="text1"/>
          <w:lang w:eastAsia="en-GB"/>
        </w:rPr>
        <w:t>arise</w:t>
      </w:r>
      <w:proofErr w:type="gramEnd"/>
      <w:r w:rsidR="00B402E1" w:rsidRPr="00B402E1">
        <w:rPr>
          <w:rFonts w:ascii="Verdana" w:eastAsia="Times New Roman" w:hAnsi="Verdana" w:cs="Times New Roman"/>
          <w:color w:val="000000" w:themeColor="text1"/>
          <w:lang w:eastAsia="en-GB"/>
        </w:rPr>
        <w:t xml:space="preserve"> the question: could </w:t>
      </w:r>
      <w:r w:rsidRPr="00B402E1">
        <w:rPr>
          <w:rFonts w:ascii="Verdana" w:eastAsia="Times New Roman" w:hAnsi="Verdana" w:cs="Times New Roman"/>
          <w:color w:val="000000" w:themeColor="text1"/>
          <w:lang w:eastAsia="en-GB"/>
        </w:rPr>
        <w:t>a person whose time to appeal had expired simply ap</w:t>
      </w:r>
      <w:r w:rsidRPr="00B402E1">
        <w:rPr>
          <w:rFonts w:ascii="Verdana" w:eastAsia="Times New Roman" w:hAnsi="Verdana" w:cs="Times New Roman"/>
          <w:color w:val="000000" w:themeColor="text1"/>
          <w:lang w:eastAsia="en-GB"/>
        </w:rPr>
        <w:softHyphen/>
        <w:t>ply for leave to appeal without a prayer for extension of time within which to apply for leave? He cannot.</w:t>
      </w:r>
    </w:p>
    <w:p w:rsidR="000860D6" w:rsidRPr="00B402E1" w:rsidRDefault="000860D6" w:rsidP="00B402E1">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wish to pause here to emphasize that a person who wishes to seek leave on any grounds to appeal after the expiration of the statutory periods to appeal under </w:t>
      </w:r>
      <w:r w:rsidRPr="00B402E1">
        <w:rPr>
          <w:rFonts w:ascii="Verdana" w:eastAsia="Times New Roman" w:hAnsi="Verdana" w:cs="Times New Roman"/>
          <w:i/>
          <w:iCs/>
          <w:color w:val="000000" w:themeColor="text1"/>
          <w:lang w:eastAsia="en-GB"/>
        </w:rPr>
        <w:t>sec</w:t>
      </w:r>
      <w:r w:rsidRPr="00B402E1">
        <w:rPr>
          <w:rFonts w:ascii="Verdana" w:eastAsia="Times New Roman" w:hAnsi="Verdana" w:cs="Times New Roman"/>
          <w:i/>
          <w:iCs/>
          <w:color w:val="000000" w:themeColor="text1"/>
          <w:lang w:eastAsia="en-GB"/>
        </w:rPr>
        <w:softHyphen/>
        <w:t>tion 25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Court of Appeal Act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.43) of 1976</w:t>
      </w:r>
      <w:r w:rsidRPr="00B402E1">
        <w:rPr>
          <w:rFonts w:ascii="Verdana" w:eastAsia="Times New Roman" w:hAnsi="Verdana" w:cs="Times New Roman"/>
          <w:color w:val="000000" w:themeColor="text1"/>
          <w:lang w:eastAsia="en-GB"/>
        </w:rPr>
        <w:t> (</w:t>
      </w:r>
      <w:r w:rsidRPr="00B402E1">
        <w:rPr>
          <w:rFonts w:ascii="Verdana" w:eastAsia="Times New Roman" w:hAnsi="Verdana" w:cs="Times New Roman"/>
          <w:i/>
          <w:iCs/>
          <w:color w:val="000000" w:themeColor="text1"/>
          <w:lang w:eastAsia="en-GB"/>
        </w:rPr>
        <w:t>for section 31 of the Supreme Court Act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12) of 1960) </w:t>
      </w:r>
      <w:r w:rsidRPr="00B402E1">
        <w:rPr>
          <w:rFonts w:ascii="Verdana" w:eastAsia="Times New Roman" w:hAnsi="Verdana" w:cs="Times New Roman"/>
          <w:color w:val="000000" w:themeColor="text1"/>
          <w:lang w:eastAsia="en-GB"/>
        </w:rPr>
        <w:t>requires three substantive prayers, namely: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w:t>
      </w:r>
      <w:proofErr w:type="gramStart"/>
      <w:r w:rsidRPr="00B402E1">
        <w:rPr>
          <w:rFonts w:ascii="Verdana" w:eastAsia="Times New Roman" w:hAnsi="Verdana" w:cs="Times New Roman"/>
          <w:color w:val="000000" w:themeColor="text1"/>
          <w:lang w:eastAsia="en-GB"/>
        </w:rPr>
        <w:t>extension</w:t>
      </w:r>
      <w:proofErr w:type="gramEnd"/>
      <w:r w:rsidRPr="00B402E1">
        <w:rPr>
          <w:rFonts w:ascii="Verdana" w:eastAsia="Times New Roman" w:hAnsi="Verdana" w:cs="Times New Roman"/>
          <w:color w:val="000000" w:themeColor="text1"/>
          <w:lang w:eastAsia="en-GB"/>
        </w:rPr>
        <w:t> of time to seek leave to appeal;</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        </w:t>
      </w:r>
      <w:proofErr w:type="gramStart"/>
      <w:r w:rsidRPr="00B402E1">
        <w:rPr>
          <w:rFonts w:ascii="Verdana" w:eastAsia="Times New Roman" w:hAnsi="Verdana" w:cs="Times New Roman"/>
          <w:color w:val="000000" w:themeColor="text1"/>
          <w:lang w:eastAsia="en-GB"/>
        </w:rPr>
        <w:t>leave</w:t>
      </w:r>
      <w:proofErr w:type="gramEnd"/>
      <w:r w:rsidRPr="00B402E1">
        <w:rPr>
          <w:rFonts w:ascii="Verdana" w:eastAsia="Times New Roman" w:hAnsi="Verdana" w:cs="Times New Roman"/>
          <w:color w:val="000000" w:themeColor="text1"/>
          <w:lang w:eastAsia="en-GB"/>
        </w:rPr>
        <w:t> to appeal; and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(iii)       </w:t>
      </w:r>
      <w:proofErr w:type="gramStart"/>
      <w:r w:rsidRPr="00B402E1">
        <w:rPr>
          <w:rFonts w:ascii="Verdana" w:eastAsia="Times New Roman" w:hAnsi="Verdana" w:cs="Times New Roman"/>
          <w:color w:val="000000" w:themeColor="text1"/>
          <w:lang w:eastAsia="en-GB"/>
        </w:rPr>
        <w:t>extension</w:t>
      </w:r>
      <w:proofErr w:type="gramEnd"/>
      <w:r w:rsidRPr="00B402E1">
        <w:rPr>
          <w:rFonts w:ascii="Verdana" w:eastAsia="Times New Roman" w:hAnsi="Verdana" w:cs="Times New Roman"/>
          <w:color w:val="000000" w:themeColor="text1"/>
          <w:lang w:eastAsia="en-GB"/>
        </w:rPr>
        <w:t> of time within which to appeal.</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That any such application must contain these three prayers is not a matter of mere cosmetic importance which could be waved off with levity or waived. Rather, it is a matter which goes to the serious issue of the ju</w:t>
      </w:r>
      <w:r w:rsidRPr="00B402E1">
        <w:rPr>
          <w:rFonts w:ascii="Verdana" w:eastAsia="Times New Roman" w:hAnsi="Verdana" w:cs="Times New Roman"/>
          <w:color w:val="000000" w:themeColor="text1"/>
          <w:lang w:eastAsia="en-GB"/>
        </w:rPr>
        <w:softHyphen/>
        <w:t xml:space="preserve">risdiction of court. The </w:t>
      </w:r>
      <w:r w:rsidRPr="00B402E1">
        <w:rPr>
          <w:rFonts w:ascii="Verdana" w:eastAsia="Times New Roman" w:hAnsi="Verdana" w:cs="Times New Roman"/>
          <w:color w:val="000000" w:themeColor="text1"/>
          <w:lang w:eastAsia="en-GB"/>
        </w:rPr>
        <w:lastRenderedPageBreak/>
        <w:t>periods within which a party can appeal in our courts are prescriptions of statutes; and leave to appeal, where necessary, are a requirement of our Constitution. When necessary, it must be ap</w:t>
      </w:r>
      <w:r w:rsidRPr="00B402E1">
        <w:rPr>
          <w:rFonts w:ascii="Verdana" w:eastAsia="Times New Roman" w:hAnsi="Verdana" w:cs="Times New Roman"/>
          <w:color w:val="000000" w:themeColor="text1"/>
          <w:lang w:eastAsia="en-GB"/>
        </w:rPr>
        <w:softHyphen/>
        <w:t>plied for and obtained within the statutory period to appeal unless time to do so has been extended; See </w:t>
      </w:r>
      <w:proofErr w:type="spellStart"/>
      <w:r w:rsidRPr="00B402E1">
        <w:rPr>
          <w:rFonts w:ascii="Verdana" w:eastAsia="Times New Roman" w:hAnsi="Verdana" w:cs="Times New Roman"/>
          <w:i/>
          <w:iCs/>
          <w:color w:val="000000" w:themeColor="text1"/>
          <w:lang w:eastAsia="en-GB"/>
        </w:rPr>
        <w:t>Owoniboys</w:t>
      </w:r>
      <w:proofErr w:type="spellEnd"/>
      <w:r w:rsidRPr="00B402E1">
        <w:rPr>
          <w:rFonts w:ascii="Verdana" w:eastAsia="Times New Roman" w:hAnsi="Verdana" w:cs="Times New Roman"/>
          <w:i/>
          <w:iCs/>
          <w:color w:val="000000" w:themeColor="text1"/>
          <w:lang w:eastAsia="en-GB"/>
        </w:rPr>
        <w:t> Technical Services Ltd. v. John Holt Ltd. (1991)6NWLR (Pt. 198)850,atPP.557-558.</w:t>
      </w:r>
      <w:r w:rsidRPr="00B402E1">
        <w:rPr>
          <w:rFonts w:ascii="Verdana" w:eastAsia="Times New Roman" w:hAnsi="Verdana" w:cs="Times New Roman"/>
          <w:color w:val="000000" w:themeColor="text1"/>
          <w:lang w:eastAsia="en-GB"/>
        </w:rPr>
        <w:t> This court has also decided in a number of cases that where leave is necessary before an appeal can be validly </w:t>
      </w:r>
      <w:proofErr w:type="gramStart"/>
      <w:r w:rsidRPr="00B402E1">
        <w:rPr>
          <w:rFonts w:ascii="Verdana" w:eastAsia="Times New Roman" w:hAnsi="Verdana" w:cs="Times New Roman"/>
          <w:color w:val="000000" w:themeColor="text1"/>
          <w:lang w:eastAsia="en-GB"/>
        </w:rPr>
        <w:t>filed,</w:t>
      </w:r>
      <w:proofErr w:type="gramEnd"/>
      <w:r w:rsidRPr="00B402E1">
        <w:rPr>
          <w:rFonts w:ascii="Verdana" w:eastAsia="Times New Roman" w:hAnsi="Verdana" w:cs="Times New Roman"/>
          <w:color w:val="000000" w:themeColor="text1"/>
          <w:lang w:eastAsia="en-GB"/>
        </w:rPr>
        <w:t> it ought to be applied for and obtained and notice of ap</w:t>
      </w:r>
      <w:r w:rsidRPr="00B402E1">
        <w:rPr>
          <w:rFonts w:ascii="Verdana" w:eastAsia="Times New Roman" w:hAnsi="Verdana" w:cs="Times New Roman"/>
          <w:color w:val="000000" w:themeColor="text1"/>
          <w:lang w:eastAsia="en-GB"/>
        </w:rPr>
        <w:softHyphen/>
        <w:t>peal filed within the statutory period. See </w:t>
      </w:r>
      <w:proofErr w:type="spellStart"/>
      <w:r w:rsidRPr="00B402E1">
        <w:rPr>
          <w:rFonts w:ascii="Verdana" w:eastAsia="Times New Roman" w:hAnsi="Verdana" w:cs="Times New Roman"/>
          <w:i/>
          <w:iCs/>
          <w:color w:val="000000" w:themeColor="text1"/>
          <w:lang w:eastAsia="en-GB"/>
        </w:rPr>
        <w:t>Amudipe</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Arijodi</w:t>
      </w:r>
      <w:proofErr w:type="spellEnd"/>
      <w:r w:rsidRPr="00B402E1">
        <w:rPr>
          <w:rFonts w:ascii="Verdana" w:eastAsia="Times New Roman" w:hAnsi="Verdana" w:cs="Times New Roman"/>
          <w:i/>
          <w:iCs/>
          <w:color w:val="000000" w:themeColor="text1"/>
          <w:lang w:eastAsia="en-GB"/>
        </w:rPr>
        <w:t> (1978) 2 LRN 28; </w:t>
      </w:r>
      <w:proofErr w:type="spellStart"/>
      <w:r w:rsidRPr="00B402E1">
        <w:rPr>
          <w:rFonts w:ascii="Verdana" w:eastAsia="Times New Roman" w:hAnsi="Verdana" w:cs="Times New Roman"/>
          <w:i/>
          <w:iCs/>
          <w:color w:val="000000" w:themeColor="text1"/>
          <w:lang w:eastAsia="en-GB"/>
        </w:rPr>
        <w:t>Atanda</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Olarewaju</w:t>
      </w:r>
      <w:proofErr w:type="spellEnd"/>
      <w:r w:rsidRPr="00B402E1">
        <w:rPr>
          <w:rFonts w:ascii="Verdana" w:eastAsia="Times New Roman" w:hAnsi="Verdana" w:cs="Times New Roman"/>
          <w:i/>
          <w:iCs/>
          <w:color w:val="000000" w:themeColor="text1"/>
          <w:lang w:eastAsia="en-GB"/>
        </w:rPr>
        <w:t> (1988) 4 NWLR (Pt. 89) 394; </w:t>
      </w:r>
      <w:proofErr w:type="spellStart"/>
      <w:r w:rsidRPr="00B402E1">
        <w:rPr>
          <w:rFonts w:ascii="Verdana" w:eastAsia="Times New Roman" w:hAnsi="Verdana" w:cs="Times New Roman"/>
          <w:i/>
          <w:iCs/>
          <w:color w:val="000000" w:themeColor="text1"/>
          <w:lang w:eastAsia="en-GB"/>
        </w:rPr>
        <w:t>Lamai</w:t>
      </w:r>
      <w:proofErr w:type="spellEnd"/>
      <w:r w:rsidRPr="00B402E1">
        <w:rPr>
          <w:rFonts w:ascii="Verdana" w:eastAsia="Times New Roman" w:hAnsi="Verdana" w:cs="Times New Roman"/>
          <w:i/>
          <w:iCs/>
          <w:color w:val="000000" w:themeColor="text1"/>
          <w:lang w:eastAsia="en-GB"/>
        </w:rPr>
        <w:t> v. </w:t>
      </w:r>
      <w:proofErr w:type="spellStart"/>
      <w:r w:rsidRPr="00B402E1">
        <w:rPr>
          <w:rFonts w:ascii="Verdana" w:eastAsia="Times New Roman" w:hAnsi="Verdana" w:cs="Times New Roman"/>
          <w:i/>
          <w:iCs/>
          <w:color w:val="000000" w:themeColor="text1"/>
          <w:lang w:eastAsia="en-GB"/>
        </w:rPr>
        <w:t>Orbih</w:t>
      </w:r>
      <w:proofErr w:type="spellEnd"/>
      <w:r w:rsidRPr="00B402E1">
        <w:rPr>
          <w:rFonts w:ascii="Verdana" w:eastAsia="Times New Roman" w:hAnsi="Verdana" w:cs="Times New Roman"/>
          <w:i/>
          <w:iCs/>
          <w:color w:val="000000" w:themeColor="text1"/>
          <w:lang w:eastAsia="en-GB"/>
        </w:rPr>
        <w:t> (1980) 5-7 S.C.28</w:t>
      </w: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As this is the case, it follows that if any of the above prayers is absent in an application such as this then such an application is fundamentally defective. An in</w:t>
      </w:r>
      <w:r w:rsidRPr="00B402E1">
        <w:rPr>
          <w:rFonts w:ascii="Verdana" w:eastAsia="Times New Roman" w:hAnsi="Verdana" w:cs="Times New Roman"/>
          <w:color w:val="000000" w:themeColor="text1"/>
          <w:lang w:eastAsia="en-GB"/>
        </w:rPr>
        <w:softHyphen/>
        <w:t>tending applicant cannot apply for leave after time to appeal had expired, unless he applies for an extension of time to do so. Leave to appeal obtained after time to appeal has expired and there is no order for an extension of time is useless. An appeal filed out of time is incompetent, so, the three prayers   complement one another and are necessary in a case like this."</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proofErr w:type="spellStart"/>
      <w:r w:rsidRPr="00B402E1">
        <w:rPr>
          <w:rFonts w:ascii="Verdana" w:eastAsia="Times New Roman" w:hAnsi="Verdana" w:cs="Times New Roman"/>
          <w:color w:val="000000" w:themeColor="text1"/>
          <w:lang w:eastAsia="en-GB"/>
        </w:rPr>
        <w:t>Babalakin</w:t>
      </w:r>
      <w:proofErr w:type="spellEnd"/>
      <w:r w:rsidRPr="00B402E1">
        <w:rPr>
          <w:rFonts w:ascii="Verdana" w:eastAsia="Times New Roman" w:hAnsi="Verdana" w:cs="Times New Roman"/>
          <w:color w:val="000000" w:themeColor="text1"/>
          <w:lang w:eastAsia="en-GB"/>
        </w:rPr>
        <w:t> JSC in his own contribution said on page 376 of the re</w:t>
      </w:r>
      <w:r w:rsidRPr="00B402E1">
        <w:rPr>
          <w:rFonts w:ascii="Verdana" w:eastAsia="Times New Roman" w:hAnsi="Verdana" w:cs="Times New Roman"/>
          <w:color w:val="000000" w:themeColor="text1"/>
          <w:lang w:eastAsia="en-GB"/>
        </w:rPr>
        <w:softHyphen/>
        <w:t>port:</w:t>
      </w:r>
    </w:p>
    <w:p w:rsidR="000860D6" w:rsidRPr="00B402E1" w:rsidRDefault="000860D6" w:rsidP="00B402E1">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"But a person whose time to appeal under </w:t>
      </w:r>
      <w:r w:rsidRPr="00B402E1">
        <w:rPr>
          <w:rFonts w:ascii="Verdana" w:eastAsia="Times New Roman" w:hAnsi="Verdana" w:cs="Times New Roman"/>
          <w:i/>
          <w:iCs/>
          <w:color w:val="000000" w:themeColor="text1"/>
          <w:lang w:eastAsia="en-GB"/>
        </w:rPr>
        <w:t>Section 25 </w:t>
      </w:r>
      <w:r w:rsidRPr="00B402E1">
        <w:rPr>
          <w:rFonts w:ascii="Verdana" w:eastAsia="Times New Roman" w:hAnsi="Verdana" w:cs="Times New Roman"/>
          <w:color w:val="000000" w:themeColor="text1"/>
          <w:lang w:eastAsia="en-GB"/>
        </w:rPr>
        <w:t>of the</w:t>
      </w:r>
      <w:r w:rsidRPr="00B402E1">
        <w:rPr>
          <w:rFonts w:ascii="Verdana" w:eastAsia="Times New Roman" w:hAnsi="Verdana" w:cs="Times New Roman"/>
          <w:i/>
          <w:iCs/>
          <w:color w:val="000000" w:themeColor="text1"/>
          <w:lang w:eastAsia="en-GB"/>
        </w:rPr>
        <w:t> Court of Appeal Act of 976</w:t>
      </w:r>
      <w:r w:rsidRPr="00B402E1">
        <w:rPr>
          <w:rFonts w:ascii="Verdana" w:eastAsia="Times New Roman" w:hAnsi="Verdana" w:cs="Times New Roman"/>
          <w:color w:val="000000" w:themeColor="text1"/>
          <w:lang w:eastAsia="en-GB"/>
        </w:rPr>
        <w:t> has expired and wishes to appeal out of time requires the following prayers </w:t>
      </w:r>
      <w:proofErr w:type="spellStart"/>
      <w:r w:rsidRPr="00B402E1">
        <w:rPr>
          <w:rFonts w:ascii="Verdana" w:eastAsia="Times New Roman" w:hAnsi="Verdana" w:cs="Times New Roman"/>
          <w:color w:val="000000" w:themeColor="text1"/>
          <w:lang w:eastAsia="en-GB"/>
        </w:rPr>
        <w:t>viz</w:t>
      </w:r>
      <w:proofErr w:type="spellEnd"/>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1.         Extension of time to seek leave to appeal;</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2.         Leave to appeal; and  </w:t>
      </w:r>
    </w:p>
    <w:p w:rsidR="000860D6" w:rsidRPr="00B402E1" w:rsidRDefault="000860D6" w:rsidP="000860D6">
      <w:pPr>
        <w:spacing w:before="240" w:after="0"/>
        <w:ind w:left="1134" w:hanging="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3.         Extension of time within which to appeal.</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 last prayer includes filing of Notice of Appeal.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For any or all of these prayers to be granted the applicant must give cogent reasons for delay in appealing within time.</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If an applicant fails to satisfy the court about reasons for delay on any or all of these prayers the Court of Appeal will lack jurisdiction to entertain such appeal.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By not including a prayer for extension of time within which to appeal in their prayers the present respondents who were appellants before the Court of Appeal, have failed to fulfil one of the conditions precedent for the Court of Appeal to entertain their appeal.</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i/>
          <w:iCs/>
          <w:color w:val="000000" w:themeColor="text1"/>
          <w:lang w:eastAsia="en-GB"/>
        </w:rPr>
        <w:t>The Court of Appeal nevertheless granted to the respondents extension of time to appeal, a prayer not asked for. It is erroneous for it to do so. Courts do not grant a person prayer in excess of his requests.</w:t>
      </w:r>
      <w:r w:rsidRPr="00B402E1">
        <w:rPr>
          <w:rFonts w:ascii="Verdana" w:eastAsia="Times New Roman" w:hAnsi="Verdana" w:cs="Times New Roman"/>
          <w:color w:val="000000" w:themeColor="text1"/>
          <w:lang w:eastAsia="en-GB"/>
        </w:rPr>
        <w:t> (Italics is mine)</w:t>
      </w:r>
      <w:r w:rsidRPr="00B402E1">
        <w:rPr>
          <w:rFonts w:ascii="Verdana" w:eastAsia="Times New Roman" w:hAnsi="Verdana" w:cs="Times New Roman"/>
          <w:i/>
          <w:iCs/>
          <w:color w:val="000000" w:themeColor="text1"/>
          <w:lang w:eastAsia="en-GB"/>
        </w:rPr>
        <w:t> </w:t>
      </w:r>
    </w:p>
    <w:p w:rsidR="000860D6" w:rsidRPr="00B402E1" w:rsidRDefault="000860D6" w:rsidP="000860D6">
      <w:pPr>
        <w:spacing w:before="240" w:after="0"/>
        <w:ind w:left="567"/>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When the Court of Appeal proceeded to hear the ap</w:t>
      </w:r>
      <w:r w:rsidRPr="00B402E1">
        <w:rPr>
          <w:rFonts w:ascii="Verdana" w:eastAsia="Times New Roman" w:hAnsi="Verdana" w:cs="Times New Roman"/>
          <w:color w:val="000000" w:themeColor="text1"/>
          <w:lang w:eastAsia="en-GB"/>
        </w:rPr>
        <w:softHyphen/>
        <w:t>peal on merit it lacked jurisdiction to do so."</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There is nothing on the record to show that counsel for the respond</w:t>
      </w:r>
      <w:r w:rsidRPr="00B402E1">
        <w:rPr>
          <w:rFonts w:ascii="Verdana" w:eastAsia="Times New Roman" w:hAnsi="Verdana" w:cs="Times New Roman"/>
          <w:color w:val="000000" w:themeColor="text1"/>
          <w:lang w:eastAsia="en-GB"/>
        </w:rPr>
        <w:softHyphen/>
        <w:t>ent made an oral application to amend the prayers in his application dated 30</w:t>
      </w:r>
      <w:r w:rsidRPr="00B402E1">
        <w:rPr>
          <w:rFonts w:ascii="Verdana" w:eastAsia="Times New Roman" w:hAnsi="Verdana" w:cs="Times New Roman"/>
          <w:color w:val="000000" w:themeColor="text1"/>
          <w:vertAlign w:val="superscript"/>
          <w:lang w:eastAsia="en-GB"/>
        </w:rPr>
        <w:t>th</w:t>
      </w:r>
      <w:r w:rsidRPr="00B402E1">
        <w:rPr>
          <w:rFonts w:ascii="Verdana" w:eastAsia="Times New Roman" w:hAnsi="Verdana" w:cs="Times New Roman"/>
          <w:color w:val="000000" w:themeColor="text1"/>
          <w:lang w:eastAsia="en-GB"/>
        </w:rPr>
        <w:t> November 1991. The conditions precedent to an appli</w:t>
      </w:r>
      <w:r w:rsidRPr="00B402E1">
        <w:rPr>
          <w:rFonts w:ascii="Verdana" w:eastAsia="Times New Roman" w:hAnsi="Verdana" w:cs="Times New Roman"/>
          <w:color w:val="000000" w:themeColor="text1"/>
          <w:lang w:eastAsia="en-GB"/>
        </w:rPr>
        <w:softHyphen/>
        <w:t>cation being heard by the Court of Appeal from a decision of a Court Martial not having been fulfilled by the respondent the court below lacked jurisdiction to entertain his appeal. Consequently I must hold that the proceedings before the Court of Appeal leading to its judgment of 28/9/2000 are null and void. This conclusion is enough to dispose of this appeal.</w:t>
      </w:r>
    </w:p>
    <w:p w:rsidR="00B402E1" w:rsidRPr="00B402E1" w:rsidRDefault="00B402E1" w:rsidP="000860D6">
      <w:pPr>
        <w:spacing w:before="240" w:after="0"/>
        <w:jc w:val="both"/>
        <w:rPr>
          <w:rFonts w:ascii="Verdana" w:eastAsia="Times New Roman" w:hAnsi="Verdana" w:cs="Times New Roman"/>
          <w:color w:val="000000" w:themeColor="text1"/>
          <w:lang w:eastAsia="en-GB"/>
        </w:rPr>
      </w:pPr>
    </w:p>
    <w:p w:rsidR="00B402E1"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For the reasons given herein and in the judgment of my learned brother Tobi JSC I too allow this appeal set aside the judgment of the court below and declare the appeal before that court incompe</w:t>
      </w:r>
      <w:r w:rsidRPr="00B402E1">
        <w:rPr>
          <w:rFonts w:ascii="Verdana" w:eastAsia="Times New Roman" w:hAnsi="Verdana" w:cs="Times New Roman"/>
          <w:color w:val="000000" w:themeColor="text1"/>
          <w:lang w:eastAsia="en-GB"/>
        </w:rPr>
        <w:softHyphen/>
        <w:t>tent and it is accordingly struck out.</w:t>
      </w:r>
    </w:p>
    <w:p w:rsidR="00B402E1" w:rsidRPr="00B402E1" w:rsidRDefault="00B402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B402E1" w:rsidP="00B402E1">
      <w:pPr>
        <w:spacing w:before="240" w:after="0"/>
        <w:rPr>
          <w:rFonts w:ascii="Verdana" w:eastAsia="Times New Roman" w:hAnsi="Verdana" w:cs="Times New Roman"/>
          <w:b/>
          <w:color w:val="000000" w:themeColor="text1"/>
          <w:lang w:eastAsia="en-GB"/>
        </w:rPr>
      </w:pPr>
      <w:r w:rsidRPr="00B402E1">
        <w:rPr>
          <w:rFonts w:ascii="Verdana" w:eastAsia="Times New Roman" w:hAnsi="Verdana" w:cs="Times New Roman"/>
          <w:b/>
          <w:color w:val="000000" w:themeColor="text1"/>
          <w:spacing w:val="-7"/>
          <w:lang w:eastAsia="en-GB"/>
        </w:rPr>
        <w:t>SYLVESTER UMARU ONU</w:t>
      </w:r>
      <w:r w:rsidRPr="00B402E1">
        <w:rPr>
          <w:rFonts w:ascii="Verdana" w:eastAsia="Times New Roman" w:hAnsi="Verdana" w:cs="Times New Roman"/>
          <w:b/>
          <w:color w:val="000000" w:themeColor="text1"/>
          <w:lang w:eastAsia="en-GB"/>
        </w:rPr>
        <w:t>, J.S.C</w:t>
      </w:r>
    </w:p>
    <w:p w:rsidR="00B402E1"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lastRenderedPageBreak/>
        <w:t>I have had the privilege to read in draft the judg</w:t>
      </w:r>
      <w:r w:rsidRPr="00B402E1">
        <w:rPr>
          <w:rFonts w:ascii="Verdana" w:eastAsia="Times New Roman" w:hAnsi="Verdana" w:cs="Times New Roman"/>
          <w:color w:val="000000" w:themeColor="text1"/>
          <w:lang w:eastAsia="en-GB"/>
        </w:rPr>
        <w:softHyphen/>
        <w:t>ment of my learned brother Tobi, JSC just delivered. I entirely sub</w:t>
      </w:r>
      <w:r w:rsidRPr="00B402E1">
        <w:rPr>
          <w:rFonts w:ascii="Verdana" w:eastAsia="Times New Roman" w:hAnsi="Verdana" w:cs="Times New Roman"/>
          <w:color w:val="000000" w:themeColor="text1"/>
          <w:lang w:eastAsia="en-GB"/>
        </w:rPr>
        <w:softHyphen/>
        <w:t>scribe to his view that the appeal succeeds and it is accordingly allowed by me.</w:t>
      </w:r>
    </w:p>
    <w:p w:rsidR="00B402E1" w:rsidRPr="00B402E1" w:rsidRDefault="00B402E1" w:rsidP="000860D6">
      <w:pPr>
        <w:spacing w:before="240" w:after="0"/>
        <w:jc w:val="both"/>
        <w:rPr>
          <w:rFonts w:ascii="Verdana" w:eastAsia="Times New Roman" w:hAnsi="Verdana" w:cs="Times New Roman"/>
          <w:color w:val="000000" w:themeColor="text1"/>
          <w:lang w:eastAsia="en-GB"/>
        </w:rPr>
      </w:pP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B402E1" w:rsidP="00B402E1">
      <w:pPr>
        <w:spacing w:before="240" w:after="0"/>
        <w:rPr>
          <w:rFonts w:ascii="Verdana" w:eastAsia="Times New Roman" w:hAnsi="Verdana" w:cs="Times New Roman"/>
          <w:b/>
          <w:color w:val="000000" w:themeColor="text1"/>
          <w:lang w:eastAsia="en-GB"/>
        </w:rPr>
      </w:pPr>
      <w:r w:rsidRPr="00B402E1">
        <w:rPr>
          <w:rFonts w:ascii="Verdana" w:eastAsia="Times New Roman" w:hAnsi="Verdana" w:cs="Times New Roman"/>
          <w:b/>
          <w:color w:val="000000" w:themeColor="text1"/>
          <w:spacing w:val="-5"/>
          <w:lang w:eastAsia="en-GB"/>
        </w:rPr>
        <w:t>ALOYSIUS IYORGYER KATSINA-ALU</w:t>
      </w:r>
      <w:r w:rsidRPr="00B402E1">
        <w:rPr>
          <w:rFonts w:ascii="Verdana" w:eastAsia="Times New Roman" w:hAnsi="Verdana" w:cs="Times New Roman"/>
          <w:b/>
          <w:color w:val="000000" w:themeColor="text1"/>
          <w:lang w:eastAsia="en-GB"/>
        </w:rPr>
        <w:t>, J.S.C</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have had the privilege of reading in draft the judgment of my learned brother Tobi JSC. I agree with him that the appeal before the Court of Appeal is incompetent by reason of the fact that the respondent who was the appellant before that court failed to seek for extension of time within which to seek leave to appeal since the period prescribed by </w:t>
      </w:r>
      <w:r w:rsidRPr="00B402E1">
        <w:rPr>
          <w:rFonts w:ascii="Verdana" w:eastAsia="Times New Roman" w:hAnsi="Verdana" w:cs="Times New Roman"/>
          <w:i/>
          <w:iCs/>
          <w:color w:val="000000" w:themeColor="text1"/>
          <w:lang w:eastAsia="en-GB"/>
        </w:rPr>
        <w:t>section 184(1) of the Armed Forces decree N</w:t>
      </w:r>
      <w:r w:rsidRPr="00B402E1">
        <w:rPr>
          <w:rFonts w:ascii="Verdana" w:eastAsia="Times New Roman" w:hAnsi="Verdana" w:cs="Times New Roman"/>
          <w:i/>
          <w:iCs/>
          <w:color w:val="000000" w:themeColor="text1"/>
          <w:u w:val="single"/>
          <w:lang w:eastAsia="en-GB"/>
        </w:rPr>
        <w:t>o</w:t>
      </w:r>
      <w:r w:rsidRPr="00B402E1">
        <w:rPr>
          <w:rFonts w:ascii="Verdana" w:eastAsia="Times New Roman" w:hAnsi="Verdana" w:cs="Times New Roman"/>
          <w:i/>
          <w:iCs/>
          <w:color w:val="000000" w:themeColor="text1"/>
          <w:lang w:eastAsia="en-GB"/>
        </w:rPr>
        <w:t>. 105 of 1993</w:t>
      </w:r>
      <w:r w:rsidRPr="00B402E1">
        <w:rPr>
          <w:rFonts w:ascii="Verdana" w:eastAsia="Times New Roman" w:hAnsi="Verdana" w:cs="Times New Roman"/>
          <w:color w:val="000000" w:themeColor="text1"/>
          <w:lang w:eastAsia="en-GB"/>
        </w:rPr>
        <w:t> had expired.</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 </w:t>
      </w:r>
    </w:p>
    <w:p w:rsidR="000860D6" w:rsidRPr="00B402E1" w:rsidRDefault="000860D6" w:rsidP="000860D6">
      <w:pPr>
        <w:spacing w:before="240" w:after="0"/>
        <w:jc w:val="both"/>
        <w:rPr>
          <w:rFonts w:ascii="Verdana" w:eastAsia="Times New Roman" w:hAnsi="Verdana" w:cs="Times New Roman"/>
          <w:color w:val="000000" w:themeColor="text1"/>
          <w:lang w:eastAsia="en-GB"/>
        </w:rPr>
      </w:pPr>
      <w:r w:rsidRPr="00B402E1">
        <w:rPr>
          <w:rFonts w:ascii="Verdana" w:eastAsia="Times New Roman" w:hAnsi="Verdana" w:cs="Times New Roman"/>
          <w:color w:val="000000" w:themeColor="text1"/>
          <w:lang w:eastAsia="en-GB"/>
        </w:rPr>
        <w:t>I also would allow the appeal and set aside the decision of the Court of appeal. The appeal before the Court of appeal is accord</w:t>
      </w:r>
      <w:r w:rsidRPr="00B402E1">
        <w:rPr>
          <w:rFonts w:ascii="Verdana" w:eastAsia="Times New Roman" w:hAnsi="Verdana" w:cs="Times New Roman"/>
          <w:color w:val="000000" w:themeColor="text1"/>
          <w:lang w:eastAsia="en-GB"/>
        </w:rPr>
        <w:softHyphen/>
        <w:t>ingly struck out for being incompetent. I abide by the order for costs.</w:t>
      </w:r>
    </w:p>
    <w:sectPr w:rsidR="000860D6" w:rsidRPr="00B402E1" w:rsidSect="00563DE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860D6"/>
    <w:rsid w:val="000860D6"/>
    <w:rsid w:val="00316BA3"/>
    <w:rsid w:val="003A07EF"/>
    <w:rsid w:val="00563DE1"/>
    <w:rsid w:val="00626B03"/>
    <w:rsid w:val="009F08DE"/>
    <w:rsid w:val="00AA7179"/>
    <w:rsid w:val="00B402E1"/>
    <w:rsid w:val="00E03021"/>
    <w:rsid w:val="00E650D0"/>
    <w:rsid w:val="00F15A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179"/>
    <w:pPr>
      <w:ind w:left="720"/>
      <w:contextualSpacing/>
    </w:pPr>
  </w:style>
</w:styles>
</file>

<file path=word/webSettings.xml><?xml version="1.0" encoding="utf-8"?>
<w:webSettings xmlns:r="http://schemas.openxmlformats.org/officeDocument/2006/relationships" xmlns:w="http://schemas.openxmlformats.org/wordprocessingml/2006/main">
  <w:divs>
    <w:div w:id="8014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9262</Words>
  <Characters>52794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2021-12-18T11:57:00Z</dcterms:created>
  <dcterms:modified xsi:type="dcterms:W3CDTF">2021-12-18T11:57:00Z</dcterms:modified>
</cp:coreProperties>
</file>