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A9" w:rsidRDefault="00374340" w:rsidP="004139A9">
      <w:pPr>
        <w:spacing w:before="240" w:line="276" w:lineRule="auto"/>
        <w:ind w:left="0" w:firstLine="0"/>
        <w:jc w:val="center"/>
        <w:outlineLvl w:val="2"/>
        <w:rPr>
          <w:rFonts w:ascii="Verdana" w:eastAsia="Times New Roman" w:hAnsi="Verdana" w:cs="Times New Roman"/>
          <w:b/>
          <w:bCs/>
          <w:sz w:val="28"/>
          <w:szCs w:val="28"/>
          <w:lang w:eastAsia="en-GB"/>
        </w:rPr>
      </w:pPr>
      <w:r w:rsidRPr="008A4197">
        <w:rPr>
          <w:rFonts w:ascii="Verdana" w:eastAsia="Times New Roman" w:hAnsi="Verdana" w:cs="Times New Roman"/>
          <w:b/>
          <w:bCs/>
          <w:sz w:val="28"/>
          <w:szCs w:val="28"/>
          <w:lang w:eastAsia="en-GB"/>
        </w:rPr>
        <w:t xml:space="preserve">NIGERIAN NATIONAL PETROLEUM CORPORATION </w:t>
      </w:r>
    </w:p>
    <w:p w:rsidR="004139A9" w:rsidRDefault="00374340" w:rsidP="004139A9">
      <w:pPr>
        <w:spacing w:before="240" w:line="276" w:lineRule="auto"/>
        <w:ind w:left="0" w:firstLine="0"/>
        <w:jc w:val="center"/>
        <w:outlineLvl w:val="2"/>
        <w:rPr>
          <w:rFonts w:ascii="Verdana" w:eastAsia="Times New Roman" w:hAnsi="Verdana" w:cs="Times New Roman"/>
          <w:b/>
          <w:bCs/>
          <w:sz w:val="28"/>
          <w:szCs w:val="28"/>
          <w:lang w:eastAsia="en-GB"/>
        </w:rPr>
      </w:pPr>
      <w:r w:rsidRPr="008A4197">
        <w:rPr>
          <w:rFonts w:ascii="Verdana" w:eastAsia="Times New Roman" w:hAnsi="Verdana" w:cs="Times New Roman"/>
          <w:b/>
          <w:bCs/>
          <w:sz w:val="28"/>
          <w:szCs w:val="28"/>
          <w:lang w:eastAsia="en-GB"/>
        </w:rPr>
        <w:t xml:space="preserve">V. </w:t>
      </w:r>
    </w:p>
    <w:p w:rsidR="00374340" w:rsidRDefault="00AA4F41" w:rsidP="004139A9">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FAMFA OIL LIMITED AND</w:t>
      </w:r>
      <w:r w:rsidR="00374340" w:rsidRPr="008A4197">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w:t>
      </w:r>
      <w:r w:rsidR="00374340" w:rsidRPr="008A4197">
        <w:rPr>
          <w:rFonts w:ascii="Verdana" w:eastAsia="Times New Roman" w:hAnsi="Verdana" w:cs="Times New Roman"/>
          <w:b/>
          <w:bCs/>
          <w:sz w:val="28"/>
          <w:szCs w:val="28"/>
          <w:lang w:eastAsia="en-GB"/>
        </w:rPr>
        <w:t>R</w:t>
      </w:r>
    </w:p>
    <w:p w:rsidR="00374340" w:rsidRPr="00CA6D0C" w:rsidRDefault="004139A9" w:rsidP="004139A9">
      <w:pPr>
        <w:spacing w:before="240" w:line="276" w:lineRule="auto"/>
        <w:ind w:left="0" w:firstLine="0"/>
        <w:jc w:val="center"/>
        <w:outlineLvl w:val="3"/>
        <w:rPr>
          <w:rFonts w:ascii="Verdana" w:eastAsia="Times New Roman" w:hAnsi="Verdana" w:cs="Times New Roman"/>
          <w:bCs/>
          <w:lang w:eastAsia="en-GB"/>
        </w:rPr>
      </w:pPr>
      <w:r w:rsidRPr="00CA6D0C">
        <w:rPr>
          <w:rFonts w:ascii="Verdana" w:eastAsia="Times New Roman" w:hAnsi="Verdana" w:cs="Times New Roman"/>
          <w:bCs/>
          <w:lang w:eastAsia="en-GB"/>
        </w:rPr>
        <w:t>IN THE SUPREME COURT OF NIGERIA</w:t>
      </w:r>
    </w:p>
    <w:p w:rsidR="00374340" w:rsidRPr="00CA6D0C" w:rsidRDefault="004139A9" w:rsidP="004139A9">
      <w:pPr>
        <w:spacing w:before="240" w:line="276" w:lineRule="auto"/>
        <w:ind w:left="0" w:firstLine="0"/>
        <w:jc w:val="center"/>
        <w:rPr>
          <w:rFonts w:ascii="Verdana" w:eastAsia="Times New Roman" w:hAnsi="Verdana" w:cs="Times New Roman"/>
          <w:lang w:eastAsia="en-GB"/>
        </w:rPr>
      </w:pPr>
      <w:r w:rsidRPr="00CA6D0C">
        <w:rPr>
          <w:rFonts w:ascii="Verdana" w:eastAsia="Times New Roman" w:hAnsi="Verdana" w:cs="Times New Roman"/>
          <w:lang w:eastAsia="en-GB"/>
        </w:rPr>
        <w:t>THE 5TH DAY OF JUNE, 2009</w:t>
      </w:r>
    </w:p>
    <w:p w:rsidR="00374340" w:rsidRPr="00CA6D0C" w:rsidRDefault="004139A9" w:rsidP="004139A9">
      <w:pPr>
        <w:spacing w:before="240" w:line="276" w:lineRule="auto"/>
        <w:ind w:left="0" w:firstLine="0"/>
        <w:jc w:val="center"/>
        <w:outlineLvl w:val="2"/>
        <w:rPr>
          <w:rFonts w:ascii="Verdana" w:eastAsia="Times New Roman" w:hAnsi="Verdana" w:cs="Times New Roman"/>
          <w:bCs/>
          <w:lang w:eastAsia="en-GB"/>
        </w:rPr>
      </w:pPr>
      <w:r w:rsidRPr="00CA6D0C">
        <w:rPr>
          <w:rFonts w:ascii="Verdana" w:eastAsia="Times New Roman" w:hAnsi="Verdana" w:cs="Times New Roman"/>
          <w:bCs/>
          <w:lang w:eastAsia="en-GB"/>
        </w:rPr>
        <w:t>SC.</w:t>
      </w:r>
      <w:r w:rsidR="00AA4F41">
        <w:rPr>
          <w:rFonts w:ascii="Verdana" w:eastAsia="Times New Roman" w:hAnsi="Verdana" w:cs="Times New Roman"/>
          <w:bCs/>
          <w:lang w:eastAsia="en-GB"/>
        </w:rPr>
        <w:t xml:space="preserve"> </w:t>
      </w:r>
      <w:r w:rsidRPr="00CA6D0C">
        <w:rPr>
          <w:rFonts w:ascii="Verdana" w:eastAsia="Times New Roman" w:hAnsi="Verdana" w:cs="Times New Roman"/>
          <w:bCs/>
          <w:lang w:eastAsia="en-GB"/>
        </w:rPr>
        <w:t>178/2008</w:t>
      </w:r>
    </w:p>
    <w:p w:rsidR="00AA4F41" w:rsidRPr="00AA4F41" w:rsidRDefault="00AA4F41" w:rsidP="00AA4F41">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AA4F41">
        <w:rPr>
          <w:rFonts w:ascii="Verdana" w:eastAsia="Times New Roman" w:hAnsi="Verdana" w:cs="Times New Roman"/>
          <w:b/>
          <w:bCs/>
          <w:lang w:eastAsia="en-GB"/>
        </w:rPr>
        <w:t>SC. 178/2008</w:t>
      </w:r>
    </w:p>
    <w:p w:rsidR="00AA4F41" w:rsidRDefault="00AA4F41" w:rsidP="00330D25">
      <w:pPr>
        <w:spacing w:before="100" w:beforeAutospacing="1"/>
        <w:jc w:val="center"/>
        <w:outlineLvl w:val="4"/>
        <w:rPr>
          <w:rFonts w:ascii="Verdana" w:eastAsia="Times New Roman" w:hAnsi="Verdana" w:cs="Times New Roman"/>
          <w:sz w:val="20"/>
          <w:szCs w:val="20"/>
          <w:lang w:eastAsia="en-GB"/>
        </w:rPr>
      </w:pPr>
    </w:p>
    <w:p w:rsidR="00AA4F41" w:rsidRDefault="00AA4F41" w:rsidP="00330D25">
      <w:pPr>
        <w:spacing w:before="100" w:beforeAutospacing="1"/>
        <w:jc w:val="center"/>
        <w:outlineLvl w:val="4"/>
        <w:rPr>
          <w:rFonts w:ascii="Verdana" w:eastAsia="Times New Roman" w:hAnsi="Verdana" w:cs="Times New Roman"/>
          <w:sz w:val="20"/>
          <w:szCs w:val="20"/>
          <w:lang w:eastAsia="en-GB"/>
        </w:rPr>
      </w:pPr>
    </w:p>
    <w:p w:rsidR="004139A9" w:rsidRDefault="004139A9" w:rsidP="00330D25">
      <w:pPr>
        <w:spacing w:before="240" w:line="276" w:lineRule="auto"/>
        <w:ind w:left="0" w:firstLine="0"/>
        <w:outlineLvl w:val="3"/>
        <w:rPr>
          <w:rFonts w:ascii="Verdana" w:eastAsia="Times New Roman" w:hAnsi="Verdana" w:cs="Times New Roman"/>
          <w:b/>
          <w:bCs/>
          <w:lang w:eastAsia="en-GB"/>
        </w:rPr>
      </w:pPr>
    </w:p>
    <w:p w:rsidR="008178BE" w:rsidRPr="00AA4F41" w:rsidRDefault="008178BE" w:rsidP="00C945D9">
      <w:pPr>
        <w:spacing w:line="360" w:lineRule="auto"/>
        <w:ind w:left="0" w:firstLine="0"/>
        <w:jc w:val="right"/>
        <w:outlineLvl w:val="3"/>
        <w:rPr>
          <w:rFonts w:ascii="Verdana" w:eastAsia="Times New Roman" w:hAnsi="Verdana" w:cs="Times New Roman"/>
          <w:bCs/>
          <w:sz w:val="20"/>
          <w:szCs w:val="20"/>
          <w:lang w:eastAsia="en-GB"/>
        </w:rPr>
      </w:pPr>
    </w:p>
    <w:p w:rsidR="00AA4F41" w:rsidRPr="00AA4F41" w:rsidRDefault="00C945D9" w:rsidP="00AA4F41">
      <w:pPr>
        <w:spacing w:line="360" w:lineRule="auto"/>
        <w:ind w:left="0" w:firstLine="0"/>
        <w:jc w:val="right"/>
        <w:outlineLvl w:val="3"/>
        <w:rPr>
          <w:rFonts w:ascii="Verdana" w:eastAsia="Times New Roman" w:hAnsi="Verdana" w:cs="Times New Roman"/>
          <w:bCs/>
          <w:sz w:val="20"/>
          <w:szCs w:val="20"/>
          <w:lang w:eastAsia="en-GB"/>
        </w:rPr>
      </w:pPr>
      <w:r w:rsidRPr="00AA4F41">
        <w:rPr>
          <w:rFonts w:ascii="Verdana" w:eastAsia="Times New Roman" w:hAnsi="Verdana" w:cs="Times New Roman"/>
          <w:bCs/>
          <w:sz w:val="20"/>
          <w:szCs w:val="20"/>
          <w:lang w:eastAsia="en-GB"/>
        </w:rPr>
        <w:t>OTHER CITATIONS</w:t>
      </w:r>
    </w:p>
    <w:p w:rsidR="00AA4F41" w:rsidRPr="00AA4F41" w:rsidRDefault="00AA4F41" w:rsidP="00AA4F41">
      <w:pPr>
        <w:spacing w:line="360" w:lineRule="auto"/>
        <w:ind w:left="0" w:firstLine="0"/>
        <w:jc w:val="right"/>
        <w:outlineLvl w:val="3"/>
        <w:rPr>
          <w:rFonts w:ascii="Times New Roman" w:eastAsia="Times New Roman" w:hAnsi="Times New Roman" w:cs="Times New Roman"/>
          <w:sz w:val="20"/>
          <w:szCs w:val="20"/>
          <w:lang w:eastAsia="en-GB"/>
        </w:rPr>
      </w:pPr>
      <w:r w:rsidRPr="00AA4F41">
        <w:rPr>
          <w:rFonts w:ascii="Verdana" w:eastAsia="Times New Roman" w:hAnsi="Verdana" w:cs="Times New Roman"/>
          <w:sz w:val="20"/>
          <w:szCs w:val="20"/>
          <w:lang w:eastAsia="en-GB"/>
        </w:rPr>
        <w:t>2PLR/2009/56 (SC)</w:t>
      </w:r>
    </w:p>
    <w:p w:rsidR="009675FB" w:rsidRPr="00AA4F41" w:rsidRDefault="00AA4F41" w:rsidP="00AA4F41">
      <w:pPr>
        <w:spacing w:line="360" w:lineRule="auto"/>
        <w:ind w:left="0" w:firstLine="0"/>
        <w:jc w:val="right"/>
        <w:outlineLvl w:val="3"/>
        <w:rPr>
          <w:rFonts w:ascii="Verdana" w:eastAsia="Times New Roman" w:hAnsi="Verdana" w:cs="Times New Roman"/>
          <w:b/>
          <w:bCs/>
          <w:sz w:val="20"/>
          <w:szCs w:val="20"/>
          <w:lang w:eastAsia="en-GB"/>
        </w:rPr>
      </w:pPr>
      <w:r w:rsidRPr="00AA4F41">
        <w:rPr>
          <w:rFonts w:ascii="Verdana" w:eastAsia="Times New Roman" w:hAnsi="Verdana" w:cs="Times New Roman"/>
          <w:sz w:val="20"/>
          <w:szCs w:val="20"/>
          <w:lang w:eastAsia="en-GB"/>
        </w:rPr>
        <w:t xml:space="preserve"> </w:t>
      </w:r>
      <w:r w:rsidR="00C945D9" w:rsidRPr="00AA4F41">
        <w:rPr>
          <w:rFonts w:ascii="Verdana" w:eastAsia="Times New Roman" w:hAnsi="Verdana" w:cs="Times New Roman"/>
          <w:sz w:val="20"/>
          <w:szCs w:val="20"/>
          <w:lang w:eastAsia="en-GB"/>
        </w:rPr>
        <w:t>(2009) 12 NWLR (PT. 1156) 462 S.C</w:t>
      </w:r>
    </w:p>
    <w:p w:rsidR="00374340" w:rsidRPr="004139A9" w:rsidRDefault="004139A9" w:rsidP="004139A9">
      <w:pPr>
        <w:spacing w:before="240" w:line="276" w:lineRule="auto"/>
        <w:ind w:left="0" w:firstLine="0"/>
        <w:outlineLvl w:val="3"/>
        <w:rPr>
          <w:rFonts w:ascii="Verdana" w:eastAsia="Times New Roman" w:hAnsi="Verdana" w:cs="Times New Roman"/>
          <w:b/>
          <w:bCs/>
          <w:lang w:eastAsia="en-GB"/>
        </w:rPr>
      </w:pPr>
      <w:r w:rsidRPr="004139A9">
        <w:rPr>
          <w:rFonts w:ascii="Verdana" w:eastAsia="Times New Roman" w:hAnsi="Verdana" w:cs="Times New Roman"/>
          <w:b/>
          <w:bCs/>
          <w:lang w:eastAsia="en-GB"/>
        </w:rPr>
        <w:t>BEFORE THEIR LORDSHIPS</w:t>
      </w:r>
    </w:p>
    <w:p w:rsidR="00374340" w:rsidRPr="004139A9" w:rsidRDefault="004139A9" w:rsidP="004139A9">
      <w:pPr>
        <w:spacing w:before="240" w:line="276" w:lineRule="auto"/>
        <w:ind w:left="0" w:firstLine="0"/>
        <w:rPr>
          <w:rFonts w:ascii="Verdana" w:eastAsia="Times New Roman" w:hAnsi="Verdana" w:cs="Times New Roman"/>
          <w:lang w:eastAsia="en-GB"/>
        </w:rPr>
      </w:pPr>
      <w:r w:rsidRPr="004139A9">
        <w:rPr>
          <w:rFonts w:ascii="Verdana" w:eastAsia="Times New Roman" w:hAnsi="Verdana" w:cs="Times New Roman"/>
          <w:lang w:eastAsia="en-GB"/>
        </w:rPr>
        <w:t>ALOMA MARIAM MUKHTAR</w:t>
      </w:r>
      <w:r>
        <w:rPr>
          <w:rFonts w:ascii="Verdana" w:eastAsia="Times New Roman" w:hAnsi="Verdana" w:cs="Times New Roman"/>
          <w:lang w:eastAsia="en-GB"/>
        </w:rPr>
        <w:t>, JSC</w:t>
      </w:r>
    </w:p>
    <w:p w:rsidR="00374340" w:rsidRPr="004139A9" w:rsidRDefault="004139A9" w:rsidP="004139A9">
      <w:pPr>
        <w:spacing w:before="240" w:line="276" w:lineRule="auto"/>
        <w:ind w:left="0" w:firstLine="0"/>
        <w:rPr>
          <w:rFonts w:ascii="Verdana" w:eastAsia="Times New Roman" w:hAnsi="Verdana" w:cs="Times New Roman"/>
          <w:lang w:eastAsia="en-GB"/>
        </w:rPr>
      </w:pPr>
      <w:r w:rsidRPr="004139A9">
        <w:rPr>
          <w:rFonts w:ascii="Verdana" w:eastAsia="Times New Roman" w:hAnsi="Verdana" w:cs="Times New Roman"/>
          <w:lang w:eastAsia="en-GB"/>
        </w:rPr>
        <w:t>PIUS OLAYIWOLA ADEREMI</w:t>
      </w:r>
      <w:r>
        <w:rPr>
          <w:rFonts w:ascii="Verdana" w:eastAsia="Times New Roman" w:hAnsi="Verdana" w:cs="Times New Roman"/>
          <w:lang w:eastAsia="en-GB"/>
        </w:rPr>
        <w:t>, JSC</w:t>
      </w:r>
    </w:p>
    <w:p w:rsidR="00374340" w:rsidRPr="004139A9" w:rsidRDefault="004139A9" w:rsidP="004139A9">
      <w:pPr>
        <w:spacing w:before="240" w:line="276" w:lineRule="auto"/>
        <w:ind w:left="0" w:firstLine="0"/>
        <w:rPr>
          <w:rFonts w:ascii="Verdana" w:eastAsia="Times New Roman" w:hAnsi="Verdana" w:cs="Times New Roman"/>
          <w:lang w:eastAsia="en-GB"/>
        </w:rPr>
      </w:pPr>
      <w:r w:rsidRPr="004139A9">
        <w:rPr>
          <w:rFonts w:ascii="Verdana" w:eastAsia="Times New Roman" w:hAnsi="Verdana" w:cs="Times New Roman"/>
          <w:lang w:eastAsia="en-GB"/>
        </w:rPr>
        <w:lastRenderedPageBreak/>
        <w:t>CHRISTOPHER MITCHELL CHUKWUMA-ENEH</w:t>
      </w:r>
      <w:r>
        <w:rPr>
          <w:rFonts w:ascii="Verdana" w:eastAsia="Times New Roman" w:hAnsi="Verdana" w:cs="Times New Roman"/>
          <w:lang w:eastAsia="en-GB"/>
        </w:rPr>
        <w:t>, JSC</w:t>
      </w:r>
    </w:p>
    <w:p w:rsidR="00374340" w:rsidRPr="004139A9" w:rsidRDefault="004139A9" w:rsidP="004139A9">
      <w:pPr>
        <w:spacing w:before="240" w:line="276" w:lineRule="auto"/>
        <w:ind w:left="0" w:firstLine="0"/>
        <w:rPr>
          <w:rFonts w:ascii="Verdana" w:eastAsia="Times New Roman" w:hAnsi="Verdana" w:cs="Times New Roman"/>
          <w:lang w:eastAsia="en-GB"/>
        </w:rPr>
      </w:pPr>
      <w:r w:rsidRPr="004139A9">
        <w:rPr>
          <w:rFonts w:ascii="Verdana" w:eastAsia="Times New Roman" w:hAnsi="Verdana" w:cs="Times New Roman"/>
          <w:lang w:eastAsia="en-GB"/>
        </w:rPr>
        <w:t>JOHN AFOLABI FABIYI</w:t>
      </w:r>
      <w:r>
        <w:rPr>
          <w:rFonts w:ascii="Verdana" w:eastAsia="Times New Roman" w:hAnsi="Verdana" w:cs="Times New Roman"/>
          <w:lang w:eastAsia="en-GB"/>
        </w:rPr>
        <w:t>, JSC</w:t>
      </w:r>
    </w:p>
    <w:p w:rsidR="00374340" w:rsidRPr="004139A9" w:rsidRDefault="004139A9" w:rsidP="004139A9">
      <w:pPr>
        <w:spacing w:before="240" w:line="276" w:lineRule="auto"/>
        <w:ind w:left="0" w:firstLine="0"/>
        <w:rPr>
          <w:rFonts w:ascii="Verdana" w:eastAsia="Times New Roman" w:hAnsi="Verdana" w:cs="Times New Roman"/>
          <w:lang w:eastAsia="en-GB"/>
        </w:rPr>
      </w:pPr>
      <w:r w:rsidRPr="004139A9">
        <w:rPr>
          <w:rFonts w:ascii="Verdana" w:eastAsia="Times New Roman" w:hAnsi="Verdana" w:cs="Times New Roman"/>
          <w:lang w:eastAsia="en-GB"/>
        </w:rPr>
        <w:t>OLUFUNMILOLA OYELOLA ADEKEYE</w:t>
      </w:r>
      <w:r>
        <w:rPr>
          <w:rFonts w:ascii="Verdana" w:eastAsia="Times New Roman" w:hAnsi="Verdana" w:cs="Times New Roman"/>
          <w:lang w:eastAsia="en-GB"/>
        </w:rPr>
        <w:t>, JSC</w:t>
      </w:r>
    </w:p>
    <w:p w:rsidR="004139A9" w:rsidRDefault="004139A9" w:rsidP="004139A9">
      <w:pPr>
        <w:spacing w:before="240" w:line="276" w:lineRule="auto"/>
        <w:ind w:left="0" w:firstLine="0"/>
        <w:outlineLvl w:val="3"/>
        <w:rPr>
          <w:rFonts w:ascii="Verdana" w:eastAsia="Times New Roman" w:hAnsi="Verdana" w:cs="Times New Roman"/>
          <w:b/>
          <w:bCs/>
          <w:lang w:eastAsia="en-GB"/>
        </w:rPr>
      </w:pPr>
    </w:p>
    <w:p w:rsidR="00374340" w:rsidRPr="004139A9" w:rsidRDefault="004139A9" w:rsidP="004139A9">
      <w:pPr>
        <w:spacing w:before="240" w:line="276" w:lineRule="auto"/>
        <w:ind w:left="0" w:firstLine="0"/>
        <w:outlineLvl w:val="3"/>
        <w:rPr>
          <w:rFonts w:ascii="Verdana" w:eastAsia="Times New Roman" w:hAnsi="Verdana" w:cs="Times New Roman"/>
          <w:b/>
          <w:bCs/>
          <w:lang w:eastAsia="en-GB"/>
        </w:rPr>
      </w:pPr>
      <w:r w:rsidRPr="004139A9">
        <w:rPr>
          <w:rFonts w:ascii="Verdana" w:eastAsia="Times New Roman" w:hAnsi="Verdana" w:cs="Times New Roman"/>
          <w:b/>
          <w:bCs/>
          <w:lang w:eastAsia="en-GB"/>
        </w:rPr>
        <w:t>BETWEEN</w:t>
      </w:r>
    </w:p>
    <w:p w:rsidR="008178BE" w:rsidRPr="008C6A36" w:rsidRDefault="00374340" w:rsidP="008C6A36">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NIGERIAN NATIONAL PETROLEUM CORPORATION </w:t>
      </w:r>
      <w:r w:rsidR="004139A9">
        <w:rPr>
          <w:rFonts w:ascii="Verdana" w:eastAsia="Times New Roman" w:hAnsi="Verdana" w:cs="Times New Roman"/>
          <w:lang w:eastAsia="en-GB"/>
        </w:rPr>
        <w:t xml:space="preserve">- </w:t>
      </w:r>
      <w:r w:rsidRPr="00FF305D">
        <w:rPr>
          <w:rFonts w:ascii="Verdana" w:eastAsia="Times New Roman" w:hAnsi="Verdana" w:cs="Times New Roman"/>
          <w:lang w:eastAsia="en-GB"/>
        </w:rPr>
        <w:t>Appellant(s)</w:t>
      </w:r>
    </w:p>
    <w:p w:rsidR="00374340" w:rsidRPr="00AA4F41" w:rsidRDefault="00374340" w:rsidP="004139A9">
      <w:pPr>
        <w:spacing w:before="240" w:line="276" w:lineRule="auto"/>
        <w:ind w:left="0" w:firstLine="0"/>
        <w:outlineLvl w:val="3"/>
        <w:rPr>
          <w:rFonts w:ascii="Verdana" w:eastAsia="Times New Roman" w:hAnsi="Verdana" w:cs="Times New Roman"/>
          <w:bCs/>
          <w:lang w:eastAsia="en-GB"/>
        </w:rPr>
      </w:pPr>
      <w:r w:rsidRPr="00AA4F41">
        <w:rPr>
          <w:rFonts w:ascii="Verdana" w:eastAsia="Times New Roman" w:hAnsi="Verdana" w:cs="Times New Roman"/>
          <w:bCs/>
          <w:lang w:eastAsia="en-GB"/>
        </w:rPr>
        <w:t>AND</w:t>
      </w:r>
    </w:p>
    <w:p w:rsidR="004139A9" w:rsidRDefault="004139A9" w:rsidP="004139A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FAMFA OIL LIMITED</w:t>
      </w:r>
    </w:p>
    <w:p w:rsidR="004139A9"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4139A9">
        <w:rPr>
          <w:rFonts w:ascii="Verdana" w:eastAsia="Times New Roman" w:hAnsi="Verdana" w:cs="Times New Roman"/>
          <w:lang w:eastAsia="en-GB"/>
        </w:rPr>
        <w:tab/>
      </w:r>
      <w:r w:rsidRPr="00FF305D">
        <w:rPr>
          <w:rFonts w:ascii="Verdana" w:eastAsia="Times New Roman" w:hAnsi="Verdana" w:cs="Times New Roman"/>
          <w:lang w:eastAsia="en-GB"/>
        </w:rPr>
        <w:t xml:space="preserve">HON. ATTORNEY-GENERAL OF THE FEDERATION </w:t>
      </w:r>
      <w:r w:rsidR="00AA4F41">
        <w:rPr>
          <w:rFonts w:ascii="Verdana" w:eastAsia="Times New Roman" w:hAnsi="Verdana" w:cs="Times New Roman"/>
          <w:lang w:eastAsia="en-GB"/>
        </w:rPr>
        <w:t xml:space="preserve">- </w:t>
      </w:r>
      <w:r w:rsidRPr="00FF305D">
        <w:rPr>
          <w:rFonts w:ascii="Verdana" w:eastAsia="Times New Roman" w:hAnsi="Verdana" w:cs="Times New Roman"/>
          <w:lang w:eastAsia="en-GB"/>
        </w:rPr>
        <w:t>Respondent(s)</w:t>
      </w:r>
    </w:p>
    <w:p w:rsidR="004139A9" w:rsidRDefault="004139A9" w:rsidP="004139A9">
      <w:pPr>
        <w:spacing w:before="240" w:line="276" w:lineRule="auto"/>
        <w:ind w:left="0" w:firstLine="0"/>
        <w:rPr>
          <w:rFonts w:ascii="Verdana" w:eastAsia="Times New Roman" w:hAnsi="Verdana" w:cs="Times New Roman"/>
          <w:lang w:eastAsia="en-GB"/>
        </w:rPr>
      </w:pPr>
    </w:p>
    <w:p w:rsidR="00B83B5E" w:rsidRPr="00FF305D" w:rsidRDefault="00B83B5E" w:rsidP="00B83B5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8178BE" w:rsidRPr="008C6A36" w:rsidRDefault="00AA4F41" w:rsidP="008C6A36">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O. SOYEBO, SAN </w:t>
      </w:r>
      <w:r w:rsidR="00B83B5E" w:rsidRPr="00FF305D">
        <w:rPr>
          <w:rFonts w:ascii="Verdana" w:eastAsia="Times New Roman" w:hAnsi="Verdana" w:cs="Times New Roman"/>
          <w:lang w:eastAsia="en-GB"/>
        </w:rPr>
        <w:t xml:space="preserve">with </w:t>
      </w:r>
      <w:r w:rsidRPr="00FF305D">
        <w:rPr>
          <w:rFonts w:ascii="Verdana" w:eastAsia="Times New Roman" w:hAnsi="Verdana" w:cs="Times New Roman"/>
          <w:lang w:eastAsia="en-GB"/>
        </w:rPr>
        <w:t>F. ADEGBOYEGA</w:t>
      </w:r>
      <w:r w:rsidR="00B83B5E" w:rsidRPr="00FF305D">
        <w:rPr>
          <w:rFonts w:ascii="Verdana" w:eastAsia="Times New Roman" w:hAnsi="Verdana" w:cs="Times New Roman"/>
          <w:lang w:eastAsia="en-GB"/>
        </w:rPr>
        <w:t xml:space="preserve"> and </w:t>
      </w:r>
      <w:r w:rsidRPr="00FF305D">
        <w:rPr>
          <w:rFonts w:ascii="Verdana" w:eastAsia="Times New Roman" w:hAnsi="Verdana" w:cs="Times New Roman"/>
          <w:lang w:eastAsia="en-GB"/>
        </w:rPr>
        <w:t>K. BALOGUN</w:t>
      </w:r>
      <w:r w:rsidR="00B83B5E" w:rsidRPr="00FF305D">
        <w:rPr>
          <w:rFonts w:ascii="Verdana" w:eastAsia="Times New Roman" w:hAnsi="Verdana" w:cs="Times New Roman"/>
          <w:lang w:eastAsia="en-GB"/>
        </w:rPr>
        <w:t xml:space="preserve"> </w:t>
      </w:r>
      <w:r w:rsidR="00B83B5E">
        <w:rPr>
          <w:rFonts w:ascii="Verdana" w:eastAsia="Times New Roman" w:hAnsi="Verdana" w:cs="Times New Roman"/>
          <w:lang w:eastAsia="en-GB"/>
        </w:rPr>
        <w:t xml:space="preserve">- </w:t>
      </w:r>
      <w:r>
        <w:rPr>
          <w:rFonts w:ascii="Verdana" w:eastAsia="Times New Roman" w:hAnsi="Verdana" w:cs="Times New Roman"/>
          <w:lang w:eastAsia="en-GB"/>
        </w:rPr>
        <w:t>for the Appellant/A</w:t>
      </w:r>
      <w:r w:rsidR="00B83B5E" w:rsidRPr="00FF305D">
        <w:rPr>
          <w:rFonts w:ascii="Verdana" w:eastAsia="Times New Roman" w:hAnsi="Verdana" w:cs="Times New Roman"/>
          <w:lang w:eastAsia="en-GB"/>
        </w:rPr>
        <w:t xml:space="preserve">pplicant </w:t>
      </w:r>
      <w:r w:rsidR="00B83B5E">
        <w:rPr>
          <w:rFonts w:ascii="Verdana" w:eastAsia="Times New Roman" w:hAnsi="Verdana" w:cs="Times New Roman"/>
          <w:lang w:eastAsia="en-GB"/>
        </w:rPr>
        <w:t xml:space="preserve">- </w:t>
      </w:r>
      <w:r w:rsidR="00B83B5E" w:rsidRPr="00FF305D">
        <w:rPr>
          <w:rFonts w:ascii="Verdana" w:eastAsia="Times New Roman" w:hAnsi="Verdana" w:cs="Times New Roman"/>
          <w:lang w:eastAsia="en-GB"/>
        </w:rPr>
        <w:t>For Appellant</w:t>
      </w:r>
    </w:p>
    <w:p w:rsidR="00B83B5E" w:rsidRPr="00AA4F41" w:rsidRDefault="00B83B5E" w:rsidP="00B83B5E">
      <w:pPr>
        <w:spacing w:before="240" w:line="276" w:lineRule="auto"/>
        <w:ind w:left="0" w:firstLine="0"/>
        <w:outlineLvl w:val="3"/>
        <w:rPr>
          <w:rFonts w:ascii="Verdana" w:eastAsia="Times New Roman" w:hAnsi="Verdana" w:cs="Times New Roman"/>
          <w:bCs/>
          <w:lang w:eastAsia="en-GB"/>
        </w:rPr>
      </w:pPr>
      <w:r w:rsidRPr="00AA4F41">
        <w:rPr>
          <w:rFonts w:ascii="Verdana" w:eastAsia="Times New Roman" w:hAnsi="Verdana" w:cs="Times New Roman"/>
          <w:bCs/>
          <w:lang w:eastAsia="en-GB"/>
        </w:rPr>
        <w:t>AND</w:t>
      </w:r>
    </w:p>
    <w:p w:rsidR="00B83B5E" w:rsidRDefault="00AA4F41" w:rsidP="00B83B5E">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B.A.M. FASHANU</w:t>
      </w:r>
      <w:r>
        <w:rPr>
          <w:rFonts w:ascii="Verdana" w:eastAsia="Times New Roman" w:hAnsi="Verdana" w:cs="Times New Roman"/>
          <w:lang w:eastAsia="en-GB"/>
        </w:rPr>
        <w:t>, SAN with</w:t>
      </w:r>
      <w:r w:rsidR="00B83B5E" w:rsidRPr="00FF305D">
        <w:rPr>
          <w:rFonts w:ascii="Verdana" w:eastAsia="Times New Roman" w:hAnsi="Verdana" w:cs="Times New Roman"/>
          <w:lang w:eastAsia="en-GB"/>
        </w:rPr>
        <w:t xml:space="preserve"> </w:t>
      </w:r>
      <w:r w:rsidRPr="00FF305D">
        <w:rPr>
          <w:rFonts w:ascii="Verdana" w:eastAsia="Times New Roman" w:hAnsi="Verdana" w:cs="Times New Roman"/>
          <w:lang w:eastAsia="en-GB"/>
        </w:rPr>
        <w:t>O. ADEOJO</w:t>
      </w:r>
      <w:r w:rsidR="00B83B5E" w:rsidRPr="00FF305D">
        <w:rPr>
          <w:rFonts w:ascii="Verdana" w:eastAsia="Times New Roman" w:hAnsi="Verdana" w:cs="Times New Roman"/>
          <w:lang w:eastAsia="en-GB"/>
        </w:rPr>
        <w:t xml:space="preserve"> </w:t>
      </w:r>
      <w:r w:rsidR="00B83B5E">
        <w:rPr>
          <w:rFonts w:ascii="Verdana" w:eastAsia="Times New Roman" w:hAnsi="Verdana" w:cs="Times New Roman"/>
          <w:lang w:eastAsia="en-GB"/>
        </w:rPr>
        <w:t>- for the 1st Respondent</w:t>
      </w:r>
    </w:p>
    <w:p w:rsidR="00B83B5E" w:rsidRDefault="00AA4F41" w:rsidP="00B83B5E">
      <w:pPr>
        <w:spacing w:before="240" w:line="276" w:lineRule="auto"/>
        <w:ind w:left="0" w:firstLine="0"/>
        <w:rPr>
          <w:rFonts w:ascii="Verdana" w:eastAsia="Times New Roman" w:hAnsi="Verdana" w:cs="Times New Roman"/>
          <w:lang w:eastAsia="en-GB"/>
        </w:rPr>
      </w:pPr>
      <w:proofErr w:type="gramStart"/>
      <w:r>
        <w:rPr>
          <w:rFonts w:ascii="Verdana" w:eastAsia="Times New Roman" w:hAnsi="Verdana" w:cs="Times New Roman"/>
          <w:lang w:eastAsia="en-GB"/>
        </w:rPr>
        <w:t xml:space="preserve">A. O. MBAMALI DCL </w:t>
      </w:r>
      <w:r w:rsidR="00B83B5E" w:rsidRPr="00FF305D">
        <w:rPr>
          <w:rFonts w:ascii="Verdana" w:eastAsia="Times New Roman" w:hAnsi="Verdana" w:cs="Times New Roman"/>
          <w:lang w:eastAsia="en-GB"/>
        </w:rPr>
        <w:t xml:space="preserve">with </w:t>
      </w:r>
      <w:r w:rsidRPr="00FF305D">
        <w:rPr>
          <w:rFonts w:ascii="Verdana" w:eastAsia="Times New Roman" w:hAnsi="Verdana" w:cs="Times New Roman"/>
          <w:lang w:eastAsia="en-GB"/>
        </w:rPr>
        <w:t>D. ACHIMI,</w:t>
      </w:r>
      <w:r w:rsidR="00B83B5E" w:rsidRPr="00FF305D">
        <w:rPr>
          <w:rFonts w:ascii="Verdana" w:eastAsia="Times New Roman" w:hAnsi="Verdana" w:cs="Times New Roman"/>
          <w:lang w:eastAsia="en-GB"/>
        </w:rPr>
        <w:t xml:space="preserve"> SSC and </w:t>
      </w:r>
      <w:r w:rsidRPr="00FF305D">
        <w:rPr>
          <w:rFonts w:ascii="Verdana" w:eastAsia="Times New Roman" w:hAnsi="Verdana" w:cs="Times New Roman"/>
          <w:lang w:eastAsia="en-GB"/>
        </w:rPr>
        <w:t>I.K OKORE,</w:t>
      </w:r>
      <w:r w:rsidR="00B83B5E" w:rsidRPr="00FF305D">
        <w:rPr>
          <w:rFonts w:ascii="Verdana" w:eastAsia="Times New Roman" w:hAnsi="Verdana" w:cs="Times New Roman"/>
          <w:lang w:eastAsia="en-GB"/>
        </w:rPr>
        <w:t xml:space="preserve"> SSC) </w:t>
      </w:r>
      <w:r w:rsidR="00B83B5E">
        <w:rPr>
          <w:rFonts w:ascii="Verdana" w:eastAsia="Times New Roman" w:hAnsi="Verdana" w:cs="Times New Roman"/>
          <w:lang w:eastAsia="en-GB"/>
        </w:rPr>
        <w:t xml:space="preserve">- </w:t>
      </w:r>
      <w:r w:rsidR="00B83B5E" w:rsidRPr="00FF305D">
        <w:rPr>
          <w:rFonts w:ascii="Verdana" w:eastAsia="Times New Roman" w:hAnsi="Verdana" w:cs="Times New Roman"/>
          <w:lang w:eastAsia="en-GB"/>
        </w:rPr>
        <w:t>for 2nd Respondent.</w:t>
      </w:r>
      <w:proofErr w:type="gramEnd"/>
      <w:r w:rsidR="00B83B5E" w:rsidRPr="00FF305D">
        <w:rPr>
          <w:rFonts w:ascii="Verdana" w:eastAsia="Times New Roman" w:hAnsi="Verdana" w:cs="Times New Roman"/>
          <w:lang w:eastAsia="en-GB"/>
        </w:rPr>
        <w:t xml:space="preserve"> </w:t>
      </w:r>
    </w:p>
    <w:p w:rsidR="00B83B5E" w:rsidRPr="00FF305D" w:rsidRDefault="00B83B5E" w:rsidP="00B83B5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 </w:t>
      </w:r>
      <w:r w:rsidRPr="00FF305D">
        <w:rPr>
          <w:rFonts w:ascii="Verdana" w:eastAsia="Times New Roman" w:hAnsi="Verdana" w:cs="Times New Roman"/>
          <w:lang w:eastAsia="en-GB"/>
        </w:rPr>
        <w:t>For Respondent</w:t>
      </w:r>
      <w:r w:rsidR="00AA4F41">
        <w:rPr>
          <w:rFonts w:ascii="Verdana" w:eastAsia="Times New Roman" w:hAnsi="Verdana" w:cs="Times New Roman"/>
          <w:lang w:eastAsia="en-GB"/>
        </w:rPr>
        <w:t>s</w:t>
      </w:r>
    </w:p>
    <w:p w:rsidR="00B83B5E" w:rsidRDefault="00B83B5E" w:rsidP="004139A9">
      <w:pPr>
        <w:spacing w:before="240" w:line="276" w:lineRule="auto"/>
        <w:ind w:left="0" w:firstLine="0"/>
        <w:rPr>
          <w:rFonts w:ascii="Verdana" w:eastAsia="Times New Roman" w:hAnsi="Verdana" w:cs="Times New Roman"/>
          <w:lang w:eastAsia="en-GB"/>
        </w:rPr>
      </w:pPr>
    </w:p>
    <w:p w:rsidR="0065761D" w:rsidRDefault="004139A9" w:rsidP="008C6A36">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ISSUES</w:t>
      </w:r>
      <w:r w:rsidR="00AA4F41">
        <w:rPr>
          <w:rFonts w:ascii="Verdana" w:eastAsia="Times New Roman" w:hAnsi="Verdana" w:cs="Times New Roman"/>
          <w:b/>
          <w:bCs/>
          <w:lang w:eastAsia="en-GB"/>
        </w:rPr>
        <w:t xml:space="preserve"> FROM THE CAUSE(S) OF ACTION </w:t>
      </w:r>
    </w:p>
    <w:p w:rsidR="00715BF0" w:rsidRDefault="00715BF0" w:rsidP="00715BF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OIL AND GAS LAW PROCEEDINGS:- Nature of res in an action related to oil and gas production as a depleting one - O</w:t>
      </w:r>
      <w:r w:rsidRPr="00FF305D">
        <w:rPr>
          <w:rFonts w:ascii="Verdana" w:eastAsia="Times New Roman" w:hAnsi="Verdana" w:cs="Times New Roman"/>
          <w:lang w:eastAsia="en-GB"/>
        </w:rPr>
        <w:t xml:space="preserve">peration of </w:t>
      </w:r>
      <w:r>
        <w:rPr>
          <w:rFonts w:ascii="Verdana" w:eastAsia="Times New Roman" w:hAnsi="Verdana" w:cs="Times New Roman"/>
          <w:lang w:eastAsia="en-GB"/>
        </w:rPr>
        <w:t xml:space="preserve">a crude oil field and exploitation of licence thereto – Equality before the law – Whether applies to private juristic persons vis a vis </w:t>
      </w:r>
      <w:proofErr w:type="spellStart"/>
      <w:r>
        <w:rPr>
          <w:rFonts w:ascii="Verdana" w:eastAsia="Times New Roman" w:hAnsi="Verdana" w:cs="Times New Roman"/>
          <w:lang w:eastAsia="en-GB"/>
        </w:rPr>
        <w:t>theri</w:t>
      </w:r>
      <w:proofErr w:type="spellEnd"/>
      <w:r>
        <w:rPr>
          <w:rFonts w:ascii="Verdana" w:eastAsia="Times New Roman" w:hAnsi="Verdana" w:cs="Times New Roman"/>
          <w:lang w:eastAsia="en-GB"/>
        </w:rPr>
        <w:t xml:space="preserve"> public or government owned counterpart</w:t>
      </w:r>
    </w:p>
    <w:p w:rsidR="00715BF0" w:rsidRDefault="00715BF0" w:rsidP="00715BF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OIL AND GAS LAW PROCEEDINGS:- Application for stay of judgment relating to exploitation of an oil field – Allegation that oil company lacks financial or technical capacity – How countered – Evidence that </w:t>
      </w:r>
      <w:r w:rsidRPr="00FF305D">
        <w:rPr>
          <w:rFonts w:ascii="Verdana" w:eastAsia="Times New Roman" w:hAnsi="Verdana" w:cs="Times New Roman"/>
          <w:lang w:eastAsia="en-GB"/>
        </w:rPr>
        <w:t>no known Nigerian company or any company world-wide over undertakes such a highly capit</w:t>
      </w:r>
      <w:r>
        <w:rPr>
          <w:rFonts w:ascii="Verdana" w:eastAsia="Times New Roman" w:hAnsi="Verdana" w:cs="Times New Roman"/>
          <w:lang w:eastAsia="en-GB"/>
        </w:rPr>
        <w:t xml:space="preserve">al intensive project by itself but </w:t>
      </w:r>
      <w:r w:rsidRPr="00FF305D">
        <w:rPr>
          <w:rFonts w:ascii="Verdana" w:eastAsia="Times New Roman" w:hAnsi="Verdana" w:cs="Times New Roman"/>
          <w:lang w:eastAsia="en-GB"/>
        </w:rPr>
        <w:t>rather</w:t>
      </w:r>
      <w:r>
        <w:rPr>
          <w:rFonts w:ascii="Verdana" w:eastAsia="Times New Roman" w:hAnsi="Verdana" w:cs="Times New Roman"/>
          <w:lang w:eastAsia="en-GB"/>
        </w:rPr>
        <w:t xml:space="preserve"> that the</w:t>
      </w:r>
      <w:r w:rsidRPr="00FF305D">
        <w:rPr>
          <w:rFonts w:ascii="Verdana" w:eastAsia="Times New Roman" w:hAnsi="Verdana" w:cs="Times New Roman"/>
          <w:lang w:eastAsia="en-GB"/>
        </w:rPr>
        <w:t xml:space="preserve"> </w:t>
      </w:r>
      <w:proofErr w:type="spellStart"/>
      <w:r w:rsidRPr="00FF305D">
        <w:rPr>
          <w:rFonts w:ascii="Verdana" w:eastAsia="Times New Roman" w:hAnsi="Verdana" w:cs="Times New Roman"/>
          <w:lang w:eastAsia="en-GB"/>
        </w:rPr>
        <w:t>the</w:t>
      </w:r>
      <w:proofErr w:type="spellEnd"/>
      <w:r w:rsidRPr="00FF305D">
        <w:rPr>
          <w:rFonts w:ascii="Verdana" w:eastAsia="Times New Roman" w:hAnsi="Verdana" w:cs="Times New Roman"/>
          <w:lang w:eastAsia="en-GB"/>
        </w:rPr>
        <w:t xml:space="preserve"> usual practice is for such company to enter into financial arrangements with multinationals who themselves make a practice of sh</w:t>
      </w:r>
      <w:r>
        <w:rPr>
          <w:rFonts w:ascii="Verdana" w:eastAsia="Times New Roman" w:hAnsi="Verdana" w:cs="Times New Roman"/>
          <w:lang w:eastAsia="en-GB"/>
        </w:rPr>
        <w:t xml:space="preserve">aring the risk among themselves – Evidence that profit oil </w:t>
      </w:r>
      <w:r w:rsidRPr="00FF305D">
        <w:rPr>
          <w:rFonts w:ascii="Verdana" w:eastAsia="Times New Roman" w:hAnsi="Verdana" w:cs="Times New Roman"/>
          <w:lang w:eastAsia="en-GB"/>
        </w:rPr>
        <w:t>is never expressed in terms of money but in terms of available crude oil</w:t>
      </w:r>
      <w:r>
        <w:rPr>
          <w:rFonts w:ascii="Verdana" w:eastAsia="Times New Roman" w:hAnsi="Verdana" w:cs="Times New Roman"/>
          <w:lang w:eastAsia="en-GB"/>
        </w:rPr>
        <w:t xml:space="preserve"> - Attitude of court thereto </w:t>
      </w:r>
    </w:p>
    <w:p w:rsidR="00715BF0" w:rsidRDefault="00715BF0" w:rsidP="00715BF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ADMINISTRATIVE </w:t>
      </w:r>
      <w:r w:rsidR="00AA4F41">
        <w:rPr>
          <w:rFonts w:ascii="Verdana" w:eastAsia="Times New Roman" w:hAnsi="Verdana" w:cs="Times New Roman"/>
          <w:lang w:eastAsia="en-GB"/>
        </w:rPr>
        <w:t xml:space="preserve">AND GOVERNMENT </w:t>
      </w:r>
      <w:r>
        <w:rPr>
          <w:rFonts w:ascii="Verdana" w:eastAsia="Times New Roman" w:hAnsi="Verdana" w:cs="Times New Roman"/>
          <w:lang w:eastAsia="en-GB"/>
        </w:rPr>
        <w:t>LAW</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Pr="00FF305D">
        <w:rPr>
          <w:rFonts w:ascii="Verdana" w:eastAsia="Times New Roman" w:hAnsi="Verdana" w:cs="Times New Roman"/>
          <w:lang w:eastAsia="en-GB"/>
        </w:rPr>
        <w:t xml:space="preserve">Federal Government Agency </w:t>
      </w:r>
      <w:r>
        <w:rPr>
          <w:rFonts w:ascii="Verdana" w:eastAsia="Times New Roman" w:hAnsi="Verdana" w:cs="Times New Roman"/>
          <w:lang w:eastAsia="en-GB"/>
        </w:rPr>
        <w:t xml:space="preserve">– Legal proceedings – Whether public entities not entitled to </w:t>
      </w:r>
      <w:r w:rsidRPr="00FF305D">
        <w:rPr>
          <w:rFonts w:ascii="Verdana" w:eastAsia="Times New Roman" w:hAnsi="Verdana" w:cs="Times New Roman"/>
          <w:lang w:eastAsia="en-GB"/>
        </w:rPr>
        <w:t>any special status</w:t>
      </w:r>
      <w:r>
        <w:rPr>
          <w:rFonts w:ascii="Verdana" w:eastAsia="Times New Roman" w:hAnsi="Verdana" w:cs="Times New Roman"/>
          <w:lang w:eastAsia="en-GB"/>
        </w:rPr>
        <w:t xml:space="preserve"> vis a vis its private counterparts</w:t>
      </w:r>
    </w:p>
    <w:p w:rsidR="00AA4F41" w:rsidRDefault="00AA4F41" w:rsidP="00715BF0">
      <w:pPr>
        <w:spacing w:before="240" w:line="276" w:lineRule="auto"/>
        <w:ind w:left="0" w:firstLine="0"/>
        <w:rPr>
          <w:rFonts w:ascii="Verdana" w:eastAsia="Times New Roman" w:hAnsi="Verdana" w:cs="Times New Roman"/>
          <w:lang w:eastAsia="en-GB"/>
        </w:rPr>
      </w:pPr>
    </w:p>
    <w:p w:rsidR="00AA4F41" w:rsidRPr="00AA4F41" w:rsidRDefault="00715BF0" w:rsidP="00715BF0">
      <w:pPr>
        <w:spacing w:before="240" w:line="276" w:lineRule="auto"/>
        <w:ind w:left="0" w:firstLine="0"/>
        <w:rPr>
          <w:rFonts w:ascii="Verdana" w:eastAsia="Times New Roman" w:hAnsi="Verdana" w:cs="Times New Roman"/>
          <w:b/>
          <w:lang w:eastAsia="en-GB"/>
        </w:rPr>
      </w:pPr>
      <w:r w:rsidRPr="00AA4F41">
        <w:rPr>
          <w:rFonts w:ascii="Verdana" w:eastAsia="Times New Roman" w:hAnsi="Verdana" w:cs="Times New Roman"/>
          <w:b/>
          <w:lang w:eastAsia="en-GB"/>
        </w:rPr>
        <w:t xml:space="preserve">PRACTICE AND PROCEDURE </w:t>
      </w:r>
      <w:r w:rsidR="00AA4F41" w:rsidRPr="00AA4F41">
        <w:rPr>
          <w:rFonts w:ascii="Verdana" w:eastAsia="Times New Roman" w:hAnsi="Verdana" w:cs="Times New Roman"/>
          <w:b/>
          <w:lang w:eastAsia="en-GB"/>
        </w:rPr>
        <w:t xml:space="preserve">ISSUES </w:t>
      </w:r>
    </w:p>
    <w:p w:rsidR="00715BF0" w:rsidRDefault="00715BF0" w:rsidP="00715BF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Application for stay of judgment appealed against – Arguable grounds of appeal – Need for same to</w:t>
      </w:r>
      <w:r w:rsidRPr="00FF305D">
        <w:rPr>
          <w:rFonts w:ascii="Verdana" w:eastAsia="Times New Roman" w:hAnsi="Verdana" w:cs="Times New Roman"/>
          <w:lang w:eastAsia="en-GB"/>
        </w:rPr>
        <w:t xml:space="preserve"> relate to recondite point of law</w:t>
      </w:r>
      <w:r>
        <w:rPr>
          <w:rFonts w:ascii="Verdana" w:eastAsia="Times New Roman" w:hAnsi="Verdana" w:cs="Times New Roman"/>
          <w:lang w:eastAsia="en-GB"/>
        </w:rPr>
        <w:t xml:space="preserve"> – meaning – How proved – Whether proof is not enough as s</w:t>
      </w:r>
      <w:r w:rsidRPr="00FF305D">
        <w:rPr>
          <w:rFonts w:ascii="Verdana" w:eastAsia="Times New Roman" w:hAnsi="Verdana" w:cs="Times New Roman"/>
          <w:lang w:eastAsia="en-GB"/>
        </w:rPr>
        <w:t xml:space="preserve">pecial circumstance and </w:t>
      </w:r>
      <w:proofErr w:type="spellStart"/>
      <w:r w:rsidRPr="00FF305D">
        <w:rPr>
          <w:rFonts w:ascii="Verdana" w:eastAsia="Times New Roman" w:hAnsi="Verdana" w:cs="Times New Roman"/>
          <w:lang w:eastAsia="en-GB"/>
        </w:rPr>
        <w:t>recondity</w:t>
      </w:r>
      <w:proofErr w:type="spellEnd"/>
      <w:r w:rsidRPr="00FF305D">
        <w:rPr>
          <w:rFonts w:ascii="Verdana" w:eastAsia="Times New Roman" w:hAnsi="Verdana" w:cs="Times New Roman"/>
          <w:lang w:eastAsia="en-GB"/>
        </w:rPr>
        <w:t xml:space="preserve"> must co-exist</w:t>
      </w:r>
    </w:p>
    <w:p w:rsidR="00715BF0" w:rsidRDefault="00715BF0" w:rsidP="00715BF0">
      <w:pPr>
        <w:spacing w:before="240" w:line="276" w:lineRule="auto"/>
        <w:ind w:left="0" w:firstLine="0"/>
        <w:rPr>
          <w:rFonts w:ascii="Verdana" w:hAnsi="Verdana"/>
        </w:rPr>
      </w:pPr>
      <w:r>
        <w:rPr>
          <w:rFonts w:ascii="Verdana" w:hAnsi="Verdana"/>
        </w:rPr>
        <w:t xml:space="preserve">COURT:- Exercise of discretion – Rule that </w:t>
      </w:r>
      <w:r w:rsidRPr="00FF305D">
        <w:rPr>
          <w:rFonts w:ascii="Verdana" w:hAnsi="Verdana"/>
        </w:rPr>
        <w:t>Courts have an unimpeded discretion to grant or refuse a stay</w:t>
      </w:r>
      <w:r>
        <w:rPr>
          <w:rFonts w:ascii="Verdana" w:hAnsi="Verdana"/>
        </w:rPr>
        <w:t xml:space="preserve"> – Whether </w:t>
      </w:r>
      <w:r w:rsidRPr="00FF305D">
        <w:rPr>
          <w:rFonts w:ascii="Verdana" w:hAnsi="Verdana"/>
        </w:rPr>
        <w:t>court is bound to exercise same both judicially as well as judiciously and not erratically and even capriciously</w:t>
      </w:r>
      <w:r>
        <w:rPr>
          <w:rFonts w:ascii="Verdana" w:hAnsi="Verdana"/>
        </w:rPr>
        <w:t xml:space="preserve"> – Proper treatment of </w:t>
      </w:r>
    </w:p>
    <w:p w:rsidR="00715BF0" w:rsidRDefault="00715BF0" w:rsidP="00715BF0">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Sentiment – Duty of court not to be carried away by sentiments instead of legal points </w:t>
      </w:r>
    </w:p>
    <w:p w:rsidR="00715BF0" w:rsidRDefault="00715BF0" w:rsidP="00715BF0">
      <w:pPr>
        <w:spacing w:before="240" w:line="276" w:lineRule="auto"/>
        <w:ind w:left="0" w:firstLine="0"/>
        <w:rPr>
          <w:rFonts w:ascii="Verdana" w:eastAsia="Times New Roman" w:hAnsi="Verdana" w:cs="Times New Roman"/>
          <w:lang w:eastAsia="en-GB"/>
        </w:rPr>
      </w:pPr>
      <w:r w:rsidRPr="00715BF0">
        <w:rPr>
          <w:rFonts w:ascii="Verdana" w:eastAsia="Times New Roman" w:hAnsi="Verdana" w:cs="Times New Roman"/>
          <w:bCs/>
          <w:lang w:eastAsia="en-GB"/>
        </w:rPr>
        <w:lastRenderedPageBreak/>
        <w:t xml:space="preserve">EVIDENCE - PRESUMPTION: Presumption of Correctness of </w:t>
      </w:r>
      <w:r w:rsidRPr="00715BF0">
        <w:rPr>
          <w:rFonts w:ascii="Verdana" w:eastAsia="Times New Roman" w:hAnsi="Verdana" w:cs="Times New Roman"/>
          <w:lang w:eastAsia="en-GB"/>
        </w:rPr>
        <w:t xml:space="preserve">the judgment or order of a lower court – How rebutted Duty of court thereto </w:t>
      </w:r>
    </w:p>
    <w:p w:rsidR="00851D7E" w:rsidRDefault="00851D7E" w:rsidP="00851D7E">
      <w:pPr>
        <w:spacing w:before="240" w:line="276" w:lineRule="auto"/>
        <w:ind w:left="0" w:firstLine="0"/>
        <w:rPr>
          <w:rFonts w:ascii="Verdana" w:hAnsi="Verdana"/>
        </w:rPr>
      </w:pPr>
      <w:r>
        <w:rPr>
          <w:rFonts w:ascii="Verdana" w:hAnsi="Verdana"/>
        </w:rPr>
        <w:t>JUDGMENT</w:t>
      </w:r>
      <w:r w:rsidR="00FF0F8A">
        <w:rPr>
          <w:rFonts w:ascii="Verdana" w:hAnsi="Verdana"/>
        </w:rPr>
        <w:t xml:space="preserve"> AND ORDERS</w:t>
      </w:r>
      <w:proofErr w:type="gramStart"/>
      <w:r>
        <w:rPr>
          <w:rFonts w:ascii="Verdana" w:hAnsi="Verdana"/>
        </w:rPr>
        <w:t>:-</w:t>
      </w:r>
      <w:proofErr w:type="gramEnd"/>
      <w:r>
        <w:rPr>
          <w:rFonts w:ascii="Verdana" w:hAnsi="Verdana"/>
        </w:rPr>
        <w:t xml:space="preserve"> </w:t>
      </w:r>
      <w:r w:rsidRPr="00FF305D">
        <w:rPr>
          <w:rFonts w:ascii="Verdana" w:hAnsi="Verdana"/>
        </w:rPr>
        <w:t>When a judgment or order of a lower court is not manifestly illegal or wrong</w:t>
      </w:r>
      <w:r>
        <w:rPr>
          <w:rFonts w:ascii="Verdana" w:hAnsi="Verdana"/>
        </w:rPr>
        <w:t xml:space="preserve"> – Duty of </w:t>
      </w:r>
      <w:r w:rsidRPr="00FF305D">
        <w:rPr>
          <w:rFonts w:ascii="Verdana" w:hAnsi="Verdana"/>
        </w:rPr>
        <w:t>a Court of Appeal to presume that the order or judgment appealed against is correct or rightly made until the co</w:t>
      </w:r>
      <w:r>
        <w:rPr>
          <w:rFonts w:ascii="Verdana" w:hAnsi="Verdana"/>
        </w:rPr>
        <w:t xml:space="preserve">ntrary be proved or established – Implication for </w:t>
      </w:r>
      <w:proofErr w:type="spellStart"/>
      <w:r>
        <w:rPr>
          <w:rFonts w:ascii="Verdana" w:hAnsi="Verdana"/>
        </w:rPr>
        <w:t>applicaton</w:t>
      </w:r>
      <w:proofErr w:type="spellEnd"/>
      <w:r>
        <w:rPr>
          <w:rFonts w:ascii="Verdana" w:hAnsi="Verdana"/>
        </w:rPr>
        <w:t xml:space="preserve"> for stay of judgment</w:t>
      </w:r>
    </w:p>
    <w:p w:rsidR="00FF0F8A" w:rsidRDefault="00FF0F8A" w:rsidP="00FF0F8A">
      <w:pPr>
        <w:spacing w:before="240" w:line="276" w:lineRule="auto"/>
        <w:ind w:left="0" w:firstLine="0"/>
        <w:rPr>
          <w:rFonts w:ascii="Verdana" w:hAnsi="Verdana"/>
        </w:rPr>
      </w:pPr>
      <w:r>
        <w:rPr>
          <w:rFonts w:ascii="Verdana" w:hAnsi="Verdana"/>
        </w:rPr>
        <w:t>JUDGMENT AND ORDERS– GRANT OF STAY OF JUDGMENT:- What court must take into account before it can grant or refuse a stay  - C</w:t>
      </w:r>
      <w:r w:rsidR="00851D7E" w:rsidRPr="00FF305D">
        <w:rPr>
          <w:rFonts w:ascii="Verdana" w:hAnsi="Verdana"/>
        </w:rPr>
        <w:t>ompeting rights of the parties to justice</w:t>
      </w:r>
      <w:r>
        <w:rPr>
          <w:rFonts w:ascii="Verdana" w:hAnsi="Verdana"/>
        </w:rPr>
        <w:t xml:space="preserve"> – What applicant for </w:t>
      </w:r>
      <w:proofErr w:type="spellStart"/>
      <w:r>
        <w:rPr>
          <w:rFonts w:ascii="Verdana" w:hAnsi="Verdana"/>
        </w:rPr>
        <w:t>sytay</w:t>
      </w:r>
      <w:proofErr w:type="spellEnd"/>
      <w:r>
        <w:rPr>
          <w:rFonts w:ascii="Verdana" w:hAnsi="Verdana"/>
        </w:rPr>
        <w:t xml:space="preserve"> must show -  Onus </w:t>
      </w:r>
      <w:r w:rsidR="00851D7E" w:rsidRPr="00FF305D">
        <w:rPr>
          <w:rFonts w:ascii="Verdana" w:hAnsi="Verdana"/>
        </w:rPr>
        <w:t>on the party</w:t>
      </w:r>
      <w:r>
        <w:rPr>
          <w:rFonts w:ascii="Verdana" w:hAnsi="Verdana"/>
        </w:rPr>
        <w:t xml:space="preserve"> – How discharged </w:t>
      </w:r>
    </w:p>
    <w:p w:rsidR="00FF0F8A" w:rsidRDefault="00FF0F8A" w:rsidP="00851D7E">
      <w:pPr>
        <w:spacing w:before="240" w:line="276" w:lineRule="auto"/>
        <w:ind w:left="0" w:firstLine="0"/>
        <w:rPr>
          <w:rFonts w:ascii="Verdana" w:hAnsi="Verdana"/>
        </w:rPr>
      </w:pPr>
      <w:r>
        <w:rPr>
          <w:rFonts w:ascii="Verdana" w:hAnsi="Verdana"/>
        </w:rPr>
        <w:t>JUDGMENT AND ORDERS</w:t>
      </w:r>
      <w:r w:rsidR="00715BF0">
        <w:rPr>
          <w:rFonts w:ascii="Verdana" w:hAnsi="Verdana"/>
        </w:rPr>
        <w:t xml:space="preserve"> </w:t>
      </w:r>
      <w:r>
        <w:rPr>
          <w:rFonts w:ascii="Verdana" w:hAnsi="Verdana"/>
        </w:rPr>
        <w:t xml:space="preserve">– GRANT OF STAY OF JUDGMENT:- What court must take into account before it can grant or refuse a stay  - Evidence of financial strength or weakness of a successful litigant – When irrelevant – How negative </w:t>
      </w:r>
    </w:p>
    <w:p w:rsidR="00374340" w:rsidRDefault="00374340" w:rsidP="00715BF0">
      <w:pPr>
        <w:spacing w:before="240" w:line="276" w:lineRule="auto"/>
        <w:ind w:left="0" w:firstLine="0"/>
        <w:rPr>
          <w:rFonts w:ascii="Verdana" w:eastAsia="Times New Roman" w:hAnsi="Verdana" w:cs="Times New Roman"/>
          <w:lang w:eastAsia="en-GB"/>
        </w:rPr>
      </w:pPr>
      <w:r w:rsidRPr="00E6409D">
        <w:rPr>
          <w:rFonts w:ascii="Verdana" w:eastAsia="Times New Roman" w:hAnsi="Verdana" w:cs="Times New Roman"/>
          <w:bCs/>
          <w:lang w:eastAsia="en-GB"/>
        </w:rPr>
        <w:t>WORDS AND PHRASES - "RECONDITE POINT OF LAW"</w:t>
      </w:r>
      <w:r w:rsidR="007069FA">
        <w:rPr>
          <w:rFonts w:ascii="Verdana" w:eastAsia="Times New Roman" w:hAnsi="Verdana" w:cs="Times New Roman"/>
          <w:bCs/>
          <w:lang w:eastAsia="en-GB"/>
        </w:rPr>
        <w:t xml:space="preserve"> -</w:t>
      </w:r>
      <w:r w:rsidR="00715BF0">
        <w:rPr>
          <w:rFonts w:ascii="Verdana" w:eastAsia="Times New Roman" w:hAnsi="Verdana" w:cs="Times New Roman"/>
          <w:bCs/>
          <w:lang w:eastAsia="en-GB"/>
        </w:rPr>
        <w:t xml:space="preserve"> "JUDICIOUS" – Meaning of </w:t>
      </w:r>
    </w:p>
    <w:p w:rsidR="008C6A36" w:rsidRDefault="008C6A36" w:rsidP="004139A9">
      <w:pPr>
        <w:spacing w:before="240" w:line="276" w:lineRule="auto"/>
        <w:ind w:left="0" w:firstLine="0"/>
        <w:rPr>
          <w:rFonts w:ascii="Verdana" w:eastAsia="Times New Roman" w:hAnsi="Verdana" w:cs="Times New Roman"/>
          <w:lang w:eastAsia="en-GB"/>
        </w:rPr>
      </w:pPr>
    </w:p>
    <w:p w:rsidR="008C6A36" w:rsidRDefault="008C6A36" w:rsidP="004139A9">
      <w:pPr>
        <w:spacing w:before="240" w:line="276" w:lineRule="auto"/>
        <w:ind w:left="0" w:firstLine="0"/>
        <w:rPr>
          <w:rFonts w:ascii="Verdana" w:eastAsia="Times New Roman" w:hAnsi="Verdana" w:cs="Times New Roman"/>
          <w:lang w:eastAsia="en-GB"/>
        </w:rPr>
      </w:pPr>
    </w:p>
    <w:p w:rsidR="008178BE" w:rsidRPr="008C6A36" w:rsidRDefault="003D3DD3" w:rsidP="004139A9">
      <w:pPr>
        <w:spacing w:before="240" w:line="276" w:lineRule="auto"/>
        <w:ind w:left="0" w:firstLine="0"/>
        <w:rPr>
          <w:rFonts w:ascii="Verdana" w:eastAsia="Times New Roman" w:hAnsi="Verdana" w:cs="Times New Roman"/>
          <w:b/>
          <w:lang w:eastAsia="en-GB"/>
        </w:rPr>
      </w:pPr>
      <w:r w:rsidRPr="003D3DD3">
        <w:rPr>
          <w:rFonts w:ascii="Verdana" w:eastAsia="Times New Roman" w:hAnsi="Verdana" w:cs="Times New Roman"/>
          <w:b/>
          <w:lang w:eastAsia="en-GB"/>
        </w:rPr>
        <w:t xml:space="preserve">MAIN JUDGMENT </w:t>
      </w:r>
    </w:p>
    <w:p w:rsidR="003D3DD3" w:rsidRPr="00AA4F41" w:rsidRDefault="00AA4F41" w:rsidP="004139A9">
      <w:pPr>
        <w:spacing w:before="240" w:line="276" w:lineRule="auto"/>
        <w:ind w:left="0" w:firstLine="0"/>
        <w:rPr>
          <w:rFonts w:ascii="Verdana" w:eastAsia="Times New Roman" w:hAnsi="Verdana" w:cs="Times New Roman"/>
          <w:lang w:eastAsia="en-GB"/>
        </w:rPr>
      </w:pPr>
      <w:r w:rsidRPr="00AA4F41">
        <w:rPr>
          <w:rFonts w:ascii="Verdana" w:eastAsia="Times New Roman" w:hAnsi="Verdana" w:cs="Times New Roman"/>
          <w:bCs/>
          <w:lang w:eastAsia="en-GB"/>
        </w:rPr>
        <w:t>J.  A. FABIYI, J.S.C.: (DELIVERING THE LEADING JUDGMENT)</w:t>
      </w:r>
      <w:r w:rsidRPr="00AA4F41">
        <w:rPr>
          <w:rFonts w:ascii="Verdana" w:eastAsia="Times New Roman" w:hAnsi="Verdana" w:cs="Times New Roman"/>
          <w:lang w:eastAsia="en-GB"/>
        </w:rPr>
        <w:t xml:space="preserve">: </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1st respondent felt unhappy with the manner in which the 2nd respondent acquired 50% of its interest in Oil Mining </w:t>
      </w:r>
      <w:proofErr w:type="gramStart"/>
      <w:r w:rsidRPr="00FF305D">
        <w:rPr>
          <w:rFonts w:ascii="Verdana" w:eastAsia="Times New Roman" w:hAnsi="Verdana" w:cs="Times New Roman"/>
          <w:lang w:eastAsia="en-GB"/>
        </w:rPr>
        <w:t>lease</w:t>
      </w:r>
      <w:proofErr w:type="gramEnd"/>
      <w:r w:rsidRPr="00FF305D">
        <w:rPr>
          <w:rFonts w:ascii="Verdana" w:eastAsia="Times New Roman" w:hAnsi="Verdana" w:cs="Times New Roman"/>
          <w:lang w:eastAsia="en-GB"/>
        </w:rPr>
        <w:t xml:space="preserve"> (OML) 127. After serving the appropriate notice of intention to commence legal proceedings on the 2nd respondent, the 1st respondent filed an Originating Summon at the Federal High Court in which it sought for the determinati</w:t>
      </w:r>
      <w:r w:rsidR="00BE1091">
        <w:rPr>
          <w:rFonts w:ascii="Verdana" w:eastAsia="Times New Roman" w:hAnsi="Verdana" w:cs="Times New Roman"/>
          <w:lang w:eastAsia="en-GB"/>
        </w:rPr>
        <w:t>on of the following questions:-</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A declaration that the President, Vice-President or Officers in the Public Service of the Federation CANNOT grant any Oil Prospecting Licence (OPL) or any interest whatsoever in respect of any 'mineral oils and natural gas in, under or </w:t>
      </w:r>
      <w:r w:rsidRPr="00FF305D">
        <w:rPr>
          <w:rFonts w:ascii="Verdana" w:eastAsia="Times New Roman" w:hAnsi="Verdana" w:cs="Times New Roman"/>
          <w:lang w:eastAsia="en-GB"/>
        </w:rPr>
        <w:lastRenderedPageBreak/>
        <w:t>upon the territorial waters and Executive Economic Zone of Nigeria' to any person or persons except under and in accordance with the provisions of the Petroleum Act CAP P. 10 of the laws of the Federal Republic of Nigeria, more especially 2 section 2 (1) (a) (b) and</w:t>
      </w:r>
      <w:r w:rsidR="00AA4F41">
        <w:rPr>
          <w:rFonts w:ascii="Verdana" w:eastAsia="Times New Roman" w:hAnsi="Verdana" w:cs="Times New Roman"/>
          <w:lang w:eastAsia="en-GB"/>
        </w:rPr>
        <w:t xml:space="preserve"> (c ) as well as section 2 (3).</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by virtue of paragraph 8 of the First Schedule to the Petroleum Act, the first respondent cannot grant an Oil Mining Lease</w:t>
      </w:r>
      <w:r w:rsidR="00E6409D">
        <w:rPr>
          <w:rFonts w:ascii="Verdana" w:eastAsia="Times New Roman" w:hAnsi="Verdana" w:cs="Times New Roman"/>
          <w:lang w:eastAsia="en-GB"/>
        </w:rPr>
        <w:t xml:space="preserve"> to any other person or persons</w:t>
      </w:r>
      <w:r w:rsidRPr="00FF305D">
        <w:rPr>
          <w:rFonts w:ascii="Verdana" w:eastAsia="Times New Roman" w:hAnsi="Verdana" w:cs="Times New Roman"/>
          <w:lang w:eastAsia="en-GB"/>
        </w:rPr>
        <w:t xml:space="preserve"> EXCEPT THE HOLDER</w:t>
      </w:r>
      <w:r w:rsidR="00AA4F41">
        <w:rPr>
          <w:rFonts w:ascii="Verdana" w:eastAsia="Times New Roman" w:hAnsi="Verdana" w:cs="Times New Roman"/>
          <w:lang w:eastAsia="en-GB"/>
        </w:rPr>
        <w:t xml:space="preserve"> OF AN OIL PROSPECTING LICENSE.</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the President, Vice President or Officers in the Public Service of the Federation CANNOT acquire any interest in an Oil Prospecting Licence (OPL) or Oil Mining Lease (OML) except under and in acco</w:t>
      </w:r>
      <w:r w:rsidR="00E6409D">
        <w:rPr>
          <w:rFonts w:ascii="Verdana" w:eastAsia="Times New Roman" w:hAnsi="Verdana" w:cs="Times New Roman"/>
          <w:lang w:eastAsia="en-GB"/>
        </w:rPr>
        <w:t>rdance with the provisions of:-</w:t>
      </w:r>
    </w:p>
    <w:p w:rsidR="00FF305D" w:rsidRDefault="00374340" w:rsidP="004139A9">
      <w:pPr>
        <w:spacing w:before="240" w:line="276" w:lineRule="auto"/>
        <w:ind w:left="0" w:firstLine="720"/>
        <w:rPr>
          <w:rFonts w:ascii="Verdana" w:eastAsia="Times New Roman" w:hAnsi="Verdana" w:cs="Times New Roman"/>
          <w:lang w:eastAsia="en-GB"/>
        </w:rPr>
      </w:pPr>
      <w:r w:rsidRPr="00FF305D">
        <w:rPr>
          <w:rFonts w:ascii="Verdana" w:eastAsia="Times New Roman" w:hAnsi="Verdana" w:cs="Times New Roman"/>
          <w:lang w:eastAsia="en-GB"/>
        </w:rPr>
        <w:t xml:space="preserve">(a) </w:t>
      </w:r>
      <w:r w:rsidR="00FF305D">
        <w:rPr>
          <w:rFonts w:ascii="Verdana" w:eastAsia="Times New Roman" w:hAnsi="Verdana" w:cs="Times New Roman"/>
          <w:lang w:eastAsia="en-GB"/>
        </w:rPr>
        <w:tab/>
      </w:r>
      <w:r w:rsidRPr="00FF305D">
        <w:rPr>
          <w:rFonts w:ascii="Verdana" w:eastAsia="Times New Roman" w:hAnsi="Verdana" w:cs="Times New Roman"/>
          <w:lang w:eastAsia="en-GB"/>
        </w:rPr>
        <w:t>Paragraph 35 of the first</w:t>
      </w:r>
      <w:r w:rsidR="00E6409D">
        <w:rPr>
          <w:rFonts w:ascii="Verdana" w:eastAsia="Times New Roman" w:hAnsi="Verdana" w:cs="Times New Roman"/>
          <w:lang w:eastAsia="en-GB"/>
        </w:rPr>
        <w:t xml:space="preserve"> schedule to the Petroleum Act;</w:t>
      </w:r>
    </w:p>
    <w:p w:rsidR="00FF305D" w:rsidRDefault="00374340" w:rsidP="004139A9">
      <w:pPr>
        <w:spacing w:before="240" w:line="276" w:lineRule="auto"/>
        <w:ind w:left="0" w:firstLine="720"/>
        <w:rPr>
          <w:rFonts w:ascii="Verdana" w:eastAsia="Times New Roman" w:hAnsi="Verdana" w:cs="Times New Roman"/>
          <w:lang w:eastAsia="en-GB"/>
        </w:rPr>
      </w:pPr>
      <w:r w:rsidRPr="00FF305D">
        <w:rPr>
          <w:rFonts w:ascii="Verdana" w:eastAsia="Times New Roman" w:hAnsi="Verdana" w:cs="Times New Roman"/>
          <w:lang w:eastAsia="en-GB"/>
        </w:rPr>
        <w:t xml:space="preserve">(b) </w:t>
      </w:r>
      <w:r w:rsidR="00FF305D">
        <w:rPr>
          <w:rFonts w:ascii="Verdana" w:eastAsia="Times New Roman" w:hAnsi="Verdana" w:cs="Times New Roman"/>
          <w:lang w:eastAsia="en-GB"/>
        </w:rPr>
        <w:tab/>
      </w:r>
      <w:r w:rsidRPr="00FF305D">
        <w:rPr>
          <w:rFonts w:ascii="Verdana" w:eastAsia="Times New Roman" w:hAnsi="Verdana" w:cs="Times New Roman"/>
          <w:lang w:eastAsia="en-GB"/>
        </w:rPr>
        <w:t>Section 44 (1) of the Constitution of the Federal</w:t>
      </w:r>
      <w:r w:rsidR="00AA4F41">
        <w:rPr>
          <w:rFonts w:ascii="Verdana" w:eastAsia="Times New Roman" w:hAnsi="Verdana" w:cs="Times New Roman"/>
          <w:lang w:eastAsia="en-GB"/>
        </w:rPr>
        <w:t xml:space="preserve"> Republic of Nigeria.</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4.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the purported acquisition of 50% of the applicant's interest or any interest whatsoever in OML 127 in as much as it was not done in compliance with the provisions of the law and the constitution as stated above is illegal, unconstitutional, null and void and cannot confer any interest whatsoever in OML 127 in the second respondent (that is due process</w:t>
      </w:r>
      <w:r w:rsidR="00E6409D">
        <w:rPr>
          <w:rFonts w:ascii="Verdana" w:eastAsia="Times New Roman" w:hAnsi="Verdana" w:cs="Times New Roman"/>
          <w:lang w:eastAsia="en-GB"/>
        </w:rPr>
        <w:t xml:space="preserve"> of the law must be followed).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5.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A perpetual injunction restraining the second respondent, its assigns, servants privies, subsidiaries, whomsoever, howsoever, </w:t>
      </w:r>
      <w:proofErr w:type="spellStart"/>
      <w:r w:rsidRPr="00FF305D">
        <w:rPr>
          <w:rFonts w:ascii="Verdana" w:eastAsia="Times New Roman" w:hAnsi="Verdana" w:cs="Times New Roman"/>
          <w:lang w:eastAsia="en-GB"/>
        </w:rPr>
        <w:t>whensoever</w:t>
      </w:r>
      <w:proofErr w:type="spellEnd"/>
      <w:r w:rsidRPr="00FF305D">
        <w:rPr>
          <w:rFonts w:ascii="Verdana" w:eastAsia="Times New Roman" w:hAnsi="Verdana" w:cs="Times New Roman"/>
          <w:lang w:eastAsia="en-GB"/>
        </w:rPr>
        <w:t>, from exercising any right in the said OML 127 o</w:t>
      </w:r>
      <w:r w:rsidR="00286BF1">
        <w:rPr>
          <w:rFonts w:ascii="Verdana" w:eastAsia="Times New Roman" w:hAnsi="Verdana" w:cs="Times New Roman"/>
          <w:lang w:eastAsia="en-GB"/>
        </w:rPr>
        <w:t>r any part or portion thereof."</w:t>
      </w:r>
    </w:p>
    <w:p w:rsidR="00286BF1" w:rsidRDefault="00286BF1" w:rsidP="004139A9">
      <w:pPr>
        <w:spacing w:before="240" w:line="276" w:lineRule="auto"/>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learned trial judge heard the matter and in his reserved judgment handed out on 31st May, 2006, the suit was dismissed. The 1st respondent herein felt irked with the poise of the learned trial judge. It appealed to the Court of Appeal, herein </w:t>
      </w:r>
      <w:r w:rsidR="00286BF1">
        <w:rPr>
          <w:rFonts w:ascii="Verdana" w:eastAsia="Times New Roman" w:hAnsi="Verdana" w:cs="Times New Roman"/>
          <w:lang w:eastAsia="en-GB"/>
        </w:rPr>
        <w:t>referred to as the Court below.</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The Court below heard the appeal and in its own reserved judgment, handed out on 10th December, 2007 the trial court's decision was set aside. Consequently, th</w:t>
      </w:r>
      <w:r w:rsidR="00286BF1">
        <w:rPr>
          <w:rFonts w:ascii="Verdana" w:eastAsia="Times New Roman" w:hAnsi="Verdana" w:cs="Times New Roman"/>
          <w:lang w:eastAsia="en-GB"/>
        </w:rPr>
        <w:t xml:space="preserve">e following orders were made:-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The compulsory and arbitrary acquisition of the interest of the appellant by the 2nd respondent as outlined in letters or acquisition dated 27th January, 2005 and 19th April, 2005 is hereby declared illegal, unlawful, wrongful, unconstit</w:t>
      </w:r>
      <w:r w:rsidR="00286BF1">
        <w:rPr>
          <w:rFonts w:ascii="Verdana" w:eastAsia="Times New Roman" w:hAnsi="Verdana" w:cs="Times New Roman"/>
          <w:lang w:eastAsia="en-GB"/>
        </w:rPr>
        <w:t>utional and thus null and void.</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It is hereby declared that the purported acquisition of 50% of the appellant's interest in OML 127 in as much as it was not done in compliance with the provisions of the law, paragraph 35 of Cap 10 of the LFN 2004 and the Constitution is illegal, unconstitutional, null and void and cannot confer any interest whatsoever in OML 127 in the 2nd respondent, w</w:t>
      </w:r>
      <w:r w:rsidR="00286BF1">
        <w:rPr>
          <w:rFonts w:ascii="Verdana" w:eastAsia="Times New Roman" w:hAnsi="Verdana" w:cs="Times New Roman"/>
          <w:lang w:eastAsia="en-GB"/>
        </w:rPr>
        <w:t xml:space="preserve">ithout due process of the law.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An order is hereby made directing the 2nd respondent to return to the appellant all his inte</w:t>
      </w:r>
      <w:r w:rsidR="00286BF1">
        <w:rPr>
          <w:rFonts w:ascii="Verdana" w:eastAsia="Times New Roman" w:hAnsi="Verdana" w:cs="Times New Roman"/>
          <w:lang w:eastAsia="en-GB"/>
        </w:rPr>
        <w:t>rest in OML illegally acquired.</w:t>
      </w:r>
    </w:p>
    <w:p w:rsidR="00286BF1" w:rsidRDefault="00374340" w:rsidP="00286BF1">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4. </w:t>
      </w:r>
      <w:r w:rsidR="00FF305D">
        <w:rPr>
          <w:rFonts w:ascii="Verdana" w:eastAsia="Times New Roman" w:hAnsi="Verdana" w:cs="Times New Roman"/>
          <w:lang w:eastAsia="en-GB"/>
        </w:rPr>
        <w:tab/>
      </w:r>
      <w:r w:rsidRPr="00FF305D">
        <w:rPr>
          <w:rFonts w:ascii="Verdana" w:eastAsia="Times New Roman" w:hAnsi="Verdana" w:cs="Times New Roman"/>
          <w:lang w:eastAsia="en-GB"/>
        </w:rPr>
        <w:t>An injunction is hereby granted restraining the 2nd respondent, its assigns, servants, privies, subsidiaries, whomsoever from interfering with the rights of the</w:t>
      </w:r>
      <w:r w:rsidR="00286BF1">
        <w:rPr>
          <w:rFonts w:ascii="Verdana" w:eastAsia="Times New Roman" w:hAnsi="Verdana" w:cs="Times New Roman"/>
          <w:lang w:eastAsia="en-GB"/>
        </w:rPr>
        <w:t xml:space="preserve"> appellant in the said OML 127.</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The appellant is awarded costs in the sum of =N=50,000.0</w:t>
      </w:r>
      <w:r w:rsidR="00286BF1">
        <w:rPr>
          <w:rFonts w:ascii="Verdana" w:eastAsia="Times New Roman" w:hAnsi="Verdana" w:cs="Times New Roman"/>
          <w:lang w:eastAsia="en-GB"/>
        </w:rPr>
        <w:t>0 against the two respondents."</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In a ding-dong fashion, the 2nd defendant at the trial court-Nigeria National Petroleum Corporation, appealed against the decision of the court below. Since the appeal has been entered in this court and no further proceedings could be entertained by the court below, the appellant filed a motion on notice dated 10th September, 2008 on 17th  September, 2</w:t>
      </w:r>
      <w:r w:rsidR="00286BF1">
        <w:rPr>
          <w:rFonts w:ascii="Verdana" w:eastAsia="Times New Roman" w:hAnsi="Verdana" w:cs="Times New Roman"/>
          <w:lang w:eastAsia="en-GB"/>
        </w:rPr>
        <w:t>008 praying for the following:-</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An order granting stay of execution of judgment of the Court of Appeal delivered on 10th December, 2007 in appeal No. </w:t>
      </w:r>
      <w:proofErr w:type="gramStart"/>
      <w:r w:rsidRPr="00FF305D">
        <w:rPr>
          <w:rFonts w:ascii="Verdana" w:eastAsia="Times New Roman" w:hAnsi="Verdana" w:cs="Times New Roman"/>
          <w:lang w:eastAsia="en-GB"/>
        </w:rPr>
        <w:t>CA/A/173/2006 pending the determination of the appeal filed by the appellant/applican</w:t>
      </w:r>
      <w:r w:rsidR="00286BF1">
        <w:rPr>
          <w:rFonts w:ascii="Verdana" w:eastAsia="Times New Roman" w:hAnsi="Verdana" w:cs="Times New Roman"/>
          <w:lang w:eastAsia="en-GB"/>
        </w:rPr>
        <w:t>t before this Honourable Court.</w:t>
      </w:r>
      <w:proofErr w:type="gramEnd"/>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And for such further order or other orders as this Honourable Court may deem fit to make in the circumstances of this case."</w:t>
      </w:r>
      <w:r w:rsidRPr="00FF305D">
        <w:rPr>
          <w:rFonts w:ascii="Verdana" w:eastAsia="Times New Roman" w:hAnsi="Verdana" w:cs="Times New Roman"/>
          <w:lang w:eastAsia="en-GB"/>
        </w:rPr>
        <w:br/>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Let me stress the point here, for avoidance of doubt, that this ruling is only sequel to arguments canvassed in respect of this application for stay of execution and not more than that. The issues to be determined in the main appeal should not be considered, even remotely. </w:t>
      </w:r>
      <w:proofErr w:type="gramStart"/>
      <w:r w:rsidRPr="00FF305D">
        <w:rPr>
          <w:rFonts w:ascii="Verdana" w:eastAsia="Times New Roman" w:hAnsi="Verdana" w:cs="Times New Roman"/>
          <w:lang w:eastAsia="en-GB"/>
        </w:rPr>
        <w:t>For if same is done, nothing will be left for consid</w:t>
      </w:r>
      <w:r w:rsidR="00286BF1">
        <w:rPr>
          <w:rFonts w:ascii="Verdana" w:eastAsia="Times New Roman" w:hAnsi="Verdana" w:cs="Times New Roman"/>
          <w:lang w:eastAsia="en-GB"/>
        </w:rPr>
        <w:t>eration at the end of the day.</w:t>
      </w:r>
      <w:proofErr w:type="gramEnd"/>
      <w:r w:rsidR="00286BF1">
        <w:rPr>
          <w:rFonts w:ascii="Verdana" w:eastAsia="Times New Roman" w:hAnsi="Verdana" w:cs="Times New Roman"/>
          <w:lang w:eastAsia="en-GB"/>
        </w:rPr>
        <w:t xml:space="preserve"> </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The application for stay of execution was supported by an affidavit of 37 paragraphs. A host of exhibits were attached. As well, a further affidavit of 44 paragraphs was filed. On behalf of the 1st respondent, a counter affidavit which contains 15 paragraphs was fil</w:t>
      </w:r>
      <w:r w:rsidR="00286BF1">
        <w:rPr>
          <w:rFonts w:ascii="Verdana" w:eastAsia="Times New Roman" w:hAnsi="Verdana" w:cs="Times New Roman"/>
          <w:lang w:eastAsia="en-GB"/>
        </w:rPr>
        <w:t>ed in opposing the application.</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On 23rd of March, 2009 when the application for stay of execution was taken, O.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SAN on behalf of the applicant relied on facts deposed in the main affidavit as well as the further affida</w:t>
      </w:r>
      <w:r w:rsidR="00286BF1">
        <w:rPr>
          <w:rFonts w:ascii="Verdana" w:eastAsia="Times New Roman" w:hAnsi="Verdana" w:cs="Times New Roman"/>
          <w:lang w:eastAsia="en-GB"/>
        </w:rPr>
        <w:t>vit to fortify the application.</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Learned Senior Counsel observed that the court has laid down conditions for a grant of an application of this nature. She cited the cases of </w:t>
      </w:r>
      <w:proofErr w:type="spellStart"/>
      <w:r w:rsidRPr="00FF305D">
        <w:rPr>
          <w:rFonts w:ascii="Verdana" w:eastAsia="Times New Roman" w:hAnsi="Verdana" w:cs="Times New Roman"/>
          <w:lang w:eastAsia="en-GB"/>
        </w:rPr>
        <w:t>Vaswani</w:t>
      </w:r>
      <w:proofErr w:type="spellEnd"/>
      <w:r w:rsidRPr="00FF305D">
        <w:rPr>
          <w:rFonts w:ascii="Verdana" w:eastAsia="Times New Roman" w:hAnsi="Verdana" w:cs="Times New Roman"/>
          <w:lang w:eastAsia="en-GB"/>
        </w:rPr>
        <w:t xml:space="preserve"> Trading Co. v. </w:t>
      </w:r>
      <w:proofErr w:type="spellStart"/>
      <w:r w:rsidRPr="00FF305D">
        <w:rPr>
          <w:rFonts w:ascii="Verdana" w:eastAsia="Times New Roman" w:hAnsi="Verdana" w:cs="Times New Roman"/>
          <w:lang w:eastAsia="en-GB"/>
        </w:rPr>
        <w:t>Savalakh</w:t>
      </w:r>
      <w:proofErr w:type="spellEnd"/>
      <w:r w:rsidRPr="00FF305D">
        <w:rPr>
          <w:rFonts w:ascii="Verdana" w:eastAsia="Times New Roman" w:hAnsi="Verdana" w:cs="Times New Roman"/>
          <w:lang w:eastAsia="en-GB"/>
        </w:rPr>
        <w:t xml:space="preserve"> &amp; Co. (1972) All NLR 922 at 926, Martins v. </w:t>
      </w:r>
      <w:proofErr w:type="spellStart"/>
      <w:r w:rsidRPr="00FF305D">
        <w:rPr>
          <w:rFonts w:ascii="Verdana" w:eastAsia="Times New Roman" w:hAnsi="Verdana" w:cs="Times New Roman"/>
          <w:lang w:eastAsia="en-GB"/>
        </w:rPr>
        <w:t>Nicannar</w:t>
      </w:r>
      <w:proofErr w:type="spellEnd"/>
      <w:r w:rsidRPr="00FF305D">
        <w:rPr>
          <w:rFonts w:ascii="Verdana" w:eastAsia="Times New Roman" w:hAnsi="Verdana" w:cs="Times New Roman"/>
          <w:lang w:eastAsia="en-GB"/>
        </w:rPr>
        <w:t xml:space="preserve"> (1988) 1 NSCC (Vol. 19) 613. She observed that special circumstances have been depicted in the affidavit and further affidavit stated above and that the 1st respondent did not make any investment in OML 127. Senior Counsel asserted that the 1st respondent is not viable as it only has 10.000 shares at N1.00 (One Naira) per share. She felt that the 1st respondent may not be able to compensate the appellant if the appeal succeeds. Learned Senior Counsel expressed the obvious that if the application is granted, the 1st respondent will still continue to have stake in the management of OML 127. She further observed that in the unlikely event that the appeal fails, the appellant can compensate </w:t>
      </w:r>
      <w:r w:rsidR="00286BF1">
        <w:rPr>
          <w:rFonts w:ascii="Verdana" w:eastAsia="Times New Roman" w:hAnsi="Verdana" w:cs="Times New Roman"/>
          <w:lang w:eastAsia="en-GB"/>
        </w:rPr>
        <w:t xml:space="preserve">the 1st respondent. </w:t>
      </w:r>
    </w:p>
    <w:p w:rsidR="00286BF1" w:rsidRDefault="00286BF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Senior Counsel submitted that the appeal is arguable as the grounds of appeal are substantial. She felt that an order for stay of execution is warranted in the interest of all the parties and that balance of justice weighs on the side of the applicant. She urged t</w:t>
      </w:r>
      <w:r w:rsidR="00E84164">
        <w:rPr>
          <w:rFonts w:ascii="Verdana" w:eastAsia="Times New Roman" w:hAnsi="Verdana" w:cs="Times New Roman"/>
          <w:lang w:eastAsia="en-GB"/>
        </w:rPr>
        <w:t>hat the application be granted.</w:t>
      </w:r>
    </w:p>
    <w:p w:rsidR="00E84164" w:rsidRDefault="00E84164"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On behalf of the 1st respondent, BAM </w:t>
      </w:r>
      <w:proofErr w:type="spellStart"/>
      <w:r w:rsidRPr="00FF305D">
        <w:rPr>
          <w:rFonts w:ascii="Verdana" w:eastAsia="Times New Roman" w:hAnsi="Verdana" w:cs="Times New Roman"/>
          <w:lang w:eastAsia="en-GB"/>
        </w:rPr>
        <w:t>Fashanu</w:t>
      </w:r>
      <w:proofErr w:type="spellEnd"/>
      <w:r w:rsidRPr="00FF305D">
        <w:rPr>
          <w:rFonts w:ascii="Verdana" w:eastAsia="Times New Roman" w:hAnsi="Verdana" w:cs="Times New Roman"/>
          <w:lang w:eastAsia="en-GB"/>
        </w:rPr>
        <w:t xml:space="preserve">, SAN relied on the counter affidavit filed on 13th October, 2008. He observed that the applicant has to show special circumstances why stay order should be granted. He maintained that the fact that the applicant is a Federal Government Agency does not give it a special status. He cited the case of </w:t>
      </w:r>
      <w:proofErr w:type="spellStart"/>
      <w:r w:rsidRPr="00FF305D">
        <w:rPr>
          <w:rFonts w:ascii="Verdana" w:eastAsia="Times New Roman" w:hAnsi="Verdana" w:cs="Times New Roman"/>
          <w:lang w:eastAsia="en-GB"/>
        </w:rPr>
        <w:t>Gairy</w:t>
      </w:r>
      <w:proofErr w:type="spellEnd"/>
      <w:r w:rsidRPr="00FF305D">
        <w:rPr>
          <w:rFonts w:ascii="Verdana" w:eastAsia="Times New Roman" w:hAnsi="Verdana" w:cs="Times New Roman"/>
          <w:lang w:eastAsia="en-GB"/>
        </w:rPr>
        <w:t xml:space="preserve"> v. Attorney-General of Grenada (2002) 1 AC 167 at 180 - 181. Senior Counsel pointed it out that the res in the matter is a depleting one and the applicant is asking the court to tie the hands of the 1st respondent and allow it to continue to draw on same. He observed that the 1st respondent is the judgment creditor and that none o</w:t>
      </w:r>
      <w:r w:rsidR="003402F0">
        <w:rPr>
          <w:rFonts w:ascii="Verdana" w:eastAsia="Times New Roman" w:hAnsi="Verdana" w:cs="Times New Roman"/>
          <w:lang w:eastAsia="en-GB"/>
        </w:rPr>
        <w:t>f</w:t>
      </w:r>
      <w:r w:rsidRPr="00FF305D">
        <w:rPr>
          <w:rFonts w:ascii="Verdana" w:eastAsia="Times New Roman" w:hAnsi="Verdana" w:cs="Times New Roman"/>
          <w:lang w:eastAsia="en-GB"/>
        </w:rPr>
        <w:t xml:space="preserve"> the party has the capacity for exploitation of OML 127. He referred to paragraph 13.1 of the counter affidavit and pointed it out that the applicant is not viable and urged the court to find that the applicant is bankrupt. He maintained that the applicant did not attach its audited account and that no special circumstance has been shown. Senior Counsel cited the case of </w:t>
      </w:r>
      <w:proofErr w:type="spellStart"/>
      <w:r w:rsidRPr="00FF305D">
        <w:rPr>
          <w:rFonts w:ascii="Verdana" w:eastAsia="Times New Roman" w:hAnsi="Verdana" w:cs="Times New Roman"/>
          <w:lang w:eastAsia="en-GB"/>
        </w:rPr>
        <w:t>Okafor</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Nnaife</w:t>
      </w:r>
      <w:proofErr w:type="spellEnd"/>
      <w:r w:rsidRPr="00FF305D">
        <w:rPr>
          <w:rFonts w:ascii="Verdana" w:eastAsia="Times New Roman" w:hAnsi="Verdana" w:cs="Times New Roman"/>
          <w:lang w:eastAsia="en-GB"/>
        </w:rPr>
        <w:t xml:space="preserve"> (1987) </w:t>
      </w:r>
      <w:r w:rsidR="003402F0">
        <w:rPr>
          <w:rFonts w:ascii="Verdana" w:eastAsia="Times New Roman" w:hAnsi="Verdana" w:cs="Times New Roman"/>
          <w:lang w:eastAsia="en-GB"/>
        </w:rPr>
        <w:t>Vol. 18 NSCC 1195 at 1198-1199.</w:t>
      </w:r>
    </w:p>
    <w:p w:rsidR="003402F0" w:rsidRDefault="003402F0" w:rsidP="004139A9">
      <w:pPr>
        <w:spacing w:before="240" w:line="276" w:lineRule="auto"/>
        <w:ind w:left="0" w:firstLine="0"/>
        <w:rPr>
          <w:rFonts w:ascii="Verdana" w:eastAsia="Times New Roman" w:hAnsi="Verdana" w:cs="Times New Roman"/>
          <w:lang w:eastAsia="en-GB"/>
        </w:rPr>
      </w:pPr>
    </w:p>
    <w:p w:rsidR="00AA4F41"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Senior Counsel stressed the point that both parties are entitled to justice. He submitted that even if recondite point is raised, it is not enough as special circumstance and </w:t>
      </w:r>
      <w:proofErr w:type="spellStart"/>
      <w:r w:rsidRPr="00FF305D">
        <w:rPr>
          <w:rFonts w:ascii="Verdana" w:eastAsia="Times New Roman" w:hAnsi="Verdana" w:cs="Times New Roman"/>
          <w:lang w:eastAsia="en-GB"/>
        </w:rPr>
        <w:t>recondity</w:t>
      </w:r>
      <w:proofErr w:type="spellEnd"/>
      <w:r w:rsidRPr="00FF305D">
        <w:rPr>
          <w:rFonts w:ascii="Verdana" w:eastAsia="Times New Roman" w:hAnsi="Verdana" w:cs="Times New Roman"/>
          <w:lang w:eastAsia="en-GB"/>
        </w:rPr>
        <w:t xml:space="preserve"> must co-exist. He cited </w:t>
      </w:r>
      <w:proofErr w:type="spellStart"/>
      <w:r w:rsidRPr="00FF305D">
        <w:rPr>
          <w:rFonts w:ascii="Verdana" w:eastAsia="Times New Roman" w:hAnsi="Verdana" w:cs="Times New Roman"/>
          <w:lang w:eastAsia="en-GB"/>
        </w:rPr>
        <w:t>Ajomale</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Yaduat</w:t>
      </w:r>
      <w:proofErr w:type="spellEnd"/>
      <w:r w:rsidRPr="00FF305D">
        <w:rPr>
          <w:rFonts w:ascii="Verdana" w:eastAsia="Times New Roman" w:hAnsi="Verdana" w:cs="Times New Roman"/>
          <w:lang w:eastAsia="en-GB"/>
        </w:rPr>
        <w:t xml:space="preserve"> (1991) 5 NWLR (Pt. 191) 266 at 290H. He urged th</w:t>
      </w:r>
      <w:r w:rsidR="00AA4F41">
        <w:rPr>
          <w:rFonts w:ascii="Verdana" w:eastAsia="Times New Roman" w:hAnsi="Verdana" w:cs="Times New Roman"/>
          <w:lang w:eastAsia="en-GB"/>
        </w:rPr>
        <w:t xml:space="preserve">at the application be refused. </w:t>
      </w:r>
    </w:p>
    <w:p w:rsidR="00AA4F41" w:rsidRDefault="00AA4F4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Mrs. A. O. </w:t>
      </w:r>
      <w:proofErr w:type="spellStart"/>
      <w:r w:rsidRPr="00FF305D">
        <w:rPr>
          <w:rFonts w:ascii="Verdana" w:eastAsia="Times New Roman" w:hAnsi="Verdana" w:cs="Times New Roman"/>
          <w:lang w:eastAsia="en-GB"/>
        </w:rPr>
        <w:t>Mbamali</w:t>
      </w:r>
      <w:proofErr w:type="spellEnd"/>
      <w:r w:rsidRPr="00FF305D">
        <w:rPr>
          <w:rFonts w:ascii="Verdana" w:eastAsia="Times New Roman" w:hAnsi="Verdana" w:cs="Times New Roman"/>
          <w:lang w:eastAsia="en-GB"/>
        </w:rPr>
        <w:t xml:space="preserve">, Learned D.C.L who appeared for the 2nd respondent, aligned herself with the stand taken by the senior counsel for the applicant. On maintenance of status quo, she cited </w:t>
      </w:r>
      <w:proofErr w:type="spellStart"/>
      <w:r w:rsidRPr="00FF305D">
        <w:rPr>
          <w:rFonts w:ascii="Verdana" w:eastAsia="Times New Roman" w:hAnsi="Verdana" w:cs="Times New Roman"/>
          <w:lang w:eastAsia="en-GB"/>
        </w:rPr>
        <w:t>Saraki</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Kotoye</w:t>
      </w:r>
      <w:proofErr w:type="spellEnd"/>
      <w:r w:rsidRPr="00FF305D">
        <w:rPr>
          <w:rFonts w:ascii="Verdana" w:eastAsia="Times New Roman" w:hAnsi="Verdana" w:cs="Times New Roman"/>
          <w:lang w:eastAsia="en-GB"/>
        </w:rPr>
        <w:t xml:space="preserve"> (1994) 4 NWLR (Pt. 4J 3) J 44, Globe Fishing Industries Ltd. v. Coker (1910) NWLR (Pt. 162) 265; </w:t>
      </w:r>
      <w:proofErr w:type="spellStart"/>
      <w:r w:rsidRPr="00FF305D">
        <w:rPr>
          <w:rFonts w:ascii="Verdana" w:eastAsia="Times New Roman" w:hAnsi="Verdana" w:cs="Times New Roman"/>
          <w:lang w:eastAsia="en-GB"/>
        </w:rPr>
        <w:t>Olunloyo</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Adediran</w:t>
      </w:r>
      <w:proofErr w:type="spellEnd"/>
      <w:r w:rsidRPr="00FF305D">
        <w:rPr>
          <w:rFonts w:ascii="Verdana" w:eastAsia="Times New Roman" w:hAnsi="Verdana" w:cs="Times New Roman"/>
          <w:lang w:eastAsia="en-GB"/>
        </w:rPr>
        <w:t xml:space="preserve"> (2001) 8 M.J.S.C. 120. She urged that the application be granted as prayed.</w:t>
      </w:r>
    </w:p>
    <w:p w:rsidR="003402F0" w:rsidRDefault="003402F0" w:rsidP="004139A9">
      <w:pPr>
        <w:spacing w:before="240" w:line="276" w:lineRule="auto"/>
        <w:ind w:left="0" w:firstLine="0"/>
        <w:rPr>
          <w:rFonts w:ascii="Verdana" w:eastAsia="Times New Roman" w:hAnsi="Verdana" w:cs="Times New Roman"/>
          <w:shd w:val="clear" w:color="auto" w:fill="F0C000"/>
          <w:lang w:eastAsia="en-GB"/>
        </w:rPr>
      </w:pPr>
    </w:p>
    <w:p w:rsidR="00FF305D" w:rsidRDefault="00374340" w:rsidP="004139A9">
      <w:pPr>
        <w:spacing w:before="240" w:line="276" w:lineRule="auto"/>
        <w:ind w:left="0" w:firstLine="0"/>
        <w:rPr>
          <w:rFonts w:ascii="Verdana" w:hAnsi="Verdana"/>
        </w:rPr>
      </w:pPr>
      <w:r w:rsidRPr="00FF305D">
        <w:rPr>
          <w:rFonts w:ascii="Verdana" w:hAnsi="Verdana"/>
        </w:rPr>
        <w:lastRenderedPageBreak/>
        <w:t xml:space="preserve">The principles that should guide courts in application for a stay of execution have been reiterated in many decisions of this court. Basically, a judgment creditor is entitled to have the benefits of the fruits of his judgment. And so, a Court of Appeal should not grant a stay of execution unless there are special or strong circumstances for doing so. There must be some collateral circumstances and in some cases, inherent matters which may, unless the order of stay is granted, destroy the subject matter of the proceedings, or foist upon the court, especially the Court of Appeal, a situation of complete helplessness or render nugatory, the order of the Court of Appeal or paralyse, in one way or the other, the exercise by the litigant of his constitutional right of appeal or generally provide a situation in which whatever happens to the case and in particular, even if the appellant succeeds in the Court of Appeal, there could be no return to the status quo. See </w:t>
      </w:r>
      <w:proofErr w:type="spellStart"/>
      <w:r w:rsidRPr="00FF305D">
        <w:rPr>
          <w:rFonts w:ascii="Verdana" w:hAnsi="Verdana"/>
        </w:rPr>
        <w:t>Vaswani</w:t>
      </w:r>
      <w:proofErr w:type="spellEnd"/>
      <w:r w:rsidRPr="00FF305D">
        <w:rPr>
          <w:rFonts w:ascii="Verdana" w:hAnsi="Verdana"/>
        </w:rPr>
        <w:t xml:space="preserve"> Trading Co. v. </w:t>
      </w:r>
      <w:proofErr w:type="spellStart"/>
      <w:r w:rsidRPr="00FF305D">
        <w:rPr>
          <w:rFonts w:ascii="Verdana" w:hAnsi="Verdana"/>
        </w:rPr>
        <w:t>Sava</w:t>
      </w:r>
      <w:bookmarkStart w:id="0" w:name="5380"/>
      <w:r w:rsidR="003402F0">
        <w:rPr>
          <w:rFonts w:ascii="Verdana" w:hAnsi="Verdana"/>
        </w:rPr>
        <w:t>lakh</w:t>
      </w:r>
      <w:proofErr w:type="spellEnd"/>
      <w:r w:rsidR="003402F0">
        <w:rPr>
          <w:rFonts w:ascii="Verdana" w:hAnsi="Verdana"/>
        </w:rPr>
        <w:t xml:space="preserve"> &amp; Co. (supra) at page 926.</w:t>
      </w:r>
    </w:p>
    <w:p w:rsidR="003402F0" w:rsidRDefault="003402F0" w:rsidP="004139A9">
      <w:pPr>
        <w:spacing w:before="240" w:line="276" w:lineRule="auto"/>
        <w:ind w:left="0" w:firstLine="0"/>
        <w:rPr>
          <w:rFonts w:ascii="Verdana" w:hAnsi="Verdana"/>
        </w:rPr>
      </w:pPr>
    </w:p>
    <w:p w:rsidR="00FF305D" w:rsidRDefault="00374340" w:rsidP="004139A9">
      <w:pPr>
        <w:spacing w:before="240" w:line="276" w:lineRule="auto"/>
        <w:ind w:left="0" w:firstLine="0"/>
        <w:rPr>
          <w:rFonts w:ascii="Verdana" w:hAnsi="Verdana"/>
        </w:rPr>
      </w:pPr>
      <w:r w:rsidRPr="00FF305D">
        <w:rPr>
          <w:rFonts w:ascii="Verdana" w:hAnsi="Verdana"/>
        </w:rPr>
        <w:t xml:space="preserve">When a judgment or order of a lower court is not manifestly illegal or wrong, it is right for a Court of Appeal to presume that the order or judgment appealed against is correct or rightly made until the contrary be proved or established. For this reason, the Court of Appeal and indeed any court, will not make a practice of depriving a successful litigant, the fruits of his success unless under very special circumstances as observed by Brown, L. J in The </w:t>
      </w:r>
      <w:proofErr w:type="spellStart"/>
      <w:r w:rsidRPr="00FF305D">
        <w:rPr>
          <w:rFonts w:ascii="Verdana" w:hAnsi="Verdana"/>
        </w:rPr>
        <w:t>Annot</w:t>
      </w:r>
      <w:proofErr w:type="spellEnd"/>
      <w:r w:rsidRPr="00FF305D">
        <w:rPr>
          <w:rFonts w:ascii="Verdana" w:hAnsi="Verdana"/>
        </w:rPr>
        <w:t xml:space="preserve"> Lyle (1986) 11 P. D. at p.116.</w:t>
      </w:r>
      <w:bookmarkStart w:id="1" w:name="5381"/>
      <w:bookmarkEnd w:id="0"/>
    </w:p>
    <w:p w:rsidR="003402F0" w:rsidRDefault="003402F0" w:rsidP="004139A9">
      <w:pPr>
        <w:spacing w:before="240" w:line="276" w:lineRule="auto"/>
        <w:ind w:left="0" w:firstLine="0"/>
        <w:rPr>
          <w:rFonts w:ascii="Verdana" w:hAnsi="Verdana"/>
        </w:rPr>
      </w:pPr>
    </w:p>
    <w:p w:rsidR="00FF305D" w:rsidRDefault="00374340" w:rsidP="004139A9">
      <w:pPr>
        <w:spacing w:before="240" w:line="276" w:lineRule="auto"/>
        <w:ind w:left="0" w:firstLine="0"/>
        <w:rPr>
          <w:rFonts w:ascii="Verdana" w:hAnsi="Verdana"/>
        </w:rPr>
      </w:pPr>
      <w:r w:rsidRPr="00FF305D">
        <w:rPr>
          <w:rFonts w:ascii="Verdana" w:hAnsi="Verdana"/>
        </w:rPr>
        <w:t xml:space="preserve">The Courts have an unimpeded discretion to grant or refuse a stay. Like in all other instances of discretion, the court is bound to exercise same both judicially as well as judiciously and not erratically and even capriciously. See University of Lagos v. </w:t>
      </w:r>
      <w:proofErr w:type="spellStart"/>
      <w:r w:rsidRPr="00FF305D">
        <w:rPr>
          <w:rFonts w:ascii="Verdana" w:hAnsi="Verdana"/>
        </w:rPr>
        <w:t>Aigoro</w:t>
      </w:r>
      <w:proofErr w:type="spellEnd"/>
      <w:r w:rsidRPr="00FF305D">
        <w:rPr>
          <w:rFonts w:ascii="Verdana" w:hAnsi="Verdana"/>
        </w:rPr>
        <w:t xml:space="preserve"> (1985) 1 SC 265, 271: University of Lagos v. </w:t>
      </w:r>
      <w:proofErr w:type="spellStart"/>
      <w:r w:rsidRPr="00FF305D">
        <w:rPr>
          <w:rFonts w:ascii="Verdana" w:hAnsi="Verdana"/>
        </w:rPr>
        <w:t>Olaniyan</w:t>
      </w:r>
      <w:proofErr w:type="spellEnd"/>
      <w:r w:rsidRPr="00FF305D">
        <w:rPr>
          <w:rFonts w:ascii="Verdana" w:hAnsi="Verdana"/>
        </w:rPr>
        <w:t xml:space="preserve"> (1985) 1 SC 259: </w:t>
      </w:r>
      <w:proofErr w:type="spellStart"/>
      <w:r w:rsidRPr="00FF305D">
        <w:rPr>
          <w:rFonts w:ascii="Verdana" w:hAnsi="Verdana"/>
        </w:rPr>
        <w:t>Eronini</w:t>
      </w:r>
      <w:proofErr w:type="spellEnd"/>
      <w:r w:rsidRPr="00FF305D">
        <w:rPr>
          <w:rFonts w:ascii="Verdana" w:hAnsi="Verdana"/>
        </w:rPr>
        <w:t xml:space="preserve"> &amp; Ors V </w:t>
      </w:r>
      <w:proofErr w:type="spellStart"/>
      <w:r w:rsidRPr="00FF305D">
        <w:rPr>
          <w:rFonts w:ascii="Verdana" w:hAnsi="Verdana"/>
        </w:rPr>
        <w:t>lheuko</w:t>
      </w:r>
      <w:proofErr w:type="spellEnd"/>
      <w:r w:rsidRPr="00FF305D">
        <w:rPr>
          <w:rFonts w:ascii="Verdana" w:hAnsi="Verdana"/>
        </w:rPr>
        <w:t xml:space="preserve"> (1989) 1 N.S.C.C. (Vol. 20) 503 at p. 513.</w:t>
      </w:r>
      <w:bookmarkEnd w:id="1"/>
      <w:r w:rsidRPr="00FF305D">
        <w:rPr>
          <w:rFonts w:ascii="Verdana" w:hAnsi="Verdana"/>
        </w:rPr>
        <w:t xml:space="preserve"> </w:t>
      </w:r>
      <w:bookmarkStart w:id="2" w:name="5382"/>
      <w:r w:rsidRPr="00FF305D">
        <w:rPr>
          <w:rFonts w:ascii="Verdana" w:hAnsi="Verdana"/>
        </w:rPr>
        <w:t>In this respect, 'judicious' means (1) proceeding from or showing sound judgment; (2) having or exercising sound judgment; and (3) marked by discretion, wisdom and good sense.</w:t>
      </w:r>
      <w:bookmarkEnd w:id="2"/>
      <w:r w:rsidRPr="00FF305D">
        <w:rPr>
          <w:rFonts w:ascii="Verdana" w:hAnsi="Verdana"/>
        </w:rPr>
        <w:br/>
      </w:r>
      <w:bookmarkStart w:id="3" w:name="5383"/>
    </w:p>
    <w:p w:rsidR="003402F0" w:rsidRDefault="00374340" w:rsidP="004139A9">
      <w:pPr>
        <w:spacing w:before="240" w:line="276" w:lineRule="auto"/>
        <w:ind w:left="0" w:firstLine="0"/>
        <w:rPr>
          <w:rFonts w:ascii="Verdana" w:hAnsi="Verdana"/>
        </w:rPr>
      </w:pPr>
      <w:r w:rsidRPr="00FF305D">
        <w:rPr>
          <w:rFonts w:ascii="Verdana" w:hAnsi="Verdana"/>
        </w:rPr>
        <w:t xml:space="preserve">It must be noted here that discretion to grant or refuse a stay must take into account the competing rights of the parties to justice. A discretion that is biased in favour of an applicant for stay but </w:t>
      </w:r>
      <w:r w:rsidR="002155F2" w:rsidRPr="00FF305D">
        <w:rPr>
          <w:rFonts w:ascii="Verdana" w:hAnsi="Verdana"/>
        </w:rPr>
        <w:t>does</w:t>
      </w:r>
      <w:r w:rsidRPr="00FF305D">
        <w:rPr>
          <w:rFonts w:ascii="Verdana" w:hAnsi="Verdana"/>
        </w:rPr>
        <w:t xml:space="preserve"> not adequately take into account the respondent's equal right to justice is discretion that has not been judicially and judiciously exercised. See </w:t>
      </w:r>
      <w:proofErr w:type="spellStart"/>
      <w:r w:rsidRPr="00FF305D">
        <w:rPr>
          <w:rFonts w:ascii="Verdana" w:hAnsi="Verdana"/>
        </w:rPr>
        <w:t>Okafor</w:t>
      </w:r>
      <w:proofErr w:type="spellEnd"/>
      <w:r w:rsidRPr="00FF305D">
        <w:rPr>
          <w:rFonts w:ascii="Verdana" w:hAnsi="Verdana"/>
        </w:rPr>
        <w:t xml:space="preserve"> &amp; Ors. V. </w:t>
      </w:r>
      <w:proofErr w:type="spellStart"/>
      <w:r w:rsidRPr="00FF305D">
        <w:rPr>
          <w:rFonts w:ascii="Verdana" w:hAnsi="Verdana"/>
        </w:rPr>
        <w:t>Nnaife</w:t>
      </w:r>
      <w:proofErr w:type="spellEnd"/>
      <w:r w:rsidRPr="00FF305D">
        <w:rPr>
          <w:rFonts w:ascii="Verdana" w:hAnsi="Verdana"/>
        </w:rPr>
        <w:t xml:space="preserve"> (supra) at p. 1197.</w:t>
      </w:r>
      <w:bookmarkEnd w:id="3"/>
    </w:p>
    <w:p w:rsidR="003402F0" w:rsidRDefault="003402F0" w:rsidP="004139A9">
      <w:pPr>
        <w:spacing w:before="240" w:line="276" w:lineRule="auto"/>
        <w:ind w:left="0" w:firstLine="0"/>
        <w:rPr>
          <w:rFonts w:ascii="Verdana" w:hAnsi="Verdana"/>
        </w:rPr>
      </w:pPr>
    </w:p>
    <w:p w:rsidR="00FF305D" w:rsidRDefault="00374340" w:rsidP="004139A9">
      <w:pPr>
        <w:spacing w:before="240" w:line="276" w:lineRule="auto"/>
        <w:ind w:left="0" w:firstLine="0"/>
        <w:rPr>
          <w:rFonts w:ascii="Verdana" w:hAnsi="Verdana"/>
        </w:rPr>
      </w:pPr>
      <w:r w:rsidRPr="00FF305D">
        <w:rPr>
          <w:rFonts w:ascii="Verdana" w:hAnsi="Verdana"/>
        </w:rPr>
        <w:t>An unsuccessful litigant applying for a stay must show special circumstances seriously pleading and showing that the balance o</w:t>
      </w:r>
      <w:r w:rsidR="003402F0">
        <w:rPr>
          <w:rFonts w:ascii="Verdana" w:hAnsi="Verdana"/>
        </w:rPr>
        <w:t>f</w:t>
      </w:r>
      <w:r w:rsidRPr="00FF305D">
        <w:rPr>
          <w:rFonts w:ascii="Verdana" w:hAnsi="Verdana"/>
        </w:rPr>
        <w:t xml:space="preserve"> justice obviously weighs in favour of a stay. The onus is on the party applying for a stay pending appeal to satisfy the court that in the peculiar circumstances of his case, a refusal of stay would be unjust and inequitable. Again, see </w:t>
      </w:r>
      <w:proofErr w:type="spellStart"/>
      <w:r w:rsidRPr="00FF305D">
        <w:rPr>
          <w:rFonts w:ascii="Verdana" w:hAnsi="Verdana"/>
        </w:rPr>
        <w:t>Okafor</w:t>
      </w:r>
      <w:proofErr w:type="spellEnd"/>
      <w:r w:rsidRPr="00FF305D">
        <w:rPr>
          <w:rFonts w:ascii="Verdana" w:hAnsi="Verdana"/>
        </w:rPr>
        <w:t xml:space="preserve"> &amp;</w:t>
      </w:r>
      <w:r w:rsidR="003402F0">
        <w:rPr>
          <w:rFonts w:ascii="Verdana" w:hAnsi="Verdana"/>
        </w:rPr>
        <w:t xml:space="preserve"> Drs. </w:t>
      </w:r>
      <w:proofErr w:type="spellStart"/>
      <w:r w:rsidR="003402F0">
        <w:rPr>
          <w:rFonts w:ascii="Verdana" w:hAnsi="Verdana"/>
        </w:rPr>
        <w:t>Nnaife</w:t>
      </w:r>
      <w:proofErr w:type="spellEnd"/>
      <w:r w:rsidR="003402F0">
        <w:rPr>
          <w:rFonts w:ascii="Verdana" w:hAnsi="Verdana"/>
        </w:rPr>
        <w:t xml:space="preserve"> (supra) at p.1198.</w:t>
      </w:r>
    </w:p>
    <w:p w:rsidR="003402F0" w:rsidRDefault="003402F0"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Perhaps, I need to state it that the above are only some of the general rules guiding and governing the court in the exercise of its discretion to grant or refuse a stay. The points discussed are not exhaustive. Any art of balancing competing interests must be done with </w:t>
      </w:r>
      <w:r w:rsidR="003402F0">
        <w:rPr>
          <w:rFonts w:ascii="Verdana" w:eastAsia="Times New Roman" w:hAnsi="Verdana" w:cs="Times New Roman"/>
          <w:lang w:eastAsia="en-GB"/>
        </w:rPr>
        <w:t>utmost sense of responsibility.</w:t>
      </w:r>
    </w:p>
    <w:p w:rsidR="003402F0" w:rsidRDefault="003402F0"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The Senior Counsel for the applicant never maintained that the judgment of the court below is manifestly illegal or wrong. For now, I cannot summarise any aspect of the said judgment that is manifestly illegal or wrong. It is therefore right to presume that the judgment of the court below is correct. The presumption is, however, a reputable one if the contrary is proved or established. For this reason, the 1st respondent who is the successful litigant should not ordinarily be deprived of the fruits of its success unless under very special circumstances. The 1st respondent, for now, is entitled to enjoy the fruits of its success</w:t>
      </w:r>
      <w:r w:rsidR="003402F0">
        <w:rPr>
          <w:rFonts w:ascii="Verdana" w:eastAsia="Times New Roman" w:hAnsi="Verdana" w:cs="Times New Roman"/>
          <w:lang w:eastAsia="en-GB"/>
        </w:rPr>
        <w:t xml:space="preserve"> as ordered by the court below.</w:t>
      </w:r>
    </w:p>
    <w:p w:rsidR="003402F0" w:rsidRDefault="003402F0"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applicant harped on the point that the 1st respondent is not viable and that if the appeal succeeds, the applicant may not get compensated by the 1st respondent. In the counter affidavit, it was deposed that a senior official of the applicant made a press statement that the applicant's finances appear to be in an uncomfortable position. None of the parties attached its current audited account to show that it is buoyant. It is like the pot calling kettle black and vice versa. In this type of situation, when the position is the same, the law </w:t>
      </w:r>
      <w:r w:rsidR="003402F0">
        <w:rPr>
          <w:rFonts w:ascii="Verdana" w:eastAsia="Times New Roman" w:hAnsi="Verdana" w:cs="Times New Roman"/>
          <w:lang w:eastAsia="en-GB"/>
        </w:rPr>
        <w:t xml:space="preserve">should take its normal course. </w:t>
      </w:r>
    </w:p>
    <w:p w:rsidR="003402F0" w:rsidRDefault="003402F0"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The applicant desires that an order should be made to stop the 1st respondent from drawing 50% in the operation of OML 127 as ordered by the court below. The applicant wants to continue to take advantage of same. I note that the </w:t>
      </w:r>
      <w:proofErr w:type="gramStart"/>
      <w:r w:rsidRPr="00FF305D">
        <w:rPr>
          <w:rFonts w:ascii="Verdana" w:eastAsia="Times New Roman" w:hAnsi="Verdana" w:cs="Times New Roman"/>
          <w:lang w:eastAsia="en-GB"/>
        </w:rPr>
        <w:t>res in the matter is</w:t>
      </w:r>
      <w:proofErr w:type="gramEnd"/>
      <w:r w:rsidRPr="00FF305D">
        <w:rPr>
          <w:rFonts w:ascii="Verdana" w:eastAsia="Times New Roman" w:hAnsi="Verdana" w:cs="Times New Roman"/>
          <w:lang w:eastAsia="en-GB"/>
        </w:rPr>
        <w:t xml:space="preserve"> a depleting one. The applicant wants the court to tie the hands of the 1st respondent and allow it to continue to draw on same. In my considered view, an order for stay will fly against the dictates of reason since the 1st respondent is the judgment creditor. Such a stance will be akin to an adjudged trespasser in a land matter being granted an order for stay of execution to continue his act of trespass. Refer to </w:t>
      </w:r>
      <w:proofErr w:type="spellStart"/>
      <w:r w:rsidRPr="00FF305D">
        <w:rPr>
          <w:rFonts w:ascii="Verdana" w:eastAsia="Times New Roman" w:hAnsi="Verdana" w:cs="Times New Roman"/>
          <w:lang w:eastAsia="en-GB"/>
        </w:rPr>
        <w:t>Okafor</w:t>
      </w:r>
      <w:proofErr w:type="spellEnd"/>
      <w:r w:rsidRPr="00FF305D">
        <w:rPr>
          <w:rFonts w:ascii="Verdana" w:eastAsia="Times New Roman" w:hAnsi="Verdana" w:cs="Times New Roman"/>
          <w:lang w:eastAsia="en-GB"/>
        </w:rPr>
        <w:t xml:space="preserve"> &amp; Ors. V </w:t>
      </w:r>
      <w:proofErr w:type="spellStart"/>
      <w:r w:rsidR="003402F0">
        <w:rPr>
          <w:rFonts w:ascii="Verdana" w:eastAsia="Times New Roman" w:hAnsi="Verdana" w:cs="Times New Roman"/>
          <w:lang w:eastAsia="en-GB"/>
        </w:rPr>
        <w:t>Nnaife</w:t>
      </w:r>
      <w:proofErr w:type="spellEnd"/>
      <w:r w:rsidR="003402F0">
        <w:rPr>
          <w:rFonts w:ascii="Verdana" w:eastAsia="Times New Roman" w:hAnsi="Verdana" w:cs="Times New Roman"/>
          <w:lang w:eastAsia="en-GB"/>
        </w:rPr>
        <w:t xml:space="preserve"> (supra) at p. 1198-1199.</w:t>
      </w:r>
    </w:p>
    <w:p w:rsidR="003402F0" w:rsidRDefault="003402F0"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applicant, in a rather mundane fashion, tried to say in its affidavit in support that it will be faced with loss of revenue as a Federal Government Agency if the order for stay of execution is refused. Such a ploy points at the realm of sentiment. It must be said pointedly that the fact that the applicant is a Federal Government Agency does not give it any special status. It has equal status with the 1st respondent in the face of the law and before the Court of law. The case of </w:t>
      </w:r>
      <w:proofErr w:type="spellStart"/>
      <w:r w:rsidRPr="00FF305D">
        <w:rPr>
          <w:rFonts w:ascii="Verdana" w:eastAsia="Times New Roman" w:hAnsi="Verdana" w:cs="Times New Roman"/>
          <w:lang w:eastAsia="en-GB"/>
        </w:rPr>
        <w:t>Gairy</w:t>
      </w:r>
      <w:proofErr w:type="spellEnd"/>
      <w:r w:rsidRPr="00FF305D">
        <w:rPr>
          <w:rFonts w:ascii="Verdana" w:eastAsia="Times New Roman" w:hAnsi="Verdana" w:cs="Times New Roman"/>
          <w:lang w:eastAsia="en-GB"/>
        </w:rPr>
        <w:t xml:space="preserve"> v. Attorney-General of Grenada (supra) at 180 - 181 is directly in point and has a persuasive authority. A court of law deals with law and should never </w:t>
      </w:r>
      <w:r w:rsidR="00462CE6">
        <w:rPr>
          <w:rFonts w:ascii="Verdana" w:eastAsia="Times New Roman" w:hAnsi="Verdana" w:cs="Times New Roman"/>
          <w:lang w:eastAsia="en-GB"/>
        </w:rPr>
        <w:t xml:space="preserve">be carried away by sentiments. </w:t>
      </w:r>
    </w:p>
    <w:p w:rsidR="00462CE6" w:rsidRDefault="00462CE6"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Senior counsel for the applicant felt that the appeal has arguable grounds. She did not contend that the arguable grounds relate to recondite point of law. It is not all arguable grounds that equa</w:t>
      </w:r>
      <w:r w:rsidR="00462CE6">
        <w:rPr>
          <w:rFonts w:ascii="Verdana" w:eastAsia="Times New Roman" w:hAnsi="Verdana" w:cs="Times New Roman"/>
          <w:lang w:eastAsia="en-GB"/>
        </w:rPr>
        <w:t xml:space="preserve">te to recondite points of law. </w:t>
      </w:r>
    </w:p>
    <w:p w:rsidR="00462CE6" w:rsidRDefault="00462CE6"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Senior counsel for the 1st respondent felt that even if recondite point is raised, it is not enough as special circumstance and </w:t>
      </w:r>
      <w:proofErr w:type="spellStart"/>
      <w:r w:rsidRPr="00FF305D">
        <w:rPr>
          <w:rFonts w:ascii="Verdana" w:eastAsia="Times New Roman" w:hAnsi="Verdana" w:cs="Times New Roman"/>
          <w:lang w:eastAsia="en-GB"/>
        </w:rPr>
        <w:t>recondity</w:t>
      </w:r>
      <w:proofErr w:type="spellEnd"/>
      <w:r w:rsidRPr="00FF305D">
        <w:rPr>
          <w:rFonts w:ascii="Verdana" w:eastAsia="Times New Roman" w:hAnsi="Verdana" w:cs="Times New Roman"/>
          <w:lang w:eastAsia="en-GB"/>
        </w:rPr>
        <w:t xml:space="preserve"> must co-exist. That is as stated by this court in </w:t>
      </w:r>
      <w:proofErr w:type="spellStart"/>
      <w:r w:rsidRPr="00FF305D">
        <w:rPr>
          <w:rFonts w:ascii="Verdana" w:eastAsia="Times New Roman" w:hAnsi="Verdana" w:cs="Times New Roman"/>
          <w:lang w:eastAsia="en-GB"/>
        </w:rPr>
        <w:t>Ajomale</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Yaduat</w:t>
      </w:r>
      <w:bookmarkStart w:id="4" w:name="5386"/>
      <w:proofErr w:type="spellEnd"/>
      <w:r w:rsidR="00462CE6">
        <w:rPr>
          <w:rFonts w:ascii="Verdana" w:eastAsia="Times New Roman" w:hAnsi="Verdana" w:cs="Times New Roman"/>
          <w:lang w:eastAsia="en-GB"/>
        </w:rPr>
        <w:t xml:space="preserve"> (supra) at p. 290.</w:t>
      </w:r>
    </w:p>
    <w:p w:rsidR="00462CE6" w:rsidRDefault="00462CE6" w:rsidP="004139A9">
      <w:pPr>
        <w:spacing w:before="240" w:line="276" w:lineRule="auto"/>
        <w:ind w:left="0" w:firstLine="0"/>
        <w:rPr>
          <w:rFonts w:ascii="Verdana" w:hAnsi="Verdana"/>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hAnsi="Verdana"/>
        </w:rPr>
        <w:t xml:space="preserve">The adjective 'recondite' is defined in the New Webster's Dictionary, International Edition as 'obscure, little known, difficult to understand'. In Chambers Dictionary, it is defined as complicated, concealed, dark, deep, difficult, hidden, intricate, involved, mysterious, mystical, obscure, profound, secret, formal abstruse, arcane, esoteric; opposite of simple and straightforward. </w:t>
      </w:r>
      <w:r w:rsidRPr="00FF305D">
        <w:rPr>
          <w:rFonts w:ascii="Verdana" w:hAnsi="Verdana"/>
        </w:rPr>
        <w:lastRenderedPageBreak/>
        <w:t>When a party talks of a recondite point of law, it is not just to be stated in general terms.</w:t>
      </w:r>
      <w:bookmarkEnd w:id="4"/>
      <w:r w:rsidRPr="00FF305D">
        <w:rPr>
          <w:rFonts w:ascii="Verdana" w:eastAsia="Times New Roman" w:hAnsi="Verdana" w:cs="Times New Roman"/>
          <w:lang w:eastAsia="en-GB"/>
        </w:rPr>
        <w:t xml:space="preserve"> The party must state the point of law that he feels is recondite. Such a stance cannot and should not be left to guess work or conjecture. And since the applicant did not propose any point of law that is complicated, concealed or intricate, the point should be left at bay for now. Even then, it has been shown above that where recondite point of law is established, it must co-exist with special circumstances. And in this application, no special circumstance has been clearly depicted to warrant a grant of an order for stay of execution pending the determination of the main appeal.</w:t>
      </w:r>
      <w:r w:rsidRPr="00FF305D">
        <w:rPr>
          <w:rFonts w:ascii="Verdana" w:eastAsia="Times New Roman" w:hAnsi="Verdana" w:cs="Times New Roman"/>
          <w:lang w:eastAsia="en-GB"/>
        </w:rPr>
        <w:br/>
      </w:r>
    </w:p>
    <w:p w:rsidR="005C7125" w:rsidRDefault="005C7125"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Let me make one point more and I shall be done. This is clearly a matter in which parties should make haste and take necessary action to have the main appeal determined at the earliest opportu</w:t>
      </w:r>
      <w:r w:rsidR="005C7125">
        <w:rPr>
          <w:rFonts w:ascii="Verdana" w:eastAsia="Times New Roman" w:hAnsi="Verdana" w:cs="Times New Roman"/>
          <w:lang w:eastAsia="en-GB"/>
        </w:rPr>
        <w:t>nity.</w:t>
      </w:r>
    </w:p>
    <w:p w:rsidR="005C7125" w:rsidRDefault="005C7125" w:rsidP="004139A9">
      <w:pPr>
        <w:spacing w:before="240" w:line="276" w:lineRule="auto"/>
        <w:ind w:left="0" w:firstLine="0"/>
        <w:rPr>
          <w:rFonts w:ascii="Verdana" w:eastAsia="Times New Roman" w:hAnsi="Verdana" w:cs="Times New Roman"/>
          <w:lang w:eastAsia="en-GB"/>
        </w:rPr>
      </w:pPr>
    </w:p>
    <w:p w:rsidR="00504D5E" w:rsidRPr="005C7125"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In conclusion, it is my considered view that the application, looked at from all angles, is devoid of merit. And it is hereby dismissed. The applicant shall pay N30</w:t>
      </w:r>
      <w:proofErr w:type="gramStart"/>
      <w:r w:rsidRPr="00FF305D">
        <w:rPr>
          <w:rFonts w:ascii="Verdana" w:eastAsia="Times New Roman" w:hAnsi="Verdana" w:cs="Times New Roman"/>
          <w:lang w:eastAsia="en-GB"/>
        </w:rPr>
        <w:t>,000.</w:t>
      </w:r>
      <w:r w:rsidR="005C7125">
        <w:rPr>
          <w:rFonts w:ascii="Verdana" w:eastAsia="Times New Roman" w:hAnsi="Verdana" w:cs="Times New Roman"/>
          <w:lang w:eastAsia="en-GB"/>
        </w:rPr>
        <w:t>00</w:t>
      </w:r>
      <w:proofErr w:type="gramEnd"/>
      <w:r w:rsidR="005C7125">
        <w:rPr>
          <w:rFonts w:ascii="Verdana" w:eastAsia="Times New Roman" w:hAnsi="Verdana" w:cs="Times New Roman"/>
          <w:lang w:eastAsia="en-GB"/>
        </w:rPr>
        <w:t xml:space="preserve"> costs to the 1st respondent.</w:t>
      </w:r>
    </w:p>
    <w:p w:rsidR="005C7125" w:rsidRDefault="005C7125" w:rsidP="004139A9">
      <w:pPr>
        <w:spacing w:before="240" w:line="276" w:lineRule="auto"/>
        <w:ind w:left="0" w:firstLine="0"/>
        <w:rPr>
          <w:rFonts w:ascii="Verdana" w:eastAsia="Times New Roman" w:hAnsi="Verdana" w:cs="Times New Roman"/>
          <w:b/>
          <w:bCs/>
          <w:lang w:eastAsia="en-GB"/>
        </w:rPr>
      </w:pPr>
    </w:p>
    <w:p w:rsidR="005C7125" w:rsidRDefault="005C7125" w:rsidP="004139A9">
      <w:pPr>
        <w:spacing w:before="240" w:line="276" w:lineRule="auto"/>
        <w:ind w:left="0" w:firstLine="0"/>
        <w:rPr>
          <w:rFonts w:ascii="Verdana" w:eastAsia="Times New Roman" w:hAnsi="Verdana" w:cs="Times New Roman"/>
          <w:b/>
          <w:bCs/>
          <w:lang w:eastAsia="en-GB"/>
        </w:rPr>
      </w:pPr>
    </w:p>
    <w:p w:rsidR="005C7125" w:rsidRDefault="005C7125" w:rsidP="004139A9">
      <w:pPr>
        <w:spacing w:before="240" w:line="276" w:lineRule="auto"/>
        <w:ind w:left="0" w:firstLine="0"/>
        <w:rPr>
          <w:rFonts w:ascii="Verdana" w:eastAsia="Times New Roman" w:hAnsi="Verdana" w:cs="Times New Roman"/>
          <w:b/>
          <w:bCs/>
          <w:lang w:eastAsia="en-GB"/>
        </w:rPr>
      </w:pPr>
    </w:p>
    <w:p w:rsidR="00504D5E"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b/>
          <w:bCs/>
          <w:lang w:eastAsia="en-GB"/>
        </w:rPr>
        <w:t>A. M. MUKHTAR, J.S.C.</w:t>
      </w:r>
      <w:r w:rsidRPr="00FF305D">
        <w:rPr>
          <w:rFonts w:ascii="Verdana" w:eastAsia="Times New Roman" w:hAnsi="Verdana" w:cs="Times New Roman"/>
          <w:lang w:eastAsia="en-GB"/>
        </w:rPr>
        <w:t xml:space="preserve">: </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A well known principle of law governing the application of a stay of execution is that the applicant must disclose exceptional or special circumstances to warrant the grant. It is in the supporting affidavit to the application for an order for the stay of execution that such special circumstances will be found. In this respect, I will reproduce the salient depositions in the affidavit in support of this app</w:t>
      </w:r>
      <w:r w:rsidR="005C7125">
        <w:rPr>
          <w:rFonts w:ascii="Verdana" w:eastAsia="Times New Roman" w:hAnsi="Verdana" w:cs="Times New Roman"/>
          <w:lang w:eastAsia="en-GB"/>
        </w:rPr>
        <w:t>lication here below. They are:-</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"22. </w:t>
      </w:r>
      <w:r w:rsidR="00FF305D">
        <w:rPr>
          <w:rFonts w:ascii="Verdana" w:eastAsia="Times New Roman" w:hAnsi="Verdana" w:cs="Times New Roman"/>
          <w:lang w:eastAsia="en-GB"/>
        </w:rPr>
        <w:tab/>
      </w:r>
      <w:proofErr w:type="spellStart"/>
      <w:r w:rsidRPr="00FF305D">
        <w:rPr>
          <w:rFonts w:ascii="Verdana" w:eastAsia="Times New Roman" w:hAnsi="Verdana" w:cs="Times New Roman"/>
          <w:lang w:eastAsia="en-GB"/>
        </w:rPr>
        <w:t>Agbami</w:t>
      </w:r>
      <w:proofErr w:type="spellEnd"/>
      <w:r w:rsidRPr="00FF305D">
        <w:rPr>
          <w:rFonts w:ascii="Verdana" w:eastAsia="Times New Roman" w:hAnsi="Verdana" w:cs="Times New Roman"/>
          <w:lang w:eastAsia="en-GB"/>
        </w:rPr>
        <w:t xml:space="preserve"> Oil field has current crude oil production capacity of two hundred thousand (200,000) barrels per day which translates to daily gross earnings of about US $20 million at current crude oil </w:t>
      </w:r>
      <w:r w:rsidR="005C7125">
        <w:rPr>
          <w:rFonts w:ascii="Verdana" w:eastAsia="Times New Roman" w:hAnsi="Verdana" w:cs="Times New Roman"/>
          <w:lang w:eastAsia="en-GB"/>
        </w:rPr>
        <w:t>price of US $124.00 per barrel.</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23. </w:t>
      </w:r>
      <w:r w:rsidR="00FF305D">
        <w:rPr>
          <w:rFonts w:ascii="Verdana" w:eastAsia="Times New Roman" w:hAnsi="Verdana" w:cs="Times New Roman"/>
          <w:lang w:eastAsia="en-GB"/>
        </w:rPr>
        <w:tab/>
      </w:r>
      <w:r w:rsidRPr="00FF305D">
        <w:rPr>
          <w:rFonts w:ascii="Verdana" w:eastAsia="Times New Roman" w:hAnsi="Verdana" w:cs="Times New Roman"/>
          <w:lang w:eastAsia="en-GB"/>
        </w:rPr>
        <w:t>If the 1st Respondent is allowed to assume a 60% equity participation in OML 127, it stands to earn revenue of approximately US $10 million per day, which translates int</w:t>
      </w:r>
      <w:r w:rsidR="005C7125">
        <w:rPr>
          <w:rFonts w:ascii="Verdana" w:eastAsia="Times New Roman" w:hAnsi="Verdana" w:cs="Times New Roman"/>
          <w:lang w:eastAsia="en-GB"/>
        </w:rPr>
        <w:t xml:space="preserve">o US $3,650,000,000 per annum. </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25.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The Appellant/Applicant engaged the firm of Legal Standard Consulting and </w:t>
      </w:r>
      <w:proofErr w:type="spellStart"/>
      <w:r w:rsidRPr="00FF305D">
        <w:rPr>
          <w:rFonts w:ascii="Verdana" w:eastAsia="Times New Roman" w:hAnsi="Verdana" w:cs="Times New Roman"/>
          <w:lang w:eastAsia="en-GB"/>
        </w:rPr>
        <w:t>Chimezie</w:t>
      </w:r>
      <w:proofErr w:type="spellEnd"/>
      <w:r w:rsidRPr="00FF305D">
        <w:rPr>
          <w:rFonts w:ascii="Verdana" w:eastAsia="Times New Roman" w:hAnsi="Verdana" w:cs="Times New Roman"/>
          <w:lang w:eastAsia="en-GB"/>
        </w:rPr>
        <w:t xml:space="preserve"> L. </w:t>
      </w:r>
      <w:proofErr w:type="spellStart"/>
      <w:r w:rsidRPr="00FF305D">
        <w:rPr>
          <w:rFonts w:ascii="Verdana" w:eastAsia="Times New Roman" w:hAnsi="Verdana" w:cs="Times New Roman"/>
          <w:lang w:eastAsia="en-GB"/>
        </w:rPr>
        <w:t>Nwokohu</w:t>
      </w:r>
      <w:proofErr w:type="spellEnd"/>
      <w:r w:rsidRPr="00FF305D">
        <w:rPr>
          <w:rFonts w:ascii="Verdana" w:eastAsia="Times New Roman" w:hAnsi="Verdana" w:cs="Times New Roman"/>
          <w:lang w:eastAsia="en-GB"/>
        </w:rPr>
        <w:t xml:space="preserve"> &amp; Associates based in Abuja to conduct a corporate search at the Corporate Affairs Commission (CAC), Abuja and N. U. </w:t>
      </w:r>
      <w:proofErr w:type="spellStart"/>
      <w:r w:rsidRPr="00FF305D">
        <w:rPr>
          <w:rFonts w:ascii="Verdana" w:eastAsia="Times New Roman" w:hAnsi="Verdana" w:cs="Times New Roman"/>
          <w:lang w:eastAsia="en-GB"/>
        </w:rPr>
        <w:t>Chianakwalam</w:t>
      </w:r>
      <w:proofErr w:type="spellEnd"/>
      <w:r w:rsidRPr="00FF305D">
        <w:rPr>
          <w:rFonts w:ascii="Verdana" w:eastAsia="Times New Roman" w:hAnsi="Verdana" w:cs="Times New Roman"/>
          <w:lang w:eastAsia="en-GB"/>
        </w:rPr>
        <w:t xml:space="preserve">, Esq. of the said firm and </w:t>
      </w:r>
      <w:proofErr w:type="spellStart"/>
      <w:r w:rsidRPr="00FF305D">
        <w:rPr>
          <w:rFonts w:ascii="Verdana" w:eastAsia="Times New Roman" w:hAnsi="Verdana" w:cs="Times New Roman"/>
          <w:lang w:eastAsia="en-GB"/>
        </w:rPr>
        <w:t>Chimezie</w:t>
      </w:r>
      <w:proofErr w:type="spellEnd"/>
      <w:r w:rsidRPr="00FF305D">
        <w:rPr>
          <w:rFonts w:ascii="Verdana" w:eastAsia="Times New Roman" w:hAnsi="Verdana" w:cs="Times New Roman"/>
          <w:lang w:eastAsia="en-GB"/>
        </w:rPr>
        <w:t xml:space="preserve"> </w:t>
      </w:r>
      <w:proofErr w:type="spellStart"/>
      <w:r w:rsidRPr="00FF305D">
        <w:rPr>
          <w:rFonts w:ascii="Verdana" w:eastAsia="Times New Roman" w:hAnsi="Verdana" w:cs="Times New Roman"/>
          <w:lang w:eastAsia="en-GB"/>
        </w:rPr>
        <w:t>Nwokohu</w:t>
      </w:r>
      <w:proofErr w:type="spellEnd"/>
      <w:r w:rsidRPr="00FF305D">
        <w:rPr>
          <w:rFonts w:ascii="Verdana" w:eastAsia="Times New Roman" w:hAnsi="Verdana" w:cs="Times New Roman"/>
          <w:lang w:eastAsia="en-GB"/>
        </w:rPr>
        <w:t xml:space="preserve">, Esq. informed me and I truly </w:t>
      </w:r>
      <w:r w:rsidR="005C7125">
        <w:rPr>
          <w:rFonts w:ascii="Verdana" w:eastAsia="Times New Roman" w:hAnsi="Verdana" w:cs="Times New Roman"/>
          <w:lang w:eastAsia="en-GB"/>
        </w:rPr>
        <w:t>believe the said counsel that:-</w:t>
      </w:r>
    </w:p>
    <w:p w:rsidR="00FF305D" w:rsidRDefault="00374340" w:rsidP="00AA4F41">
      <w:pPr>
        <w:spacing w:before="240" w:line="276" w:lineRule="auto"/>
        <w:ind w:left="2160"/>
        <w:rPr>
          <w:rFonts w:ascii="Verdana" w:eastAsia="Times New Roman" w:hAnsi="Verdana" w:cs="Times New Roman"/>
          <w:lang w:eastAsia="en-GB"/>
        </w:rPr>
      </w:pPr>
      <w:r w:rsidRPr="00FF305D">
        <w:rPr>
          <w:rFonts w:ascii="Verdana" w:eastAsia="Times New Roman" w:hAnsi="Verdana" w:cs="Times New Roman"/>
          <w:lang w:eastAsia="en-GB"/>
        </w:rPr>
        <w:t xml:space="preserve">(i) </w:t>
      </w:r>
      <w:r w:rsidR="00FF305D">
        <w:rPr>
          <w:rFonts w:ascii="Verdana" w:eastAsia="Times New Roman" w:hAnsi="Verdana" w:cs="Times New Roman"/>
          <w:lang w:eastAsia="en-GB"/>
        </w:rPr>
        <w:tab/>
      </w:r>
      <w:r w:rsidRPr="00FF305D">
        <w:rPr>
          <w:rFonts w:ascii="Verdana" w:eastAsia="Times New Roman" w:hAnsi="Verdana" w:cs="Times New Roman"/>
          <w:lang w:eastAsia="en-GB"/>
        </w:rPr>
        <w:t>The 1st Respondent is a company incorporated on 3rd September 1991 to principally carry on the business of establishing, maintaining and operating shipping, air transport, and road transport services public and priva</w:t>
      </w:r>
      <w:r w:rsidR="005C7125">
        <w:rPr>
          <w:rFonts w:ascii="Verdana" w:eastAsia="Times New Roman" w:hAnsi="Verdana" w:cs="Times New Roman"/>
          <w:lang w:eastAsia="en-GB"/>
        </w:rPr>
        <w:t xml:space="preserve">te and all ancillary services; </w:t>
      </w:r>
    </w:p>
    <w:p w:rsidR="00FF305D" w:rsidRDefault="00374340" w:rsidP="00AA4F41">
      <w:pPr>
        <w:spacing w:before="240" w:line="276" w:lineRule="auto"/>
        <w:ind w:left="2160"/>
        <w:rPr>
          <w:rFonts w:ascii="Verdana" w:eastAsia="Times New Roman" w:hAnsi="Verdana" w:cs="Times New Roman"/>
          <w:lang w:eastAsia="en-GB"/>
        </w:rPr>
      </w:pPr>
      <w:r w:rsidRPr="00FF305D">
        <w:rPr>
          <w:rFonts w:ascii="Verdana" w:eastAsia="Times New Roman" w:hAnsi="Verdana" w:cs="Times New Roman"/>
          <w:lang w:eastAsia="en-GB"/>
        </w:rPr>
        <w:t xml:space="preserve">(ii) </w:t>
      </w:r>
      <w:r w:rsidR="00FF305D">
        <w:rPr>
          <w:rFonts w:ascii="Verdana" w:eastAsia="Times New Roman" w:hAnsi="Verdana" w:cs="Times New Roman"/>
          <w:lang w:eastAsia="en-GB"/>
        </w:rPr>
        <w:tab/>
      </w:r>
      <w:r w:rsidRPr="00FF305D">
        <w:rPr>
          <w:rFonts w:ascii="Verdana" w:eastAsia="Times New Roman" w:hAnsi="Verdana" w:cs="Times New Roman"/>
          <w:lang w:eastAsia="en-GB"/>
        </w:rPr>
        <w:t>The 1st Respondent has a share capital of only ten thousand (10,000) divided i</w:t>
      </w:r>
      <w:r w:rsidR="005C7125">
        <w:rPr>
          <w:rFonts w:ascii="Verdana" w:eastAsia="Times New Roman" w:hAnsi="Verdana" w:cs="Times New Roman"/>
          <w:lang w:eastAsia="en-GB"/>
        </w:rPr>
        <w:t>nto 10,000 share of N1.00 each;</w:t>
      </w:r>
    </w:p>
    <w:p w:rsidR="00FF305D" w:rsidRDefault="00374340" w:rsidP="00AA4F41">
      <w:pPr>
        <w:spacing w:before="240" w:line="276" w:lineRule="auto"/>
        <w:ind w:left="2160"/>
        <w:rPr>
          <w:rFonts w:ascii="Verdana" w:eastAsia="Times New Roman" w:hAnsi="Verdana" w:cs="Times New Roman"/>
          <w:lang w:eastAsia="en-GB"/>
        </w:rPr>
      </w:pPr>
      <w:r w:rsidRPr="00FF305D">
        <w:rPr>
          <w:rFonts w:ascii="Verdana" w:eastAsia="Times New Roman" w:hAnsi="Verdana" w:cs="Times New Roman"/>
          <w:lang w:eastAsia="en-GB"/>
        </w:rPr>
        <w:t xml:space="preserve">(iii) </w:t>
      </w:r>
      <w:r w:rsidR="00FF305D">
        <w:rPr>
          <w:rFonts w:ascii="Verdana" w:eastAsia="Times New Roman" w:hAnsi="Verdana" w:cs="Times New Roman"/>
          <w:lang w:eastAsia="en-GB"/>
        </w:rPr>
        <w:tab/>
      </w:r>
      <w:r w:rsidRPr="00FF305D">
        <w:rPr>
          <w:rFonts w:ascii="Verdana" w:eastAsia="Times New Roman" w:hAnsi="Verdana" w:cs="Times New Roman"/>
          <w:lang w:eastAsia="en-GB"/>
        </w:rPr>
        <w:t>The last annual returns made by the 1st Respondent to the Corporate Affairs Company's Balance sheet contained in its Audited Financial Statements filed along with the returns showed total assets (less current liabilities of N24,525,40</w:t>
      </w:r>
      <w:r w:rsidR="005C7125">
        <w:rPr>
          <w:rFonts w:ascii="Verdana" w:eastAsia="Times New Roman" w:hAnsi="Verdana" w:cs="Times New Roman"/>
          <w:lang w:eastAsia="en-GB"/>
        </w:rPr>
        <w:t>2.00) and a loan/liability of N1</w:t>
      </w:r>
      <w:r w:rsidRPr="00FF305D">
        <w:rPr>
          <w:rFonts w:ascii="Verdana" w:eastAsia="Times New Roman" w:hAnsi="Verdana" w:cs="Times New Roman"/>
          <w:lang w:eastAsia="en-GB"/>
        </w:rPr>
        <w:t>77,624,155.00 leaving a negative</w:t>
      </w:r>
      <w:r w:rsidR="005C7125">
        <w:rPr>
          <w:rFonts w:ascii="Verdana" w:eastAsia="Times New Roman" w:hAnsi="Verdana" w:cs="Times New Roman"/>
          <w:lang w:eastAsia="en-GB"/>
        </w:rPr>
        <w:t xml:space="preserve"> net asset of (153,098,753.00).</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26.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The existence of the 1st Respondent as a going concern is in doubt, in view of the non-filing of annual returns for 2004 to date and the recent decision of the CAC to de-register any company that fails to file </w:t>
      </w:r>
      <w:r w:rsidR="005C7125">
        <w:rPr>
          <w:rFonts w:ascii="Verdana" w:eastAsia="Times New Roman" w:hAnsi="Verdana" w:cs="Times New Roman"/>
          <w:lang w:eastAsia="en-GB"/>
        </w:rPr>
        <w:t xml:space="preserve">Annual Returns as at when due. </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27. </w:t>
      </w:r>
      <w:r w:rsidR="00FF305D">
        <w:rPr>
          <w:rFonts w:ascii="Verdana" w:eastAsia="Times New Roman" w:hAnsi="Verdana" w:cs="Times New Roman"/>
          <w:lang w:eastAsia="en-GB"/>
        </w:rPr>
        <w:tab/>
      </w:r>
      <w:r w:rsidRPr="00FF305D">
        <w:rPr>
          <w:rFonts w:ascii="Verdana" w:eastAsia="Times New Roman" w:hAnsi="Verdana" w:cs="Times New Roman"/>
          <w:lang w:eastAsia="en-GB"/>
        </w:rPr>
        <w:t>If this application is not granted by this honourable court, the Federal Government would be losing expected revenue from OML 127 amounting to a projected sum of US$10 million on a daily basis which would have been applied for the benefit of the common good of all Nigerians in the pendency of th</w:t>
      </w:r>
      <w:r w:rsidR="005C7125">
        <w:rPr>
          <w:rFonts w:ascii="Verdana" w:eastAsia="Times New Roman" w:hAnsi="Verdana" w:cs="Times New Roman"/>
          <w:lang w:eastAsia="en-GB"/>
        </w:rPr>
        <w:t>e Appellant/Applicant's appeal.</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28. </w:t>
      </w:r>
      <w:r w:rsidR="00FF305D">
        <w:rPr>
          <w:rFonts w:ascii="Verdana" w:eastAsia="Times New Roman" w:hAnsi="Verdana" w:cs="Times New Roman"/>
          <w:lang w:eastAsia="en-GB"/>
        </w:rPr>
        <w:tab/>
      </w:r>
      <w:r w:rsidRPr="00FF305D">
        <w:rPr>
          <w:rFonts w:ascii="Verdana" w:eastAsia="Times New Roman" w:hAnsi="Verdana" w:cs="Times New Roman"/>
          <w:lang w:eastAsia="en-GB"/>
        </w:rPr>
        <w:t>In the event that the Appellant/Applicant succeeds in its appeal before this honourable court, there is no likelihood that it can recover any money made by the 1st Respondent from the 50% equity participation which the Court of Appeal directed the Appellant/Applicant t</w:t>
      </w:r>
      <w:r w:rsidR="005C7125">
        <w:rPr>
          <w:rFonts w:ascii="Verdana" w:eastAsia="Times New Roman" w:hAnsi="Verdana" w:cs="Times New Roman"/>
          <w:lang w:eastAsia="en-GB"/>
        </w:rPr>
        <w:t>o return to the 1st Respondent.</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29. </w:t>
      </w:r>
      <w:r w:rsidR="00FF305D">
        <w:rPr>
          <w:rFonts w:ascii="Verdana" w:eastAsia="Times New Roman" w:hAnsi="Verdana" w:cs="Times New Roman"/>
          <w:lang w:eastAsia="en-GB"/>
        </w:rPr>
        <w:tab/>
      </w:r>
      <w:r w:rsidRPr="00FF305D">
        <w:rPr>
          <w:rFonts w:ascii="Verdana" w:eastAsia="Times New Roman" w:hAnsi="Verdana" w:cs="Times New Roman"/>
          <w:lang w:eastAsia="en-GB"/>
        </w:rPr>
        <w:t>On the other hand, if this honourable court grants this application, the Appellant/Applicant has enormous financial obligation(s) that may arise vis-a-vis the 50% equity participation in OML 127 in the unlikely event that it loses i</w:t>
      </w:r>
      <w:r w:rsidR="005C7125">
        <w:rPr>
          <w:rFonts w:ascii="Verdana" w:eastAsia="Times New Roman" w:hAnsi="Verdana" w:cs="Times New Roman"/>
          <w:lang w:eastAsia="en-GB"/>
        </w:rPr>
        <w:t>ts appeal at the Supreme Court.</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30.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In addition to the sub-paragraph(s) above, the Appellant/Applicant has </w:t>
      </w:r>
      <w:proofErr w:type="gramStart"/>
      <w:r w:rsidRPr="00FF305D">
        <w:rPr>
          <w:rFonts w:ascii="Verdana" w:eastAsia="Times New Roman" w:hAnsi="Verdana" w:cs="Times New Roman"/>
          <w:lang w:eastAsia="en-GB"/>
        </w:rPr>
        <w:t>an annual</w:t>
      </w:r>
      <w:proofErr w:type="gramEnd"/>
      <w:r w:rsidRPr="00FF305D">
        <w:rPr>
          <w:rFonts w:ascii="Verdana" w:eastAsia="Times New Roman" w:hAnsi="Verdana" w:cs="Times New Roman"/>
          <w:lang w:eastAsia="en-GB"/>
        </w:rPr>
        <w:t xml:space="preserve"> revenue well in excess of the revenues receivable from OML 127 with substantial deposits in Nigeria</w:t>
      </w:r>
      <w:r w:rsidR="005C7125">
        <w:rPr>
          <w:rFonts w:ascii="Verdana" w:eastAsia="Times New Roman" w:hAnsi="Verdana" w:cs="Times New Roman"/>
          <w:lang w:eastAsia="en-GB"/>
        </w:rPr>
        <w:t>n Commercial Banks and reserve.</w:t>
      </w:r>
    </w:p>
    <w:p w:rsidR="00FF305D" w:rsidRDefault="00374340" w:rsidP="00AA4F41">
      <w:pPr>
        <w:spacing w:before="240" w:line="276" w:lineRule="auto"/>
        <w:ind w:left="1440"/>
        <w:rPr>
          <w:rFonts w:ascii="Verdana" w:eastAsia="Times New Roman" w:hAnsi="Verdana" w:cs="Times New Roman"/>
          <w:lang w:eastAsia="en-GB"/>
        </w:rPr>
      </w:pPr>
      <w:r w:rsidRPr="00FF305D">
        <w:rPr>
          <w:rFonts w:ascii="Verdana" w:eastAsia="Times New Roman" w:hAnsi="Verdana" w:cs="Times New Roman"/>
          <w:lang w:eastAsia="en-GB"/>
        </w:rPr>
        <w:t xml:space="preserve">31.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The Grounds of Appeal contained in the Notice of Appeal referred to in paragraph 16 above raise issues which </w:t>
      </w:r>
      <w:r w:rsidR="005C7125">
        <w:rPr>
          <w:rFonts w:ascii="Verdana" w:eastAsia="Times New Roman" w:hAnsi="Verdana" w:cs="Times New Roman"/>
          <w:lang w:eastAsia="en-GB"/>
        </w:rPr>
        <w:t>are substantial and recondite."</w:t>
      </w:r>
    </w:p>
    <w:p w:rsidR="005C7125" w:rsidRDefault="005C7125"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In essence, the purport of the above depositions are that the 1st respondent is weak in terms of finances and would not have the wherewithal to pay whatever profit it would have derived within the period between now and the delivery of the judgment of this court in the event of the success of this appeal. That the 1st respondent is not buoyant enough to pay whatever accrues to him does not automatically translate to the fact that the 1st respondent should be deprived of the fruits of its judgment. I hold this view, because of the counter-affidavit of the 1st respondent, the deposit</w:t>
      </w:r>
      <w:r w:rsidR="005C7125">
        <w:rPr>
          <w:rFonts w:ascii="Verdana" w:eastAsia="Times New Roman" w:hAnsi="Verdana" w:cs="Times New Roman"/>
          <w:lang w:eastAsia="en-GB"/>
        </w:rPr>
        <w:t>ions of which read as follows:-</w:t>
      </w:r>
    </w:p>
    <w:p w:rsidR="00FF305D" w:rsidRDefault="00AA4F41" w:rsidP="005C712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"12.1</w:t>
      </w:r>
      <w:r>
        <w:rPr>
          <w:rFonts w:ascii="Verdana" w:eastAsia="Times New Roman" w:hAnsi="Verdana" w:cs="Times New Roman"/>
          <w:lang w:eastAsia="en-GB"/>
        </w:rPr>
        <w:tab/>
      </w:r>
      <w:r w:rsidR="00374340" w:rsidRPr="00FF305D">
        <w:rPr>
          <w:rFonts w:ascii="Verdana" w:eastAsia="Times New Roman" w:hAnsi="Verdana" w:cs="Times New Roman"/>
          <w:lang w:eastAsia="en-GB"/>
        </w:rPr>
        <w:t xml:space="preserve">With reference to paragraph 25 and 26 of the Appellant/Applicant's Affidavit, the First Respondent states that it </w:t>
      </w:r>
      <w:r>
        <w:rPr>
          <w:rFonts w:ascii="Verdana" w:eastAsia="Times New Roman" w:hAnsi="Verdana" w:cs="Times New Roman"/>
          <w:lang w:eastAsia="en-GB"/>
        </w:rPr>
        <w:tab/>
      </w:r>
      <w:r w:rsidR="00374340" w:rsidRPr="00FF305D">
        <w:rPr>
          <w:rFonts w:ascii="Verdana" w:eastAsia="Times New Roman" w:hAnsi="Verdana" w:cs="Times New Roman"/>
          <w:lang w:eastAsia="en-GB"/>
        </w:rPr>
        <w:t xml:space="preserve">has filed its Annual Returns, (Form CAC 10) at the Corporate Affairs Commission for the periods 2004, 2005 and </w:t>
      </w:r>
      <w:r>
        <w:rPr>
          <w:rFonts w:ascii="Verdana" w:eastAsia="Times New Roman" w:hAnsi="Verdana" w:cs="Times New Roman"/>
          <w:lang w:eastAsia="en-GB"/>
        </w:rPr>
        <w:tab/>
      </w:r>
      <w:r w:rsidR="00374340" w:rsidRPr="00FF305D">
        <w:rPr>
          <w:rFonts w:ascii="Verdana" w:eastAsia="Times New Roman" w:hAnsi="Verdana" w:cs="Times New Roman"/>
          <w:lang w:eastAsia="en-GB"/>
        </w:rPr>
        <w:t xml:space="preserve">2006. Copies of the said Forms CAC 10 as stated above together with the receipt of payment of all of which are </w:t>
      </w:r>
      <w:r>
        <w:rPr>
          <w:rFonts w:ascii="Verdana" w:eastAsia="Times New Roman" w:hAnsi="Verdana" w:cs="Times New Roman"/>
          <w:lang w:eastAsia="en-GB"/>
        </w:rPr>
        <w:tab/>
      </w:r>
      <w:r w:rsidR="00374340" w:rsidRPr="00FF305D">
        <w:rPr>
          <w:rFonts w:ascii="Verdana" w:eastAsia="Times New Roman" w:hAnsi="Verdana" w:cs="Times New Roman"/>
          <w:lang w:eastAsia="en-GB"/>
        </w:rPr>
        <w:t xml:space="preserve">hereto attached and marked "Exhibits J 06 1 , J 06 2, </w:t>
      </w:r>
      <w:r w:rsidR="005C7125">
        <w:rPr>
          <w:rFonts w:ascii="Verdana" w:eastAsia="Times New Roman" w:hAnsi="Verdana" w:cs="Times New Roman"/>
          <w:lang w:eastAsia="en-GB"/>
        </w:rPr>
        <w:t>J 06 3 and J 06 4 respectively.</w:t>
      </w:r>
    </w:p>
    <w:p w:rsidR="00FF305D" w:rsidRDefault="00374340" w:rsidP="005C7125">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12.2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With the filing of the above, the respective interest of both the First Respondent and the Appellant/Applicant in </w:t>
      </w:r>
      <w:r w:rsidR="00AA4F41">
        <w:rPr>
          <w:rFonts w:ascii="Verdana" w:eastAsia="Times New Roman" w:hAnsi="Verdana" w:cs="Times New Roman"/>
          <w:lang w:eastAsia="en-GB"/>
        </w:rPr>
        <w:tab/>
      </w:r>
      <w:r w:rsidRPr="00FF305D">
        <w:rPr>
          <w:rFonts w:ascii="Verdana" w:eastAsia="Times New Roman" w:hAnsi="Verdana" w:cs="Times New Roman"/>
          <w:lang w:eastAsia="en-GB"/>
        </w:rPr>
        <w:t>OML 127 is not in any way jeop</w:t>
      </w:r>
      <w:r w:rsidR="005C7125">
        <w:rPr>
          <w:rFonts w:ascii="Verdana" w:eastAsia="Times New Roman" w:hAnsi="Verdana" w:cs="Times New Roman"/>
          <w:lang w:eastAsia="en-GB"/>
        </w:rPr>
        <w:t xml:space="preserve">ardized but very well secured. </w:t>
      </w:r>
    </w:p>
    <w:p w:rsidR="00FF305D" w:rsidRDefault="00374340" w:rsidP="005C7125">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13.1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Contrary to the assertion of the Appellant/Applicant in Paragraph 30 of its affidavit, the First Respondent states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that the Appellant/Applicant is a near bankrupt organization as admitted by its Group Managing Director </w:t>
      </w:r>
      <w:proofErr w:type="spellStart"/>
      <w:r w:rsidRPr="00FF305D">
        <w:rPr>
          <w:rFonts w:ascii="Verdana" w:eastAsia="Times New Roman" w:hAnsi="Verdana" w:cs="Times New Roman"/>
          <w:lang w:eastAsia="en-GB"/>
        </w:rPr>
        <w:t>Alhaji</w:t>
      </w:r>
      <w:proofErr w:type="spellEnd"/>
      <w:r w:rsidRPr="00FF305D">
        <w:rPr>
          <w:rFonts w:ascii="Verdana" w:eastAsia="Times New Roman" w:hAnsi="Verdana" w:cs="Times New Roman"/>
          <w:lang w:eastAsia="en-GB"/>
        </w:rPr>
        <w:t xml:space="preserve"> </w:t>
      </w:r>
      <w:r w:rsidR="00AA4F41">
        <w:rPr>
          <w:rFonts w:ascii="Verdana" w:eastAsia="Times New Roman" w:hAnsi="Verdana" w:cs="Times New Roman"/>
          <w:lang w:eastAsia="en-GB"/>
        </w:rPr>
        <w:tab/>
      </w:r>
      <w:proofErr w:type="spellStart"/>
      <w:r w:rsidRPr="00FF305D">
        <w:rPr>
          <w:rFonts w:ascii="Verdana" w:eastAsia="Times New Roman" w:hAnsi="Verdana" w:cs="Times New Roman"/>
          <w:lang w:eastAsia="en-GB"/>
        </w:rPr>
        <w:t>Abubakar</w:t>
      </w:r>
      <w:proofErr w:type="spellEnd"/>
      <w:r w:rsidRPr="00FF305D">
        <w:rPr>
          <w:rFonts w:ascii="Verdana" w:eastAsia="Times New Roman" w:hAnsi="Verdana" w:cs="Times New Roman"/>
          <w:lang w:eastAsia="en-GB"/>
        </w:rPr>
        <w:t xml:space="preserve"> </w:t>
      </w:r>
      <w:proofErr w:type="spellStart"/>
      <w:r w:rsidRPr="00FF305D">
        <w:rPr>
          <w:rFonts w:ascii="Verdana" w:eastAsia="Times New Roman" w:hAnsi="Verdana" w:cs="Times New Roman"/>
          <w:lang w:eastAsia="en-GB"/>
        </w:rPr>
        <w:t>Lawal</w:t>
      </w:r>
      <w:proofErr w:type="spellEnd"/>
      <w:r w:rsidRPr="00FF305D">
        <w:rPr>
          <w:rFonts w:ascii="Verdana" w:eastAsia="Times New Roman" w:hAnsi="Verdana" w:cs="Times New Roman"/>
          <w:lang w:eastAsia="en-GB"/>
        </w:rPr>
        <w:t xml:space="preserve"> </w:t>
      </w:r>
      <w:proofErr w:type="spellStart"/>
      <w:r w:rsidRPr="00FF305D">
        <w:rPr>
          <w:rFonts w:ascii="Verdana" w:eastAsia="Times New Roman" w:hAnsi="Verdana" w:cs="Times New Roman"/>
          <w:lang w:eastAsia="en-GB"/>
        </w:rPr>
        <w:t>Yar'adua</w:t>
      </w:r>
      <w:proofErr w:type="spellEnd"/>
      <w:r w:rsidRPr="00FF305D">
        <w:rPr>
          <w:rFonts w:ascii="Verdana" w:eastAsia="Times New Roman" w:hAnsi="Verdana" w:cs="Times New Roman"/>
          <w:lang w:eastAsia="en-GB"/>
        </w:rPr>
        <w:t xml:space="preserve"> in a publication contained in the "THE GUARDIAN" Newspaper of Wednesday March </w:t>
      </w:r>
      <w:r w:rsidR="00AA4F41">
        <w:rPr>
          <w:rFonts w:ascii="Verdana" w:eastAsia="Times New Roman" w:hAnsi="Verdana" w:cs="Times New Roman"/>
          <w:lang w:eastAsia="en-GB"/>
        </w:rPr>
        <w:tab/>
      </w:r>
      <w:r w:rsidRPr="00FF305D">
        <w:rPr>
          <w:rFonts w:ascii="Verdana" w:eastAsia="Times New Roman" w:hAnsi="Verdana" w:cs="Times New Roman"/>
          <w:lang w:eastAsia="en-GB"/>
        </w:rPr>
        <w:t>26th, 2008. Extract of the sai</w:t>
      </w:r>
      <w:r w:rsidR="005C7125">
        <w:rPr>
          <w:rFonts w:ascii="Verdana" w:eastAsia="Times New Roman" w:hAnsi="Verdana" w:cs="Times New Roman"/>
          <w:lang w:eastAsia="en-GB"/>
        </w:rPr>
        <w:t>d publication reads as follows:</w:t>
      </w:r>
    </w:p>
    <w:p w:rsidR="00FF305D" w:rsidRDefault="00374340" w:rsidP="00AA4F41">
      <w:pPr>
        <w:spacing w:before="240" w:line="276" w:lineRule="auto"/>
        <w:ind w:left="1440" w:firstLine="0"/>
        <w:rPr>
          <w:rFonts w:ascii="Verdana" w:eastAsia="Times New Roman" w:hAnsi="Verdana" w:cs="Times New Roman"/>
          <w:lang w:eastAsia="en-GB"/>
        </w:rPr>
      </w:pPr>
      <w:r w:rsidRPr="00FF305D">
        <w:rPr>
          <w:rFonts w:ascii="Verdana" w:eastAsia="Times New Roman" w:hAnsi="Verdana" w:cs="Times New Roman"/>
          <w:lang w:eastAsia="en-GB"/>
        </w:rPr>
        <w:t xml:space="preserve">"NNPC is living on credit and if not for the credit facility, we have up to 90 days within which to pay for the product, it would have been extremely difficult. That </w:t>
      </w:r>
      <w:r w:rsidR="005C7125">
        <w:rPr>
          <w:rFonts w:ascii="Verdana" w:eastAsia="Times New Roman" w:hAnsi="Verdana" w:cs="Times New Roman"/>
          <w:lang w:eastAsia="en-GB"/>
        </w:rPr>
        <w:t xml:space="preserve">is what we live on". </w:t>
      </w:r>
    </w:p>
    <w:p w:rsidR="00FF305D" w:rsidRDefault="00374340" w:rsidP="005C7125">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13.2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I very believe that it will not be in the interest of justice to allow a near bankrupt organization to deprive a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successful litigant with no debt burden but with adequate resources to compensate the Appellant/Applicant with </w:t>
      </w:r>
      <w:r w:rsidR="00AA4F41">
        <w:rPr>
          <w:rFonts w:ascii="Verdana" w:eastAsia="Times New Roman" w:hAnsi="Verdana" w:cs="Times New Roman"/>
          <w:lang w:eastAsia="en-GB"/>
        </w:rPr>
        <w:tab/>
      </w:r>
      <w:r w:rsidRPr="00FF305D">
        <w:rPr>
          <w:rFonts w:ascii="Verdana" w:eastAsia="Times New Roman" w:hAnsi="Verdana" w:cs="Times New Roman"/>
          <w:lang w:eastAsia="en-GB"/>
        </w:rPr>
        <w:t>Profit Oil on the unlikely event of its success at the Ap</w:t>
      </w:r>
      <w:r w:rsidR="005C7125">
        <w:rPr>
          <w:rFonts w:ascii="Verdana" w:eastAsia="Times New Roman" w:hAnsi="Verdana" w:cs="Times New Roman"/>
          <w:lang w:eastAsia="en-GB"/>
        </w:rPr>
        <w:t>peal, the fruit of its success.</w:t>
      </w:r>
    </w:p>
    <w:p w:rsidR="00FF305D" w:rsidRDefault="00374340" w:rsidP="005C7125">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13.3 </w:t>
      </w:r>
      <w:r w:rsidR="00AA4F41">
        <w:rPr>
          <w:rFonts w:ascii="Verdana" w:eastAsia="Times New Roman" w:hAnsi="Verdana" w:cs="Times New Roman"/>
          <w:lang w:eastAsia="en-GB"/>
        </w:rPr>
        <w:tab/>
      </w:r>
      <w:r w:rsidRPr="00FF305D">
        <w:rPr>
          <w:rFonts w:ascii="Verdana" w:eastAsia="Times New Roman" w:hAnsi="Verdana" w:cs="Times New Roman"/>
          <w:lang w:eastAsia="en-GB"/>
        </w:rPr>
        <w:t>A Certified True Copy of the extract of the publication of "THE GUARDIAN" Newspaper dated the 26th day of</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March, 2008 on pages I and 2 of its volume 25 No. 10. 682 is hereto attached and marked "Exhibit J 07 1" and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also that of the 'VANGUARD' Newspaper marked Friday the 4th day of April, 2008 on page 6 of its Vol. 24. No </w:t>
      </w:r>
      <w:r w:rsidR="00AA4F41">
        <w:rPr>
          <w:rFonts w:ascii="Verdana" w:eastAsia="Times New Roman" w:hAnsi="Verdana" w:cs="Times New Roman"/>
          <w:lang w:eastAsia="en-GB"/>
        </w:rPr>
        <w:tab/>
      </w:r>
      <w:r w:rsidRPr="00FF305D">
        <w:rPr>
          <w:rFonts w:ascii="Verdana" w:eastAsia="Times New Roman" w:hAnsi="Verdana" w:cs="Times New Roman"/>
          <w:lang w:eastAsia="en-GB"/>
        </w:rPr>
        <w:t>60557. Extract of which reads as follows: "N17bn NNPC debt'. Copy is also hereto attac</w:t>
      </w:r>
      <w:r w:rsidR="005C7125">
        <w:rPr>
          <w:rFonts w:ascii="Verdana" w:eastAsia="Times New Roman" w:hAnsi="Verdana" w:cs="Times New Roman"/>
          <w:lang w:eastAsia="en-GB"/>
        </w:rPr>
        <w:t>hed and marked '</w:t>
      </w:r>
      <w:r w:rsidR="00AA4F41">
        <w:rPr>
          <w:rFonts w:ascii="Verdana" w:eastAsia="Times New Roman" w:hAnsi="Verdana" w:cs="Times New Roman"/>
          <w:lang w:eastAsia="en-GB"/>
        </w:rPr>
        <w:tab/>
      </w:r>
      <w:r w:rsidR="005C7125">
        <w:rPr>
          <w:rFonts w:ascii="Verdana" w:eastAsia="Times New Roman" w:hAnsi="Verdana" w:cs="Times New Roman"/>
          <w:lang w:eastAsia="en-GB"/>
        </w:rPr>
        <w:t>EXHIBIT J 07B".</w:t>
      </w:r>
    </w:p>
    <w:p w:rsidR="00FF305D" w:rsidRDefault="00374340" w:rsidP="005C7125">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14.1 </w:t>
      </w:r>
      <w:r w:rsidR="00AA4F41">
        <w:rPr>
          <w:rFonts w:ascii="Verdana" w:eastAsia="Times New Roman" w:hAnsi="Verdana" w:cs="Times New Roman"/>
          <w:lang w:eastAsia="en-GB"/>
        </w:rPr>
        <w:tab/>
      </w:r>
      <w:r w:rsidRPr="00FF305D">
        <w:rPr>
          <w:rFonts w:ascii="Verdana" w:eastAsia="Times New Roman" w:hAnsi="Verdana" w:cs="Times New Roman"/>
          <w:lang w:eastAsia="en-GB"/>
        </w:rPr>
        <w:t xml:space="preserve">With reference to Paragraph 31 of the Affidavit of the Appellant/Applicant. I verily believe that there is nothing </w:t>
      </w:r>
      <w:r w:rsidR="00AA4F41">
        <w:rPr>
          <w:rFonts w:ascii="Verdana" w:eastAsia="Times New Roman" w:hAnsi="Verdana" w:cs="Times New Roman"/>
          <w:lang w:eastAsia="en-GB"/>
        </w:rPr>
        <w:tab/>
      </w:r>
      <w:r w:rsidRPr="00FF305D">
        <w:rPr>
          <w:rFonts w:ascii="Verdana" w:eastAsia="Times New Roman" w:hAnsi="Verdana" w:cs="Times New Roman"/>
          <w:lang w:eastAsia="en-GB"/>
        </w:rPr>
        <w:t>novel, obtuse, or little known in the matter before the Honourable court as to make it recondite a</w:t>
      </w:r>
      <w:r w:rsidR="003C2CBA">
        <w:rPr>
          <w:rFonts w:ascii="Verdana" w:eastAsia="Times New Roman" w:hAnsi="Verdana" w:cs="Times New Roman"/>
          <w:lang w:eastAsia="en-GB"/>
        </w:rPr>
        <w:t xml:space="preserve">nd the Appeal </w:t>
      </w:r>
      <w:r w:rsidR="00AA4F41">
        <w:rPr>
          <w:rFonts w:ascii="Verdana" w:eastAsia="Times New Roman" w:hAnsi="Verdana" w:cs="Times New Roman"/>
          <w:lang w:eastAsia="en-GB"/>
        </w:rPr>
        <w:tab/>
      </w:r>
      <w:r w:rsidR="003C2CBA">
        <w:rPr>
          <w:rFonts w:ascii="Verdana" w:eastAsia="Times New Roman" w:hAnsi="Verdana" w:cs="Times New Roman"/>
          <w:lang w:eastAsia="en-GB"/>
        </w:rPr>
        <w:t>is not arguable."</w:t>
      </w:r>
    </w:p>
    <w:p w:rsidR="003C2CBA" w:rsidRDefault="003C2CBA" w:rsidP="005C7125">
      <w:pPr>
        <w:spacing w:before="240" w:line="276" w:lineRule="auto"/>
        <w:ind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It is manifestly clear that the depositions in the applicant's affidavit reproduced supra, </w:t>
      </w:r>
      <w:proofErr w:type="gramStart"/>
      <w:r w:rsidRPr="00FF305D">
        <w:rPr>
          <w:rFonts w:ascii="Verdana" w:eastAsia="Times New Roman" w:hAnsi="Verdana" w:cs="Times New Roman"/>
          <w:lang w:eastAsia="en-GB"/>
        </w:rPr>
        <w:t>have</w:t>
      </w:r>
      <w:proofErr w:type="gramEnd"/>
      <w:r w:rsidRPr="00FF305D">
        <w:rPr>
          <w:rFonts w:ascii="Verdana" w:eastAsia="Times New Roman" w:hAnsi="Verdana" w:cs="Times New Roman"/>
          <w:lang w:eastAsia="en-GB"/>
        </w:rPr>
        <w:t xml:space="preserve"> been attacked by the 1st respondent and the effect, to my mind is that it balances the equation. In other words, if the 1st respondent is financially weak, then the applicant is equally financially weak, as is manifested in the publications. So the question </w:t>
      </w:r>
      <w:proofErr w:type="gramStart"/>
      <w:r w:rsidRPr="00FF305D">
        <w:rPr>
          <w:rFonts w:ascii="Verdana" w:eastAsia="Times New Roman" w:hAnsi="Verdana" w:cs="Times New Roman"/>
          <w:lang w:eastAsia="en-GB"/>
        </w:rPr>
        <w:t>is,</w:t>
      </w:r>
      <w:proofErr w:type="gramEnd"/>
      <w:r w:rsidRPr="00FF305D">
        <w:rPr>
          <w:rFonts w:ascii="Verdana" w:eastAsia="Times New Roman" w:hAnsi="Verdana" w:cs="Times New Roman"/>
          <w:lang w:eastAsia="en-GB"/>
        </w:rPr>
        <w:t xml:space="preserve"> who is in a better position to enjoy and maintain the status quo? The 1st respondent I would say, because it has the advantage of the valid judgment in its favour, and the trite law is that a successful litigant must not ordinarily be deprived of the fruit of its </w:t>
      </w:r>
      <w:r w:rsidRPr="00FF305D">
        <w:rPr>
          <w:rFonts w:ascii="Verdana" w:eastAsia="Times New Roman" w:hAnsi="Verdana" w:cs="Times New Roman"/>
          <w:lang w:eastAsia="en-GB"/>
        </w:rPr>
        <w:lastRenderedPageBreak/>
        <w:t xml:space="preserve">judgment. See </w:t>
      </w:r>
      <w:proofErr w:type="spellStart"/>
      <w:r w:rsidRPr="00FF305D">
        <w:rPr>
          <w:rFonts w:ascii="Verdana" w:eastAsia="Times New Roman" w:hAnsi="Verdana" w:cs="Times New Roman"/>
          <w:lang w:eastAsia="en-GB"/>
        </w:rPr>
        <w:t>Deduwa</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Okorodudu</w:t>
      </w:r>
      <w:proofErr w:type="spellEnd"/>
      <w:r w:rsidRPr="00FF305D">
        <w:rPr>
          <w:rFonts w:ascii="Verdana" w:eastAsia="Times New Roman" w:hAnsi="Verdana" w:cs="Times New Roman"/>
          <w:lang w:eastAsia="en-GB"/>
        </w:rPr>
        <w:t xml:space="preserve"> 1974 6 SC page 21, </w:t>
      </w:r>
      <w:proofErr w:type="spellStart"/>
      <w:r w:rsidRPr="00FF305D">
        <w:rPr>
          <w:rFonts w:ascii="Verdana" w:eastAsia="Times New Roman" w:hAnsi="Verdana" w:cs="Times New Roman"/>
          <w:lang w:eastAsia="en-GB"/>
        </w:rPr>
        <w:t>Shodeinde</w:t>
      </w:r>
      <w:proofErr w:type="spellEnd"/>
      <w:r w:rsidRPr="00FF305D">
        <w:rPr>
          <w:rFonts w:ascii="Verdana" w:eastAsia="Times New Roman" w:hAnsi="Verdana" w:cs="Times New Roman"/>
          <w:lang w:eastAsia="en-GB"/>
        </w:rPr>
        <w:t xml:space="preserve"> v. Registered Trustees of the </w:t>
      </w:r>
      <w:proofErr w:type="spellStart"/>
      <w:r w:rsidRPr="00FF305D">
        <w:rPr>
          <w:rFonts w:ascii="Verdana" w:eastAsia="Times New Roman" w:hAnsi="Verdana" w:cs="Times New Roman"/>
          <w:lang w:eastAsia="en-GB"/>
        </w:rPr>
        <w:t>Ahmadiya</w:t>
      </w:r>
      <w:proofErr w:type="spellEnd"/>
      <w:r w:rsidRPr="00FF305D">
        <w:rPr>
          <w:rFonts w:ascii="Verdana" w:eastAsia="Times New Roman" w:hAnsi="Verdana" w:cs="Times New Roman"/>
          <w:lang w:eastAsia="en-GB"/>
        </w:rPr>
        <w:t xml:space="preserve"> Movement in Islam 1980 1-2 SC.163, and </w:t>
      </w:r>
      <w:proofErr w:type="spellStart"/>
      <w:r w:rsidRPr="00FF305D">
        <w:rPr>
          <w:rFonts w:ascii="Verdana" w:eastAsia="Times New Roman" w:hAnsi="Verdana" w:cs="Times New Roman"/>
          <w:lang w:eastAsia="en-GB"/>
        </w:rPr>
        <w:t>Okunloye</w:t>
      </w:r>
      <w:proofErr w:type="spellEnd"/>
      <w:r w:rsidR="003C2CBA">
        <w:rPr>
          <w:rFonts w:ascii="Verdana" w:eastAsia="Times New Roman" w:hAnsi="Verdana" w:cs="Times New Roman"/>
          <w:lang w:eastAsia="en-GB"/>
        </w:rPr>
        <w:t xml:space="preserve"> v. </w:t>
      </w:r>
      <w:proofErr w:type="spellStart"/>
      <w:r w:rsidR="003C2CBA">
        <w:rPr>
          <w:rFonts w:ascii="Verdana" w:eastAsia="Times New Roman" w:hAnsi="Verdana" w:cs="Times New Roman"/>
          <w:lang w:eastAsia="en-GB"/>
        </w:rPr>
        <w:t>Adeniran</w:t>
      </w:r>
      <w:proofErr w:type="spellEnd"/>
      <w:r w:rsidR="003C2CBA">
        <w:rPr>
          <w:rFonts w:ascii="Verdana" w:eastAsia="Times New Roman" w:hAnsi="Verdana" w:cs="Times New Roman"/>
          <w:lang w:eastAsia="en-GB"/>
        </w:rPr>
        <w:t xml:space="preserve"> part 734 page 699.</w:t>
      </w:r>
    </w:p>
    <w:p w:rsidR="003C2CBA" w:rsidRDefault="003C2CBA" w:rsidP="004139A9">
      <w:pPr>
        <w:spacing w:before="240" w:line="276" w:lineRule="auto"/>
        <w:ind w:left="0" w:firstLine="0"/>
        <w:rPr>
          <w:rFonts w:ascii="Verdana" w:eastAsia="Times New Roman" w:hAnsi="Verdana" w:cs="Times New Roman"/>
          <w:lang w:eastAsia="en-GB"/>
        </w:rPr>
      </w:pPr>
    </w:p>
    <w:p w:rsidR="00AA4F41"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As for the principle of the special or exceptional circumstances required by the law, I am not satisfied that the depositions in the supporting affidavit which I have reproduced above are convincing enough to establish the governing principle of law. They have not disclosed good reasons to warrant the exercise of the court's discretion in favour of the applicant. See </w:t>
      </w:r>
      <w:proofErr w:type="spellStart"/>
      <w:r w:rsidRPr="00FF305D">
        <w:rPr>
          <w:rFonts w:ascii="Verdana" w:eastAsia="Times New Roman" w:hAnsi="Verdana" w:cs="Times New Roman"/>
          <w:lang w:eastAsia="en-GB"/>
        </w:rPr>
        <w:t>Okafor</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Nnaife</w:t>
      </w:r>
      <w:proofErr w:type="spellEnd"/>
      <w:r w:rsidRPr="00FF305D">
        <w:rPr>
          <w:rFonts w:ascii="Verdana" w:eastAsia="Times New Roman" w:hAnsi="Verdana" w:cs="Times New Roman"/>
          <w:lang w:eastAsia="en-GB"/>
        </w:rPr>
        <w:t xml:space="preserve"> 1987 4 NWLR part 64 page 129, and S.T.B. Ltd. v. Contract Resources (Nig.) Ltd. 2001  11 NWLR part 725 page 518. In the instant case it is my firm belief that the application of the appellant/applicant is bereft of the requirement of special or exceptional circumstances, and so the application is devoid of merit. Again, the law enjoins this court to exercise its discretion in an application of this nature judicially and judiciously, and not in accordance with its whims and caprices, to wit, it must consider the overall position and circumstances of the case i.e. the effect a grant or otherwise of such application may have on the outcome of the appeal. See the cases of </w:t>
      </w:r>
      <w:proofErr w:type="spellStart"/>
      <w:r w:rsidRPr="00FF305D">
        <w:rPr>
          <w:rFonts w:ascii="Verdana" w:eastAsia="Times New Roman" w:hAnsi="Verdana" w:cs="Times New Roman"/>
          <w:lang w:eastAsia="en-GB"/>
        </w:rPr>
        <w:t>Vaswani</w:t>
      </w:r>
      <w:proofErr w:type="spellEnd"/>
      <w:r w:rsidRPr="00FF305D">
        <w:rPr>
          <w:rFonts w:ascii="Verdana" w:eastAsia="Times New Roman" w:hAnsi="Verdana" w:cs="Times New Roman"/>
          <w:lang w:eastAsia="en-GB"/>
        </w:rPr>
        <w:t xml:space="preserve"> Trading &amp; Co. v. </w:t>
      </w:r>
      <w:proofErr w:type="spellStart"/>
      <w:r w:rsidRPr="00FF305D">
        <w:rPr>
          <w:rFonts w:ascii="Verdana" w:eastAsia="Times New Roman" w:hAnsi="Verdana" w:cs="Times New Roman"/>
          <w:lang w:eastAsia="en-GB"/>
        </w:rPr>
        <w:t>Savalak</w:t>
      </w:r>
      <w:proofErr w:type="spellEnd"/>
      <w:r w:rsidRPr="00FF305D">
        <w:rPr>
          <w:rFonts w:ascii="Verdana" w:eastAsia="Times New Roman" w:hAnsi="Verdana" w:cs="Times New Roman"/>
          <w:lang w:eastAsia="en-GB"/>
        </w:rPr>
        <w:t xml:space="preserve"> &amp; Co 1972 12 SC 77, and Josiah Cornelius Ltd v. </w:t>
      </w:r>
      <w:proofErr w:type="spellStart"/>
      <w:r w:rsidRPr="00FF305D">
        <w:rPr>
          <w:rFonts w:ascii="Verdana" w:eastAsia="Times New Roman" w:hAnsi="Verdana" w:cs="Times New Roman"/>
          <w:lang w:eastAsia="en-GB"/>
        </w:rPr>
        <w:t>Ezenwa</w:t>
      </w:r>
      <w:proofErr w:type="spellEnd"/>
      <w:r w:rsidRPr="00FF305D">
        <w:rPr>
          <w:rFonts w:ascii="Verdana" w:eastAsia="Times New Roman" w:hAnsi="Verdana" w:cs="Times New Roman"/>
          <w:lang w:eastAsia="en-GB"/>
        </w:rPr>
        <w:t xml:space="preserve"> 2000 8 NWLR part 670 page 616. This court in dealing with this application is exercising its discretion judicially and judiciously. Finally, I fail to see that the grounds of appeal are recondite to warrant the grant of the app</w:t>
      </w:r>
      <w:r w:rsidR="00AA4F41">
        <w:rPr>
          <w:rFonts w:ascii="Verdana" w:eastAsia="Times New Roman" w:hAnsi="Verdana" w:cs="Times New Roman"/>
          <w:lang w:eastAsia="en-GB"/>
        </w:rPr>
        <w:t>lication for stay of execution.</w:t>
      </w:r>
    </w:p>
    <w:p w:rsidR="00AA4F41" w:rsidRDefault="00AA4F41" w:rsidP="004139A9">
      <w:pPr>
        <w:spacing w:before="240" w:line="276" w:lineRule="auto"/>
        <w:ind w:left="0" w:firstLine="0"/>
        <w:rPr>
          <w:rFonts w:ascii="Verdana" w:eastAsia="Times New Roman" w:hAnsi="Verdana" w:cs="Times New Roman"/>
          <w:lang w:eastAsia="en-GB"/>
        </w:rPr>
      </w:pPr>
    </w:p>
    <w:p w:rsidR="003C2CBA"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I have had the opportunity of reading in draft form, the lead ruling delivered by my learned brother </w:t>
      </w:r>
      <w:proofErr w:type="spellStart"/>
      <w:r w:rsidRPr="00FF305D">
        <w:rPr>
          <w:rFonts w:ascii="Verdana" w:eastAsia="Times New Roman" w:hAnsi="Verdana" w:cs="Times New Roman"/>
          <w:lang w:eastAsia="en-GB"/>
        </w:rPr>
        <w:t>Fabiyi</w:t>
      </w:r>
      <w:proofErr w:type="spellEnd"/>
      <w:r w:rsidRPr="00FF305D">
        <w:rPr>
          <w:rFonts w:ascii="Verdana" w:eastAsia="Times New Roman" w:hAnsi="Verdana" w:cs="Times New Roman"/>
          <w:lang w:eastAsia="en-GB"/>
        </w:rPr>
        <w:t xml:space="preserve"> JSC. I am in full agreement with the reasoning and conclusion reached in the ruling. I also dismiss the application for it lacks merit. I abide by the order of</w:t>
      </w:r>
      <w:r w:rsidR="003C2CBA">
        <w:rPr>
          <w:rFonts w:ascii="Verdana" w:eastAsia="Times New Roman" w:hAnsi="Verdana" w:cs="Times New Roman"/>
          <w:lang w:eastAsia="en-GB"/>
        </w:rPr>
        <w:t xml:space="preserve"> costs made in the lead ruling.</w:t>
      </w:r>
    </w:p>
    <w:p w:rsidR="00AA4F41" w:rsidRDefault="00AA4F41" w:rsidP="004139A9">
      <w:pPr>
        <w:spacing w:before="240" w:line="276" w:lineRule="auto"/>
        <w:ind w:left="0" w:firstLine="0"/>
        <w:rPr>
          <w:rFonts w:ascii="Verdana" w:eastAsia="Times New Roman" w:hAnsi="Verdana" w:cs="Times New Roman"/>
          <w:lang w:eastAsia="en-GB"/>
        </w:rPr>
      </w:pPr>
    </w:p>
    <w:p w:rsidR="00AA4F41" w:rsidRDefault="00AA4F41" w:rsidP="004139A9">
      <w:pPr>
        <w:spacing w:before="240" w:line="276" w:lineRule="auto"/>
        <w:ind w:left="0" w:firstLine="0"/>
        <w:rPr>
          <w:rFonts w:ascii="Verdana" w:eastAsia="Times New Roman" w:hAnsi="Verdana" w:cs="Times New Roman"/>
          <w:lang w:eastAsia="en-GB"/>
        </w:rPr>
      </w:pPr>
    </w:p>
    <w:p w:rsidR="00504D5E" w:rsidRDefault="00504D5E"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b/>
          <w:bCs/>
          <w:lang w:eastAsia="en-GB"/>
        </w:rPr>
        <w:t>P. O. ADEREMI, J.S.C.</w:t>
      </w:r>
      <w:r w:rsidRPr="00FF305D">
        <w:rPr>
          <w:rFonts w:ascii="Verdana" w:eastAsia="Times New Roman" w:hAnsi="Verdana" w:cs="Times New Roman"/>
          <w:lang w:eastAsia="en-GB"/>
        </w:rPr>
        <w:t xml:space="preserve">: </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By the application dated 10th September, 2008 but filed on 17th September, 2008, the appellant/applicant is praying this court for the grant of an order staying the execution of the judgment of the Court of Appeal [Abuja Division] delivered on the 10th of December, 2007 in Appeal No.CA/A/173/2006: </w:t>
      </w:r>
      <w:proofErr w:type="spellStart"/>
      <w:r w:rsidRPr="00FF305D">
        <w:rPr>
          <w:rFonts w:ascii="Verdana" w:eastAsia="Times New Roman" w:hAnsi="Verdana" w:cs="Times New Roman"/>
          <w:lang w:eastAsia="en-GB"/>
        </w:rPr>
        <w:t>Famfa</w:t>
      </w:r>
      <w:proofErr w:type="spellEnd"/>
      <w:r w:rsidRPr="00FF305D">
        <w:rPr>
          <w:rFonts w:ascii="Verdana" w:eastAsia="Times New Roman" w:hAnsi="Verdana" w:cs="Times New Roman"/>
          <w:lang w:eastAsia="en-GB"/>
        </w:rPr>
        <w:t xml:space="preserve"> Oil Ltd. V. Hon. Attorney General of the Federation &amp; </w:t>
      </w:r>
      <w:proofErr w:type="spellStart"/>
      <w:r w:rsidRPr="00FF305D">
        <w:rPr>
          <w:rFonts w:ascii="Verdana" w:eastAsia="Times New Roman" w:hAnsi="Verdana" w:cs="Times New Roman"/>
          <w:lang w:eastAsia="en-GB"/>
        </w:rPr>
        <w:t>Anor</w:t>
      </w:r>
      <w:proofErr w:type="spellEnd"/>
      <w:r w:rsidRPr="00FF305D">
        <w:rPr>
          <w:rFonts w:ascii="Verdana" w:eastAsia="Times New Roman" w:hAnsi="Verdana" w:cs="Times New Roman"/>
          <w:lang w:eastAsia="en-GB"/>
        </w:rPr>
        <w:t xml:space="preserve"> pending the determination of the appeal lodged against that judgment in this court. The Court of Appeal, Abuja Division (hereinafter referred to as the court below) had entered the said judgment of 10th December 2007 after taking arguments of counsel for both parties in respect of the appeal lodged against the decision of the Federal High Court, Abuja in Suit No. FHC/ABJ/CS/275/2000 where the 1st respondent as the plaintiff before that court of first instance sought for two reliefs again</w:t>
      </w:r>
      <w:r w:rsidR="003C2CBA">
        <w:rPr>
          <w:rFonts w:ascii="Verdana" w:eastAsia="Times New Roman" w:hAnsi="Verdana" w:cs="Times New Roman"/>
          <w:lang w:eastAsia="en-GB"/>
        </w:rPr>
        <w:t xml:space="preserve">st the respondents as follows: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A declaration that the purported acquisition by the Federal Government of 40% out of the </w:t>
      </w:r>
      <w:proofErr w:type="spellStart"/>
      <w:r w:rsidRPr="00FF305D">
        <w:rPr>
          <w:rFonts w:ascii="Verdana" w:eastAsia="Times New Roman" w:hAnsi="Verdana" w:cs="Times New Roman"/>
          <w:lang w:eastAsia="en-GB"/>
        </w:rPr>
        <w:t>Famfa's</w:t>
      </w:r>
      <w:proofErr w:type="spellEnd"/>
      <w:r w:rsidRPr="00FF305D">
        <w:rPr>
          <w:rFonts w:ascii="Verdana" w:eastAsia="Times New Roman" w:hAnsi="Verdana" w:cs="Times New Roman"/>
          <w:lang w:eastAsia="en-GB"/>
        </w:rPr>
        <w:t xml:space="preserve"> 60% interest in the claimant's Oil Producing Licence (OPL 216) is illegal, unconstitutional and void and of no legal consequence whatsoever and as such, is not capable of divesting from </w:t>
      </w:r>
      <w:proofErr w:type="spellStart"/>
      <w:r w:rsidRPr="00FF305D">
        <w:rPr>
          <w:rFonts w:ascii="Verdana" w:eastAsia="Times New Roman" w:hAnsi="Verdana" w:cs="Times New Roman"/>
          <w:lang w:eastAsia="en-GB"/>
        </w:rPr>
        <w:t>Famfa</w:t>
      </w:r>
      <w:proofErr w:type="spellEnd"/>
      <w:r w:rsidRPr="00FF305D">
        <w:rPr>
          <w:rFonts w:ascii="Verdana" w:eastAsia="Times New Roman" w:hAnsi="Verdana" w:cs="Times New Roman"/>
          <w:lang w:eastAsia="en-GB"/>
        </w:rPr>
        <w:t xml:space="preserve"> the said 40% of its participating interest in OPL 216 or any interest whatsoever thereon and cannot confer any right or interest therein in the Nigerian N</w:t>
      </w:r>
      <w:r w:rsidR="003C2CBA">
        <w:rPr>
          <w:rFonts w:ascii="Verdana" w:eastAsia="Times New Roman" w:hAnsi="Verdana" w:cs="Times New Roman"/>
          <w:lang w:eastAsia="en-GB"/>
        </w:rPr>
        <w:t xml:space="preserve">ational Petroleum Corporation.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An order of perpetual injunction restraining the Nigerian National Petroleum Corporation from claiming or exercising any right in or over the present interest of the claimant in the said </w:t>
      </w:r>
      <w:r w:rsidR="003C2CBA">
        <w:rPr>
          <w:rFonts w:ascii="Verdana" w:eastAsia="Times New Roman" w:hAnsi="Verdana" w:cs="Times New Roman"/>
          <w:lang w:eastAsia="en-GB"/>
        </w:rPr>
        <w:t>OPL 216 or any portion thereof.</w:t>
      </w:r>
    </w:p>
    <w:p w:rsidR="003C2CBA" w:rsidRDefault="003C2CBA" w:rsidP="004139A9">
      <w:pPr>
        <w:spacing w:before="240" w:line="276" w:lineRule="auto"/>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Suffice it to say that the court of first instance granted the two reliefs. Between January and April 2005, the 1st respondent again received two letters from the Department of Petroleum Resources notifying him of acquisition of 5/6 and 50% of the interest in 1st respondent's OML 127: No reasons for the acquisition were forwarded to the 1st respondent. After the notice of acquisition, the 2nd defendant (NNPC) immediately started carrying out exploration and production activities on the block through the Technical Partners of the 1st respondent without any negotiation with the 1st respondent. In its reaction to this act, the 1st respondent as plaintiff, by way of Originating Summons, </w:t>
      </w:r>
      <w:r w:rsidR="003C2CBA">
        <w:rPr>
          <w:rFonts w:ascii="Verdana" w:eastAsia="Times New Roman" w:hAnsi="Verdana" w:cs="Times New Roman"/>
          <w:lang w:eastAsia="en-GB"/>
        </w:rPr>
        <w:t>sought the following reliefs: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the President,</w:t>
      </w:r>
      <w:r w:rsidR="00FF305D">
        <w:rPr>
          <w:rFonts w:ascii="Verdana" w:eastAsia="Times New Roman" w:hAnsi="Verdana" w:cs="Times New Roman"/>
          <w:lang w:eastAsia="en-GB"/>
        </w:rPr>
        <w:t xml:space="preserve"> </w:t>
      </w:r>
      <w:r w:rsidRPr="00FF305D">
        <w:rPr>
          <w:rFonts w:ascii="Verdana" w:eastAsia="Times New Roman" w:hAnsi="Verdana" w:cs="Times New Roman"/>
          <w:lang w:eastAsia="en-GB"/>
        </w:rPr>
        <w:t xml:space="preserve">Vice-President or Officers in the Public Service of the Federation CANNOT grant any Oil Prospecting License (OPL) or any Oil Mining Lease (OML) or any Interest whatsoever in respect of any "minerals, mineral oils and natural gas in, under or upon the territorial waters and Exclusive Economic Zone of Nigeria" to any </w:t>
      </w:r>
      <w:r w:rsidRPr="00FF305D">
        <w:rPr>
          <w:rFonts w:ascii="Verdana" w:eastAsia="Times New Roman" w:hAnsi="Verdana" w:cs="Times New Roman"/>
          <w:lang w:eastAsia="en-GB"/>
        </w:rPr>
        <w:lastRenderedPageBreak/>
        <w:t>person or persons except under and in accordance with the provisions of the Petroleum Act CAP 10 of the Laws of the Federal Republic of Nigeria, more especially Section 2 (1) (a) (b) and</w:t>
      </w:r>
      <w:r w:rsidR="003C2CBA">
        <w:rPr>
          <w:rFonts w:ascii="Verdana" w:eastAsia="Times New Roman" w:hAnsi="Verdana" w:cs="Times New Roman"/>
          <w:lang w:eastAsia="en-GB"/>
        </w:rPr>
        <w:t xml:space="preserve"> (c) as well as Section 2 (3).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by virtue of paragraph 8 of the First Schedule to the Petroleum Act, the first Respondent cannot grant an Oil Lease to any other person or persons EXCEPT the HOLDER</w:t>
      </w:r>
      <w:r w:rsidR="003C2CBA">
        <w:rPr>
          <w:rFonts w:ascii="Verdana" w:eastAsia="Times New Roman" w:hAnsi="Verdana" w:cs="Times New Roman"/>
          <w:lang w:eastAsia="en-GB"/>
        </w:rPr>
        <w:t xml:space="preserve"> OF AN OIL PROSPECTING LICENSE.</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the President, Vice-President or Officers in the Public Service of the Federation CANNOT acquire any interest in an Oil Prospecting Licence (OPL) or Oil Mining Licence (OML) except under and in acco</w:t>
      </w:r>
      <w:r w:rsidR="003C2CBA">
        <w:rPr>
          <w:rFonts w:ascii="Verdana" w:eastAsia="Times New Roman" w:hAnsi="Verdana" w:cs="Times New Roman"/>
          <w:lang w:eastAsia="en-GB"/>
        </w:rPr>
        <w:t>rdance with the provisions of:-</w:t>
      </w:r>
    </w:p>
    <w:p w:rsidR="00FF305D" w:rsidRDefault="00374340" w:rsidP="004139A9">
      <w:pPr>
        <w:spacing w:before="240" w:line="276" w:lineRule="auto"/>
        <w:ind w:left="0" w:firstLine="720"/>
        <w:rPr>
          <w:rFonts w:ascii="Verdana" w:eastAsia="Times New Roman" w:hAnsi="Verdana" w:cs="Times New Roman"/>
          <w:lang w:eastAsia="en-GB"/>
        </w:rPr>
      </w:pPr>
      <w:r w:rsidRPr="00FF305D">
        <w:rPr>
          <w:rFonts w:ascii="Verdana" w:eastAsia="Times New Roman" w:hAnsi="Verdana" w:cs="Times New Roman"/>
          <w:lang w:eastAsia="en-GB"/>
        </w:rPr>
        <w:t xml:space="preserve">(a) </w:t>
      </w:r>
      <w:r w:rsidR="00FF305D">
        <w:rPr>
          <w:rFonts w:ascii="Verdana" w:eastAsia="Times New Roman" w:hAnsi="Verdana" w:cs="Times New Roman"/>
          <w:lang w:eastAsia="en-GB"/>
        </w:rPr>
        <w:tab/>
      </w:r>
      <w:r w:rsidRPr="00FF305D">
        <w:rPr>
          <w:rFonts w:ascii="Verdana" w:eastAsia="Times New Roman" w:hAnsi="Verdana" w:cs="Times New Roman"/>
          <w:lang w:eastAsia="en-GB"/>
        </w:rPr>
        <w:t>Paragraph 35 of the First</w:t>
      </w:r>
      <w:r w:rsidR="003C2CBA">
        <w:rPr>
          <w:rFonts w:ascii="Verdana" w:eastAsia="Times New Roman" w:hAnsi="Verdana" w:cs="Times New Roman"/>
          <w:lang w:eastAsia="en-GB"/>
        </w:rPr>
        <w:t xml:space="preserve"> Schedule to the Petroleum Act.</w:t>
      </w:r>
    </w:p>
    <w:p w:rsidR="00FF305D" w:rsidRDefault="00374340" w:rsidP="004139A9">
      <w:pPr>
        <w:spacing w:before="240" w:line="276" w:lineRule="auto"/>
        <w:ind w:left="0" w:firstLine="720"/>
        <w:rPr>
          <w:rFonts w:ascii="Verdana" w:eastAsia="Times New Roman" w:hAnsi="Verdana" w:cs="Times New Roman"/>
          <w:lang w:eastAsia="en-GB"/>
        </w:rPr>
      </w:pPr>
      <w:r w:rsidRPr="00FF305D">
        <w:rPr>
          <w:rFonts w:ascii="Verdana" w:eastAsia="Times New Roman" w:hAnsi="Verdana" w:cs="Times New Roman"/>
          <w:lang w:eastAsia="en-GB"/>
        </w:rPr>
        <w:t xml:space="preserve">(b)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Section 44 (1) of the Constitution of the </w:t>
      </w:r>
      <w:r w:rsidR="003C2CBA">
        <w:rPr>
          <w:rFonts w:ascii="Verdana" w:eastAsia="Times New Roman" w:hAnsi="Verdana" w:cs="Times New Roman"/>
          <w:lang w:eastAsia="en-GB"/>
        </w:rPr>
        <w:t>Federal Republic of Nigeria.</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(4) </w:t>
      </w:r>
      <w:r w:rsidR="00FF305D">
        <w:rPr>
          <w:rFonts w:ascii="Verdana" w:eastAsia="Times New Roman" w:hAnsi="Verdana" w:cs="Times New Roman"/>
          <w:lang w:eastAsia="en-GB"/>
        </w:rPr>
        <w:tab/>
      </w:r>
      <w:r w:rsidRPr="00FF305D">
        <w:rPr>
          <w:rFonts w:ascii="Verdana" w:eastAsia="Times New Roman" w:hAnsi="Verdana" w:cs="Times New Roman"/>
          <w:lang w:eastAsia="en-GB"/>
        </w:rPr>
        <w:t>A declaration that the purported acquisition, interest or any interest whatsoever in OML 127 in as much as it was done in compliance with the provisions of the law stated above is illegal, unconstitutional, null and void and cannot confer any interest whatsoever in OML 127 in the second respondent (that is, due proces</w:t>
      </w:r>
      <w:r w:rsidR="003C2CBA">
        <w:rPr>
          <w:rFonts w:ascii="Verdana" w:eastAsia="Times New Roman" w:hAnsi="Verdana" w:cs="Times New Roman"/>
          <w:lang w:eastAsia="en-GB"/>
        </w:rPr>
        <w:t>s of the law must be followed).</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(5) </w:t>
      </w:r>
      <w:r w:rsidR="00FF305D">
        <w:rPr>
          <w:rFonts w:ascii="Verdana" w:eastAsia="Times New Roman" w:hAnsi="Verdana" w:cs="Times New Roman"/>
          <w:lang w:eastAsia="en-GB"/>
        </w:rPr>
        <w:tab/>
      </w:r>
      <w:r w:rsidRPr="00FF305D">
        <w:rPr>
          <w:rFonts w:ascii="Verdana" w:eastAsia="Times New Roman" w:hAnsi="Verdana" w:cs="Times New Roman"/>
          <w:lang w:eastAsia="en-GB"/>
        </w:rPr>
        <w:t>A perpetual injunction restraining the second respondent, its assigns, servants, privies, subsidiaries, whomsoever, howsoever, whosoever from exercising any right in the said OML 127 o</w:t>
      </w:r>
      <w:r w:rsidR="003C2CBA">
        <w:rPr>
          <w:rFonts w:ascii="Verdana" w:eastAsia="Times New Roman" w:hAnsi="Verdana" w:cs="Times New Roman"/>
          <w:lang w:eastAsia="en-GB"/>
        </w:rPr>
        <w:t xml:space="preserve">r any part or portion thereof. </w:t>
      </w:r>
    </w:p>
    <w:p w:rsidR="003C2CBA" w:rsidRDefault="003C2CBA" w:rsidP="004139A9">
      <w:pPr>
        <w:spacing w:before="240" w:line="276" w:lineRule="auto"/>
        <w:ind w:left="0" w:firstLine="0"/>
        <w:rPr>
          <w:rFonts w:ascii="Verdana" w:eastAsia="Times New Roman" w:hAnsi="Verdana" w:cs="Times New Roman"/>
          <w:lang w:eastAsia="en-GB"/>
        </w:rPr>
      </w:pPr>
    </w:p>
    <w:p w:rsidR="003C2CBA"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The trial judge dismissed the reliefs sought by the plaintiff/1st respondent after a full trial. An appeal against the decision of the trial court was lodged with the court below (Court of Appeal) which, after taking full arguments from counsel, in a reserved judgment delivered on the 10th of December 2007, allowed the appeal and made necessary consequential orders in favour of the successful plaintiff/appellant</w:t>
      </w:r>
      <w:r w:rsidR="003C2CBA">
        <w:rPr>
          <w:rFonts w:ascii="Verdana" w:eastAsia="Times New Roman" w:hAnsi="Verdana" w:cs="Times New Roman"/>
          <w:lang w:eastAsia="en-GB"/>
        </w:rPr>
        <w:t xml:space="preserve">. </w:t>
      </w:r>
    </w:p>
    <w:p w:rsidR="003C2CBA" w:rsidRDefault="003C2CBA"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Being dissatisfied with the said judgment, the present appellant who was the second respondent before the court below, has since appealed to this court and brought a similar application on the 20th of February, 2008 praying for a stay of execution before the court below. The said similar application filed before the court below on the 20th of February, 2008 could not be heard by the court below for the reason that the Record of Appeal had been entered </w:t>
      </w:r>
      <w:r w:rsidR="003C2CBA">
        <w:rPr>
          <w:rFonts w:ascii="Verdana" w:eastAsia="Times New Roman" w:hAnsi="Verdana" w:cs="Times New Roman"/>
          <w:lang w:eastAsia="en-GB"/>
        </w:rPr>
        <w:t xml:space="preserve">in the Registry of this court. </w:t>
      </w:r>
    </w:p>
    <w:p w:rsidR="003C2CBA" w:rsidRDefault="003C2CBA"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When this application came before us for argument on the 23rd of March, 2009, Mrs.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xml:space="preserve">, learned senior counsel for the appellant/applicant (NNPC) in moving the application filed on the September, 2008 praying for an order staying the execution of the judgment delivered on 10th December, 2007 by the court below, relied mainly on the 37 - paragraph affidavit together with the 18 </w:t>
      </w:r>
      <w:proofErr w:type="spellStart"/>
      <w:r w:rsidRPr="00FF305D">
        <w:rPr>
          <w:rFonts w:ascii="Verdana" w:eastAsia="Times New Roman" w:hAnsi="Verdana" w:cs="Times New Roman"/>
          <w:lang w:eastAsia="en-GB"/>
        </w:rPr>
        <w:t>annexures</w:t>
      </w:r>
      <w:proofErr w:type="spellEnd"/>
      <w:r w:rsidRPr="00FF305D">
        <w:rPr>
          <w:rFonts w:ascii="Verdana" w:eastAsia="Times New Roman" w:hAnsi="Verdana" w:cs="Times New Roman"/>
          <w:lang w:eastAsia="en-GB"/>
        </w:rPr>
        <w:t xml:space="preserve"> and a 44 - paragraph further affidavit filed on 19th of February, 2009. She submitted that special circumstances have been shown through the aforesaid depositions - by paragraphs 4 - 36 of the affidavit and paragraphs 5 - 43 of the further affidavit. Arguing further, she submitted that the depositions have not been contradicted or </w:t>
      </w:r>
      <w:proofErr w:type="spellStart"/>
      <w:r w:rsidRPr="00FF305D">
        <w:rPr>
          <w:rFonts w:ascii="Verdana" w:eastAsia="Times New Roman" w:hAnsi="Verdana" w:cs="Times New Roman"/>
          <w:lang w:eastAsia="en-GB"/>
        </w:rPr>
        <w:t>controverted</w:t>
      </w:r>
      <w:proofErr w:type="spellEnd"/>
      <w:r w:rsidRPr="00FF305D">
        <w:rPr>
          <w:rFonts w:ascii="Verdana" w:eastAsia="Times New Roman" w:hAnsi="Verdana" w:cs="Times New Roman"/>
          <w:lang w:eastAsia="en-GB"/>
        </w:rPr>
        <w:t xml:space="preserve"> by the 1st respondent; adding that the 1st respondent has not made any investment in the oil block business and that the share capital of the 1st respondent/company is only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She again submitted, while referring to paragraph 32 of the further affidavit, that the reason for the grant of the concession by the Government is to encourage indigenous participation in oil industry and that this was further expatiated upon by the 1st respondent through paragraph 7.1 of its counter affidavit filed on 13th October 2008. The depositions of the 1st respondent in its, counter-affidavit were responded to by the appellant/applicant in paragraphs 8</w:t>
      </w:r>
      <w:r w:rsidR="003C2CBA">
        <w:rPr>
          <w:rFonts w:ascii="Verdana" w:eastAsia="Times New Roman" w:hAnsi="Verdana" w:cs="Times New Roman"/>
          <w:lang w:eastAsia="en-GB"/>
        </w:rPr>
        <w:t xml:space="preserve"> - 10 of the further affidavit.</w:t>
      </w:r>
    </w:p>
    <w:p w:rsidR="003C2CBA" w:rsidRDefault="003C2CBA" w:rsidP="004139A9">
      <w:pPr>
        <w:spacing w:before="240" w:line="276" w:lineRule="auto"/>
        <w:ind w:left="0" w:firstLine="0"/>
        <w:rPr>
          <w:rFonts w:ascii="Verdana" w:eastAsia="Times New Roman" w:hAnsi="Verdana" w:cs="Times New Roman"/>
          <w:lang w:eastAsia="en-GB"/>
        </w:rPr>
      </w:pPr>
    </w:p>
    <w:p w:rsidR="00AA4F41"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On the principles guiding the consideration of this type of application, she referred to the decisions in (1) VASWANI V. SAVALAKH (1972) ALL NLR 922 at 926 and (2) MARTINS V. INCARNAR FOODS (1985) 1 NSCC Vol. 19 at page 613. While finally submitting that Exhibit 104 - a document captioned "Expectation of </w:t>
      </w:r>
      <w:proofErr w:type="spellStart"/>
      <w:r w:rsidRPr="00FF305D">
        <w:rPr>
          <w:rFonts w:ascii="Verdana" w:eastAsia="Times New Roman" w:hAnsi="Verdana" w:cs="Times New Roman"/>
          <w:lang w:eastAsia="en-GB"/>
        </w:rPr>
        <w:t>Secondes</w:t>
      </w:r>
      <w:proofErr w:type="spellEnd"/>
      <w:r w:rsidRPr="00FF305D">
        <w:rPr>
          <w:rFonts w:ascii="Verdana" w:eastAsia="Times New Roman" w:hAnsi="Verdana" w:cs="Times New Roman"/>
          <w:lang w:eastAsia="en-GB"/>
        </w:rPr>
        <w:t>", the learned senior counsel urged t</w:t>
      </w:r>
      <w:r w:rsidR="00AA4F41">
        <w:rPr>
          <w:rFonts w:ascii="Verdana" w:eastAsia="Times New Roman" w:hAnsi="Verdana" w:cs="Times New Roman"/>
          <w:lang w:eastAsia="en-GB"/>
        </w:rPr>
        <w:t>hat the application be granted.</w:t>
      </w:r>
    </w:p>
    <w:p w:rsidR="00AA4F41" w:rsidRDefault="00AA4F4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Mr. </w:t>
      </w:r>
      <w:proofErr w:type="spellStart"/>
      <w:r w:rsidRPr="00FF305D">
        <w:rPr>
          <w:rFonts w:ascii="Verdana" w:eastAsia="Times New Roman" w:hAnsi="Verdana" w:cs="Times New Roman"/>
          <w:lang w:eastAsia="en-GB"/>
        </w:rPr>
        <w:t>Fashanu</w:t>
      </w:r>
      <w:proofErr w:type="spellEnd"/>
      <w:r w:rsidRPr="00FF305D">
        <w:rPr>
          <w:rFonts w:ascii="Verdana" w:eastAsia="Times New Roman" w:hAnsi="Verdana" w:cs="Times New Roman"/>
          <w:lang w:eastAsia="en-GB"/>
        </w:rPr>
        <w:t xml:space="preserve">, learned senior counsel for the 1st respondent while relying on the paragraphs of the counter-affidavit of the 1st respondent - particularly paragraphs 3.2, 7.1, 8.3 and 9.1, he submitted that no special circumstances have been shown by the appellant/applicant on its depositions as to warrant the grant of this application notwithstanding that it is a government </w:t>
      </w:r>
      <w:proofErr w:type="spellStart"/>
      <w:r w:rsidRPr="00FF305D">
        <w:rPr>
          <w:rFonts w:ascii="Verdana" w:eastAsia="Times New Roman" w:hAnsi="Verdana" w:cs="Times New Roman"/>
          <w:lang w:eastAsia="en-GB"/>
        </w:rPr>
        <w:t>parastatal</w:t>
      </w:r>
      <w:proofErr w:type="spellEnd"/>
      <w:r w:rsidRPr="00FF305D">
        <w:rPr>
          <w:rFonts w:ascii="Verdana" w:eastAsia="Times New Roman" w:hAnsi="Verdana" w:cs="Times New Roman"/>
          <w:lang w:eastAsia="en-GB"/>
        </w:rPr>
        <w:t>, he called in aid of this submission, the decision in (1) AIRY V. A-G GRENADA (2002) AC Vol. 1 167 at 180-181. It was his submission on the issue of preservation of the RES that the RES is a depleting asset which is capable of disintegrating. On the submission that the share capital of the 1st respondent is only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learned counsel referred to paragraph 8.4 of the counter-affidavit - that Profit Oil was never expressed in terms of money and therefore no determinable amount was due to any of the partners, adding that the formula for sharing profit oil between the parties is as contained in Exhibit J02 attached to the counter-affidavit. He finally urged</w:t>
      </w:r>
      <w:r w:rsidR="003C2CBA">
        <w:rPr>
          <w:rFonts w:ascii="Verdana" w:eastAsia="Times New Roman" w:hAnsi="Verdana" w:cs="Times New Roman"/>
          <w:lang w:eastAsia="en-GB"/>
        </w:rPr>
        <w:t xml:space="preserve"> us to dismiss the application.</w:t>
      </w:r>
    </w:p>
    <w:p w:rsidR="003C2CBA" w:rsidRDefault="003C2CBA"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Mrs. </w:t>
      </w:r>
      <w:proofErr w:type="spellStart"/>
      <w:r w:rsidRPr="00FF305D">
        <w:rPr>
          <w:rFonts w:ascii="Verdana" w:eastAsia="Times New Roman" w:hAnsi="Verdana" w:cs="Times New Roman"/>
          <w:lang w:eastAsia="en-GB"/>
        </w:rPr>
        <w:t>Mbamali</w:t>
      </w:r>
      <w:proofErr w:type="spellEnd"/>
      <w:r w:rsidRPr="00FF305D">
        <w:rPr>
          <w:rFonts w:ascii="Verdana" w:eastAsia="Times New Roman" w:hAnsi="Verdana" w:cs="Times New Roman"/>
          <w:lang w:eastAsia="en-GB"/>
        </w:rPr>
        <w:t xml:space="preserve">, learned counsel for the 2nd respondent aligned herself with the submissions of Mrs.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learned senior counsel representing the appellant/applicant and further submitted that the status quo was what was before the judgment of the court below and that, according to her, should be preserved; she called in aid the decisions in SARAKI V. KOTOYE (1990) 4 NWLR (pt.143) 411 and GLOBE FISHING LTD. V. COKER (1990) 7 NWLR (Pt.162) 165; she finally urged t</w:t>
      </w:r>
      <w:r w:rsidR="003C2CBA">
        <w:rPr>
          <w:rFonts w:ascii="Verdana" w:eastAsia="Times New Roman" w:hAnsi="Verdana" w:cs="Times New Roman"/>
          <w:lang w:eastAsia="en-GB"/>
        </w:rPr>
        <w:t>hat the application be granted.</w:t>
      </w:r>
    </w:p>
    <w:p w:rsidR="003C2CBA" w:rsidRDefault="003C2CBA" w:rsidP="004139A9">
      <w:pPr>
        <w:spacing w:before="240" w:line="276" w:lineRule="auto"/>
        <w:ind w:left="0" w:firstLine="0"/>
        <w:rPr>
          <w:rFonts w:ascii="Verdana" w:eastAsia="Times New Roman" w:hAnsi="Verdana" w:cs="Times New Roman"/>
          <w:lang w:eastAsia="en-GB"/>
        </w:rPr>
      </w:pPr>
    </w:p>
    <w:p w:rsidR="00AA4F41"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Mrs.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on points of law only, submitted that the status quo is as contained in paragraph 12 of the supporting affidavit</w:t>
      </w:r>
      <w:r w:rsidRPr="00FF305D">
        <w:rPr>
          <w:rFonts w:ascii="Verdana" w:hAnsi="Verdana"/>
        </w:rPr>
        <w:t xml:space="preserve">. I shall start the consideration of this ruling by first saying, on decided judicial authorities, the granting of a stay of execution is a matter of discretion for the court and any action or conduct calculated to stifle the exercise of such discretion must not be entertained by a court of justice. But that discretion being judicial in nature, must at all times be exercised not only judicially but judiciously on sufficient materials. It then follows that in order to obtain an order staying execution of judgment against a successful </w:t>
      </w:r>
      <w:proofErr w:type="gramStart"/>
      <w:r w:rsidRPr="00FF305D">
        <w:rPr>
          <w:rFonts w:ascii="Verdana" w:hAnsi="Verdana"/>
        </w:rPr>
        <w:t>party,</w:t>
      </w:r>
      <w:proofErr w:type="gramEnd"/>
      <w:r w:rsidRPr="00FF305D">
        <w:rPr>
          <w:rFonts w:ascii="Verdana" w:hAnsi="Verdana"/>
        </w:rPr>
        <w:t xml:space="preserve"> an applicant must show substantial reasons to warrant the deprivation of the successful party of the point of his judgment by the court. I go further to say that an order for stay will be granted where, from the nature of the case, justice demands that the status quo be maintained until a final determination of the appeal. See CONSTRUZIONI GENERAU FARSURA COGEFAR - S.P.A. V. NIGERIAN PORTS AUTHORITY &amp; ANOR (1972) 12 S.C. 107. Of course, when an appeal raises a substantial issue as to jurisdiction an order of stay of execution will be granted. See (1) MARTINS V. </w:t>
      </w:r>
      <w:r w:rsidRPr="00FF305D">
        <w:rPr>
          <w:rFonts w:ascii="Verdana" w:hAnsi="Verdana"/>
        </w:rPr>
        <w:lastRenderedPageBreak/>
        <w:t>NICANNER FOODS (1988) 2 NWLR (pt.74) 75 and (2) ADEFULU V. OKULAJA (1993) 2 NWLR (pt. 274) 227.</w:t>
      </w:r>
      <w:r w:rsidRPr="00FF305D">
        <w:rPr>
          <w:rFonts w:ascii="Verdana" w:hAnsi="Verdana"/>
        </w:rPr>
        <w:br/>
      </w:r>
      <w:r w:rsidRPr="00FF305D">
        <w:rPr>
          <w:rFonts w:ascii="Verdana" w:eastAsia="Times New Roman" w:hAnsi="Verdana" w:cs="Times New Roman"/>
          <w:lang w:eastAsia="en-GB"/>
        </w:rPr>
        <w:t>Having set out the principles that must regulate the grant or refusal of an application of this nature, I shall now examine the materials placed before us by the parties. The applicant had deposed that the 1st respondent is a personality of straw in that its share capital is just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Should the judgment of this court go against it, it would not be able to pay any judgment debt standing against it. The applicant would like to continue to take 50% in the operation of OML 127, I must continue to bear in mind that the judgment of the court below was and still remains in favour of the 1st respondent. Also, were the applicant very vigilant, it would have known that the share capital of the 1st respondent was only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xml:space="preserve"> from the time the transaction was negotiated. And if it considered the issue of share capital very vital to entering into agreement with the 1st respondent, it would have at that state put an end to the transaction </w:t>
      </w:r>
      <w:proofErr w:type="gramStart"/>
      <w:r w:rsidRPr="00FF305D">
        <w:rPr>
          <w:rFonts w:ascii="Verdana" w:eastAsia="Times New Roman" w:hAnsi="Verdana" w:cs="Times New Roman"/>
          <w:lang w:eastAsia="en-GB"/>
        </w:rPr>
        <w:t>thus,</w:t>
      </w:r>
      <w:proofErr w:type="gramEnd"/>
      <w:r w:rsidRPr="00FF305D">
        <w:rPr>
          <w:rFonts w:ascii="Verdana" w:eastAsia="Times New Roman" w:hAnsi="Verdana" w:cs="Times New Roman"/>
          <w:lang w:eastAsia="en-GB"/>
        </w:rPr>
        <w:t xml:space="preserve"> freeing itself from any monetary or financial calamity should the business go bad. After all, eternal vigilance is said to be the price of freedom. That, the applicant failed to do. In paragraphs 19 and 20 of the affidavit, the applicant had deposed that the 1st  respondent never made any monetary investment in the Oil Block covered by OML 127 and that all investments made up to date were by STAR DEEP and PETROBRAS - these depositions were not challenged or contradicted by the 1st respondent. But in its paragraph 7.1 of its counter-affidavit, the 1st respondent deposed that no known Nigerian company or any company world-wide over undertakes such a highly capital intensive project by itself; rather, the usual practice is for such company to enter into financial arrangements with multinationals who themselves make a practice of sharing the risk among themselves. It went further to say that the applicant, though a government </w:t>
      </w:r>
      <w:proofErr w:type="spellStart"/>
      <w:proofErr w:type="gramStart"/>
      <w:r w:rsidRPr="00FF305D">
        <w:rPr>
          <w:rFonts w:ascii="Verdana" w:eastAsia="Times New Roman" w:hAnsi="Verdana" w:cs="Times New Roman"/>
          <w:lang w:eastAsia="en-GB"/>
        </w:rPr>
        <w:t>parastatal</w:t>
      </w:r>
      <w:proofErr w:type="spellEnd"/>
      <w:r w:rsidRPr="00FF305D">
        <w:rPr>
          <w:rFonts w:ascii="Verdana" w:eastAsia="Times New Roman" w:hAnsi="Verdana" w:cs="Times New Roman"/>
          <w:lang w:eastAsia="en-GB"/>
        </w:rPr>
        <w:t>,</w:t>
      </w:r>
      <w:proofErr w:type="gramEnd"/>
      <w:r w:rsidRPr="00FF305D">
        <w:rPr>
          <w:rFonts w:ascii="Verdana" w:eastAsia="Times New Roman" w:hAnsi="Verdana" w:cs="Times New Roman"/>
          <w:lang w:eastAsia="en-GB"/>
        </w:rPr>
        <w:t xml:space="preserve"> does not have such expertise or know-how or even the financial </w:t>
      </w:r>
      <w:r w:rsidR="002155F2" w:rsidRPr="00FF305D">
        <w:rPr>
          <w:rFonts w:ascii="Verdana" w:eastAsia="Times New Roman" w:hAnsi="Verdana" w:cs="Times New Roman"/>
          <w:lang w:eastAsia="en-GB"/>
        </w:rPr>
        <w:t>capability</w:t>
      </w:r>
      <w:r w:rsidRPr="00FF305D">
        <w:rPr>
          <w:rFonts w:ascii="Verdana" w:eastAsia="Times New Roman" w:hAnsi="Verdana" w:cs="Times New Roman"/>
          <w:lang w:eastAsia="en-GB"/>
        </w:rPr>
        <w:t xml:space="preserve"> to solely undertake such a venture. This all-important deposition by the 1st respondent remains undisputed. What more, the 1st respondent in paragraph 8.4 of its counter-affidavit deposed that in accordance with the agreement between the parties, PROFIT OIL is never expressed in terms of money but in terms of available crude oil and he exhibited the formula for sharing profit oil between the parties in the document marked Exhibit J02. I have read Exhibit JO2 and I make bold to say that it represents a complete answer to the contention of the applicant on this point. All I wish to say is that the submissions of the learned senior counsel for the application on this point do not advance the case of her client. I have had a very careful reading of the grounds of appeal, though seemingly arguable, they are a far cry from touching on recondite points of law. Therefore, they cannot, on their own, persuade any court to grant this application. The contention of the learned senior counsel that the share capital of the 1st respondent is a mere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xml:space="preserve"> is absolutely inconsequential when considered alone with the deposition of the applicant in paragraph 32 of the further affidavit which is to the effect that the main reasons for the grant of the concession by the government is to encourage indigenous participation in oil industry. I will say no more on this point at this stage realising as I must do that, the substantive appeal is yet to be heard.</w:t>
      </w:r>
      <w:r w:rsidRPr="00FF305D">
        <w:rPr>
          <w:rFonts w:ascii="Verdana" w:eastAsia="Times New Roman" w:hAnsi="Verdana" w:cs="Times New Roman"/>
          <w:lang w:eastAsia="en-GB"/>
        </w:rPr>
        <w:br/>
      </w:r>
      <w:r w:rsidRPr="00FF305D">
        <w:rPr>
          <w:rFonts w:ascii="Verdana" w:eastAsia="Times New Roman" w:hAnsi="Verdana" w:cs="Times New Roman"/>
          <w:lang w:eastAsia="en-GB"/>
        </w:rPr>
        <w:lastRenderedPageBreak/>
        <w:t xml:space="preserve">I have had the privilege of reading in draft, the lead ruling of my learned brother, </w:t>
      </w:r>
      <w:proofErr w:type="spellStart"/>
      <w:r w:rsidRPr="00FF305D">
        <w:rPr>
          <w:rFonts w:ascii="Verdana" w:eastAsia="Times New Roman" w:hAnsi="Verdana" w:cs="Times New Roman"/>
          <w:lang w:eastAsia="en-GB"/>
        </w:rPr>
        <w:t>Fabiyi</w:t>
      </w:r>
      <w:proofErr w:type="spellEnd"/>
      <w:r w:rsidRPr="00FF305D">
        <w:rPr>
          <w:rFonts w:ascii="Verdana" w:eastAsia="Times New Roman" w:hAnsi="Verdana" w:cs="Times New Roman"/>
          <w:lang w:eastAsia="en-GB"/>
        </w:rPr>
        <w:t xml:space="preserve"> JSC. I agree, in </w:t>
      </w:r>
      <w:proofErr w:type="spellStart"/>
      <w:r w:rsidRPr="00FF305D">
        <w:rPr>
          <w:rFonts w:ascii="Verdana" w:eastAsia="Times New Roman" w:hAnsi="Verdana" w:cs="Times New Roman"/>
          <w:lang w:eastAsia="en-GB"/>
        </w:rPr>
        <w:t>toto</w:t>
      </w:r>
      <w:proofErr w:type="spellEnd"/>
      <w:r w:rsidRPr="00FF305D">
        <w:rPr>
          <w:rFonts w:ascii="Verdana" w:eastAsia="Times New Roman" w:hAnsi="Verdana" w:cs="Times New Roman"/>
          <w:lang w:eastAsia="en-GB"/>
        </w:rPr>
        <w:t xml:space="preserve">, with his reason and conclusion that this application is unmeritorious. For the little contribution I have made above, but most especially for detailed reasoning contained in the ruling of my learned brother, </w:t>
      </w:r>
      <w:proofErr w:type="spellStart"/>
      <w:r w:rsidRPr="00FF305D">
        <w:rPr>
          <w:rFonts w:ascii="Verdana" w:eastAsia="Times New Roman" w:hAnsi="Verdana" w:cs="Times New Roman"/>
          <w:lang w:eastAsia="en-GB"/>
        </w:rPr>
        <w:t>Fabiyi</w:t>
      </w:r>
      <w:proofErr w:type="spellEnd"/>
      <w:r w:rsidRPr="00FF305D">
        <w:rPr>
          <w:rFonts w:ascii="Verdana" w:eastAsia="Times New Roman" w:hAnsi="Verdana" w:cs="Times New Roman"/>
          <w:lang w:eastAsia="en-GB"/>
        </w:rPr>
        <w:t xml:space="preserve"> JSC, I shall also dismiss</w:t>
      </w:r>
      <w:r w:rsidR="00AA4F41">
        <w:rPr>
          <w:rFonts w:ascii="Verdana" w:eastAsia="Times New Roman" w:hAnsi="Verdana" w:cs="Times New Roman"/>
          <w:lang w:eastAsia="en-GB"/>
        </w:rPr>
        <w:t xml:space="preserve"> this application. And I so do.</w:t>
      </w:r>
    </w:p>
    <w:p w:rsidR="00AA4F41" w:rsidRDefault="00AA4F41" w:rsidP="004139A9">
      <w:pPr>
        <w:spacing w:before="240" w:line="276" w:lineRule="auto"/>
        <w:ind w:left="0" w:firstLine="0"/>
        <w:rPr>
          <w:rFonts w:ascii="Verdana" w:eastAsia="Times New Roman" w:hAnsi="Verdana" w:cs="Times New Roman"/>
          <w:lang w:eastAsia="en-GB"/>
        </w:rPr>
      </w:pPr>
    </w:p>
    <w:p w:rsidR="003C2CBA"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I abide with all the consequential orders contained in the lead ruling including the order as to costs.</w:t>
      </w:r>
    </w:p>
    <w:p w:rsidR="003C2CBA" w:rsidRDefault="003C2CBA" w:rsidP="004139A9">
      <w:pPr>
        <w:spacing w:before="240" w:line="276" w:lineRule="auto"/>
        <w:ind w:left="0" w:firstLine="0"/>
        <w:rPr>
          <w:rFonts w:ascii="Verdana" w:eastAsia="Times New Roman" w:hAnsi="Verdana" w:cs="Times New Roman"/>
          <w:lang w:eastAsia="en-GB"/>
        </w:rPr>
      </w:pPr>
    </w:p>
    <w:p w:rsidR="003C2CBA" w:rsidRDefault="003C2CBA" w:rsidP="004139A9">
      <w:pPr>
        <w:spacing w:before="240" w:line="276" w:lineRule="auto"/>
        <w:ind w:left="0" w:firstLine="0"/>
        <w:rPr>
          <w:rFonts w:ascii="Verdana" w:eastAsia="Times New Roman" w:hAnsi="Verdana" w:cs="Times New Roman"/>
          <w:lang w:eastAsia="en-GB"/>
        </w:rPr>
      </w:pPr>
    </w:p>
    <w:p w:rsidR="00504D5E"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b/>
          <w:bCs/>
          <w:lang w:eastAsia="en-GB"/>
        </w:rPr>
        <w:t>C. M. CHUKWUMA-ENEH, J.S.C.</w:t>
      </w:r>
      <w:r w:rsidRPr="00FF305D">
        <w:rPr>
          <w:rFonts w:ascii="Verdana" w:eastAsia="Times New Roman" w:hAnsi="Verdana" w:cs="Times New Roman"/>
          <w:lang w:eastAsia="en-GB"/>
        </w:rPr>
        <w:t xml:space="preserve">: </w:t>
      </w:r>
    </w:p>
    <w:p w:rsidR="003C2CBA"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I have read before now the judgment of my learned brother </w:t>
      </w:r>
      <w:proofErr w:type="spellStart"/>
      <w:r w:rsidRPr="00FF305D">
        <w:rPr>
          <w:rFonts w:ascii="Verdana" w:eastAsia="Times New Roman" w:hAnsi="Verdana" w:cs="Times New Roman"/>
          <w:lang w:eastAsia="en-GB"/>
        </w:rPr>
        <w:t>Fabiyi</w:t>
      </w:r>
      <w:proofErr w:type="spellEnd"/>
      <w:r w:rsidRPr="00FF305D">
        <w:rPr>
          <w:rFonts w:ascii="Verdana" w:eastAsia="Times New Roman" w:hAnsi="Verdana" w:cs="Times New Roman"/>
          <w:lang w:eastAsia="en-GB"/>
        </w:rPr>
        <w:t xml:space="preserve"> JSC, just delivere</w:t>
      </w:r>
      <w:r w:rsidR="003C2CBA">
        <w:rPr>
          <w:rFonts w:ascii="Verdana" w:eastAsia="Times New Roman" w:hAnsi="Verdana" w:cs="Times New Roman"/>
          <w:lang w:eastAsia="en-GB"/>
        </w:rPr>
        <w:t xml:space="preserve">d with which I agree entirely. </w:t>
      </w:r>
    </w:p>
    <w:p w:rsidR="003C2CBA" w:rsidRDefault="003C2CBA" w:rsidP="004139A9">
      <w:pPr>
        <w:spacing w:before="240" w:line="276" w:lineRule="auto"/>
        <w:ind w:left="0" w:firstLine="0"/>
        <w:rPr>
          <w:rFonts w:ascii="Verdana" w:eastAsia="Times New Roman" w:hAnsi="Verdana" w:cs="Times New Roman"/>
          <w:lang w:eastAsia="en-GB"/>
        </w:rPr>
      </w:pPr>
    </w:p>
    <w:p w:rsidR="003C2CBA"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I am also of the view that the instant application for stay of execution lacks merits and should be refused; it is hereby dismissed. I subscribe to all orders in the lead judgment. </w:t>
      </w:r>
    </w:p>
    <w:p w:rsidR="003C2CBA" w:rsidRDefault="003C2CBA" w:rsidP="004139A9">
      <w:pPr>
        <w:spacing w:before="240" w:line="276" w:lineRule="auto"/>
        <w:ind w:left="0" w:firstLine="0"/>
        <w:rPr>
          <w:rFonts w:ascii="Verdana" w:eastAsia="Times New Roman" w:hAnsi="Verdana" w:cs="Times New Roman"/>
          <w:lang w:eastAsia="en-GB"/>
        </w:rPr>
      </w:pPr>
    </w:p>
    <w:p w:rsidR="003C2CBA" w:rsidRDefault="003C2CBA" w:rsidP="004139A9">
      <w:pPr>
        <w:spacing w:before="240" w:line="276" w:lineRule="auto"/>
        <w:ind w:left="0" w:firstLine="0"/>
        <w:rPr>
          <w:rFonts w:ascii="Verdana" w:eastAsia="Times New Roman" w:hAnsi="Verdana" w:cs="Times New Roman"/>
          <w:lang w:eastAsia="en-GB"/>
        </w:rPr>
      </w:pPr>
    </w:p>
    <w:p w:rsidR="00504D5E"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b/>
          <w:bCs/>
          <w:lang w:eastAsia="en-GB"/>
        </w:rPr>
        <w:t>O. O. ADEKEYE, J.S.C.</w:t>
      </w:r>
      <w:r w:rsidRPr="00FF305D">
        <w:rPr>
          <w:rFonts w:ascii="Verdana" w:eastAsia="Times New Roman" w:hAnsi="Verdana" w:cs="Times New Roman"/>
          <w:lang w:eastAsia="en-GB"/>
        </w:rPr>
        <w:t xml:space="preserve">: </w:t>
      </w:r>
    </w:p>
    <w:p w:rsidR="00FF305D" w:rsidRDefault="00374340" w:rsidP="004139A9">
      <w:pPr>
        <w:spacing w:before="240" w:line="276" w:lineRule="auto"/>
        <w:ind w:left="0" w:firstLine="0"/>
        <w:rPr>
          <w:rFonts w:ascii="Verdana" w:hAnsi="Verdana"/>
        </w:rPr>
      </w:pPr>
      <w:r w:rsidRPr="00FF305D">
        <w:rPr>
          <w:rFonts w:ascii="Verdana" w:eastAsia="Times New Roman" w:hAnsi="Verdana" w:cs="Times New Roman"/>
          <w:lang w:eastAsia="en-GB"/>
        </w:rPr>
        <w:t xml:space="preserve">I had a preview of the ruling just delivered by my learned brother J.A </w:t>
      </w:r>
      <w:proofErr w:type="spellStart"/>
      <w:r w:rsidRPr="00FF305D">
        <w:rPr>
          <w:rFonts w:ascii="Verdana" w:eastAsia="Times New Roman" w:hAnsi="Verdana" w:cs="Times New Roman"/>
          <w:lang w:eastAsia="en-GB"/>
        </w:rPr>
        <w:t>Fabiyi</w:t>
      </w:r>
      <w:proofErr w:type="spellEnd"/>
      <w:r w:rsidRPr="00FF305D">
        <w:rPr>
          <w:rFonts w:ascii="Verdana" w:eastAsia="Times New Roman" w:hAnsi="Verdana" w:cs="Times New Roman"/>
          <w:lang w:eastAsia="en-GB"/>
        </w:rPr>
        <w:t xml:space="preserve"> JSC. The antecedent of the application is as stated by my learned brother in the leading ruling. The gravamen of this application is for an order of this court staying the execution of the Judgment of the Court of Appeal delivered on the 10th of December, 2007. The Court of Appeal gave Judgment in favour the 1st respondent. As a follow up, the applicant also pressed for maintenance of status quo ante bellum. </w:t>
      </w:r>
      <w:proofErr w:type="gramStart"/>
      <w:r w:rsidRPr="00FF305D">
        <w:rPr>
          <w:rFonts w:ascii="Verdana" w:eastAsia="Times New Roman" w:hAnsi="Verdana" w:cs="Times New Roman"/>
          <w:lang w:eastAsia="en-GB"/>
        </w:rPr>
        <w:t xml:space="preserve">The effect of which will return </w:t>
      </w:r>
      <w:r w:rsidRPr="00FF305D">
        <w:rPr>
          <w:rFonts w:ascii="Verdana" w:hAnsi="Verdana"/>
        </w:rPr>
        <w:t>parties to their status before approaching the court of appeal for intervention.</w:t>
      </w:r>
      <w:proofErr w:type="gramEnd"/>
      <w:r w:rsidRPr="00FF305D">
        <w:rPr>
          <w:rFonts w:ascii="Verdana" w:hAnsi="Verdana"/>
        </w:rPr>
        <w:t xml:space="preserve"> </w:t>
      </w:r>
      <w:bookmarkStart w:id="5" w:name="5379"/>
      <w:r w:rsidRPr="00FF305D">
        <w:rPr>
          <w:rFonts w:ascii="Verdana" w:hAnsi="Verdana"/>
        </w:rPr>
        <w:t xml:space="preserve">It is trite that </w:t>
      </w:r>
      <w:r w:rsidRPr="00FF305D">
        <w:rPr>
          <w:rFonts w:ascii="Verdana" w:hAnsi="Verdana"/>
        </w:rPr>
        <w:lastRenderedPageBreak/>
        <w:t>courts are not in the practice of granting an application for stay of execution as a matter of course. It is an equitable remedy granted at the discretion of court exercised judicially and judiciously. Before a court can grant an order of stay of execution thereby asking a successful or victorious litigant to tarry a while before enjoying the fruits of the victory, t</w:t>
      </w:r>
      <w:r w:rsidR="003C2CBA">
        <w:rPr>
          <w:rFonts w:ascii="Verdana" w:hAnsi="Verdana"/>
        </w:rPr>
        <w:t>he applicant must show:-</w:t>
      </w:r>
    </w:p>
    <w:p w:rsidR="003C2CBA" w:rsidRDefault="00374340" w:rsidP="003C2CBA">
      <w:pPr>
        <w:spacing w:before="240" w:line="276" w:lineRule="auto"/>
        <w:ind w:left="0" w:firstLine="720"/>
        <w:rPr>
          <w:rFonts w:ascii="Verdana" w:hAnsi="Verdana"/>
        </w:rPr>
      </w:pPr>
      <w:r w:rsidRPr="00FF305D">
        <w:rPr>
          <w:rFonts w:ascii="Verdana" w:hAnsi="Verdana"/>
        </w:rPr>
        <w:t xml:space="preserve">a) </w:t>
      </w:r>
      <w:r w:rsidR="003C2CBA">
        <w:rPr>
          <w:rFonts w:ascii="Verdana" w:hAnsi="Verdana"/>
        </w:rPr>
        <w:tab/>
      </w:r>
      <w:r w:rsidRPr="00FF305D">
        <w:rPr>
          <w:rFonts w:ascii="Verdana" w:hAnsi="Verdana"/>
        </w:rPr>
        <w:t>Exceptional c</w:t>
      </w:r>
      <w:r w:rsidR="003C2CBA">
        <w:rPr>
          <w:rFonts w:ascii="Verdana" w:hAnsi="Verdana"/>
        </w:rPr>
        <w:t xml:space="preserve">ircumstance eloquently pleaded </w:t>
      </w:r>
    </w:p>
    <w:p w:rsidR="00504D5E" w:rsidRDefault="00374340" w:rsidP="003C2CBA">
      <w:pPr>
        <w:spacing w:before="240" w:line="276" w:lineRule="auto"/>
        <w:ind w:left="1440"/>
        <w:rPr>
          <w:rFonts w:ascii="Verdana" w:hAnsi="Verdana"/>
        </w:rPr>
      </w:pPr>
      <w:r w:rsidRPr="00FF305D">
        <w:rPr>
          <w:rFonts w:ascii="Verdana" w:hAnsi="Verdana"/>
        </w:rPr>
        <w:t xml:space="preserve">b) </w:t>
      </w:r>
      <w:r w:rsidR="003C2CBA">
        <w:rPr>
          <w:rFonts w:ascii="Verdana" w:hAnsi="Verdana"/>
        </w:rPr>
        <w:tab/>
      </w:r>
      <w:r w:rsidRPr="00FF305D">
        <w:rPr>
          <w:rFonts w:ascii="Verdana" w:hAnsi="Verdana"/>
        </w:rPr>
        <w:t xml:space="preserve">Substantial and arguable grounds of </w:t>
      </w:r>
      <w:r w:rsidR="00504D5E">
        <w:rPr>
          <w:rFonts w:ascii="Verdana" w:hAnsi="Verdana"/>
        </w:rPr>
        <w:t xml:space="preserve">appeal which must be recondite </w:t>
      </w:r>
    </w:p>
    <w:p w:rsidR="003C2CBA" w:rsidRDefault="00374340" w:rsidP="00AA4F41">
      <w:pPr>
        <w:spacing w:before="240" w:line="276" w:lineRule="auto"/>
        <w:ind w:left="1440" w:firstLine="0"/>
        <w:rPr>
          <w:rFonts w:ascii="Verdana" w:hAnsi="Verdana"/>
        </w:rPr>
      </w:pPr>
      <w:proofErr w:type="spellStart"/>
      <w:r w:rsidRPr="00FF305D">
        <w:rPr>
          <w:rFonts w:ascii="Verdana" w:hAnsi="Verdana"/>
        </w:rPr>
        <w:t>Vaswani</w:t>
      </w:r>
      <w:proofErr w:type="spellEnd"/>
      <w:r w:rsidRPr="00FF305D">
        <w:rPr>
          <w:rFonts w:ascii="Verdana" w:hAnsi="Verdana"/>
        </w:rPr>
        <w:t xml:space="preserve"> Trading Co V </w:t>
      </w:r>
      <w:proofErr w:type="spellStart"/>
      <w:r w:rsidRPr="00FF305D">
        <w:rPr>
          <w:rFonts w:ascii="Verdana" w:hAnsi="Verdana"/>
        </w:rPr>
        <w:t>Savalakh</w:t>
      </w:r>
      <w:proofErr w:type="spellEnd"/>
      <w:r w:rsidRPr="00FF305D">
        <w:rPr>
          <w:rFonts w:ascii="Verdana" w:hAnsi="Verdana"/>
        </w:rPr>
        <w:t xml:space="preserve"> 1972 12 sc 17, 2 NWLR pt 74 pg 75</w:t>
      </w:r>
    </w:p>
    <w:p w:rsidR="003C2CBA" w:rsidRDefault="00374340" w:rsidP="00AA4F41">
      <w:pPr>
        <w:spacing w:before="240" w:line="276" w:lineRule="auto"/>
        <w:ind w:left="1440" w:firstLine="0"/>
        <w:rPr>
          <w:rFonts w:ascii="Verdana" w:hAnsi="Verdana"/>
        </w:rPr>
      </w:pPr>
      <w:proofErr w:type="spellStart"/>
      <w:r w:rsidRPr="00FF305D">
        <w:rPr>
          <w:rFonts w:ascii="Verdana" w:hAnsi="Verdana"/>
        </w:rPr>
        <w:t>Balogun</w:t>
      </w:r>
      <w:proofErr w:type="spellEnd"/>
      <w:r w:rsidRPr="00FF305D">
        <w:rPr>
          <w:rFonts w:ascii="Verdana" w:hAnsi="Verdana"/>
        </w:rPr>
        <w:t xml:space="preserve"> </w:t>
      </w:r>
      <w:r w:rsidR="003C2CBA">
        <w:rPr>
          <w:rFonts w:ascii="Verdana" w:hAnsi="Verdana"/>
        </w:rPr>
        <w:t xml:space="preserve">V </w:t>
      </w:r>
      <w:proofErr w:type="spellStart"/>
      <w:r w:rsidR="003C2CBA">
        <w:rPr>
          <w:rFonts w:ascii="Verdana" w:hAnsi="Verdana"/>
        </w:rPr>
        <w:t>Balogun</w:t>
      </w:r>
      <w:proofErr w:type="spellEnd"/>
      <w:r w:rsidR="003C2CBA">
        <w:rPr>
          <w:rFonts w:ascii="Verdana" w:hAnsi="Verdana"/>
        </w:rPr>
        <w:t xml:space="preserve"> 1969 1 All NLR pg 349</w:t>
      </w:r>
    </w:p>
    <w:p w:rsidR="003C2CBA" w:rsidRDefault="00374340" w:rsidP="00AA4F41">
      <w:pPr>
        <w:spacing w:before="240" w:line="276" w:lineRule="auto"/>
        <w:ind w:left="1440" w:firstLine="0"/>
        <w:rPr>
          <w:rFonts w:ascii="Verdana" w:hAnsi="Verdana"/>
        </w:rPr>
      </w:pPr>
      <w:proofErr w:type="spellStart"/>
      <w:r w:rsidRPr="00FF305D">
        <w:rPr>
          <w:rFonts w:ascii="Verdana" w:hAnsi="Verdana"/>
        </w:rPr>
        <w:t>Deduwa</w:t>
      </w:r>
      <w:proofErr w:type="spellEnd"/>
      <w:r w:rsidRPr="00FF305D">
        <w:rPr>
          <w:rFonts w:ascii="Verdana" w:hAnsi="Verdana"/>
        </w:rPr>
        <w:t xml:space="preserve"> V </w:t>
      </w:r>
      <w:proofErr w:type="spellStart"/>
      <w:r w:rsidR="003C2CBA">
        <w:rPr>
          <w:rFonts w:ascii="Verdana" w:hAnsi="Verdana"/>
        </w:rPr>
        <w:t>Okorodudu</w:t>
      </w:r>
      <w:proofErr w:type="spellEnd"/>
      <w:r w:rsidR="003C2CBA">
        <w:rPr>
          <w:rFonts w:ascii="Verdana" w:hAnsi="Verdana"/>
        </w:rPr>
        <w:t xml:space="preserve"> 1974 1 All NLR pg 272</w:t>
      </w:r>
    </w:p>
    <w:p w:rsidR="003C2CBA" w:rsidRDefault="00374340" w:rsidP="00AA4F41">
      <w:pPr>
        <w:spacing w:before="240" w:line="276" w:lineRule="auto"/>
        <w:ind w:left="1440" w:firstLine="0"/>
        <w:rPr>
          <w:rFonts w:ascii="Verdana" w:hAnsi="Verdana"/>
        </w:rPr>
      </w:pPr>
      <w:proofErr w:type="spellStart"/>
      <w:r w:rsidRPr="00FF305D">
        <w:rPr>
          <w:rFonts w:ascii="Verdana" w:hAnsi="Verdana"/>
        </w:rPr>
        <w:t>Okin</w:t>
      </w:r>
      <w:proofErr w:type="spellEnd"/>
      <w:r w:rsidRPr="00FF305D">
        <w:rPr>
          <w:rFonts w:ascii="Verdana" w:hAnsi="Verdana"/>
        </w:rPr>
        <w:t xml:space="preserve"> Biscuits V</w:t>
      </w:r>
      <w:r w:rsidR="003C2CBA">
        <w:rPr>
          <w:rFonts w:ascii="Verdana" w:hAnsi="Verdana"/>
        </w:rPr>
        <w:t xml:space="preserve"> </w:t>
      </w:r>
      <w:proofErr w:type="spellStart"/>
      <w:r w:rsidR="003C2CBA">
        <w:rPr>
          <w:rFonts w:ascii="Verdana" w:hAnsi="Verdana"/>
        </w:rPr>
        <w:t>Oshe</w:t>
      </w:r>
      <w:proofErr w:type="spellEnd"/>
      <w:r w:rsidR="003C2CBA">
        <w:rPr>
          <w:rFonts w:ascii="Verdana" w:hAnsi="Verdana"/>
        </w:rPr>
        <w:t xml:space="preserve"> 2001 6 NWLR pt 709 pg 369</w:t>
      </w:r>
    </w:p>
    <w:p w:rsidR="003C2CBA" w:rsidRDefault="00374340" w:rsidP="00AA4F41">
      <w:pPr>
        <w:spacing w:before="240" w:line="276" w:lineRule="auto"/>
        <w:ind w:left="1440" w:firstLine="0"/>
        <w:rPr>
          <w:rFonts w:ascii="Verdana" w:hAnsi="Verdana"/>
        </w:rPr>
      </w:pPr>
      <w:r w:rsidRPr="00FF305D">
        <w:rPr>
          <w:rFonts w:ascii="Verdana" w:hAnsi="Verdana"/>
        </w:rPr>
        <w:t xml:space="preserve">Vincent Standing Trading Co Ltd V </w:t>
      </w:r>
      <w:proofErr w:type="spellStart"/>
      <w:r w:rsidRPr="00FF305D">
        <w:rPr>
          <w:rFonts w:ascii="Verdana" w:hAnsi="Verdana"/>
        </w:rPr>
        <w:t>Xtodeus</w:t>
      </w:r>
      <w:proofErr w:type="spellEnd"/>
      <w:r w:rsidRPr="00FF305D">
        <w:rPr>
          <w:rFonts w:ascii="Verdana" w:hAnsi="Verdana"/>
        </w:rPr>
        <w:t xml:space="preserve"> Trading </w:t>
      </w:r>
      <w:r w:rsidR="003C2CBA">
        <w:rPr>
          <w:rFonts w:ascii="Verdana" w:hAnsi="Verdana"/>
        </w:rPr>
        <w:t>Co Ltd 1993 5 NWLR P296 pg. 675</w:t>
      </w:r>
    </w:p>
    <w:p w:rsidR="003C2CBA" w:rsidRDefault="00374340" w:rsidP="00AA4F41">
      <w:pPr>
        <w:spacing w:before="240" w:line="276" w:lineRule="auto"/>
        <w:ind w:left="1440" w:firstLine="0"/>
        <w:rPr>
          <w:rFonts w:ascii="Verdana" w:hAnsi="Verdana"/>
        </w:rPr>
      </w:pPr>
      <w:proofErr w:type="spellStart"/>
      <w:r w:rsidRPr="00FF305D">
        <w:rPr>
          <w:rFonts w:ascii="Verdana" w:hAnsi="Verdana"/>
        </w:rPr>
        <w:t>Kigo</w:t>
      </w:r>
      <w:proofErr w:type="spellEnd"/>
      <w:r w:rsidRPr="00FF305D">
        <w:rPr>
          <w:rFonts w:ascii="Verdana" w:hAnsi="Verdana"/>
        </w:rPr>
        <w:t xml:space="preserve"> Nigeria Ltd V Holman Br</w:t>
      </w:r>
      <w:r w:rsidR="003C2CBA">
        <w:rPr>
          <w:rFonts w:ascii="Verdana" w:hAnsi="Verdana"/>
        </w:rPr>
        <w:t>os. (Nig) Ltd 19805-</w:t>
      </w:r>
      <w:proofErr w:type="gramStart"/>
      <w:r w:rsidR="003C2CBA">
        <w:rPr>
          <w:rFonts w:ascii="Verdana" w:hAnsi="Verdana"/>
        </w:rPr>
        <w:t>7 Sc. pg 60</w:t>
      </w:r>
      <w:proofErr w:type="gramEnd"/>
    </w:p>
    <w:p w:rsidR="003C2CBA" w:rsidRDefault="00374340" w:rsidP="00AA4F41">
      <w:pPr>
        <w:spacing w:before="240" w:line="276" w:lineRule="auto"/>
        <w:ind w:left="1440" w:firstLine="0"/>
        <w:rPr>
          <w:rFonts w:ascii="Verdana" w:hAnsi="Verdana"/>
        </w:rPr>
      </w:pPr>
      <w:proofErr w:type="gramStart"/>
      <w:r w:rsidRPr="00FF305D">
        <w:rPr>
          <w:rFonts w:ascii="Verdana" w:hAnsi="Verdana"/>
        </w:rPr>
        <w:t xml:space="preserve">Obi V </w:t>
      </w:r>
      <w:proofErr w:type="spellStart"/>
      <w:r w:rsidRPr="00FF305D">
        <w:rPr>
          <w:rFonts w:ascii="Verdana" w:hAnsi="Verdana"/>
        </w:rPr>
        <w:t>Elenwoke</w:t>
      </w:r>
      <w:proofErr w:type="spellEnd"/>
      <w:r w:rsidRPr="00FF305D">
        <w:rPr>
          <w:rFonts w:ascii="Verdana" w:hAnsi="Verdana"/>
        </w:rPr>
        <w:t xml:space="preserve"> (1998) 6 NWLR pt </w:t>
      </w:r>
      <w:r w:rsidR="003C2CBA">
        <w:rPr>
          <w:rFonts w:ascii="Verdana" w:hAnsi="Verdana"/>
        </w:rPr>
        <w:t>534pg 436.</w:t>
      </w:r>
      <w:proofErr w:type="gramEnd"/>
    </w:p>
    <w:p w:rsidR="00504D5E" w:rsidRDefault="00374340" w:rsidP="00AA4F41">
      <w:pPr>
        <w:spacing w:before="240" w:line="276" w:lineRule="auto"/>
        <w:ind w:left="1440" w:firstLine="0"/>
        <w:rPr>
          <w:rFonts w:ascii="Verdana" w:hAnsi="Verdana"/>
        </w:rPr>
      </w:pPr>
      <w:r w:rsidRPr="00FF305D">
        <w:rPr>
          <w:rFonts w:ascii="Verdana" w:hAnsi="Verdana"/>
        </w:rPr>
        <w:t>Marti</w:t>
      </w:r>
      <w:r w:rsidR="00504D5E">
        <w:rPr>
          <w:rFonts w:ascii="Verdana" w:hAnsi="Verdana"/>
        </w:rPr>
        <w:t xml:space="preserve">ns V </w:t>
      </w:r>
      <w:proofErr w:type="spellStart"/>
      <w:r w:rsidR="00504D5E">
        <w:rPr>
          <w:rFonts w:ascii="Verdana" w:hAnsi="Verdana"/>
        </w:rPr>
        <w:t>Nicannar</w:t>
      </w:r>
      <w:proofErr w:type="spellEnd"/>
      <w:r w:rsidR="00504D5E">
        <w:rPr>
          <w:rFonts w:ascii="Verdana" w:hAnsi="Verdana"/>
        </w:rPr>
        <w:t xml:space="preserve"> Food Co. Ltd 1988</w:t>
      </w:r>
    </w:p>
    <w:p w:rsidR="00504D5E" w:rsidRDefault="00504D5E" w:rsidP="004139A9">
      <w:pPr>
        <w:spacing w:before="240" w:line="276" w:lineRule="auto"/>
        <w:ind w:left="0" w:firstLine="0"/>
        <w:rPr>
          <w:rFonts w:ascii="Verdana" w:hAnsi="Verdana"/>
        </w:rPr>
      </w:pPr>
    </w:p>
    <w:p w:rsidR="003C2CBA" w:rsidRDefault="00374340" w:rsidP="004139A9">
      <w:pPr>
        <w:spacing w:before="240" w:line="276" w:lineRule="auto"/>
        <w:ind w:left="0" w:firstLine="0"/>
        <w:rPr>
          <w:rFonts w:ascii="Verdana" w:hAnsi="Verdana"/>
        </w:rPr>
      </w:pPr>
      <w:r w:rsidRPr="00FF305D">
        <w:rPr>
          <w:rFonts w:ascii="Verdana" w:hAnsi="Verdana"/>
        </w:rPr>
        <w:t>The court which on its part, enjoys an unimpeded discretion to grant or refuse a stay, must take into consideration the competing ri</w:t>
      </w:r>
      <w:r w:rsidR="00504D5E">
        <w:rPr>
          <w:rFonts w:ascii="Verdana" w:hAnsi="Verdana"/>
        </w:rPr>
        <w:t xml:space="preserve">ghts of the parties to justice. </w:t>
      </w:r>
      <w:proofErr w:type="gramStart"/>
      <w:r w:rsidRPr="00FF305D">
        <w:rPr>
          <w:rFonts w:ascii="Verdana" w:hAnsi="Verdana"/>
        </w:rPr>
        <w:t>The prospect of the success of the application on appeal, and the fact that a winning party has a right</w:t>
      </w:r>
      <w:r w:rsidR="00504D5E">
        <w:rPr>
          <w:rFonts w:ascii="Verdana" w:hAnsi="Verdana"/>
        </w:rPr>
        <w:t xml:space="preserve"> to the fruits of his Judgment.</w:t>
      </w:r>
      <w:proofErr w:type="gramEnd"/>
    </w:p>
    <w:p w:rsidR="003C2CBA" w:rsidRDefault="00374340" w:rsidP="00AA4F41">
      <w:pPr>
        <w:spacing w:before="240" w:line="276" w:lineRule="auto"/>
        <w:ind w:firstLine="0"/>
        <w:rPr>
          <w:rFonts w:ascii="Verdana" w:hAnsi="Verdana"/>
        </w:rPr>
      </w:pPr>
      <w:proofErr w:type="spellStart"/>
      <w:r w:rsidRPr="00FF305D">
        <w:rPr>
          <w:rFonts w:ascii="Verdana" w:hAnsi="Verdana"/>
        </w:rPr>
        <w:t>Vaswani</w:t>
      </w:r>
      <w:proofErr w:type="spellEnd"/>
      <w:r w:rsidRPr="00FF305D">
        <w:rPr>
          <w:rFonts w:ascii="Verdana" w:hAnsi="Verdana"/>
        </w:rPr>
        <w:t xml:space="preserve"> Trad</w:t>
      </w:r>
      <w:r w:rsidR="003C2CBA">
        <w:rPr>
          <w:rFonts w:ascii="Verdana" w:hAnsi="Verdana"/>
        </w:rPr>
        <w:t xml:space="preserve">ing Co V </w:t>
      </w:r>
      <w:proofErr w:type="spellStart"/>
      <w:r w:rsidR="003C2CBA">
        <w:rPr>
          <w:rFonts w:ascii="Verdana" w:hAnsi="Verdana"/>
        </w:rPr>
        <w:t>Savalakh</w:t>
      </w:r>
      <w:proofErr w:type="spellEnd"/>
      <w:r w:rsidR="003C2CBA">
        <w:rPr>
          <w:rFonts w:ascii="Verdana" w:hAnsi="Verdana"/>
        </w:rPr>
        <w:t xml:space="preserve"> 1972 12 SC 17</w:t>
      </w:r>
    </w:p>
    <w:p w:rsidR="003C2CBA" w:rsidRDefault="00374340" w:rsidP="00AA4F41">
      <w:pPr>
        <w:spacing w:before="240" w:line="276" w:lineRule="auto"/>
        <w:ind w:firstLine="0"/>
        <w:rPr>
          <w:rFonts w:ascii="Verdana" w:hAnsi="Verdana"/>
        </w:rPr>
      </w:pPr>
      <w:proofErr w:type="spellStart"/>
      <w:r w:rsidRPr="00FF305D">
        <w:rPr>
          <w:rFonts w:ascii="Verdana" w:hAnsi="Verdana"/>
        </w:rPr>
        <w:lastRenderedPageBreak/>
        <w:t>Okafor</w:t>
      </w:r>
      <w:proofErr w:type="spellEnd"/>
      <w:r w:rsidRPr="00FF305D">
        <w:rPr>
          <w:rFonts w:ascii="Verdana" w:hAnsi="Verdana"/>
        </w:rPr>
        <w:t xml:space="preserve"> V </w:t>
      </w:r>
      <w:proofErr w:type="spellStart"/>
      <w:r w:rsidR="003C2CBA">
        <w:rPr>
          <w:rFonts w:ascii="Verdana" w:hAnsi="Verdana"/>
        </w:rPr>
        <w:t>Nnaife</w:t>
      </w:r>
      <w:proofErr w:type="spellEnd"/>
      <w:r w:rsidR="003C2CBA">
        <w:rPr>
          <w:rFonts w:ascii="Verdana" w:hAnsi="Verdana"/>
        </w:rPr>
        <w:t xml:space="preserve"> 1987 4 NWLR pt 64 pg 129</w:t>
      </w:r>
    </w:p>
    <w:p w:rsidR="003C2CBA" w:rsidRDefault="00374340" w:rsidP="00AA4F41">
      <w:pPr>
        <w:spacing w:before="240" w:line="276" w:lineRule="auto"/>
        <w:ind w:firstLine="0"/>
        <w:rPr>
          <w:rFonts w:ascii="Verdana" w:hAnsi="Verdana"/>
        </w:rPr>
      </w:pPr>
      <w:proofErr w:type="gramStart"/>
      <w:r w:rsidRPr="00FF305D">
        <w:rPr>
          <w:rFonts w:ascii="Verdana" w:hAnsi="Verdana"/>
        </w:rPr>
        <w:t xml:space="preserve">Martins V </w:t>
      </w:r>
      <w:proofErr w:type="spellStart"/>
      <w:r w:rsidRPr="00FF305D">
        <w:rPr>
          <w:rFonts w:ascii="Verdana" w:hAnsi="Verdana"/>
        </w:rPr>
        <w:t>Nicannar</w:t>
      </w:r>
      <w:proofErr w:type="spellEnd"/>
      <w:r w:rsidRPr="00FF305D">
        <w:rPr>
          <w:rFonts w:ascii="Verdana" w:hAnsi="Verdana"/>
        </w:rPr>
        <w:t xml:space="preserve"> Food</w:t>
      </w:r>
      <w:r w:rsidR="003C2CBA">
        <w:rPr>
          <w:rFonts w:ascii="Verdana" w:hAnsi="Verdana"/>
        </w:rPr>
        <w:t>s co Ltd 19882 NWLR pt 74 pg 75</w:t>
      </w:r>
      <w:proofErr w:type="gramEnd"/>
    </w:p>
    <w:p w:rsidR="003C2CBA" w:rsidRDefault="00374340" w:rsidP="00AA4F41">
      <w:pPr>
        <w:spacing w:before="240" w:line="276" w:lineRule="auto"/>
        <w:ind w:firstLine="0"/>
        <w:rPr>
          <w:rFonts w:ascii="Verdana" w:hAnsi="Verdana"/>
        </w:rPr>
      </w:pPr>
      <w:r w:rsidRPr="00FF305D">
        <w:rPr>
          <w:rFonts w:ascii="Verdana" w:hAnsi="Verdana"/>
        </w:rPr>
        <w:t xml:space="preserve">Union Bank of Nigeria V </w:t>
      </w:r>
      <w:proofErr w:type="spellStart"/>
      <w:r w:rsidR="003C2CBA">
        <w:rPr>
          <w:rFonts w:ascii="Verdana" w:hAnsi="Verdana"/>
        </w:rPr>
        <w:t>Odusote</w:t>
      </w:r>
      <w:proofErr w:type="spellEnd"/>
    </w:p>
    <w:p w:rsidR="00FF305D" w:rsidRPr="003C2CBA" w:rsidRDefault="00374340" w:rsidP="00AA4F41">
      <w:pPr>
        <w:spacing w:before="240" w:line="276" w:lineRule="auto"/>
        <w:ind w:firstLine="0"/>
        <w:rPr>
          <w:rFonts w:ascii="Verdana" w:hAnsi="Verdana"/>
        </w:rPr>
      </w:pPr>
      <w:r w:rsidRPr="00FF305D">
        <w:rPr>
          <w:rFonts w:ascii="Verdana" w:hAnsi="Verdana"/>
        </w:rPr>
        <w:t>Bookstore Ltd 1994 3 NWLR pt 331 pg 129</w:t>
      </w:r>
      <w:bookmarkEnd w:id="5"/>
    </w:p>
    <w:p w:rsidR="00AA4F41" w:rsidRDefault="00AA4F41"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factors to be considered by court as exceptional or special circumstances in granting an application for stay are as highlighted by my learned brother in the leading judgment; I must add that the list is not exhaustive. They depend on the peculiar circumstance of each case. The factors advanced by the learned senior counsel, Mrs.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xml:space="preserve"> for the applicant as specia</w:t>
      </w:r>
      <w:r w:rsidR="009C5CA4">
        <w:rPr>
          <w:rFonts w:ascii="Verdana" w:eastAsia="Times New Roman" w:hAnsi="Verdana" w:cs="Times New Roman"/>
          <w:lang w:eastAsia="en-GB"/>
        </w:rPr>
        <w:t>l circumstances are as follows:</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That the 1st Respondent, </w:t>
      </w:r>
      <w:proofErr w:type="spellStart"/>
      <w:r w:rsidRPr="00FF305D">
        <w:rPr>
          <w:rFonts w:ascii="Verdana" w:eastAsia="Times New Roman" w:hAnsi="Verdana" w:cs="Times New Roman"/>
          <w:lang w:eastAsia="en-GB"/>
        </w:rPr>
        <w:t>Famfa</w:t>
      </w:r>
      <w:proofErr w:type="spellEnd"/>
      <w:r w:rsidRPr="00FF305D">
        <w:rPr>
          <w:rFonts w:ascii="Verdana" w:eastAsia="Times New Roman" w:hAnsi="Verdana" w:cs="Times New Roman"/>
          <w:lang w:eastAsia="en-GB"/>
        </w:rPr>
        <w:t xml:space="preserve"> Oil, is a small fry in the field of oil exploration as it lacks the expertise to operate in a highly technical exploration required in </w:t>
      </w:r>
      <w:proofErr w:type="spellStart"/>
      <w:r w:rsidRPr="00FF305D">
        <w:rPr>
          <w:rFonts w:ascii="Verdana" w:eastAsia="Times New Roman" w:hAnsi="Verdana" w:cs="Times New Roman"/>
          <w:lang w:eastAsia="en-GB"/>
        </w:rPr>
        <w:t>Agbami</w:t>
      </w:r>
      <w:proofErr w:type="spellEnd"/>
      <w:r w:rsidRPr="00FF305D">
        <w:rPr>
          <w:rFonts w:ascii="Verdana" w:eastAsia="Times New Roman" w:hAnsi="Verdana" w:cs="Times New Roman"/>
          <w:lang w:eastAsia="en-GB"/>
        </w:rPr>
        <w:t xml:space="preserve"> oil block hence it has reli</w:t>
      </w:r>
      <w:r w:rsidR="009C5CA4">
        <w:rPr>
          <w:rFonts w:ascii="Verdana" w:eastAsia="Times New Roman" w:hAnsi="Verdana" w:cs="Times New Roman"/>
          <w:lang w:eastAsia="en-GB"/>
        </w:rPr>
        <w:t>ed on Petro Bras and Star Deep.</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The 1st Respondent is not a viable company. It has a negative asset. While the share capital is N10</w:t>
      </w:r>
      <w:proofErr w:type="gramStart"/>
      <w:r w:rsidRPr="00FF305D">
        <w:rPr>
          <w:rFonts w:ascii="Verdana" w:eastAsia="Times New Roman" w:hAnsi="Verdana" w:cs="Times New Roman"/>
          <w:lang w:eastAsia="en-GB"/>
        </w:rPr>
        <w:t>,000.00</w:t>
      </w:r>
      <w:proofErr w:type="gramEnd"/>
      <w:r w:rsidRPr="00FF305D">
        <w:rPr>
          <w:rFonts w:ascii="Verdana" w:eastAsia="Times New Roman" w:hAnsi="Verdana" w:cs="Times New Roman"/>
          <w:lang w:eastAsia="en-GB"/>
        </w:rPr>
        <w:t xml:space="preserve"> of N1,00</w:t>
      </w:r>
      <w:r w:rsidR="009C5CA4">
        <w:rPr>
          <w:rFonts w:ascii="Verdana" w:eastAsia="Times New Roman" w:hAnsi="Verdana" w:cs="Times New Roman"/>
          <w:lang w:eastAsia="en-GB"/>
        </w:rPr>
        <w:t xml:space="preserve"> per share divided into N10,000</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If the Judgment is not stayed and the 1st Respondent is allowed to continue, oil exploration in the gigantic oil block on the 60% equity participation, it will not be in a position to re-compensate the app</w:t>
      </w:r>
      <w:r w:rsidR="009C5CA4">
        <w:rPr>
          <w:rFonts w:ascii="Verdana" w:eastAsia="Times New Roman" w:hAnsi="Verdana" w:cs="Times New Roman"/>
          <w:lang w:eastAsia="en-GB"/>
        </w:rPr>
        <w:t>licant if this appeal succeeds.</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4. </w:t>
      </w:r>
      <w:r w:rsidR="00FF305D">
        <w:rPr>
          <w:rFonts w:ascii="Verdana" w:eastAsia="Times New Roman" w:hAnsi="Verdana" w:cs="Times New Roman"/>
          <w:lang w:eastAsia="en-GB"/>
        </w:rPr>
        <w:tab/>
      </w:r>
      <w:r w:rsidRPr="00FF305D">
        <w:rPr>
          <w:rFonts w:ascii="Verdana" w:eastAsia="Times New Roman" w:hAnsi="Verdana" w:cs="Times New Roman"/>
          <w:lang w:eastAsia="en-GB"/>
        </w:rPr>
        <w:t>That the appeal raises substantial iss</w:t>
      </w:r>
      <w:r w:rsidR="009C5CA4">
        <w:rPr>
          <w:rFonts w:ascii="Verdana" w:eastAsia="Times New Roman" w:hAnsi="Verdana" w:cs="Times New Roman"/>
          <w:lang w:eastAsia="en-GB"/>
        </w:rPr>
        <w:t>ues of law which are recondite.</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5.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Public interest is of paramount Consideration in that the Federal government interest in the oil block which is vested in NNPC is the source of funds for the government to </w:t>
      </w:r>
      <w:proofErr w:type="spellStart"/>
      <w:r w:rsidRPr="00FF305D">
        <w:rPr>
          <w:rFonts w:ascii="Verdana" w:eastAsia="Times New Roman" w:hAnsi="Verdana" w:cs="Times New Roman"/>
          <w:lang w:eastAsia="en-GB"/>
        </w:rPr>
        <w:t>fulfill</w:t>
      </w:r>
      <w:proofErr w:type="spellEnd"/>
      <w:r w:rsidRPr="00FF305D">
        <w:rPr>
          <w:rFonts w:ascii="Verdana" w:eastAsia="Times New Roman" w:hAnsi="Verdana" w:cs="Times New Roman"/>
          <w:lang w:eastAsia="en-GB"/>
        </w:rPr>
        <w:t xml:space="preserve"> its ob</w:t>
      </w:r>
      <w:r w:rsidR="009C5CA4">
        <w:rPr>
          <w:rFonts w:ascii="Verdana" w:eastAsia="Times New Roman" w:hAnsi="Verdana" w:cs="Times New Roman"/>
          <w:lang w:eastAsia="en-GB"/>
        </w:rPr>
        <w:t>ligations to Nigerian citizens.</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6. </w:t>
      </w:r>
      <w:r w:rsidR="00FF305D">
        <w:rPr>
          <w:rFonts w:ascii="Verdana" w:eastAsia="Times New Roman" w:hAnsi="Verdana" w:cs="Times New Roman"/>
          <w:lang w:eastAsia="en-GB"/>
        </w:rPr>
        <w:tab/>
      </w:r>
      <w:r w:rsidRPr="00FF305D">
        <w:rPr>
          <w:rFonts w:ascii="Verdana" w:eastAsia="Times New Roman" w:hAnsi="Verdana" w:cs="Times New Roman"/>
          <w:lang w:eastAsia="en-GB"/>
        </w:rPr>
        <w:t>With resources in various banks, the applicant has the financial strength to compensate the 1st Respondent in the event of losing the appeal. She suppor</w:t>
      </w:r>
      <w:r w:rsidR="009C5CA4">
        <w:rPr>
          <w:rFonts w:ascii="Verdana" w:eastAsia="Times New Roman" w:hAnsi="Verdana" w:cs="Times New Roman"/>
          <w:lang w:eastAsia="en-GB"/>
        </w:rPr>
        <w:t xml:space="preserve">ted her submission with cases. </w:t>
      </w:r>
    </w:p>
    <w:p w:rsidR="009C5CA4"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lastRenderedPageBreak/>
        <w:t>Vaswani</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Sav</w:t>
      </w:r>
      <w:r w:rsidR="009C5CA4">
        <w:rPr>
          <w:rFonts w:ascii="Verdana" w:eastAsia="Times New Roman" w:hAnsi="Verdana" w:cs="Times New Roman"/>
          <w:lang w:eastAsia="en-GB"/>
        </w:rPr>
        <w:t>alakh</w:t>
      </w:r>
      <w:proofErr w:type="spellEnd"/>
      <w:r w:rsidR="009C5CA4">
        <w:rPr>
          <w:rFonts w:ascii="Verdana" w:eastAsia="Times New Roman" w:hAnsi="Verdana" w:cs="Times New Roman"/>
          <w:lang w:eastAsia="en-GB"/>
        </w:rPr>
        <w:t xml:space="preserve"> (1972) All NLR 922 at 926</w:t>
      </w:r>
    </w:p>
    <w:p w:rsidR="00FF305D" w:rsidRDefault="00374340" w:rsidP="00AA4F41">
      <w:pPr>
        <w:spacing w:before="240" w:line="276" w:lineRule="auto"/>
        <w:ind w:firstLine="0"/>
        <w:rPr>
          <w:rFonts w:ascii="Verdana" w:eastAsia="Times New Roman" w:hAnsi="Verdana" w:cs="Times New Roman"/>
          <w:lang w:eastAsia="en-GB"/>
        </w:rPr>
      </w:pPr>
      <w:proofErr w:type="gramStart"/>
      <w:r w:rsidRPr="00FF305D">
        <w:rPr>
          <w:rFonts w:ascii="Verdana" w:eastAsia="Times New Roman" w:hAnsi="Verdana" w:cs="Times New Roman"/>
          <w:lang w:eastAsia="en-GB"/>
        </w:rPr>
        <w:t xml:space="preserve">Martins V </w:t>
      </w:r>
      <w:proofErr w:type="spellStart"/>
      <w:r w:rsidRPr="00FF305D">
        <w:rPr>
          <w:rFonts w:ascii="Verdana" w:eastAsia="Times New Roman" w:hAnsi="Verdana" w:cs="Times New Roman"/>
          <w:lang w:eastAsia="en-GB"/>
        </w:rPr>
        <w:t>Nicannar</w:t>
      </w:r>
      <w:proofErr w:type="spellEnd"/>
      <w:r w:rsidRPr="00FF305D">
        <w:rPr>
          <w:rFonts w:ascii="Verdana" w:eastAsia="Times New Roman" w:hAnsi="Verdana" w:cs="Times New Roman"/>
          <w:lang w:eastAsia="en-GB"/>
        </w:rPr>
        <w:t xml:space="preserve"> Food Lt</w:t>
      </w:r>
      <w:r w:rsidR="009C5CA4">
        <w:rPr>
          <w:rFonts w:ascii="Verdana" w:eastAsia="Times New Roman" w:hAnsi="Verdana" w:cs="Times New Roman"/>
          <w:lang w:eastAsia="en-GB"/>
        </w:rPr>
        <w:t xml:space="preserve">d 1985 1 NSCC </w:t>
      </w:r>
      <w:proofErr w:type="spellStart"/>
      <w:r w:rsidR="009C5CA4">
        <w:rPr>
          <w:rFonts w:ascii="Verdana" w:eastAsia="Times New Roman" w:hAnsi="Verdana" w:cs="Times New Roman"/>
          <w:lang w:eastAsia="en-GB"/>
        </w:rPr>
        <w:t>Vol</w:t>
      </w:r>
      <w:proofErr w:type="spellEnd"/>
      <w:r w:rsidR="009C5CA4">
        <w:rPr>
          <w:rFonts w:ascii="Verdana" w:eastAsia="Times New Roman" w:hAnsi="Verdana" w:cs="Times New Roman"/>
          <w:lang w:eastAsia="en-GB"/>
        </w:rPr>
        <w:t xml:space="preserve"> 19 at pg 613.</w:t>
      </w:r>
      <w:proofErr w:type="gramEnd"/>
    </w:p>
    <w:p w:rsidR="009C5CA4" w:rsidRDefault="009C5CA4"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I consider it appropriate to mention some sal</w:t>
      </w:r>
      <w:r w:rsidR="009C5CA4">
        <w:rPr>
          <w:rFonts w:ascii="Verdana" w:eastAsia="Times New Roman" w:hAnsi="Verdana" w:cs="Times New Roman"/>
          <w:lang w:eastAsia="en-GB"/>
        </w:rPr>
        <w:t xml:space="preserve">ient facts in this application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1) </w:t>
      </w:r>
      <w:r w:rsidR="00FF305D">
        <w:rPr>
          <w:rFonts w:ascii="Verdana" w:eastAsia="Times New Roman" w:hAnsi="Verdana" w:cs="Times New Roman"/>
          <w:lang w:eastAsia="en-GB"/>
        </w:rPr>
        <w:tab/>
      </w:r>
      <w:r w:rsidRPr="00FF305D">
        <w:rPr>
          <w:rFonts w:ascii="Verdana" w:eastAsia="Times New Roman" w:hAnsi="Verdana" w:cs="Times New Roman"/>
          <w:lang w:eastAsia="en-GB"/>
        </w:rPr>
        <w:t>That there is a valid and subsisting Judgment of court i</w:t>
      </w:r>
      <w:r w:rsidR="009C5CA4">
        <w:rPr>
          <w:rFonts w:ascii="Verdana" w:eastAsia="Times New Roman" w:hAnsi="Verdana" w:cs="Times New Roman"/>
          <w:lang w:eastAsia="en-GB"/>
        </w:rPr>
        <w:t>n favour of the 1st Respondent.</w:t>
      </w:r>
    </w:p>
    <w:p w:rsidR="00FF305D" w:rsidRDefault="00374340" w:rsidP="009C5CA4">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By virtue of the Deep Water Block allocation to Companies (Bank-in-Rights) Regulations 2003, the Federal Government executed an agreement with the 1st Respondent and the technical partners as the basis for operating any mining lease (OML 127) derived from OPL 216. </w:t>
      </w:r>
    </w:p>
    <w:p w:rsidR="009C5CA4" w:rsidRDefault="00374340" w:rsidP="004139A9">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participating interests according to </w:t>
      </w:r>
      <w:r w:rsidR="009C5CA4">
        <w:rPr>
          <w:rFonts w:ascii="Verdana" w:eastAsia="Times New Roman" w:hAnsi="Verdana" w:cs="Times New Roman"/>
          <w:lang w:eastAsia="en-GB"/>
        </w:rPr>
        <w:t>the agreement are as follows:</w:t>
      </w:r>
    </w:p>
    <w:p w:rsidR="009C5CA4" w:rsidRDefault="009C5CA4" w:rsidP="004139A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NNPC50% Equity</w:t>
      </w:r>
    </w:p>
    <w:p w:rsidR="009C5CA4" w:rsidRDefault="009C5CA4" w:rsidP="004139A9">
      <w:pPr>
        <w:spacing w:before="240" w:line="276" w:lineRule="auto"/>
        <w:ind w:firstLine="0"/>
        <w:rPr>
          <w:rFonts w:ascii="Verdana" w:eastAsia="Times New Roman" w:hAnsi="Verdana" w:cs="Times New Roman"/>
          <w:lang w:eastAsia="en-GB"/>
        </w:rPr>
      </w:pPr>
      <w:proofErr w:type="spellStart"/>
      <w:r>
        <w:rPr>
          <w:rFonts w:ascii="Verdana" w:eastAsia="Times New Roman" w:hAnsi="Verdana" w:cs="Times New Roman"/>
          <w:lang w:eastAsia="en-GB"/>
        </w:rPr>
        <w:t>Famfa</w:t>
      </w:r>
      <w:proofErr w:type="spellEnd"/>
      <w:r>
        <w:rPr>
          <w:rFonts w:ascii="Verdana" w:eastAsia="Times New Roman" w:hAnsi="Verdana" w:cs="Times New Roman"/>
          <w:lang w:eastAsia="en-GB"/>
        </w:rPr>
        <w:t xml:space="preserve"> oil- 10%</w:t>
      </w:r>
    </w:p>
    <w:p w:rsidR="009C5CA4" w:rsidRDefault="009C5CA4" w:rsidP="004139A9">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Star</w:t>
      </w:r>
      <w:r w:rsidR="00374340" w:rsidRPr="00FF305D">
        <w:rPr>
          <w:rFonts w:ascii="Verdana" w:eastAsia="Times New Roman" w:hAnsi="Verdana" w:cs="Times New Roman"/>
          <w:lang w:eastAsia="en-GB"/>
        </w:rPr>
        <w:t xml:space="preserve"> Deep Water</w:t>
      </w:r>
      <w:r>
        <w:rPr>
          <w:rFonts w:ascii="Verdana" w:eastAsia="Times New Roman" w:hAnsi="Verdana" w:cs="Times New Roman"/>
          <w:lang w:eastAsia="en-GB"/>
        </w:rPr>
        <w:t xml:space="preserve"> Petroleum Ltd (Star Deep) 32% </w:t>
      </w:r>
    </w:p>
    <w:p w:rsidR="00FF305D" w:rsidRDefault="00374340" w:rsidP="004139A9">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Petro </w:t>
      </w:r>
      <w:proofErr w:type="spellStart"/>
      <w:r w:rsidRPr="00FF305D">
        <w:rPr>
          <w:rFonts w:ascii="Verdana" w:eastAsia="Times New Roman" w:hAnsi="Verdana" w:cs="Times New Roman"/>
          <w:lang w:eastAsia="en-GB"/>
        </w:rPr>
        <w:t>Brasileiro</w:t>
      </w:r>
      <w:proofErr w:type="spellEnd"/>
      <w:r w:rsidRPr="00FF305D">
        <w:rPr>
          <w:rFonts w:ascii="Verdana" w:eastAsia="Times New Roman" w:hAnsi="Verdana" w:cs="Times New Roman"/>
          <w:lang w:eastAsia="en-GB"/>
        </w:rPr>
        <w:t xml:space="preserve"> (Nig) Ltd (</w:t>
      </w:r>
      <w:proofErr w:type="spellStart"/>
      <w:r w:rsidRPr="00FF305D">
        <w:rPr>
          <w:rFonts w:ascii="Verdana" w:eastAsia="Times New Roman" w:hAnsi="Verdana" w:cs="Times New Roman"/>
          <w:lang w:eastAsia="en-GB"/>
        </w:rPr>
        <w:t>Petrobras</w:t>
      </w:r>
      <w:proofErr w:type="spellEnd"/>
      <w:r w:rsidRPr="00FF305D">
        <w:rPr>
          <w:rFonts w:ascii="Verdana" w:eastAsia="Times New Roman" w:hAnsi="Verdana" w:cs="Times New Roman"/>
          <w:lang w:eastAsia="en-GB"/>
        </w:rPr>
        <w:t>)</w:t>
      </w:r>
      <w:r w:rsidR="009C5CA4">
        <w:rPr>
          <w:rFonts w:ascii="Verdana" w:eastAsia="Times New Roman" w:hAnsi="Verdana" w:cs="Times New Roman"/>
          <w:lang w:eastAsia="en-GB"/>
        </w:rPr>
        <w:t xml:space="preserve"> 8%</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That </w:t>
      </w:r>
      <w:proofErr w:type="spellStart"/>
      <w:r w:rsidRPr="00FF305D">
        <w:rPr>
          <w:rFonts w:ascii="Verdana" w:eastAsia="Times New Roman" w:hAnsi="Verdana" w:cs="Times New Roman"/>
          <w:lang w:eastAsia="en-GB"/>
        </w:rPr>
        <w:t>Agbami</w:t>
      </w:r>
      <w:proofErr w:type="spellEnd"/>
      <w:r w:rsidRPr="00FF305D">
        <w:rPr>
          <w:rFonts w:ascii="Verdana" w:eastAsia="Times New Roman" w:hAnsi="Verdana" w:cs="Times New Roman"/>
          <w:lang w:eastAsia="en-GB"/>
        </w:rPr>
        <w:t xml:space="preserve"> oil field which includes OML 127 is a giant discovery with potential recoverable reserves in excesses of one billion oil equivalent barrels and therefore ranks among the largest single finds to date in Deep Water West Africa. It has a current crude oil capacity of two hun</w:t>
      </w:r>
      <w:r w:rsidR="00AA4F41">
        <w:rPr>
          <w:rFonts w:ascii="Verdana" w:eastAsia="Times New Roman" w:hAnsi="Verdana" w:cs="Times New Roman"/>
          <w:lang w:eastAsia="en-GB"/>
        </w:rPr>
        <w:t xml:space="preserve">dred thousand barrels per day. </w:t>
      </w:r>
    </w:p>
    <w:p w:rsidR="00AA4F41" w:rsidRDefault="00AA4F41" w:rsidP="004139A9">
      <w:pPr>
        <w:spacing w:before="240" w:line="276" w:lineRule="auto"/>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The Respondent, learned senior counsel Mr. </w:t>
      </w:r>
      <w:proofErr w:type="spellStart"/>
      <w:r w:rsidRPr="00FF305D">
        <w:rPr>
          <w:rFonts w:ascii="Verdana" w:eastAsia="Times New Roman" w:hAnsi="Verdana" w:cs="Times New Roman"/>
          <w:lang w:eastAsia="en-GB"/>
        </w:rPr>
        <w:t>Fashanu</w:t>
      </w:r>
      <w:proofErr w:type="spellEnd"/>
      <w:r w:rsidRPr="00FF305D">
        <w:rPr>
          <w:rFonts w:ascii="Verdana" w:eastAsia="Times New Roman" w:hAnsi="Verdana" w:cs="Times New Roman"/>
          <w:lang w:eastAsia="en-GB"/>
        </w:rPr>
        <w:t xml:space="preserve"> replied by admitting the limited investment or expertise of the 1st Respondent in the oi</w:t>
      </w:r>
      <w:r w:rsidR="009C5CA4">
        <w:rPr>
          <w:rFonts w:ascii="Verdana" w:eastAsia="Times New Roman" w:hAnsi="Verdana" w:cs="Times New Roman"/>
          <w:lang w:eastAsia="en-GB"/>
        </w:rPr>
        <w:t>l industry. He explained that:-</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1) </w:t>
      </w:r>
      <w:r w:rsidR="00FF305D">
        <w:rPr>
          <w:rFonts w:ascii="Verdana" w:eastAsia="Times New Roman" w:hAnsi="Verdana" w:cs="Times New Roman"/>
          <w:lang w:eastAsia="en-GB"/>
        </w:rPr>
        <w:tab/>
      </w:r>
      <w:proofErr w:type="spellStart"/>
      <w:r w:rsidRPr="00FF305D">
        <w:rPr>
          <w:rFonts w:ascii="Verdana" w:eastAsia="Times New Roman" w:hAnsi="Verdana" w:cs="Times New Roman"/>
          <w:lang w:eastAsia="en-GB"/>
        </w:rPr>
        <w:t>Agbami</w:t>
      </w:r>
      <w:proofErr w:type="spellEnd"/>
      <w:r w:rsidRPr="00FF305D">
        <w:rPr>
          <w:rFonts w:ascii="Verdana" w:eastAsia="Times New Roman" w:hAnsi="Verdana" w:cs="Times New Roman"/>
          <w:lang w:eastAsia="en-GB"/>
        </w:rPr>
        <w:t xml:space="preserve"> oil block with OML 127 is highly capital intensive. No known Nigeria </w:t>
      </w:r>
      <w:proofErr w:type="gramStart"/>
      <w:r w:rsidRPr="00FF305D">
        <w:rPr>
          <w:rFonts w:ascii="Verdana" w:eastAsia="Times New Roman" w:hAnsi="Verdana" w:cs="Times New Roman"/>
          <w:lang w:eastAsia="en-GB"/>
        </w:rPr>
        <w:t>company</w:t>
      </w:r>
      <w:proofErr w:type="gramEnd"/>
      <w:r w:rsidRPr="00FF305D">
        <w:rPr>
          <w:rFonts w:ascii="Verdana" w:eastAsia="Times New Roman" w:hAnsi="Verdana" w:cs="Times New Roman"/>
          <w:lang w:eastAsia="en-GB"/>
        </w:rPr>
        <w:t xml:space="preserve"> including the appellant, has the expertise, technical </w:t>
      </w:r>
      <w:r w:rsidR="002155F2" w:rsidRPr="00FF305D">
        <w:rPr>
          <w:rFonts w:ascii="Verdana" w:eastAsia="Times New Roman" w:hAnsi="Verdana" w:cs="Times New Roman"/>
          <w:lang w:eastAsia="en-GB"/>
        </w:rPr>
        <w:t>knowhow</w:t>
      </w:r>
      <w:r w:rsidRPr="00FF305D">
        <w:rPr>
          <w:rFonts w:ascii="Verdana" w:eastAsia="Times New Roman" w:hAnsi="Verdana" w:cs="Times New Roman"/>
          <w:lang w:eastAsia="en-GB"/>
        </w:rPr>
        <w:t xml:space="preserve"> and financial capability to safely undertake such project. It has to be done on a </w:t>
      </w:r>
      <w:r w:rsidR="009C5CA4">
        <w:rPr>
          <w:rFonts w:ascii="Verdana" w:eastAsia="Times New Roman" w:hAnsi="Verdana" w:cs="Times New Roman"/>
          <w:lang w:eastAsia="en-GB"/>
        </w:rPr>
        <w:t xml:space="preserve">contractor financed agreement. </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2) </w:t>
      </w:r>
      <w:r w:rsidR="00FF305D">
        <w:rPr>
          <w:rFonts w:ascii="Verdana" w:eastAsia="Times New Roman" w:hAnsi="Verdana" w:cs="Times New Roman"/>
          <w:lang w:eastAsia="en-GB"/>
        </w:rPr>
        <w:tab/>
      </w:r>
      <w:r w:rsidRPr="00FF305D">
        <w:rPr>
          <w:rFonts w:ascii="Verdana" w:eastAsia="Times New Roman" w:hAnsi="Verdana" w:cs="Times New Roman"/>
          <w:lang w:eastAsia="en-GB"/>
        </w:rPr>
        <w:t>Since the acquisition of OPL 216, the 1st Respondent has operated through its technical par</w:t>
      </w:r>
      <w:r w:rsidR="009C5CA4">
        <w:rPr>
          <w:rFonts w:ascii="Verdana" w:eastAsia="Times New Roman" w:hAnsi="Verdana" w:cs="Times New Roman"/>
          <w:lang w:eastAsia="en-GB"/>
        </w:rPr>
        <w:t xml:space="preserve">tners, </w:t>
      </w:r>
      <w:proofErr w:type="spellStart"/>
      <w:r w:rsidR="009C5CA4">
        <w:rPr>
          <w:rFonts w:ascii="Verdana" w:eastAsia="Times New Roman" w:hAnsi="Verdana" w:cs="Times New Roman"/>
          <w:lang w:eastAsia="en-GB"/>
        </w:rPr>
        <w:t>Petrobras</w:t>
      </w:r>
      <w:proofErr w:type="spellEnd"/>
      <w:r w:rsidR="009C5CA4">
        <w:rPr>
          <w:rFonts w:ascii="Verdana" w:eastAsia="Times New Roman" w:hAnsi="Verdana" w:cs="Times New Roman"/>
          <w:lang w:eastAsia="en-GB"/>
        </w:rPr>
        <w:t xml:space="preserve"> and Star Deep.</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3)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The applicant has also since its acquisition of 50% equity participation, been carrying out exploration and production through the technical partners of the 1st Respondent, </w:t>
      </w:r>
      <w:proofErr w:type="spellStart"/>
      <w:r w:rsidRPr="00FF305D">
        <w:rPr>
          <w:rFonts w:ascii="Verdana" w:eastAsia="Times New Roman" w:hAnsi="Verdana" w:cs="Times New Roman"/>
          <w:lang w:eastAsia="en-GB"/>
        </w:rPr>
        <w:t>Petrobras</w:t>
      </w:r>
      <w:proofErr w:type="spellEnd"/>
      <w:r w:rsidRPr="00FF305D">
        <w:rPr>
          <w:rFonts w:ascii="Verdana" w:eastAsia="Times New Roman" w:hAnsi="Verdana" w:cs="Times New Roman"/>
          <w:lang w:eastAsia="en-GB"/>
        </w:rPr>
        <w:t xml:space="preserve"> and Star deep and has entered into financial arrangements with them like the 1st Respondent. All records and publications portrayed the applic</w:t>
      </w:r>
      <w:r w:rsidR="009C5CA4">
        <w:rPr>
          <w:rFonts w:ascii="Verdana" w:eastAsia="Times New Roman" w:hAnsi="Verdana" w:cs="Times New Roman"/>
          <w:lang w:eastAsia="en-GB"/>
        </w:rPr>
        <w:t>ant as a near bankrupt company.</w:t>
      </w:r>
    </w:p>
    <w:p w:rsidR="00FF305D" w:rsidRDefault="00374340" w:rsidP="004139A9">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4) </w:t>
      </w:r>
      <w:r w:rsidR="00FF305D">
        <w:rPr>
          <w:rFonts w:ascii="Verdana" w:eastAsia="Times New Roman" w:hAnsi="Verdana" w:cs="Times New Roman"/>
          <w:lang w:eastAsia="en-GB"/>
        </w:rPr>
        <w:tab/>
      </w:r>
      <w:r w:rsidRPr="00FF305D">
        <w:rPr>
          <w:rFonts w:ascii="Verdana" w:eastAsia="Times New Roman" w:hAnsi="Verdana" w:cs="Times New Roman"/>
          <w:lang w:eastAsia="en-GB"/>
        </w:rPr>
        <w:t>There is a farm-in agreement between the parties and the technical partners as regards t</w:t>
      </w:r>
      <w:r w:rsidR="009C5CA4">
        <w:rPr>
          <w:rFonts w:ascii="Verdana" w:eastAsia="Times New Roman" w:hAnsi="Verdana" w:cs="Times New Roman"/>
          <w:lang w:eastAsia="en-GB"/>
        </w:rPr>
        <w:t xml:space="preserve">he production sharing formula. </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5) </w:t>
      </w:r>
      <w:r w:rsidR="00FF305D">
        <w:rPr>
          <w:rFonts w:ascii="Verdana" w:eastAsia="Times New Roman" w:hAnsi="Verdana" w:cs="Times New Roman"/>
          <w:lang w:eastAsia="en-GB"/>
        </w:rPr>
        <w:tab/>
      </w:r>
      <w:proofErr w:type="spellStart"/>
      <w:r w:rsidRPr="00FF305D">
        <w:rPr>
          <w:rFonts w:ascii="Verdana" w:eastAsia="Times New Roman" w:hAnsi="Verdana" w:cs="Times New Roman"/>
          <w:lang w:eastAsia="en-GB"/>
        </w:rPr>
        <w:t>Agbami</w:t>
      </w:r>
      <w:proofErr w:type="spellEnd"/>
      <w:r w:rsidRPr="00FF305D">
        <w:rPr>
          <w:rFonts w:ascii="Verdana" w:eastAsia="Times New Roman" w:hAnsi="Verdana" w:cs="Times New Roman"/>
          <w:lang w:eastAsia="en-GB"/>
        </w:rPr>
        <w:t xml:space="preserve"> reserve will take a minimu</w:t>
      </w:r>
      <w:r w:rsidR="009C5CA4">
        <w:rPr>
          <w:rFonts w:ascii="Verdana" w:eastAsia="Times New Roman" w:hAnsi="Verdana" w:cs="Times New Roman"/>
          <w:lang w:eastAsia="en-GB"/>
        </w:rPr>
        <w:t xml:space="preserve">m of 20 - 25 years to exploit. </w:t>
      </w: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 xml:space="preserve">6)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Members to the farm-in agreement are not </w:t>
      </w:r>
      <w:r w:rsidR="009C5CA4">
        <w:rPr>
          <w:rFonts w:ascii="Verdana" w:eastAsia="Times New Roman" w:hAnsi="Verdana" w:cs="Times New Roman"/>
          <w:lang w:eastAsia="en-GB"/>
        </w:rPr>
        <w:t>paid in cash but in profit oil.</w:t>
      </w:r>
    </w:p>
    <w:p w:rsidR="00FF305D" w:rsidRDefault="00374340" w:rsidP="00504D5E">
      <w:pPr>
        <w:spacing w:before="240" w:line="276" w:lineRule="auto"/>
        <w:rPr>
          <w:rFonts w:ascii="Verdana" w:eastAsia="Times New Roman" w:hAnsi="Verdana" w:cs="Times New Roman"/>
          <w:lang w:eastAsia="en-GB"/>
        </w:rPr>
      </w:pPr>
      <w:r w:rsidRPr="00FF305D">
        <w:rPr>
          <w:rFonts w:ascii="Verdana" w:eastAsia="Times New Roman" w:hAnsi="Verdana" w:cs="Times New Roman"/>
          <w:lang w:eastAsia="en-GB"/>
        </w:rPr>
        <w:t xml:space="preserve">7) </w:t>
      </w:r>
      <w:r w:rsidR="00FF305D">
        <w:rPr>
          <w:rFonts w:ascii="Verdana" w:eastAsia="Times New Roman" w:hAnsi="Verdana" w:cs="Times New Roman"/>
          <w:lang w:eastAsia="en-GB"/>
        </w:rPr>
        <w:tab/>
      </w:r>
      <w:r w:rsidRPr="00FF305D">
        <w:rPr>
          <w:rFonts w:ascii="Verdana" w:eastAsia="Times New Roman" w:hAnsi="Verdana" w:cs="Times New Roman"/>
          <w:lang w:eastAsia="en-GB"/>
        </w:rPr>
        <w:t xml:space="preserve">Profit oil is the quantity of oil allocated to each member under the agreement and it is never expressed in monetary terms. Each member is allocated specific barrels of oil in proportion to its holding every month. </w:t>
      </w:r>
      <w:r w:rsidRPr="00FF305D">
        <w:rPr>
          <w:rFonts w:ascii="Verdana" w:eastAsia="Times New Roman" w:hAnsi="Verdana" w:cs="Times New Roman"/>
          <w:lang w:eastAsia="en-GB"/>
        </w:rPr>
        <w:br/>
        <w:t xml:space="preserve">Mr. </w:t>
      </w:r>
      <w:proofErr w:type="spellStart"/>
      <w:proofErr w:type="gramStart"/>
      <w:r w:rsidRPr="00FF305D">
        <w:rPr>
          <w:rFonts w:ascii="Verdana" w:eastAsia="Times New Roman" w:hAnsi="Verdana" w:cs="Times New Roman"/>
          <w:lang w:eastAsia="en-GB"/>
        </w:rPr>
        <w:t>Fashanu</w:t>
      </w:r>
      <w:proofErr w:type="spellEnd"/>
      <w:r w:rsidRPr="00FF305D">
        <w:rPr>
          <w:rFonts w:ascii="Verdana" w:eastAsia="Times New Roman" w:hAnsi="Verdana" w:cs="Times New Roman"/>
          <w:lang w:eastAsia="en-GB"/>
        </w:rPr>
        <w:t>,</w:t>
      </w:r>
      <w:proofErr w:type="gramEnd"/>
      <w:r w:rsidRPr="00FF305D">
        <w:rPr>
          <w:rFonts w:ascii="Verdana" w:eastAsia="Times New Roman" w:hAnsi="Verdana" w:cs="Times New Roman"/>
          <w:lang w:eastAsia="en-GB"/>
        </w:rPr>
        <w:t xml:space="preserve"> learned senior counsel referred to the decision in the case: Airy V A-G Grenada 2002 AC </w:t>
      </w:r>
      <w:r w:rsidR="009C5CA4">
        <w:rPr>
          <w:rFonts w:ascii="Verdana" w:eastAsia="Times New Roman" w:hAnsi="Verdana" w:cs="Times New Roman"/>
          <w:lang w:eastAsia="en-GB"/>
        </w:rPr>
        <w:t>Vol. 1 Pg 167 at pages 180 181.</w:t>
      </w:r>
    </w:p>
    <w:p w:rsidR="009C5CA4" w:rsidRDefault="009C5CA4" w:rsidP="00504D5E">
      <w:pPr>
        <w:spacing w:before="240" w:line="276" w:lineRule="auto"/>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He urged the co</w:t>
      </w:r>
      <w:r w:rsidR="009C5CA4">
        <w:rPr>
          <w:rFonts w:ascii="Verdana" w:eastAsia="Times New Roman" w:hAnsi="Verdana" w:cs="Times New Roman"/>
          <w:lang w:eastAsia="en-GB"/>
        </w:rPr>
        <w:t>urt to dismiss the application.</w:t>
      </w:r>
    </w:p>
    <w:p w:rsidR="009C5CA4" w:rsidRDefault="009C5CA4" w:rsidP="004139A9">
      <w:pPr>
        <w:spacing w:before="240" w:line="276" w:lineRule="auto"/>
        <w:ind w:left="0" w:firstLine="0"/>
        <w:rPr>
          <w:rFonts w:ascii="Verdana" w:eastAsia="Times New Roman" w:hAnsi="Verdana" w:cs="Times New Roman"/>
          <w:lang w:eastAsia="en-GB"/>
        </w:rPr>
      </w:pPr>
    </w:p>
    <w:p w:rsid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lastRenderedPageBreak/>
        <w:t xml:space="preserve">Mrs. </w:t>
      </w:r>
      <w:proofErr w:type="spellStart"/>
      <w:r w:rsidRPr="00FF305D">
        <w:rPr>
          <w:rFonts w:ascii="Verdana" w:eastAsia="Times New Roman" w:hAnsi="Verdana" w:cs="Times New Roman"/>
          <w:lang w:eastAsia="en-GB"/>
        </w:rPr>
        <w:t>Mbamali</w:t>
      </w:r>
      <w:proofErr w:type="spellEnd"/>
      <w:r w:rsidRPr="00FF305D">
        <w:rPr>
          <w:rFonts w:ascii="Verdana" w:eastAsia="Times New Roman" w:hAnsi="Verdana" w:cs="Times New Roman"/>
          <w:lang w:eastAsia="en-GB"/>
        </w:rPr>
        <w:t xml:space="preserve">, learned counsel for the 2nd Respondent associated herself with the submissions of Mrs. </w:t>
      </w:r>
      <w:proofErr w:type="spellStart"/>
      <w:r w:rsidRPr="00FF305D">
        <w:rPr>
          <w:rFonts w:ascii="Verdana" w:eastAsia="Times New Roman" w:hAnsi="Verdana" w:cs="Times New Roman"/>
          <w:lang w:eastAsia="en-GB"/>
        </w:rPr>
        <w:t>Soyebo</w:t>
      </w:r>
      <w:proofErr w:type="spellEnd"/>
      <w:r w:rsidRPr="00FF305D">
        <w:rPr>
          <w:rFonts w:ascii="Verdana" w:eastAsia="Times New Roman" w:hAnsi="Verdana" w:cs="Times New Roman"/>
          <w:lang w:eastAsia="en-GB"/>
        </w:rPr>
        <w:t xml:space="preserve">, learned senior counsel for the applicant. She canvassed the need to maintain status quo, which is the position of parties before the Judgment of the lower court. She cited cases </w:t>
      </w:r>
      <w:proofErr w:type="spellStart"/>
      <w:r w:rsidRPr="00FF305D">
        <w:rPr>
          <w:rFonts w:ascii="Verdana" w:eastAsia="Times New Roman" w:hAnsi="Verdana" w:cs="Times New Roman"/>
          <w:lang w:eastAsia="en-GB"/>
        </w:rPr>
        <w:t>Saraki</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Kot</w:t>
      </w:r>
      <w:r w:rsidR="009C5CA4">
        <w:rPr>
          <w:rFonts w:ascii="Verdana" w:eastAsia="Times New Roman" w:hAnsi="Verdana" w:cs="Times New Roman"/>
          <w:lang w:eastAsia="en-GB"/>
        </w:rPr>
        <w:t>oye</w:t>
      </w:r>
      <w:proofErr w:type="spellEnd"/>
      <w:r w:rsidR="009C5CA4">
        <w:rPr>
          <w:rFonts w:ascii="Verdana" w:eastAsia="Times New Roman" w:hAnsi="Verdana" w:cs="Times New Roman"/>
          <w:lang w:eastAsia="en-GB"/>
        </w:rPr>
        <w:t xml:space="preserve"> 1990 4 NWLR pt 143 pg 411. </w:t>
      </w:r>
      <w:proofErr w:type="gramStart"/>
      <w:r w:rsidRPr="00FF305D">
        <w:rPr>
          <w:rFonts w:ascii="Verdana" w:eastAsia="Times New Roman" w:hAnsi="Verdana" w:cs="Times New Roman"/>
          <w:lang w:eastAsia="en-GB"/>
        </w:rPr>
        <w:t>Globe Fishing Ltd V Coker 1990 7 NWLR p</w:t>
      </w:r>
      <w:r w:rsidR="009C5CA4">
        <w:rPr>
          <w:rFonts w:ascii="Verdana" w:eastAsia="Times New Roman" w:hAnsi="Verdana" w:cs="Times New Roman"/>
          <w:lang w:eastAsia="en-GB"/>
        </w:rPr>
        <w:t>t 162 pg 165.</w:t>
      </w:r>
      <w:proofErr w:type="gramEnd"/>
    </w:p>
    <w:p w:rsidR="009C5CA4" w:rsidRDefault="009C5CA4" w:rsidP="004139A9">
      <w:pPr>
        <w:spacing w:before="240" w:line="276" w:lineRule="auto"/>
        <w:ind w:left="0" w:firstLine="0"/>
        <w:rPr>
          <w:rFonts w:ascii="Verdana" w:eastAsia="Times New Roman" w:hAnsi="Verdana" w:cs="Times New Roman"/>
          <w:lang w:eastAsia="en-GB"/>
        </w:rPr>
      </w:pPr>
    </w:p>
    <w:p w:rsidR="009C5CA4" w:rsidRDefault="00374340" w:rsidP="004139A9">
      <w:pPr>
        <w:spacing w:before="240" w:line="276" w:lineRule="auto"/>
        <w:ind w:left="0" w:firstLine="0"/>
        <w:rPr>
          <w:rFonts w:ascii="Verdana" w:eastAsia="Times New Roman" w:hAnsi="Verdana" w:cs="Times New Roman"/>
          <w:lang w:eastAsia="en-GB"/>
        </w:rPr>
      </w:pPr>
      <w:proofErr w:type="gramStart"/>
      <w:r w:rsidRPr="00FF305D">
        <w:rPr>
          <w:rFonts w:ascii="Verdana" w:eastAsia="Times New Roman" w:hAnsi="Verdana" w:cs="Times New Roman"/>
          <w:lang w:eastAsia="en-GB"/>
        </w:rPr>
        <w:t>In urging this court to exercise its discretion in favour of granting the application.</w:t>
      </w:r>
      <w:proofErr w:type="gramEnd"/>
      <w:r w:rsidRPr="00FF305D">
        <w:rPr>
          <w:rFonts w:ascii="Verdana" w:eastAsia="Times New Roman" w:hAnsi="Verdana" w:cs="Times New Roman"/>
          <w:lang w:eastAsia="en-GB"/>
        </w:rPr>
        <w:t xml:space="preserve"> It is apparent from available facts that the applicant will be compensated in terms of allocation of profit oil if the appeal succeeds; the anxiety of the applicant that the 1st Respondent will not be in position to re-compensate it if the appeal </w:t>
      </w:r>
      <w:proofErr w:type="gramStart"/>
      <w:r w:rsidRPr="00FF305D">
        <w:rPr>
          <w:rFonts w:ascii="Verdana" w:eastAsia="Times New Roman" w:hAnsi="Verdana" w:cs="Times New Roman"/>
          <w:lang w:eastAsia="en-GB"/>
        </w:rPr>
        <w:t>succeeds,</w:t>
      </w:r>
      <w:proofErr w:type="gramEnd"/>
      <w:r w:rsidRPr="00FF305D">
        <w:rPr>
          <w:rFonts w:ascii="Verdana" w:eastAsia="Times New Roman" w:hAnsi="Verdana" w:cs="Times New Roman"/>
          <w:lang w:eastAsia="en-GB"/>
        </w:rPr>
        <w:t xml:space="preserve"> has no strong foundation. Generally speaking, where a Judgment involves money, the terms upon which the court would grant a stay of execution are easier to determine than in other Judgments where the Res is perishable or prone to alteration. The court will consider whether it would be difficult to secure the refund of any money involved from the respondent, if the appeal succeeds, for which purpose the financial ability of the respondent is taken into account. </w:t>
      </w:r>
    </w:p>
    <w:p w:rsidR="009C5CA4"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t>Utilgas</w:t>
      </w:r>
      <w:proofErr w:type="spellEnd"/>
      <w:r w:rsidRPr="00FF305D">
        <w:rPr>
          <w:rFonts w:ascii="Verdana" w:eastAsia="Times New Roman" w:hAnsi="Verdana" w:cs="Times New Roman"/>
          <w:lang w:eastAsia="en-GB"/>
        </w:rPr>
        <w:t xml:space="preserve"> v Pan Afric</w:t>
      </w:r>
      <w:r w:rsidR="009C5CA4">
        <w:rPr>
          <w:rFonts w:ascii="Verdana" w:eastAsia="Times New Roman" w:hAnsi="Verdana" w:cs="Times New Roman"/>
          <w:lang w:eastAsia="en-GB"/>
        </w:rPr>
        <w:t>an Bank Ltd (1924) No sc pg 105</w:t>
      </w:r>
    </w:p>
    <w:p w:rsidR="009C5CA4"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t>Uniport</w:t>
      </w:r>
      <w:proofErr w:type="spellEnd"/>
      <w:r w:rsidRPr="00FF305D">
        <w:rPr>
          <w:rFonts w:ascii="Verdana" w:eastAsia="Times New Roman" w:hAnsi="Verdana" w:cs="Times New Roman"/>
          <w:lang w:eastAsia="en-GB"/>
        </w:rPr>
        <w:t xml:space="preserve"> V Kraus Thompson Organisatio</w:t>
      </w:r>
      <w:r w:rsidR="009C5CA4">
        <w:rPr>
          <w:rFonts w:ascii="Verdana" w:eastAsia="Times New Roman" w:hAnsi="Verdana" w:cs="Times New Roman"/>
          <w:lang w:eastAsia="en-GB"/>
        </w:rPr>
        <w:t>n Ltd 1999 11 NWLR pt 625 pg 91</w:t>
      </w:r>
    </w:p>
    <w:p w:rsidR="00FF305D" w:rsidRDefault="00374340" w:rsidP="00AA4F41">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 xml:space="preserve">Governor of Oyo State V </w:t>
      </w:r>
      <w:proofErr w:type="spellStart"/>
      <w:r w:rsidRPr="00FF305D">
        <w:rPr>
          <w:rFonts w:ascii="Verdana" w:eastAsia="Times New Roman" w:hAnsi="Verdana" w:cs="Times New Roman"/>
          <w:lang w:eastAsia="en-GB"/>
        </w:rPr>
        <w:t>A</w:t>
      </w:r>
      <w:r w:rsidR="009C5CA4">
        <w:rPr>
          <w:rFonts w:ascii="Verdana" w:eastAsia="Times New Roman" w:hAnsi="Verdana" w:cs="Times New Roman"/>
          <w:lang w:eastAsia="en-GB"/>
        </w:rPr>
        <w:t>kinyemi</w:t>
      </w:r>
      <w:proofErr w:type="spellEnd"/>
      <w:r w:rsidR="009C5CA4">
        <w:rPr>
          <w:rFonts w:ascii="Verdana" w:eastAsia="Times New Roman" w:hAnsi="Verdana" w:cs="Times New Roman"/>
          <w:lang w:eastAsia="en-GB"/>
        </w:rPr>
        <w:t xml:space="preserve"> 2003 1 NWLR pt 800 pg 1</w:t>
      </w:r>
    </w:p>
    <w:p w:rsidR="009C5CA4" w:rsidRDefault="009C5CA4" w:rsidP="004139A9">
      <w:pPr>
        <w:spacing w:before="240" w:line="276" w:lineRule="auto"/>
        <w:ind w:left="0" w:firstLine="0"/>
        <w:rPr>
          <w:rFonts w:ascii="Verdana" w:eastAsia="Times New Roman" w:hAnsi="Verdana" w:cs="Times New Roman"/>
          <w:lang w:eastAsia="en-GB"/>
        </w:rPr>
      </w:pPr>
    </w:p>
    <w:p w:rsidR="009C5CA4" w:rsidRDefault="00374340" w:rsidP="004139A9">
      <w:pPr>
        <w:spacing w:before="240" w:line="276" w:lineRule="auto"/>
        <w:ind w:left="0" w:firstLine="0"/>
        <w:rPr>
          <w:rFonts w:ascii="Verdana" w:eastAsia="Times New Roman" w:hAnsi="Verdana" w:cs="Times New Roman"/>
          <w:lang w:eastAsia="en-GB"/>
        </w:rPr>
      </w:pPr>
      <w:r w:rsidRPr="00FF305D">
        <w:rPr>
          <w:rFonts w:ascii="Verdana" w:eastAsia="Times New Roman" w:hAnsi="Verdana" w:cs="Times New Roman"/>
          <w:lang w:eastAsia="en-GB"/>
        </w:rPr>
        <w:t>The apprehension as to the ability of the 1st Respondent to re-compensate the applicant if the appeal succeeds is a non issue in that the compensation here is in profit oil, not capable of being quantified immediately in terms of money. The applicant and particularly, the 2nd Respondent, representing the Federal Government canvassed the necessity to maintain status quo ante bellum in addition to the order for stay. I must put in briskly that to grant status quo ante bellum will restore parties to their status pending the decision of the Court of Appeal. This to my mind will have the effect of determining this appeal at an interlocutory stage. The appellant/applicant would have achieved its goal in the appeal through the back door and without going through the rigors of arguing the appeal. It is trite that a court must take all precaution not to determine a substantive ma</w:t>
      </w:r>
      <w:r w:rsidR="00504D5E">
        <w:rPr>
          <w:rFonts w:ascii="Verdana" w:eastAsia="Times New Roman" w:hAnsi="Verdana" w:cs="Times New Roman"/>
          <w:lang w:eastAsia="en-GB"/>
        </w:rPr>
        <w:t>tter at an interlocutory stage.</w:t>
      </w:r>
    </w:p>
    <w:p w:rsidR="009C5CA4"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lastRenderedPageBreak/>
        <w:t>A.g</w:t>
      </w:r>
      <w:proofErr w:type="spellEnd"/>
      <w:r w:rsidRPr="00FF305D">
        <w:rPr>
          <w:rFonts w:ascii="Verdana" w:eastAsia="Times New Roman" w:hAnsi="Verdana" w:cs="Times New Roman"/>
          <w:lang w:eastAsia="en-GB"/>
        </w:rPr>
        <w:t xml:space="preserve"> Anambra State V </w:t>
      </w:r>
      <w:proofErr w:type="spellStart"/>
      <w:r w:rsidRPr="00FF305D">
        <w:rPr>
          <w:rFonts w:ascii="Verdana" w:eastAsia="Times New Roman" w:hAnsi="Verdana" w:cs="Times New Roman"/>
          <w:lang w:eastAsia="en-GB"/>
        </w:rPr>
        <w:t>Oka</w:t>
      </w:r>
      <w:r w:rsidR="009C5CA4">
        <w:rPr>
          <w:rFonts w:ascii="Verdana" w:eastAsia="Times New Roman" w:hAnsi="Verdana" w:cs="Times New Roman"/>
          <w:lang w:eastAsia="en-GB"/>
        </w:rPr>
        <w:t>for</w:t>
      </w:r>
      <w:proofErr w:type="spellEnd"/>
      <w:r w:rsidR="009C5CA4">
        <w:rPr>
          <w:rFonts w:ascii="Verdana" w:eastAsia="Times New Roman" w:hAnsi="Verdana" w:cs="Times New Roman"/>
          <w:lang w:eastAsia="en-GB"/>
        </w:rPr>
        <w:t xml:space="preserve"> (1992) 2 NWLR pt 224 pg 396</w:t>
      </w:r>
    </w:p>
    <w:p w:rsidR="009C5CA4"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t>Egbe</w:t>
      </w:r>
      <w:proofErr w:type="spellEnd"/>
      <w:r w:rsidRPr="00FF305D">
        <w:rPr>
          <w:rFonts w:ascii="Verdana" w:eastAsia="Times New Roman" w:hAnsi="Verdana" w:cs="Times New Roman"/>
          <w:lang w:eastAsia="en-GB"/>
        </w:rPr>
        <w:t xml:space="preserve"> V </w:t>
      </w:r>
      <w:proofErr w:type="spellStart"/>
      <w:r w:rsidRPr="00FF305D">
        <w:rPr>
          <w:rFonts w:ascii="Verdana" w:eastAsia="Times New Roman" w:hAnsi="Verdana" w:cs="Times New Roman"/>
          <w:lang w:eastAsia="en-GB"/>
        </w:rPr>
        <w:t>O</w:t>
      </w:r>
      <w:r w:rsidR="009C5CA4">
        <w:rPr>
          <w:rFonts w:ascii="Verdana" w:eastAsia="Times New Roman" w:hAnsi="Verdana" w:cs="Times New Roman"/>
          <w:lang w:eastAsia="en-GB"/>
        </w:rPr>
        <w:t>nogun</w:t>
      </w:r>
      <w:proofErr w:type="spellEnd"/>
      <w:r w:rsidR="009C5CA4">
        <w:rPr>
          <w:rFonts w:ascii="Verdana" w:eastAsia="Times New Roman" w:hAnsi="Verdana" w:cs="Times New Roman"/>
          <w:lang w:eastAsia="en-GB"/>
        </w:rPr>
        <w:t xml:space="preserve"> 1972 1 All NLR pt 1 pg 95</w:t>
      </w:r>
    </w:p>
    <w:p w:rsidR="009C5CA4" w:rsidRDefault="00374340" w:rsidP="00AA4F41">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Orji V Zaria Industries Ltd 1992 1 N</w:t>
      </w:r>
      <w:r w:rsidR="009C5CA4">
        <w:rPr>
          <w:rFonts w:ascii="Verdana" w:eastAsia="Times New Roman" w:hAnsi="Verdana" w:cs="Times New Roman"/>
          <w:lang w:eastAsia="en-GB"/>
        </w:rPr>
        <w:t>WLR pt 216 pg 124</w:t>
      </w:r>
    </w:p>
    <w:p w:rsidR="009C5CA4" w:rsidRDefault="00374340" w:rsidP="00AA4F41">
      <w:pPr>
        <w:spacing w:before="240" w:line="276" w:lineRule="auto"/>
        <w:ind w:firstLine="0"/>
        <w:rPr>
          <w:rFonts w:ascii="Verdana" w:eastAsia="Times New Roman" w:hAnsi="Verdana" w:cs="Times New Roman"/>
          <w:lang w:eastAsia="en-GB"/>
        </w:rPr>
      </w:pPr>
      <w:r w:rsidRPr="00FF305D">
        <w:rPr>
          <w:rFonts w:ascii="Verdana" w:eastAsia="Times New Roman" w:hAnsi="Verdana" w:cs="Times New Roman"/>
          <w:lang w:eastAsia="en-GB"/>
        </w:rPr>
        <w:t>General Electric V</w:t>
      </w:r>
      <w:r w:rsidR="009C5CA4">
        <w:rPr>
          <w:rFonts w:ascii="Verdana" w:eastAsia="Times New Roman" w:hAnsi="Verdana" w:cs="Times New Roman"/>
          <w:lang w:eastAsia="en-GB"/>
        </w:rPr>
        <w:t xml:space="preserve"> </w:t>
      </w:r>
      <w:proofErr w:type="spellStart"/>
      <w:r w:rsidR="009C5CA4">
        <w:rPr>
          <w:rFonts w:ascii="Verdana" w:eastAsia="Times New Roman" w:hAnsi="Verdana" w:cs="Times New Roman"/>
          <w:lang w:eastAsia="en-GB"/>
        </w:rPr>
        <w:t>Akande</w:t>
      </w:r>
      <w:proofErr w:type="spellEnd"/>
      <w:r w:rsidR="009C5CA4">
        <w:rPr>
          <w:rFonts w:ascii="Verdana" w:eastAsia="Times New Roman" w:hAnsi="Verdana" w:cs="Times New Roman"/>
          <w:lang w:eastAsia="en-GB"/>
        </w:rPr>
        <w:t xml:space="preserve"> 1999 NWLR pt 588 pg 532</w:t>
      </w:r>
    </w:p>
    <w:p w:rsidR="00FF305D" w:rsidRDefault="00374340" w:rsidP="00AA4F41">
      <w:pPr>
        <w:spacing w:before="240" w:line="276" w:lineRule="auto"/>
        <w:ind w:firstLine="0"/>
        <w:rPr>
          <w:rFonts w:ascii="Verdana" w:eastAsia="Times New Roman" w:hAnsi="Verdana" w:cs="Times New Roman"/>
          <w:lang w:eastAsia="en-GB"/>
        </w:rPr>
      </w:pPr>
      <w:proofErr w:type="spellStart"/>
      <w:r w:rsidRPr="00FF305D">
        <w:rPr>
          <w:rFonts w:ascii="Verdana" w:eastAsia="Times New Roman" w:hAnsi="Verdana" w:cs="Times New Roman"/>
          <w:lang w:eastAsia="en-GB"/>
        </w:rPr>
        <w:t>Oduntan</w:t>
      </w:r>
      <w:proofErr w:type="spellEnd"/>
      <w:r w:rsidRPr="00FF305D">
        <w:rPr>
          <w:rFonts w:ascii="Verdana" w:eastAsia="Times New Roman" w:hAnsi="Verdana" w:cs="Times New Roman"/>
          <w:lang w:eastAsia="en-GB"/>
        </w:rPr>
        <w:t xml:space="preserve"> V General Oi</w:t>
      </w:r>
      <w:bookmarkStart w:id="6" w:name="5388"/>
      <w:r w:rsidR="009C5CA4">
        <w:rPr>
          <w:rFonts w:ascii="Verdana" w:eastAsia="Times New Roman" w:hAnsi="Verdana" w:cs="Times New Roman"/>
          <w:lang w:eastAsia="en-GB"/>
        </w:rPr>
        <w:t>l Ltd (1995) 4 NWLR pt 387 pg 1</w:t>
      </w:r>
    </w:p>
    <w:p w:rsidR="009C5CA4" w:rsidRPr="009C5CA4" w:rsidRDefault="009C5CA4" w:rsidP="004139A9">
      <w:pPr>
        <w:spacing w:before="240" w:line="276" w:lineRule="auto"/>
        <w:ind w:left="0" w:firstLine="0"/>
        <w:rPr>
          <w:rFonts w:ascii="Verdana" w:eastAsia="Times New Roman" w:hAnsi="Verdana" w:cs="Times New Roman"/>
          <w:lang w:eastAsia="en-GB"/>
        </w:rPr>
      </w:pPr>
    </w:p>
    <w:p w:rsidR="00374340" w:rsidRPr="00FF305D" w:rsidRDefault="00374340" w:rsidP="004139A9">
      <w:pPr>
        <w:spacing w:before="240" w:line="276" w:lineRule="auto"/>
        <w:ind w:left="0" w:firstLine="0"/>
        <w:rPr>
          <w:rFonts w:ascii="Verdana" w:eastAsia="Times New Roman" w:hAnsi="Verdana" w:cs="Times New Roman"/>
          <w:lang w:eastAsia="en-GB"/>
        </w:rPr>
      </w:pPr>
      <w:r w:rsidRPr="00FF305D">
        <w:rPr>
          <w:rFonts w:ascii="Verdana" w:hAnsi="Verdana"/>
        </w:rPr>
        <w:t>The issue of public interest as an exceptional circumstance for granting a stay is not a strong wicket in the circumstance of this case.</w:t>
      </w:r>
      <w:bookmarkEnd w:id="6"/>
      <w:r w:rsidRPr="00FF305D">
        <w:rPr>
          <w:rFonts w:ascii="Verdana" w:hAnsi="Verdana"/>
        </w:rPr>
        <w:t xml:space="preserve"> It</w:t>
      </w:r>
      <w:r w:rsidRPr="00FF305D">
        <w:rPr>
          <w:rFonts w:ascii="Verdana" w:eastAsia="Times New Roman" w:hAnsi="Verdana" w:cs="Times New Roman"/>
          <w:lang w:eastAsia="en-GB"/>
        </w:rPr>
        <w:t xml:space="preserve"> is now apparent that the appeal which relates mostly to the interpretation of the Petroleum Act and other statutes are not recondite. With fuller reasons given in the leading Ruling, I agree with the reasoning and conclusion of my learned brother that no special or exceptional circumstance have been made out on which this court can exercise its discretion in favour of granting the application for stay of execution. I abide the consequential orders including the order for costs.</w:t>
      </w:r>
    </w:p>
    <w:p w:rsidR="00374340" w:rsidRPr="00FF305D" w:rsidRDefault="00374340" w:rsidP="004139A9">
      <w:pPr>
        <w:spacing w:before="240" w:line="276" w:lineRule="auto"/>
        <w:ind w:left="0" w:firstLine="0"/>
        <w:rPr>
          <w:rFonts w:ascii="Verdana" w:eastAsia="Times New Roman" w:hAnsi="Verdana" w:cs="Times New Roman"/>
          <w:lang w:eastAsia="en-GB"/>
        </w:rPr>
      </w:pPr>
    </w:p>
    <w:p w:rsidR="00835F19" w:rsidRPr="00FF305D" w:rsidRDefault="0021515C" w:rsidP="004139A9">
      <w:pPr>
        <w:spacing w:before="240" w:line="276" w:lineRule="auto"/>
        <w:rPr>
          <w:rFonts w:ascii="Verdana" w:hAnsi="Verdana"/>
        </w:rPr>
      </w:pPr>
    </w:p>
    <w:sectPr w:rsidR="00835F19" w:rsidRPr="00FF305D" w:rsidSect="00AA4F41">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74340"/>
    <w:rsid w:val="000F0182"/>
    <w:rsid w:val="0021515C"/>
    <w:rsid w:val="002155F2"/>
    <w:rsid w:val="00233FE6"/>
    <w:rsid w:val="00285F84"/>
    <w:rsid w:val="00286BF1"/>
    <w:rsid w:val="00292C48"/>
    <w:rsid w:val="002A2731"/>
    <w:rsid w:val="00322FD5"/>
    <w:rsid w:val="00330D25"/>
    <w:rsid w:val="003402F0"/>
    <w:rsid w:val="00374340"/>
    <w:rsid w:val="003C2CBA"/>
    <w:rsid w:val="003D3DD3"/>
    <w:rsid w:val="004139A9"/>
    <w:rsid w:val="00435082"/>
    <w:rsid w:val="00462CE6"/>
    <w:rsid w:val="00504D5E"/>
    <w:rsid w:val="005C7125"/>
    <w:rsid w:val="005D57F7"/>
    <w:rsid w:val="0065761D"/>
    <w:rsid w:val="007069FA"/>
    <w:rsid w:val="00715BF0"/>
    <w:rsid w:val="00785376"/>
    <w:rsid w:val="007A31CB"/>
    <w:rsid w:val="007B6828"/>
    <w:rsid w:val="007E0068"/>
    <w:rsid w:val="007F0696"/>
    <w:rsid w:val="007F521D"/>
    <w:rsid w:val="008178BE"/>
    <w:rsid w:val="00851D7E"/>
    <w:rsid w:val="008A4197"/>
    <w:rsid w:val="008C6A36"/>
    <w:rsid w:val="00907EF6"/>
    <w:rsid w:val="00940063"/>
    <w:rsid w:val="009675FB"/>
    <w:rsid w:val="00971BA2"/>
    <w:rsid w:val="009C5CA4"/>
    <w:rsid w:val="009D1363"/>
    <w:rsid w:val="00AA4F41"/>
    <w:rsid w:val="00B83B5E"/>
    <w:rsid w:val="00BB708D"/>
    <w:rsid w:val="00BE1091"/>
    <w:rsid w:val="00C100CC"/>
    <w:rsid w:val="00C945D9"/>
    <w:rsid w:val="00CA6D0C"/>
    <w:rsid w:val="00CD11CA"/>
    <w:rsid w:val="00CD31BA"/>
    <w:rsid w:val="00D76347"/>
    <w:rsid w:val="00E0386F"/>
    <w:rsid w:val="00E6409D"/>
    <w:rsid w:val="00E84164"/>
    <w:rsid w:val="00EB66E0"/>
    <w:rsid w:val="00EC678E"/>
    <w:rsid w:val="00F159E8"/>
    <w:rsid w:val="00F503E5"/>
    <w:rsid w:val="00FC131F"/>
    <w:rsid w:val="00FF0F8A"/>
    <w:rsid w:val="00FF30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7434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7434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7434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34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7434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74340"/>
    <w:rPr>
      <w:rFonts w:ascii="Times New Roman" w:eastAsia="Times New Roman" w:hAnsi="Times New Roman" w:cs="Times New Roman"/>
      <w:b/>
      <w:bCs/>
      <w:sz w:val="20"/>
      <w:szCs w:val="20"/>
      <w:lang w:eastAsia="en-GB"/>
    </w:rPr>
  </w:style>
  <w:style w:type="paragraph" w:customStyle="1" w:styleId="date">
    <w:name w:val="date"/>
    <w:basedOn w:val="Normal"/>
    <w:rsid w:val="0037434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7434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74340"/>
  </w:style>
  <w:style w:type="paragraph" w:customStyle="1" w:styleId="bold">
    <w:name w:val="bold"/>
    <w:basedOn w:val="Normal"/>
    <w:rsid w:val="0037434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74340"/>
  </w:style>
  <w:style w:type="character" w:customStyle="1" w:styleId="span3">
    <w:name w:val="span3"/>
    <w:basedOn w:val="DefaultParagraphFont"/>
    <w:rsid w:val="00374340"/>
  </w:style>
  <w:style w:type="character" w:customStyle="1" w:styleId="red">
    <w:name w:val="red"/>
    <w:basedOn w:val="DefaultParagraphFont"/>
    <w:rsid w:val="00374340"/>
  </w:style>
  <w:style w:type="character" w:customStyle="1" w:styleId="green">
    <w:name w:val="green"/>
    <w:basedOn w:val="DefaultParagraphFont"/>
    <w:rsid w:val="00374340"/>
  </w:style>
  <w:style w:type="paragraph" w:customStyle="1" w:styleId="blue">
    <w:name w:val="blue"/>
    <w:basedOn w:val="Normal"/>
    <w:rsid w:val="0037434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74340"/>
    <w:rPr>
      <w:color w:val="0000FF"/>
      <w:u w:val="single"/>
    </w:rPr>
  </w:style>
  <w:style w:type="paragraph" w:styleId="BalloonText">
    <w:name w:val="Balloon Text"/>
    <w:basedOn w:val="Normal"/>
    <w:link w:val="BalloonTextChar"/>
    <w:uiPriority w:val="99"/>
    <w:semiHidden/>
    <w:unhideWhenUsed/>
    <w:rsid w:val="00374340"/>
    <w:rPr>
      <w:rFonts w:ascii="Tahoma" w:hAnsi="Tahoma" w:cs="Tahoma"/>
      <w:sz w:val="16"/>
      <w:szCs w:val="16"/>
    </w:rPr>
  </w:style>
  <w:style w:type="character" w:customStyle="1" w:styleId="BalloonTextChar">
    <w:name w:val="Balloon Text Char"/>
    <w:basedOn w:val="DefaultParagraphFont"/>
    <w:link w:val="BalloonText"/>
    <w:uiPriority w:val="99"/>
    <w:semiHidden/>
    <w:rsid w:val="00374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2749288">
      <w:bodyDiv w:val="1"/>
      <w:marLeft w:val="0"/>
      <w:marRight w:val="0"/>
      <w:marTop w:val="0"/>
      <w:marBottom w:val="0"/>
      <w:divBdr>
        <w:top w:val="none" w:sz="0" w:space="0" w:color="auto"/>
        <w:left w:val="none" w:sz="0" w:space="0" w:color="auto"/>
        <w:bottom w:val="none" w:sz="0" w:space="0" w:color="auto"/>
        <w:right w:val="none" w:sz="0" w:space="0" w:color="auto"/>
      </w:divBdr>
      <w:divsChild>
        <w:div w:id="759640707">
          <w:marLeft w:val="0"/>
          <w:marRight w:val="0"/>
          <w:marTop w:val="0"/>
          <w:marBottom w:val="0"/>
          <w:divBdr>
            <w:top w:val="none" w:sz="0" w:space="0" w:color="auto"/>
            <w:left w:val="none" w:sz="0" w:space="0" w:color="auto"/>
            <w:bottom w:val="none" w:sz="0" w:space="0" w:color="auto"/>
            <w:right w:val="none" w:sz="0" w:space="0" w:color="auto"/>
          </w:divBdr>
        </w:div>
        <w:div w:id="1624000235">
          <w:marLeft w:val="0"/>
          <w:marRight w:val="0"/>
          <w:marTop w:val="145"/>
          <w:marBottom w:val="145"/>
          <w:divBdr>
            <w:top w:val="none" w:sz="0" w:space="0" w:color="auto"/>
            <w:left w:val="none" w:sz="0" w:space="0" w:color="auto"/>
            <w:bottom w:val="none" w:sz="0" w:space="0" w:color="auto"/>
            <w:right w:val="none" w:sz="0" w:space="0" w:color="auto"/>
          </w:divBdr>
        </w:div>
        <w:div w:id="905921335">
          <w:marLeft w:val="0"/>
          <w:marRight w:val="0"/>
          <w:marTop w:val="145"/>
          <w:marBottom w:val="145"/>
          <w:divBdr>
            <w:top w:val="none" w:sz="0" w:space="0" w:color="auto"/>
            <w:left w:val="none" w:sz="0" w:space="0" w:color="auto"/>
            <w:bottom w:val="none" w:sz="0" w:space="0" w:color="auto"/>
            <w:right w:val="none" w:sz="0" w:space="0" w:color="auto"/>
          </w:divBdr>
        </w:div>
        <w:div w:id="1118571235">
          <w:marLeft w:val="0"/>
          <w:marRight w:val="0"/>
          <w:marTop w:val="0"/>
          <w:marBottom w:val="0"/>
          <w:divBdr>
            <w:top w:val="none" w:sz="0" w:space="0" w:color="auto"/>
            <w:left w:val="none" w:sz="0" w:space="0" w:color="auto"/>
            <w:bottom w:val="none" w:sz="0" w:space="0" w:color="auto"/>
            <w:right w:val="none" w:sz="0" w:space="0" w:color="auto"/>
          </w:divBdr>
        </w:div>
        <w:div w:id="557207141">
          <w:marLeft w:val="0"/>
          <w:marRight w:val="0"/>
          <w:marTop w:val="0"/>
          <w:marBottom w:val="0"/>
          <w:divBdr>
            <w:top w:val="none" w:sz="0" w:space="0" w:color="auto"/>
            <w:left w:val="none" w:sz="0" w:space="0" w:color="auto"/>
            <w:bottom w:val="none" w:sz="0" w:space="0" w:color="auto"/>
            <w:right w:val="none" w:sz="0" w:space="0" w:color="auto"/>
          </w:divBdr>
        </w:div>
        <w:div w:id="386998350">
          <w:marLeft w:val="0"/>
          <w:marRight w:val="0"/>
          <w:marTop w:val="0"/>
          <w:marBottom w:val="0"/>
          <w:divBdr>
            <w:top w:val="none" w:sz="0" w:space="0" w:color="auto"/>
            <w:left w:val="none" w:sz="0" w:space="0" w:color="auto"/>
            <w:bottom w:val="none" w:sz="0" w:space="0" w:color="auto"/>
            <w:right w:val="none" w:sz="0" w:space="0" w:color="auto"/>
          </w:divBdr>
        </w:div>
        <w:div w:id="1841921259">
          <w:marLeft w:val="0"/>
          <w:marRight w:val="0"/>
          <w:marTop w:val="0"/>
          <w:marBottom w:val="0"/>
          <w:divBdr>
            <w:top w:val="none" w:sz="0" w:space="0" w:color="auto"/>
            <w:left w:val="none" w:sz="0" w:space="0" w:color="auto"/>
            <w:bottom w:val="none" w:sz="0" w:space="0" w:color="auto"/>
            <w:right w:val="none" w:sz="0" w:space="0" w:color="auto"/>
          </w:divBdr>
        </w:div>
        <w:div w:id="1805460693">
          <w:marLeft w:val="0"/>
          <w:marRight w:val="0"/>
          <w:marTop w:val="0"/>
          <w:marBottom w:val="0"/>
          <w:divBdr>
            <w:top w:val="none" w:sz="0" w:space="0" w:color="auto"/>
            <w:left w:val="none" w:sz="0" w:space="0" w:color="auto"/>
            <w:bottom w:val="none" w:sz="0" w:space="0" w:color="auto"/>
            <w:right w:val="none" w:sz="0" w:space="0" w:color="auto"/>
          </w:divBdr>
        </w:div>
        <w:div w:id="4987324">
          <w:marLeft w:val="0"/>
          <w:marRight w:val="0"/>
          <w:marTop w:val="0"/>
          <w:marBottom w:val="0"/>
          <w:divBdr>
            <w:top w:val="none" w:sz="0" w:space="0" w:color="auto"/>
            <w:left w:val="none" w:sz="0" w:space="0" w:color="auto"/>
            <w:bottom w:val="none" w:sz="0" w:space="0" w:color="auto"/>
            <w:right w:val="none" w:sz="0" w:space="0" w:color="auto"/>
          </w:divBdr>
        </w:div>
        <w:div w:id="1101098564">
          <w:marLeft w:val="0"/>
          <w:marRight w:val="0"/>
          <w:marTop w:val="0"/>
          <w:marBottom w:val="0"/>
          <w:divBdr>
            <w:top w:val="none" w:sz="0" w:space="0" w:color="auto"/>
            <w:left w:val="none" w:sz="0" w:space="0" w:color="auto"/>
            <w:bottom w:val="none" w:sz="0" w:space="0" w:color="auto"/>
            <w:right w:val="none" w:sz="0" w:space="0" w:color="auto"/>
          </w:divBdr>
        </w:div>
        <w:div w:id="1263682702">
          <w:marLeft w:val="0"/>
          <w:marRight w:val="0"/>
          <w:marTop w:val="0"/>
          <w:marBottom w:val="0"/>
          <w:divBdr>
            <w:top w:val="none" w:sz="0" w:space="0" w:color="auto"/>
            <w:left w:val="none" w:sz="0" w:space="0" w:color="auto"/>
            <w:bottom w:val="none" w:sz="0" w:space="0" w:color="auto"/>
            <w:right w:val="none" w:sz="0" w:space="0" w:color="auto"/>
          </w:divBdr>
        </w:div>
        <w:div w:id="92406038">
          <w:marLeft w:val="0"/>
          <w:marRight w:val="0"/>
          <w:marTop w:val="145"/>
          <w:marBottom w:val="145"/>
          <w:divBdr>
            <w:top w:val="none" w:sz="0" w:space="0" w:color="auto"/>
            <w:left w:val="none" w:sz="0" w:space="0" w:color="auto"/>
            <w:bottom w:val="none" w:sz="0" w:space="0" w:color="auto"/>
            <w:right w:val="none" w:sz="0" w:space="0" w:color="auto"/>
          </w:divBdr>
        </w:div>
        <w:div w:id="540632407">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7781</Words>
  <Characters>44352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2021-12-16T19:15:00Z</dcterms:created>
  <dcterms:modified xsi:type="dcterms:W3CDTF">2021-12-16T19:15:00Z</dcterms:modified>
</cp:coreProperties>
</file>