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E66" w:rsidRPr="000C75DA" w:rsidRDefault="00377E66" w:rsidP="000C75D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C75DA">
        <w:rPr>
          <w:rFonts w:ascii="Verdana" w:eastAsia="Times New Roman" w:hAnsi="Verdana" w:cs="Times New Roman"/>
          <w:b/>
          <w:bCs/>
          <w:color w:val="000000" w:themeColor="text1"/>
          <w:sz w:val="28"/>
          <w:szCs w:val="28"/>
          <w:lang w:eastAsia="en-GB"/>
        </w:rPr>
        <w:t>NTUFAM JAMES BASSEY ATAGBOR</w:t>
      </w:r>
    </w:p>
    <w:p w:rsidR="00377E66" w:rsidRPr="000C75DA" w:rsidRDefault="00377E66" w:rsidP="000C75D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C75DA">
        <w:rPr>
          <w:rFonts w:ascii="Verdana" w:eastAsia="Times New Roman" w:hAnsi="Verdana" w:cs="Times New Roman"/>
          <w:b/>
          <w:bCs/>
          <w:color w:val="000000" w:themeColor="text1"/>
          <w:sz w:val="28"/>
          <w:szCs w:val="28"/>
          <w:lang w:eastAsia="en-GB"/>
        </w:rPr>
        <w:t>V.</w:t>
      </w:r>
    </w:p>
    <w:p w:rsidR="00EA4316" w:rsidRPr="000C75DA" w:rsidRDefault="00377E66" w:rsidP="000C75D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C75DA">
        <w:rPr>
          <w:rFonts w:ascii="Verdana" w:eastAsia="Times New Roman" w:hAnsi="Verdana" w:cs="Times New Roman"/>
          <w:b/>
          <w:bCs/>
          <w:color w:val="000000" w:themeColor="text1"/>
          <w:sz w:val="28"/>
          <w:szCs w:val="28"/>
          <w:lang w:eastAsia="en-GB"/>
        </w:rPr>
        <w:t>NT</w:t>
      </w:r>
      <w:r w:rsidR="00F35C4E">
        <w:rPr>
          <w:rFonts w:ascii="Verdana" w:eastAsia="Times New Roman" w:hAnsi="Verdana" w:cs="Times New Roman"/>
          <w:b/>
          <w:bCs/>
          <w:color w:val="000000" w:themeColor="text1"/>
          <w:sz w:val="28"/>
          <w:szCs w:val="28"/>
          <w:lang w:eastAsia="en-GB"/>
        </w:rPr>
        <w:t>UFAM IGNATIUS OKON NDIFON OKPO AND</w:t>
      </w:r>
      <w:r w:rsidRPr="000C75DA">
        <w:rPr>
          <w:rFonts w:ascii="Verdana" w:eastAsia="Times New Roman" w:hAnsi="Verdana" w:cs="Times New Roman"/>
          <w:b/>
          <w:bCs/>
          <w:color w:val="000000" w:themeColor="text1"/>
          <w:sz w:val="28"/>
          <w:szCs w:val="28"/>
          <w:lang w:eastAsia="en-GB"/>
        </w:rPr>
        <w:t xml:space="preserve"> O</w:t>
      </w:r>
      <w:r w:rsidR="00F35C4E">
        <w:rPr>
          <w:rFonts w:ascii="Verdana" w:eastAsia="Times New Roman" w:hAnsi="Verdana" w:cs="Times New Roman"/>
          <w:b/>
          <w:bCs/>
          <w:color w:val="000000" w:themeColor="text1"/>
          <w:sz w:val="28"/>
          <w:szCs w:val="28"/>
          <w:lang w:eastAsia="en-GB"/>
        </w:rPr>
        <w:t>THERS</w:t>
      </w:r>
    </w:p>
    <w:p w:rsidR="00EA4316" w:rsidRPr="00972050" w:rsidRDefault="00377E66" w:rsidP="000C75DA">
      <w:pPr>
        <w:spacing w:before="240" w:line="276" w:lineRule="auto"/>
        <w:ind w:left="0" w:firstLine="0"/>
        <w:jc w:val="center"/>
        <w:outlineLvl w:val="3"/>
        <w:rPr>
          <w:rFonts w:ascii="Verdana" w:eastAsia="Times New Roman" w:hAnsi="Verdana" w:cs="Times New Roman"/>
          <w:bCs/>
          <w:lang w:eastAsia="en-GB"/>
        </w:rPr>
      </w:pPr>
      <w:r w:rsidRPr="00972050">
        <w:rPr>
          <w:rFonts w:ascii="Verdana" w:eastAsia="Times New Roman" w:hAnsi="Verdana" w:cs="Times New Roman"/>
          <w:bCs/>
          <w:lang w:eastAsia="en-GB"/>
        </w:rPr>
        <w:t>IN THE COURT OF APPEAL OF NIGERIA</w:t>
      </w:r>
    </w:p>
    <w:p w:rsidR="00EA4316" w:rsidRPr="00972050" w:rsidRDefault="00377E66" w:rsidP="000C75DA">
      <w:pPr>
        <w:spacing w:before="240" w:line="276" w:lineRule="auto"/>
        <w:ind w:left="0" w:firstLine="0"/>
        <w:jc w:val="center"/>
        <w:rPr>
          <w:rFonts w:ascii="Verdana" w:eastAsia="Times New Roman" w:hAnsi="Verdana" w:cs="Times New Roman"/>
          <w:lang w:eastAsia="en-GB"/>
        </w:rPr>
      </w:pPr>
      <w:r w:rsidRPr="00972050">
        <w:rPr>
          <w:rFonts w:ascii="Verdana" w:eastAsia="Times New Roman" w:hAnsi="Verdana" w:cs="Times New Roman"/>
          <w:lang w:eastAsia="en-GB"/>
        </w:rPr>
        <w:t>THE 23RD DAY OF JANUARY, 2013</w:t>
      </w:r>
    </w:p>
    <w:p w:rsidR="000C75DA" w:rsidRPr="00972050" w:rsidRDefault="00377E66" w:rsidP="000C75DA">
      <w:pPr>
        <w:spacing w:before="240" w:line="276" w:lineRule="auto"/>
        <w:ind w:left="0" w:firstLine="0"/>
        <w:jc w:val="center"/>
        <w:outlineLvl w:val="2"/>
        <w:rPr>
          <w:rFonts w:ascii="Verdana" w:eastAsia="Times New Roman" w:hAnsi="Verdana" w:cs="Times New Roman"/>
          <w:bCs/>
          <w:lang w:eastAsia="en-GB"/>
        </w:rPr>
      </w:pPr>
      <w:r w:rsidRPr="00972050">
        <w:rPr>
          <w:rFonts w:ascii="Verdana" w:eastAsia="Times New Roman" w:hAnsi="Verdana" w:cs="Times New Roman"/>
          <w:bCs/>
          <w:lang w:eastAsia="en-GB"/>
        </w:rPr>
        <w:t>CA/C/96/2010</w:t>
      </w:r>
    </w:p>
    <w:p w:rsidR="00F35C4E" w:rsidRPr="00F35C4E" w:rsidRDefault="00F35C4E" w:rsidP="00F35C4E">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F35C4E">
        <w:rPr>
          <w:rFonts w:ascii="Verdana" w:eastAsia="Times New Roman" w:hAnsi="Verdana" w:cs="Times New Roman"/>
          <w:b/>
          <w:bCs/>
          <w:lang w:eastAsia="en-GB"/>
        </w:rPr>
        <w:t>CA/C/96/2010</w:t>
      </w:r>
    </w:p>
    <w:p w:rsidR="00F35C4E" w:rsidRDefault="00F35C4E" w:rsidP="00112955">
      <w:pPr>
        <w:spacing w:before="240" w:line="276" w:lineRule="auto"/>
        <w:ind w:left="0" w:firstLine="0"/>
        <w:jc w:val="center"/>
        <w:outlineLvl w:val="2"/>
        <w:rPr>
          <w:rFonts w:ascii="Verdana" w:eastAsia="Times New Roman" w:hAnsi="Verdana" w:cs="Times New Roman"/>
          <w:lang w:eastAsia="en-GB"/>
        </w:rPr>
      </w:pPr>
    </w:p>
    <w:p w:rsidR="00F35C4E" w:rsidRDefault="00F35C4E" w:rsidP="00112955">
      <w:pPr>
        <w:spacing w:before="240" w:line="276" w:lineRule="auto"/>
        <w:ind w:left="0" w:firstLine="0"/>
        <w:jc w:val="center"/>
        <w:outlineLvl w:val="2"/>
        <w:rPr>
          <w:rFonts w:ascii="Verdana" w:eastAsia="Times New Roman" w:hAnsi="Verdana" w:cs="Times New Roman"/>
          <w:lang w:eastAsia="en-GB"/>
        </w:rPr>
      </w:pPr>
    </w:p>
    <w:p w:rsidR="00EA4316" w:rsidRDefault="00EA4316" w:rsidP="000C75DA">
      <w:pPr>
        <w:spacing w:before="240" w:line="276" w:lineRule="auto"/>
        <w:ind w:left="0" w:firstLine="0"/>
        <w:jc w:val="both"/>
        <w:rPr>
          <w:rFonts w:ascii="Verdana" w:eastAsia="Times New Roman" w:hAnsi="Verdana" w:cs="Times New Roman"/>
          <w:lang w:eastAsia="en-GB"/>
        </w:rPr>
      </w:pPr>
    </w:p>
    <w:p w:rsidR="00F35C4E" w:rsidRDefault="000C75DA" w:rsidP="00F35C4E">
      <w:pPr>
        <w:spacing w:line="360" w:lineRule="auto"/>
        <w:ind w:left="0" w:firstLine="0"/>
        <w:jc w:val="right"/>
        <w:outlineLvl w:val="2"/>
        <w:rPr>
          <w:rFonts w:ascii="Verdana" w:eastAsia="Times New Roman" w:hAnsi="Verdana" w:cs="Times New Roman"/>
          <w:bCs/>
          <w:sz w:val="20"/>
          <w:szCs w:val="20"/>
          <w:lang w:eastAsia="en-GB"/>
        </w:rPr>
      </w:pPr>
      <w:r w:rsidRPr="00F35C4E">
        <w:rPr>
          <w:rFonts w:ascii="Verdana" w:eastAsia="Times New Roman" w:hAnsi="Verdana" w:cs="Times New Roman"/>
          <w:bCs/>
          <w:sz w:val="20"/>
          <w:szCs w:val="20"/>
          <w:lang w:eastAsia="en-GB"/>
        </w:rPr>
        <w:t>OTHER CITATIONS</w:t>
      </w:r>
    </w:p>
    <w:p w:rsidR="00F35C4E" w:rsidRPr="00F35C4E" w:rsidRDefault="00F35C4E" w:rsidP="000C75DA">
      <w:pPr>
        <w:spacing w:line="360" w:lineRule="auto"/>
        <w:ind w:left="0" w:firstLine="0"/>
        <w:jc w:val="right"/>
        <w:outlineLvl w:val="2"/>
        <w:rPr>
          <w:rFonts w:ascii="Verdana" w:eastAsia="Times New Roman" w:hAnsi="Verdana" w:cs="Times New Roman"/>
          <w:sz w:val="20"/>
          <w:szCs w:val="20"/>
          <w:lang w:eastAsia="en-GB"/>
        </w:rPr>
      </w:pPr>
      <w:r w:rsidRPr="00F35C4E">
        <w:rPr>
          <w:rFonts w:ascii="Verdana" w:eastAsia="Times New Roman" w:hAnsi="Verdana" w:cs="Times New Roman"/>
          <w:sz w:val="20"/>
          <w:szCs w:val="20"/>
          <w:lang w:eastAsia="en-GB"/>
        </w:rPr>
        <w:t>2PLR/2013/137</w:t>
      </w:r>
    </w:p>
    <w:p w:rsidR="00EA4316" w:rsidRPr="00377E66" w:rsidRDefault="00377E66" w:rsidP="000C75DA">
      <w:pPr>
        <w:spacing w:before="240" w:line="276" w:lineRule="auto"/>
        <w:ind w:left="0" w:firstLine="0"/>
        <w:jc w:val="both"/>
        <w:outlineLvl w:val="3"/>
        <w:rPr>
          <w:rFonts w:ascii="Verdana" w:eastAsia="Times New Roman" w:hAnsi="Verdana" w:cs="Times New Roman"/>
          <w:b/>
          <w:bCs/>
          <w:lang w:eastAsia="en-GB"/>
        </w:rPr>
      </w:pPr>
      <w:r w:rsidRPr="00377E66">
        <w:rPr>
          <w:rFonts w:ascii="Verdana" w:eastAsia="Times New Roman" w:hAnsi="Verdana" w:cs="Times New Roman"/>
          <w:b/>
          <w:bCs/>
          <w:lang w:eastAsia="en-GB"/>
        </w:rPr>
        <w:t>BEFORE THEIR LORDSHIPS</w:t>
      </w:r>
    </w:p>
    <w:p w:rsidR="00EA4316" w:rsidRPr="00377E66"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MOHAMMED LAWAL GARBA</w:t>
      </w:r>
      <w:r w:rsidR="00AD1B93">
        <w:rPr>
          <w:rFonts w:ascii="Verdana" w:eastAsia="Times New Roman" w:hAnsi="Verdana" w:cs="Times New Roman"/>
          <w:lang w:eastAsia="en-GB"/>
        </w:rPr>
        <w:t>, JCA</w:t>
      </w:r>
    </w:p>
    <w:p w:rsidR="00EA4316" w:rsidRPr="00377E66" w:rsidRDefault="00AD1B93"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UZO I. NDUKWE-ANYANWU, JCA</w:t>
      </w:r>
    </w:p>
    <w:p w:rsidR="00EA4316" w:rsidRPr="00377E66" w:rsidRDefault="00AD1B93"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ONYEKACHI A. OTISI, JCA</w:t>
      </w:r>
    </w:p>
    <w:p w:rsidR="0083534E" w:rsidRDefault="0083534E" w:rsidP="000C75DA">
      <w:pPr>
        <w:spacing w:before="240" w:line="276" w:lineRule="auto"/>
        <w:ind w:left="0" w:firstLine="0"/>
        <w:jc w:val="both"/>
        <w:outlineLvl w:val="3"/>
        <w:rPr>
          <w:rFonts w:ascii="Verdana" w:eastAsia="Times New Roman" w:hAnsi="Verdana" w:cs="Times New Roman"/>
          <w:b/>
          <w:bCs/>
          <w:lang w:eastAsia="en-GB"/>
        </w:rPr>
      </w:pPr>
    </w:p>
    <w:p w:rsidR="00EA4316" w:rsidRPr="00377E66" w:rsidRDefault="00AD1B93" w:rsidP="000C75DA">
      <w:pPr>
        <w:spacing w:before="240" w:line="276" w:lineRule="auto"/>
        <w:ind w:left="0" w:firstLine="0"/>
        <w:jc w:val="both"/>
        <w:outlineLvl w:val="3"/>
        <w:rPr>
          <w:rFonts w:ascii="Verdana" w:eastAsia="Times New Roman" w:hAnsi="Verdana" w:cs="Times New Roman"/>
          <w:b/>
          <w:bCs/>
          <w:lang w:eastAsia="en-GB"/>
        </w:rPr>
      </w:pPr>
      <w:r w:rsidRPr="00377E66">
        <w:rPr>
          <w:rFonts w:ascii="Verdana" w:eastAsia="Times New Roman" w:hAnsi="Verdana" w:cs="Times New Roman"/>
          <w:b/>
          <w:bCs/>
          <w:lang w:eastAsia="en-GB"/>
        </w:rPr>
        <w:t>BETWEEN</w:t>
      </w:r>
    </w:p>
    <w:p w:rsidR="00EA4316" w:rsidRPr="00377E66"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NTUFAM JAMES BASSEY ATAGBOR </w:t>
      </w:r>
      <w:r w:rsidR="00AD1B93">
        <w:rPr>
          <w:rFonts w:ascii="Verdana" w:eastAsia="Times New Roman" w:hAnsi="Verdana" w:cs="Times New Roman"/>
          <w:lang w:eastAsia="en-GB"/>
        </w:rPr>
        <w:t xml:space="preserve">- </w:t>
      </w:r>
      <w:r w:rsidRPr="00377E66">
        <w:rPr>
          <w:rFonts w:ascii="Verdana" w:eastAsia="Times New Roman" w:hAnsi="Verdana" w:cs="Times New Roman"/>
          <w:lang w:eastAsia="en-GB"/>
        </w:rPr>
        <w:t>Appellant(s)</w:t>
      </w:r>
    </w:p>
    <w:p w:rsidR="00EA4316" w:rsidRPr="00F35C4E" w:rsidRDefault="00EA4316" w:rsidP="000C75DA">
      <w:pPr>
        <w:spacing w:before="240" w:line="276" w:lineRule="auto"/>
        <w:ind w:left="0" w:firstLine="0"/>
        <w:jc w:val="both"/>
        <w:outlineLvl w:val="3"/>
        <w:rPr>
          <w:rFonts w:ascii="Verdana" w:eastAsia="Times New Roman" w:hAnsi="Verdana" w:cs="Times New Roman"/>
          <w:bCs/>
          <w:lang w:eastAsia="en-GB"/>
        </w:rPr>
      </w:pPr>
      <w:r w:rsidRPr="00F35C4E">
        <w:rPr>
          <w:rFonts w:ascii="Verdana" w:eastAsia="Times New Roman" w:hAnsi="Verdana" w:cs="Times New Roman"/>
          <w:bCs/>
          <w:lang w:eastAsia="en-GB"/>
        </w:rPr>
        <w:t>AND</w:t>
      </w:r>
    </w:p>
    <w:p w:rsidR="00AD1B93"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1. </w:t>
      </w:r>
      <w:r w:rsidR="00AD1B93">
        <w:rPr>
          <w:rFonts w:ascii="Verdana" w:eastAsia="Times New Roman" w:hAnsi="Verdana" w:cs="Times New Roman"/>
          <w:lang w:eastAsia="en-GB"/>
        </w:rPr>
        <w:tab/>
      </w:r>
      <w:r w:rsidRPr="00377E66">
        <w:rPr>
          <w:rFonts w:ascii="Verdana" w:eastAsia="Times New Roman" w:hAnsi="Verdana" w:cs="Times New Roman"/>
          <w:lang w:eastAsia="en-GB"/>
        </w:rPr>
        <w:t>N</w:t>
      </w:r>
      <w:r w:rsidR="00AD1B93">
        <w:rPr>
          <w:rFonts w:ascii="Verdana" w:eastAsia="Times New Roman" w:hAnsi="Verdana" w:cs="Times New Roman"/>
          <w:lang w:eastAsia="en-GB"/>
        </w:rPr>
        <w:t>TUFAM IGNATIUS OKON NDIFON OKPO</w:t>
      </w:r>
    </w:p>
    <w:p w:rsidR="00AD1B93"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2. </w:t>
      </w:r>
      <w:r w:rsidR="00AD1B93">
        <w:rPr>
          <w:rFonts w:ascii="Verdana" w:eastAsia="Times New Roman" w:hAnsi="Verdana" w:cs="Times New Roman"/>
          <w:lang w:eastAsia="en-GB"/>
        </w:rPr>
        <w:tab/>
      </w:r>
      <w:r w:rsidRPr="00377E66">
        <w:rPr>
          <w:rFonts w:ascii="Verdana" w:eastAsia="Times New Roman" w:hAnsi="Verdana" w:cs="Times New Roman"/>
          <w:lang w:eastAsia="en-GB"/>
        </w:rPr>
        <w:t>NTUFAM CLEMENT EMAYIP</w:t>
      </w:r>
      <w:r w:rsidR="00AD1B93">
        <w:rPr>
          <w:rFonts w:ascii="Verdana" w:eastAsia="Times New Roman" w:hAnsi="Verdana" w:cs="Times New Roman"/>
          <w:lang w:eastAsia="en-GB"/>
        </w:rPr>
        <w:t xml:space="preserve"> (Paramount Ruler, </w:t>
      </w:r>
      <w:proofErr w:type="spellStart"/>
      <w:r w:rsidR="00AD1B93">
        <w:rPr>
          <w:rFonts w:ascii="Verdana" w:eastAsia="Times New Roman" w:hAnsi="Verdana" w:cs="Times New Roman"/>
          <w:lang w:eastAsia="en-GB"/>
        </w:rPr>
        <w:t>Akamkpa</w:t>
      </w:r>
      <w:proofErr w:type="spellEnd"/>
      <w:r w:rsidR="00AD1B93">
        <w:rPr>
          <w:rFonts w:ascii="Verdana" w:eastAsia="Times New Roman" w:hAnsi="Verdana" w:cs="Times New Roman"/>
          <w:lang w:eastAsia="en-GB"/>
        </w:rPr>
        <w:t xml:space="preserve"> LGA) </w:t>
      </w:r>
    </w:p>
    <w:p w:rsidR="00AD1B93"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3. </w:t>
      </w:r>
      <w:r w:rsidR="00AD1B93">
        <w:rPr>
          <w:rFonts w:ascii="Verdana" w:eastAsia="Times New Roman" w:hAnsi="Verdana" w:cs="Times New Roman"/>
          <w:lang w:eastAsia="en-GB"/>
        </w:rPr>
        <w:tab/>
      </w:r>
      <w:r w:rsidRPr="00377E66">
        <w:rPr>
          <w:rFonts w:ascii="Verdana" w:eastAsia="Times New Roman" w:hAnsi="Verdana" w:cs="Times New Roman"/>
          <w:lang w:eastAsia="en-GB"/>
        </w:rPr>
        <w:t>TRAD</w:t>
      </w:r>
      <w:r w:rsidR="00AD1B93">
        <w:rPr>
          <w:rFonts w:ascii="Verdana" w:eastAsia="Times New Roman" w:hAnsi="Verdana" w:cs="Times New Roman"/>
          <w:lang w:eastAsia="en-GB"/>
        </w:rPr>
        <w:t>ITIONAL RULERS COUNCIL, AKAMKPA</w:t>
      </w:r>
    </w:p>
    <w:p w:rsidR="00AD1B93" w:rsidRDefault="00AD1B93"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t>CROSS RIVER STATE GOVERNMENT</w:t>
      </w:r>
    </w:p>
    <w:p w:rsidR="00EA4316" w:rsidRPr="00377E66"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5. </w:t>
      </w:r>
      <w:r w:rsidR="00AD1B93">
        <w:rPr>
          <w:rFonts w:ascii="Verdana" w:eastAsia="Times New Roman" w:hAnsi="Verdana" w:cs="Times New Roman"/>
          <w:lang w:eastAsia="en-GB"/>
        </w:rPr>
        <w:tab/>
      </w:r>
      <w:r w:rsidRPr="00377E66">
        <w:rPr>
          <w:rFonts w:ascii="Verdana" w:eastAsia="Times New Roman" w:hAnsi="Verdana" w:cs="Times New Roman"/>
          <w:lang w:eastAsia="en-GB"/>
        </w:rPr>
        <w:t xml:space="preserve">ATTORNEY-GENERAL, CROSS RIVER STATE </w:t>
      </w:r>
      <w:r w:rsidR="00AD1B93">
        <w:rPr>
          <w:rFonts w:ascii="Verdana" w:eastAsia="Times New Roman" w:hAnsi="Verdana" w:cs="Times New Roman"/>
          <w:lang w:eastAsia="en-GB"/>
        </w:rPr>
        <w:t xml:space="preserve">- </w:t>
      </w:r>
      <w:r w:rsidRPr="00377E66">
        <w:rPr>
          <w:rFonts w:ascii="Verdana" w:eastAsia="Times New Roman" w:hAnsi="Verdana" w:cs="Times New Roman"/>
          <w:lang w:eastAsia="en-GB"/>
        </w:rPr>
        <w:t>Respondent(s)</w:t>
      </w:r>
    </w:p>
    <w:p w:rsidR="00EA4316" w:rsidRPr="00377E66" w:rsidRDefault="00EA4316" w:rsidP="000C75DA">
      <w:pPr>
        <w:spacing w:before="240" w:line="276" w:lineRule="auto"/>
        <w:ind w:left="0" w:firstLine="0"/>
        <w:jc w:val="both"/>
        <w:rPr>
          <w:rFonts w:ascii="Verdana" w:eastAsia="Times New Roman" w:hAnsi="Verdana" w:cs="Times New Roman"/>
          <w:lang w:eastAsia="en-GB"/>
        </w:rPr>
      </w:pPr>
    </w:p>
    <w:p w:rsidR="0083534E" w:rsidRPr="00377E66" w:rsidRDefault="0083534E" w:rsidP="000C75DA">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83534E" w:rsidRPr="00377E66" w:rsidRDefault="00F35C4E"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C.A.C. OGBOGU </w:t>
      </w:r>
      <w:r w:rsidR="00AD1B93">
        <w:rPr>
          <w:rFonts w:ascii="Verdana" w:eastAsia="Times New Roman" w:hAnsi="Verdana" w:cs="Times New Roman"/>
          <w:lang w:eastAsia="en-GB"/>
        </w:rPr>
        <w:t xml:space="preserve">- </w:t>
      </w:r>
      <w:r w:rsidR="0083534E" w:rsidRPr="00377E66">
        <w:rPr>
          <w:rFonts w:ascii="Verdana" w:eastAsia="Times New Roman" w:hAnsi="Verdana" w:cs="Times New Roman"/>
          <w:lang w:eastAsia="en-GB"/>
        </w:rPr>
        <w:t>For Appellant</w:t>
      </w:r>
    </w:p>
    <w:p w:rsidR="0083534E" w:rsidRPr="00F35C4E" w:rsidRDefault="0083534E" w:rsidP="000C75DA">
      <w:pPr>
        <w:spacing w:before="240" w:line="276" w:lineRule="auto"/>
        <w:ind w:left="0" w:firstLine="0"/>
        <w:jc w:val="both"/>
        <w:outlineLvl w:val="3"/>
        <w:rPr>
          <w:rFonts w:ascii="Verdana" w:eastAsia="Times New Roman" w:hAnsi="Verdana" w:cs="Times New Roman"/>
          <w:bCs/>
          <w:lang w:eastAsia="en-GB"/>
        </w:rPr>
      </w:pPr>
      <w:r w:rsidRPr="00F35C4E">
        <w:rPr>
          <w:rFonts w:ascii="Verdana" w:eastAsia="Times New Roman" w:hAnsi="Verdana" w:cs="Times New Roman"/>
          <w:bCs/>
          <w:lang w:eastAsia="en-GB"/>
        </w:rPr>
        <w:t>AND</w:t>
      </w:r>
    </w:p>
    <w:p w:rsidR="00AD1B93" w:rsidRDefault="00F35C4E"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M. E. </w:t>
      </w:r>
      <w:r>
        <w:rPr>
          <w:rFonts w:ascii="Verdana" w:eastAsia="Times New Roman" w:hAnsi="Verdana" w:cs="Times New Roman"/>
          <w:lang w:eastAsia="en-GB"/>
        </w:rPr>
        <w:t xml:space="preserve">UKWENI </w:t>
      </w:r>
      <w:r w:rsidR="00AD1B93">
        <w:rPr>
          <w:rFonts w:ascii="Verdana" w:eastAsia="Times New Roman" w:hAnsi="Verdana" w:cs="Times New Roman"/>
          <w:lang w:eastAsia="en-GB"/>
        </w:rPr>
        <w:t>- For the 1st Respondent</w:t>
      </w:r>
    </w:p>
    <w:p w:rsidR="00AD1B93" w:rsidRDefault="00F35C4E"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P. A. </w:t>
      </w:r>
      <w:r>
        <w:rPr>
          <w:rFonts w:ascii="Verdana" w:eastAsia="Times New Roman" w:hAnsi="Verdana" w:cs="Times New Roman"/>
          <w:lang w:eastAsia="en-GB"/>
        </w:rPr>
        <w:t>AKPOKE</w:t>
      </w:r>
    </w:p>
    <w:p w:rsidR="00AD1B93" w:rsidRDefault="00F35C4E"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E. A. OTU</w:t>
      </w:r>
      <w:r w:rsidR="00AD1B93">
        <w:rPr>
          <w:rFonts w:ascii="Verdana" w:eastAsia="Times New Roman" w:hAnsi="Verdana" w:cs="Times New Roman"/>
          <w:lang w:eastAsia="en-GB"/>
        </w:rPr>
        <w:t xml:space="preserve"> (Mrs.)</w:t>
      </w:r>
    </w:p>
    <w:p w:rsidR="00AD1B93" w:rsidRDefault="00F35C4E"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A. K. ARING</w:t>
      </w:r>
    </w:p>
    <w:p w:rsidR="00AD1B93" w:rsidRDefault="00F35C4E"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R. E ALAO</w:t>
      </w:r>
      <w:r w:rsidR="00AD1B93">
        <w:rPr>
          <w:rFonts w:ascii="Verdana" w:eastAsia="Times New Roman" w:hAnsi="Verdana" w:cs="Times New Roman"/>
          <w:lang w:eastAsia="en-GB"/>
        </w:rPr>
        <w:t xml:space="preserve"> (Mrs.)</w:t>
      </w:r>
    </w:p>
    <w:p w:rsidR="00AD1B93" w:rsidRDefault="00F35C4E"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E. O. ABBA</w:t>
      </w:r>
    </w:p>
    <w:p w:rsidR="00AD1B93" w:rsidRDefault="00F35C4E"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A. U. BASSEY</w:t>
      </w:r>
      <w:r w:rsidR="0083534E" w:rsidRPr="00377E66">
        <w:rPr>
          <w:rFonts w:ascii="Verdana" w:eastAsia="Times New Roman" w:hAnsi="Verdana" w:cs="Times New Roman"/>
          <w:lang w:eastAsia="en-GB"/>
        </w:rPr>
        <w:t xml:space="preserve"> - For 2nd â</w:t>
      </w:r>
      <w:r w:rsidR="0083534E" w:rsidRPr="00377E66">
        <w:rPr>
          <w:rFonts w:ascii="Times New Roman" w:eastAsia="Times New Roman" w:hAnsi="Times New Roman" w:cs="Times New Roman"/>
          <w:lang w:eastAsia="en-GB"/>
        </w:rPr>
        <w:t></w:t>
      </w:r>
      <w:r w:rsidR="00AD1B93">
        <w:rPr>
          <w:rFonts w:ascii="Verdana" w:eastAsia="Times New Roman" w:hAnsi="Verdana" w:cs="Times New Roman"/>
          <w:lang w:eastAsia="en-GB"/>
        </w:rPr>
        <w:t xml:space="preserve">- </w:t>
      </w:r>
      <w:r w:rsidR="0083534E" w:rsidRPr="00377E66">
        <w:rPr>
          <w:rFonts w:ascii="Verdana" w:eastAsia="Times New Roman" w:hAnsi="Verdana" w:cs="Times New Roman"/>
          <w:lang w:eastAsia="en-GB"/>
        </w:rPr>
        <w:t xml:space="preserve">5th </w:t>
      </w:r>
      <w:proofErr w:type="gramStart"/>
      <w:r w:rsidR="0083534E" w:rsidRPr="00377E66">
        <w:rPr>
          <w:rFonts w:ascii="Verdana" w:eastAsia="Times New Roman" w:hAnsi="Verdana" w:cs="Times New Roman"/>
          <w:lang w:eastAsia="en-GB"/>
        </w:rPr>
        <w:t xml:space="preserve">Respondents </w:t>
      </w:r>
      <w:r w:rsidR="00AD1B93">
        <w:rPr>
          <w:rFonts w:ascii="Verdana" w:eastAsia="Times New Roman" w:hAnsi="Verdana" w:cs="Times New Roman"/>
          <w:lang w:eastAsia="en-GB"/>
        </w:rPr>
        <w:t xml:space="preserve"> </w:t>
      </w:r>
      <w:r w:rsidR="0083534E" w:rsidRPr="00377E66">
        <w:rPr>
          <w:rFonts w:ascii="Verdana" w:eastAsia="Times New Roman" w:hAnsi="Verdana" w:cs="Times New Roman"/>
          <w:lang w:eastAsia="en-GB"/>
        </w:rPr>
        <w:t>(</w:t>
      </w:r>
      <w:proofErr w:type="gramEnd"/>
      <w:r w:rsidR="0083534E" w:rsidRPr="00377E66">
        <w:rPr>
          <w:rFonts w:ascii="Verdana" w:eastAsia="Times New Roman" w:hAnsi="Verdana" w:cs="Times New Roman"/>
          <w:lang w:eastAsia="en-GB"/>
        </w:rPr>
        <w:t xml:space="preserve">Director Ministry of Justice </w:t>
      </w:r>
      <w:proofErr w:type="spellStart"/>
      <w:r w:rsidR="0083534E" w:rsidRPr="00377E66">
        <w:rPr>
          <w:rFonts w:ascii="Verdana" w:eastAsia="Times New Roman" w:hAnsi="Verdana" w:cs="Times New Roman"/>
          <w:lang w:eastAsia="en-GB"/>
        </w:rPr>
        <w:t>Akamkpa</w:t>
      </w:r>
      <w:proofErr w:type="spellEnd"/>
      <w:r w:rsidR="0083534E" w:rsidRPr="00377E66">
        <w:rPr>
          <w:rFonts w:ascii="Verdana" w:eastAsia="Times New Roman" w:hAnsi="Verdana" w:cs="Times New Roman"/>
          <w:lang w:eastAsia="en-GB"/>
        </w:rPr>
        <w:t xml:space="preserve">) </w:t>
      </w:r>
    </w:p>
    <w:p w:rsidR="00F35C4E" w:rsidRDefault="00AD1B93" w:rsidP="00F35C4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 </w:t>
      </w:r>
      <w:r w:rsidR="0083534E" w:rsidRPr="00377E66">
        <w:rPr>
          <w:rFonts w:ascii="Verdana" w:eastAsia="Times New Roman" w:hAnsi="Verdana" w:cs="Times New Roman"/>
          <w:lang w:eastAsia="en-GB"/>
        </w:rPr>
        <w:t>For Respondent</w:t>
      </w:r>
      <w:r w:rsidR="00F35C4E">
        <w:rPr>
          <w:rFonts w:ascii="Verdana" w:eastAsia="Times New Roman" w:hAnsi="Verdana" w:cs="Times New Roman"/>
          <w:lang w:eastAsia="en-GB"/>
        </w:rPr>
        <w:t>s</w:t>
      </w:r>
    </w:p>
    <w:p w:rsidR="00F35C4E" w:rsidRDefault="00F35C4E" w:rsidP="00F35C4E">
      <w:pPr>
        <w:spacing w:before="240" w:line="276" w:lineRule="auto"/>
        <w:ind w:left="0" w:firstLine="0"/>
        <w:jc w:val="both"/>
        <w:rPr>
          <w:rFonts w:ascii="Verdana" w:eastAsia="Times New Roman" w:hAnsi="Verdana" w:cs="Times New Roman"/>
          <w:lang w:eastAsia="en-GB"/>
        </w:rPr>
      </w:pPr>
    </w:p>
    <w:p w:rsidR="005D7F6F" w:rsidRPr="00F35C4E" w:rsidRDefault="005D7F6F" w:rsidP="00F35C4E">
      <w:pPr>
        <w:spacing w:before="240" w:line="276" w:lineRule="auto"/>
        <w:ind w:left="0" w:firstLine="0"/>
        <w:jc w:val="both"/>
        <w:rPr>
          <w:rFonts w:ascii="Verdana" w:eastAsia="Times New Roman" w:hAnsi="Verdana" w:cs="Times New Roman"/>
          <w:lang w:eastAsia="en-GB"/>
        </w:rPr>
      </w:pPr>
      <w:r w:rsidRPr="00F35C4E">
        <w:rPr>
          <w:rFonts w:ascii="Verdana" w:eastAsia="Times New Roman" w:hAnsi="Verdana" w:cs="Times New Roman"/>
          <w:b/>
          <w:bCs/>
          <w:lang w:eastAsia="en-GB"/>
        </w:rPr>
        <w:t xml:space="preserve">ORIGINATING </w:t>
      </w:r>
      <w:r w:rsidR="00F35C4E">
        <w:rPr>
          <w:rFonts w:ascii="Verdana" w:eastAsia="Times New Roman" w:hAnsi="Verdana" w:cs="Times New Roman"/>
          <w:b/>
          <w:bCs/>
          <w:lang w:eastAsia="en-GB"/>
        </w:rPr>
        <w:t>COURT</w:t>
      </w:r>
    </w:p>
    <w:p w:rsidR="005D7F6F" w:rsidRPr="00F35C4E" w:rsidRDefault="00F35C4E" w:rsidP="000C75DA">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CROSS RIVER STATE</w:t>
      </w:r>
      <w:r w:rsidRPr="00F35C4E">
        <w:rPr>
          <w:rFonts w:ascii="Verdana" w:eastAsia="Times New Roman" w:hAnsi="Verdana" w:cs="Times New Roman"/>
          <w:lang w:eastAsia="en-GB"/>
        </w:rPr>
        <w:t xml:space="preserve"> HIGH COURT </w:t>
      </w:r>
    </w:p>
    <w:p w:rsidR="005D7F6F" w:rsidRPr="003C2521" w:rsidRDefault="005D7F6F" w:rsidP="000C75DA">
      <w:pPr>
        <w:spacing w:before="240" w:line="276" w:lineRule="auto"/>
        <w:ind w:left="0" w:firstLine="0"/>
        <w:jc w:val="both"/>
        <w:outlineLvl w:val="3"/>
        <w:rPr>
          <w:rFonts w:ascii="Verdana" w:eastAsia="Times New Roman" w:hAnsi="Verdana" w:cs="Times New Roman"/>
          <w:b/>
          <w:bCs/>
          <w:lang w:eastAsia="en-GB"/>
        </w:rPr>
      </w:pPr>
    </w:p>
    <w:p w:rsidR="005D7F6F" w:rsidRPr="003C2521" w:rsidRDefault="005D7F6F" w:rsidP="000C75DA">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F35C4E">
        <w:rPr>
          <w:rFonts w:ascii="Verdana" w:eastAsia="Times New Roman" w:hAnsi="Verdana" w:cs="Times New Roman"/>
          <w:b/>
          <w:bCs/>
          <w:lang w:eastAsia="en-GB"/>
        </w:rPr>
        <w:t xml:space="preserve"> FROM </w:t>
      </w:r>
      <w:proofErr w:type="gramStart"/>
      <w:r w:rsidR="00F35C4E">
        <w:rPr>
          <w:rFonts w:ascii="Verdana" w:eastAsia="Times New Roman" w:hAnsi="Verdana" w:cs="Times New Roman"/>
          <w:b/>
          <w:bCs/>
          <w:lang w:eastAsia="en-GB"/>
        </w:rPr>
        <w:t>THE  CAUSE</w:t>
      </w:r>
      <w:proofErr w:type="gramEnd"/>
      <w:r w:rsidR="00F35C4E">
        <w:rPr>
          <w:rFonts w:ascii="Verdana" w:eastAsia="Times New Roman" w:hAnsi="Verdana" w:cs="Times New Roman"/>
          <w:b/>
          <w:bCs/>
          <w:lang w:eastAsia="en-GB"/>
        </w:rPr>
        <w:t xml:space="preserve">(S) OF ACTION </w:t>
      </w:r>
    </w:p>
    <w:p w:rsidR="00664428" w:rsidRPr="00F35C4E" w:rsidRDefault="00664428" w:rsidP="00664428">
      <w:pPr>
        <w:spacing w:before="240" w:line="276" w:lineRule="auto"/>
        <w:ind w:left="0" w:firstLine="0"/>
        <w:jc w:val="both"/>
        <w:rPr>
          <w:rFonts w:ascii="Verdana" w:eastAsia="Times New Roman" w:hAnsi="Verdana" w:cs="Times New Roman"/>
          <w:lang w:eastAsia="en-GB"/>
        </w:rPr>
      </w:pPr>
      <w:r w:rsidRPr="00F35C4E">
        <w:rPr>
          <w:rFonts w:ascii="Verdana" w:eastAsia="Times New Roman" w:hAnsi="Verdana" w:cs="Times New Roman"/>
          <w:bCs/>
          <w:lang w:eastAsia="en-GB"/>
        </w:rPr>
        <w:t xml:space="preserve">CONSTITUTIONAL LAW - RIGHT TO FAIR HEARING:- </w:t>
      </w:r>
      <w:r w:rsidRPr="00F35C4E">
        <w:rPr>
          <w:rFonts w:ascii="Verdana" w:eastAsia="Times New Roman" w:hAnsi="Verdana" w:cs="Times New Roman"/>
          <w:lang w:eastAsia="en-GB"/>
        </w:rPr>
        <w:t xml:space="preserve">Fair hearing within the meaning of Section 36(1) of the 1999 Constitution – Meaning - A trial conducted according to all the legal rules formulated to ensure that justice is done to the parties – Requirement that the twin pillars of the Rules of Natural Justice namely, Audi </w:t>
      </w:r>
      <w:proofErr w:type="spellStart"/>
      <w:r w:rsidRPr="00F35C4E">
        <w:rPr>
          <w:rFonts w:ascii="Verdana" w:eastAsia="Times New Roman" w:hAnsi="Verdana" w:cs="Times New Roman"/>
          <w:lang w:eastAsia="en-GB"/>
        </w:rPr>
        <w:t>alteram</w:t>
      </w:r>
      <w:proofErr w:type="spellEnd"/>
      <w:r w:rsidRPr="00F35C4E">
        <w:rPr>
          <w:rFonts w:ascii="Verdana" w:eastAsia="Times New Roman" w:hAnsi="Verdana" w:cs="Times New Roman"/>
          <w:lang w:eastAsia="en-GB"/>
        </w:rPr>
        <w:t xml:space="preserve"> </w:t>
      </w:r>
      <w:proofErr w:type="spellStart"/>
      <w:r w:rsidRPr="00F35C4E">
        <w:rPr>
          <w:rFonts w:ascii="Verdana" w:eastAsia="Times New Roman" w:hAnsi="Verdana" w:cs="Times New Roman"/>
          <w:lang w:eastAsia="en-GB"/>
        </w:rPr>
        <w:t>partem</w:t>
      </w:r>
      <w:proofErr w:type="spellEnd"/>
      <w:r w:rsidRPr="00F35C4E">
        <w:rPr>
          <w:rFonts w:ascii="Verdana" w:eastAsia="Times New Roman" w:hAnsi="Verdana" w:cs="Times New Roman"/>
          <w:lang w:eastAsia="en-GB"/>
        </w:rPr>
        <w:t xml:space="preserve"> and </w:t>
      </w:r>
      <w:proofErr w:type="spellStart"/>
      <w:r w:rsidRPr="00F35C4E">
        <w:rPr>
          <w:rFonts w:ascii="Verdana" w:eastAsia="Times New Roman" w:hAnsi="Verdana" w:cs="Times New Roman"/>
          <w:lang w:eastAsia="en-GB"/>
        </w:rPr>
        <w:t>nemo</w:t>
      </w:r>
      <w:proofErr w:type="spellEnd"/>
      <w:r w:rsidRPr="00F35C4E">
        <w:rPr>
          <w:rFonts w:ascii="Verdana" w:eastAsia="Times New Roman" w:hAnsi="Verdana" w:cs="Times New Roman"/>
          <w:lang w:eastAsia="en-GB"/>
        </w:rPr>
        <w:t xml:space="preserve"> </w:t>
      </w:r>
      <w:proofErr w:type="spellStart"/>
      <w:r w:rsidRPr="00F35C4E">
        <w:rPr>
          <w:rFonts w:ascii="Verdana" w:eastAsia="Times New Roman" w:hAnsi="Verdana" w:cs="Times New Roman"/>
          <w:lang w:eastAsia="en-GB"/>
        </w:rPr>
        <w:t>judex</w:t>
      </w:r>
      <w:proofErr w:type="spellEnd"/>
      <w:r w:rsidRPr="00F35C4E">
        <w:rPr>
          <w:rFonts w:ascii="Verdana" w:eastAsia="Times New Roman" w:hAnsi="Verdana" w:cs="Times New Roman"/>
          <w:lang w:eastAsia="en-GB"/>
        </w:rPr>
        <w:t xml:space="preserve"> in </w:t>
      </w:r>
      <w:proofErr w:type="spellStart"/>
      <w:r w:rsidRPr="00F35C4E">
        <w:rPr>
          <w:rFonts w:ascii="Verdana" w:eastAsia="Times New Roman" w:hAnsi="Verdana" w:cs="Times New Roman"/>
          <w:lang w:eastAsia="en-GB"/>
        </w:rPr>
        <w:t>causa</w:t>
      </w:r>
      <w:proofErr w:type="spellEnd"/>
      <w:r w:rsidRPr="00F35C4E">
        <w:rPr>
          <w:rFonts w:ascii="Verdana" w:eastAsia="Times New Roman" w:hAnsi="Verdana" w:cs="Times New Roman"/>
          <w:lang w:eastAsia="en-GB"/>
        </w:rPr>
        <w:t xml:space="preserve"> </w:t>
      </w:r>
      <w:proofErr w:type="spellStart"/>
      <w:r w:rsidRPr="00F35C4E">
        <w:rPr>
          <w:rFonts w:ascii="Verdana" w:eastAsia="Times New Roman" w:hAnsi="Verdana" w:cs="Times New Roman"/>
          <w:lang w:eastAsia="en-GB"/>
        </w:rPr>
        <w:t>sua</w:t>
      </w:r>
      <w:proofErr w:type="spellEnd"/>
      <w:r w:rsidRPr="00F35C4E">
        <w:rPr>
          <w:rFonts w:ascii="Verdana" w:eastAsia="Times New Roman" w:hAnsi="Verdana" w:cs="Times New Roman"/>
          <w:lang w:eastAsia="en-GB"/>
        </w:rPr>
        <w:t xml:space="preserve"> be observed – True test of fair hearing – Whether is the impression of a reasonable person who was present of the trial, whether from his observation; justice has been done in the case</w:t>
      </w:r>
    </w:p>
    <w:p w:rsidR="0083534E" w:rsidRPr="00F35C4E" w:rsidRDefault="00CE1DE2" w:rsidP="000C75DA">
      <w:pPr>
        <w:spacing w:before="240" w:line="276" w:lineRule="auto"/>
        <w:ind w:left="0" w:firstLine="0"/>
        <w:jc w:val="both"/>
        <w:rPr>
          <w:rFonts w:ascii="Verdana" w:eastAsia="Times New Roman" w:hAnsi="Verdana" w:cs="Times New Roman"/>
          <w:lang w:eastAsia="en-GB"/>
        </w:rPr>
      </w:pPr>
      <w:r w:rsidRPr="00F35C4E">
        <w:rPr>
          <w:rFonts w:ascii="Verdana" w:eastAsia="Times New Roman" w:hAnsi="Verdana" w:cs="Times New Roman"/>
          <w:lang w:eastAsia="en-GB"/>
        </w:rPr>
        <w:t xml:space="preserve">CUSTOMARY LAW - </w:t>
      </w:r>
      <w:r w:rsidR="00EA4316" w:rsidRPr="00F35C4E">
        <w:rPr>
          <w:rFonts w:ascii="Verdana" w:eastAsia="Times New Roman" w:hAnsi="Verdana" w:cs="Times New Roman"/>
          <w:bCs/>
          <w:lang w:eastAsia="en-GB"/>
        </w:rPr>
        <w:t>CHIEFTANCY MATTERS - APPOINTMENT OF VILLAGE HEAD:</w:t>
      </w:r>
      <w:r w:rsidR="001B521C" w:rsidRPr="00F35C4E">
        <w:rPr>
          <w:rFonts w:ascii="Verdana" w:eastAsia="Times New Roman" w:hAnsi="Verdana" w:cs="Times New Roman"/>
          <w:bCs/>
          <w:lang w:eastAsia="en-GB"/>
        </w:rPr>
        <w:t xml:space="preserve">- </w:t>
      </w:r>
      <w:r w:rsidR="001B521C" w:rsidRPr="00F35C4E">
        <w:rPr>
          <w:rFonts w:ascii="Verdana" w:eastAsia="Times New Roman" w:hAnsi="Verdana" w:cs="Times New Roman"/>
          <w:lang w:eastAsia="en-GB"/>
        </w:rPr>
        <w:t>Appointment process of</w:t>
      </w:r>
      <w:r w:rsidR="00EA4316" w:rsidRPr="00F35C4E">
        <w:rPr>
          <w:rFonts w:ascii="Verdana" w:eastAsia="Times New Roman" w:hAnsi="Verdana" w:cs="Times New Roman"/>
          <w:lang w:eastAsia="en-GB"/>
        </w:rPr>
        <w:t xml:space="preserve"> a new village head </w:t>
      </w:r>
      <w:r w:rsidR="00D3040D" w:rsidRPr="00F35C4E">
        <w:rPr>
          <w:rFonts w:ascii="Verdana" w:eastAsia="Times New Roman" w:hAnsi="Verdana" w:cs="Times New Roman"/>
          <w:lang w:eastAsia="en-GB"/>
        </w:rPr>
        <w:t>–</w:t>
      </w:r>
      <w:r w:rsidR="001B521C" w:rsidRPr="00F35C4E">
        <w:rPr>
          <w:rFonts w:ascii="Verdana" w:eastAsia="Times New Roman" w:hAnsi="Verdana" w:cs="Times New Roman"/>
          <w:lang w:eastAsia="en-GB"/>
        </w:rPr>
        <w:t xml:space="preserve"> </w:t>
      </w:r>
      <w:r w:rsidR="00D3040D" w:rsidRPr="00F35C4E">
        <w:rPr>
          <w:rFonts w:ascii="Verdana" w:eastAsia="Times New Roman" w:hAnsi="Verdana" w:cs="Times New Roman"/>
          <w:lang w:eastAsia="en-GB"/>
        </w:rPr>
        <w:t>Whether a question of fact - Whether it is the business of the court to make declarations of customary law relating to the selection of chiefs but to make a finding of what the customary law is and apply the law for declarations</w:t>
      </w:r>
    </w:p>
    <w:p w:rsidR="004F153F" w:rsidRPr="00F35C4E" w:rsidRDefault="004F153F" w:rsidP="00D3040D">
      <w:pPr>
        <w:spacing w:before="240" w:line="276" w:lineRule="auto"/>
        <w:ind w:left="0" w:firstLine="0"/>
        <w:jc w:val="both"/>
        <w:rPr>
          <w:rFonts w:ascii="Verdana" w:eastAsia="Times New Roman" w:hAnsi="Verdana" w:cs="Times New Roman"/>
          <w:lang w:eastAsia="en-GB"/>
        </w:rPr>
      </w:pPr>
      <w:r w:rsidRPr="00F35C4E">
        <w:rPr>
          <w:rFonts w:ascii="Verdana" w:eastAsia="Times New Roman" w:hAnsi="Verdana" w:cs="Times New Roman"/>
          <w:lang w:eastAsia="en-GB"/>
        </w:rPr>
        <w:t>CUSTOMARY LAW – EVIDENCE</w:t>
      </w:r>
      <w:proofErr w:type="gramStart"/>
      <w:r w:rsidRPr="00F35C4E">
        <w:rPr>
          <w:rFonts w:ascii="Verdana" w:eastAsia="Times New Roman" w:hAnsi="Verdana" w:cs="Times New Roman"/>
          <w:lang w:eastAsia="en-GB"/>
        </w:rPr>
        <w:t>:-</w:t>
      </w:r>
      <w:proofErr w:type="gramEnd"/>
      <w:r w:rsidRPr="00F35C4E">
        <w:rPr>
          <w:rFonts w:ascii="Verdana" w:eastAsia="Times New Roman" w:hAnsi="Verdana" w:cs="Times New Roman"/>
          <w:lang w:eastAsia="en-GB"/>
        </w:rPr>
        <w:t xml:space="preserve"> Evidence required to prove existence of an asserted customary law rule or tradition – Where uncorroborated – Attitude of court thereto  </w:t>
      </w:r>
    </w:p>
    <w:p w:rsidR="00F35C4E" w:rsidRDefault="00F35C4E" w:rsidP="00D3040D">
      <w:pPr>
        <w:spacing w:before="240" w:line="276" w:lineRule="auto"/>
        <w:ind w:left="0" w:firstLine="0"/>
        <w:jc w:val="both"/>
        <w:rPr>
          <w:rFonts w:ascii="Verdana" w:eastAsia="Times New Roman" w:hAnsi="Verdana" w:cs="Times New Roman"/>
          <w:b/>
          <w:bCs/>
          <w:lang w:eastAsia="en-GB"/>
        </w:rPr>
      </w:pPr>
    </w:p>
    <w:p w:rsidR="00F35C4E" w:rsidRDefault="00D3040D" w:rsidP="00D3040D">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PRACTICE AND PROCEDURE</w:t>
      </w:r>
      <w:r w:rsidR="00F35C4E">
        <w:rPr>
          <w:rFonts w:ascii="Verdana" w:eastAsia="Times New Roman" w:hAnsi="Verdana" w:cs="Times New Roman"/>
          <w:b/>
          <w:bCs/>
          <w:lang w:eastAsia="en-GB"/>
        </w:rPr>
        <w:t xml:space="preserve"> ISSUES </w:t>
      </w:r>
    </w:p>
    <w:p w:rsidR="00D3040D" w:rsidRDefault="00EA4316" w:rsidP="00D3040D">
      <w:pPr>
        <w:spacing w:before="240" w:line="276" w:lineRule="auto"/>
        <w:ind w:left="0" w:firstLine="0"/>
        <w:jc w:val="both"/>
        <w:rPr>
          <w:rFonts w:ascii="Verdana" w:eastAsia="Times New Roman" w:hAnsi="Verdana" w:cs="Times New Roman"/>
          <w:lang w:eastAsia="en-GB"/>
        </w:rPr>
      </w:pPr>
      <w:r w:rsidRPr="00D3040D">
        <w:rPr>
          <w:rFonts w:ascii="Verdana" w:eastAsia="Times New Roman" w:hAnsi="Verdana" w:cs="Times New Roman"/>
          <w:bCs/>
          <w:lang w:eastAsia="en-GB"/>
        </w:rPr>
        <w:t xml:space="preserve">ACTION - CLAIMS: </w:t>
      </w:r>
      <w:r w:rsidRPr="00377E66">
        <w:rPr>
          <w:rFonts w:ascii="Verdana" w:eastAsia="Times New Roman" w:hAnsi="Verdana" w:cs="Times New Roman"/>
          <w:lang w:eastAsia="en-GB"/>
        </w:rPr>
        <w:t>Where no evidence is led to establish the claims made before a court</w:t>
      </w:r>
      <w:r w:rsidR="00D3040D">
        <w:rPr>
          <w:rFonts w:ascii="Verdana" w:eastAsia="Times New Roman" w:hAnsi="Verdana" w:cs="Times New Roman"/>
          <w:lang w:eastAsia="en-GB"/>
        </w:rPr>
        <w:t xml:space="preserve"> – Whether </w:t>
      </w:r>
      <w:r w:rsidRPr="00377E66">
        <w:rPr>
          <w:rFonts w:ascii="Verdana" w:eastAsia="Times New Roman" w:hAnsi="Verdana" w:cs="Times New Roman"/>
          <w:lang w:eastAsia="en-GB"/>
        </w:rPr>
        <w:t>such claims will be dismissed for want of evidence</w:t>
      </w:r>
      <w:r w:rsidR="00D3040D">
        <w:rPr>
          <w:rFonts w:ascii="Verdana" w:eastAsia="Times New Roman" w:hAnsi="Verdana" w:cs="Times New Roman"/>
          <w:lang w:eastAsia="en-GB"/>
        </w:rPr>
        <w:t xml:space="preserve"> - </w:t>
      </w:r>
    </w:p>
    <w:p w:rsidR="00664428" w:rsidRDefault="00664428" w:rsidP="00664428">
      <w:pPr>
        <w:spacing w:before="240" w:line="276" w:lineRule="auto"/>
        <w:ind w:left="0" w:firstLine="0"/>
        <w:jc w:val="both"/>
        <w:rPr>
          <w:rFonts w:ascii="Verdana" w:eastAsia="Times New Roman" w:hAnsi="Verdana" w:cs="Times New Roman"/>
          <w:lang w:eastAsia="en-GB"/>
        </w:rPr>
      </w:pPr>
      <w:r w:rsidRPr="004F153F">
        <w:rPr>
          <w:rFonts w:ascii="Verdana" w:eastAsia="Times New Roman" w:hAnsi="Verdana" w:cs="Times New Roman"/>
          <w:bCs/>
          <w:lang w:eastAsia="en-GB"/>
        </w:rPr>
        <w:t xml:space="preserve">ACTION - DUTY OF A PARTY: </w:t>
      </w:r>
      <w:r>
        <w:rPr>
          <w:rFonts w:ascii="Verdana" w:eastAsia="Times New Roman" w:hAnsi="Verdana" w:cs="Times New Roman"/>
          <w:bCs/>
          <w:lang w:eastAsia="en-GB"/>
        </w:rPr>
        <w:t>Whether a</w:t>
      </w:r>
      <w:r w:rsidRPr="00377E66">
        <w:rPr>
          <w:rFonts w:ascii="Verdana" w:eastAsia="Times New Roman" w:hAnsi="Verdana" w:cs="Times New Roman"/>
          <w:lang w:eastAsia="en-GB"/>
        </w:rPr>
        <w:t xml:space="preserve"> party is only entitled to judgment if a trial judge believes and accepts his evidence and if such evidence supports his case</w:t>
      </w:r>
    </w:p>
    <w:p w:rsidR="00664428" w:rsidRDefault="00664428" w:rsidP="00664428">
      <w:pPr>
        <w:spacing w:before="240" w:line="276" w:lineRule="auto"/>
        <w:ind w:left="0" w:firstLine="0"/>
        <w:jc w:val="both"/>
        <w:rPr>
          <w:rFonts w:ascii="Verdana" w:eastAsia="Times New Roman" w:hAnsi="Verdana" w:cs="Times New Roman"/>
          <w:lang w:eastAsia="en-GB"/>
        </w:rPr>
      </w:pPr>
      <w:r w:rsidRPr="0085563C">
        <w:rPr>
          <w:rFonts w:ascii="Verdana" w:eastAsia="Times New Roman" w:hAnsi="Verdana" w:cs="Times New Roman"/>
          <w:bCs/>
          <w:lang w:eastAsia="en-GB"/>
        </w:rPr>
        <w:t>ACTION - PLEADINGS</w:t>
      </w:r>
      <w:proofErr w:type="gramStart"/>
      <w:r w:rsidRPr="0085563C">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85563C">
        <w:rPr>
          <w:rFonts w:ascii="Verdana" w:eastAsia="Times New Roman" w:hAnsi="Verdana" w:cs="Times New Roman"/>
          <w:bCs/>
          <w:lang w:eastAsia="en-GB"/>
        </w:rPr>
        <w:t xml:space="preserve"> </w:t>
      </w:r>
      <w:r w:rsidRPr="00377E66">
        <w:rPr>
          <w:rFonts w:ascii="Verdana" w:eastAsia="Times New Roman" w:hAnsi="Verdana" w:cs="Times New Roman"/>
          <w:lang w:eastAsia="en-GB"/>
        </w:rPr>
        <w:t xml:space="preserve">A party who seeks judgment in his favour </w:t>
      </w:r>
      <w:r>
        <w:rPr>
          <w:rFonts w:ascii="Verdana" w:eastAsia="Times New Roman" w:hAnsi="Verdana" w:cs="Times New Roman"/>
          <w:lang w:eastAsia="en-GB"/>
        </w:rPr>
        <w:t xml:space="preserve">– Duty </w:t>
      </w:r>
      <w:r w:rsidRPr="00377E66">
        <w:rPr>
          <w:rFonts w:ascii="Verdana" w:eastAsia="Times New Roman" w:hAnsi="Verdana" w:cs="Times New Roman"/>
          <w:lang w:eastAsia="en-GB"/>
        </w:rPr>
        <w:t>by law to produce evidence to support his pleadings</w:t>
      </w:r>
      <w:r>
        <w:rPr>
          <w:rFonts w:ascii="Verdana" w:eastAsia="Times New Roman" w:hAnsi="Verdana" w:cs="Times New Roman"/>
          <w:lang w:eastAsia="en-GB"/>
        </w:rPr>
        <w:t xml:space="preserve"> - </w:t>
      </w:r>
      <w:r w:rsidRPr="00377E66">
        <w:rPr>
          <w:rFonts w:ascii="Verdana" w:eastAsia="Times New Roman" w:hAnsi="Verdana" w:cs="Times New Roman"/>
          <w:lang w:eastAsia="en-GB"/>
        </w:rPr>
        <w:t xml:space="preserve">Where he fails </w:t>
      </w:r>
      <w:r>
        <w:rPr>
          <w:rFonts w:ascii="Verdana" w:eastAsia="Times New Roman" w:hAnsi="Verdana" w:cs="Times New Roman"/>
          <w:lang w:eastAsia="en-GB"/>
        </w:rPr>
        <w:t xml:space="preserve">– Whether </w:t>
      </w:r>
      <w:r w:rsidRPr="00377E66">
        <w:rPr>
          <w:rFonts w:ascii="Verdana" w:eastAsia="Times New Roman" w:hAnsi="Verdana" w:cs="Times New Roman"/>
          <w:lang w:eastAsia="en-GB"/>
        </w:rPr>
        <w:t>the averments in his pleadings are deemed abandoned</w:t>
      </w:r>
    </w:p>
    <w:p w:rsidR="004F153F" w:rsidRDefault="00EA4316" w:rsidP="004F153F">
      <w:pPr>
        <w:spacing w:before="240" w:line="276" w:lineRule="auto"/>
        <w:ind w:left="0" w:firstLine="0"/>
        <w:jc w:val="both"/>
        <w:rPr>
          <w:rFonts w:ascii="Verdana" w:eastAsia="Times New Roman" w:hAnsi="Verdana" w:cs="Times New Roman"/>
          <w:lang w:eastAsia="en-GB"/>
        </w:rPr>
      </w:pPr>
      <w:r w:rsidRPr="004F153F">
        <w:rPr>
          <w:rFonts w:ascii="Verdana" w:eastAsia="Times New Roman" w:hAnsi="Verdana" w:cs="Times New Roman"/>
          <w:bCs/>
          <w:lang w:eastAsia="en-GB"/>
        </w:rPr>
        <w:t>EVIDENCE - CUSTOMARY/TRADITIONAL EVIDENCE</w:t>
      </w:r>
      <w:proofErr w:type="gramStart"/>
      <w:r w:rsidRPr="004F153F">
        <w:rPr>
          <w:rFonts w:ascii="Verdana" w:eastAsia="Times New Roman" w:hAnsi="Verdana" w:cs="Times New Roman"/>
          <w:bCs/>
          <w:lang w:eastAsia="en-GB"/>
        </w:rPr>
        <w:t>:</w:t>
      </w:r>
      <w:r w:rsidR="004F153F">
        <w:rPr>
          <w:rFonts w:ascii="Verdana" w:eastAsia="Times New Roman" w:hAnsi="Verdana" w:cs="Times New Roman"/>
          <w:bCs/>
          <w:lang w:eastAsia="en-GB"/>
        </w:rPr>
        <w:t>-</w:t>
      </w:r>
      <w:proofErr w:type="gramEnd"/>
      <w:r w:rsidR="004F153F">
        <w:rPr>
          <w:rFonts w:ascii="Verdana" w:eastAsia="Times New Roman" w:hAnsi="Verdana" w:cs="Times New Roman"/>
          <w:bCs/>
          <w:lang w:eastAsia="en-GB"/>
        </w:rPr>
        <w:t xml:space="preserve"> Rule </w:t>
      </w:r>
      <w:r w:rsidR="004F153F">
        <w:rPr>
          <w:rFonts w:ascii="Verdana" w:eastAsia="Times New Roman" w:hAnsi="Verdana" w:cs="Times New Roman"/>
          <w:lang w:eastAsia="en-GB"/>
        </w:rPr>
        <w:t>that</w:t>
      </w:r>
      <w:r w:rsidRPr="00377E66">
        <w:rPr>
          <w:rFonts w:ascii="Verdana" w:eastAsia="Times New Roman" w:hAnsi="Verdana" w:cs="Times New Roman"/>
          <w:lang w:eastAsia="en-GB"/>
        </w:rPr>
        <w:t xml:space="preserve"> the success of a plaintiff's case does not depend on the number of witnesses he calls</w:t>
      </w:r>
      <w:r w:rsidR="004F153F">
        <w:rPr>
          <w:rFonts w:ascii="Verdana" w:eastAsia="Times New Roman" w:hAnsi="Verdana" w:cs="Times New Roman"/>
          <w:lang w:eastAsia="en-GB"/>
        </w:rPr>
        <w:t xml:space="preserve"> - A</w:t>
      </w:r>
      <w:r w:rsidRPr="00377E66">
        <w:rPr>
          <w:rFonts w:ascii="Verdana" w:eastAsia="Times New Roman" w:hAnsi="Verdana" w:cs="Times New Roman"/>
          <w:lang w:eastAsia="en-GB"/>
        </w:rPr>
        <w:t>rea of customary law and traditional evidence</w:t>
      </w:r>
      <w:r w:rsidR="004F153F">
        <w:rPr>
          <w:rFonts w:ascii="Verdana" w:eastAsia="Times New Roman" w:hAnsi="Verdana" w:cs="Times New Roman"/>
          <w:lang w:eastAsia="en-GB"/>
        </w:rPr>
        <w:t xml:space="preserve"> – Whether desirable to accept a corroborated </w:t>
      </w:r>
      <w:r w:rsidRPr="00377E66">
        <w:rPr>
          <w:rFonts w:ascii="Verdana" w:eastAsia="Times New Roman" w:hAnsi="Verdana" w:cs="Times New Roman"/>
          <w:lang w:eastAsia="en-GB"/>
        </w:rPr>
        <w:t xml:space="preserve">existence of </w:t>
      </w:r>
      <w:r w:rsidR="004F153F">
        <w:rPr>
          <w:rFonts w:ascii="Verdana" w:eastAsia="Times New Roman" w:hAnsi="Verdana" w:cs="Times New Roman"/>
          <w:lang w:eastAsia="en-GB"/>
        </w:rPr>
        <w:t>any asserted</w:t>
      </w:r>
      <w:r w:rsidRPr="00377E66">
        <w:rPr>
          <w:rFonts w:ascii="Verdana" w:eastAsia="Times New Roman" w:hAnsi="Verdana" w:cs="Times New Roman"/>
          <w:lang w:eastAsia="en-GB"/>
        </w:rPr>
        <w:t xml:space="preserve"> customary law and tradition </w:t>
      </w:r>
      <w:r w:rsidR="004F153F">
        <w:rPr>
          <w:rFonts w:ascii="Verdana" w:eastAsia="Times New Roman" w:hAnsi="Verdana" w:cs="Times New Roman"/>
          <w:lang w:eastAsia="en-GB"/>
        </w:rPr>
        <w:t>– Attitude of court to statement of</w:t>
      </w:r>
      <w:r w:rsidRPr="00377E66">
        <w:rPr>
          <w:rFonts w:ascii="Verdana" w:eastAsia="Times New Roman" w:hAnsi="Verdana" w:cs="Times New Roman"/>
          <w:lang w:eastAsia="en-GB"/>
        </w:rPr>
        <w:t xml:space="preserve"> only person asserting the existence of a custom as conclusive</w:t>
      </w:r>
    </w:p>
    <w:p w:rsidR="0085563C" w:rsidRDefault="00EA4316" w:rsidP="0085563C">
      <w:pPr>
        <w:spacing w:before="240" w:line="276" w:lineRule="auto"/>
        <w:ind w:left="0" w:firstLine="0"/>
        <w:jc w:val="both"/>
        <w:rPr>
          <w:rFonts w:ascii="Verdana" w:eastAsia="Times New Roman" w:hAnsi="Verdana" w:cs="Times New Roman"/>
          <w:lang w:eastAsia="en-GB"/>
        </w:rPr>
      </w:pPr>
      <w:r w:rsidRPr="0085563C">
        <w:rPr>
          <w:rFonts w:ascii="Verdana" w:eastAsia="Times New Roman" w:hAnsi="Verdana" w:cs="Times New Roman"/>
          <w:bCs/>
          <w:lang w:eastAsia="en-GB"/>
        </w:rPr>
        <w:t>EVIDENCE - EVALUATION OF EVIDENCE</w:t>
      </w:r>
      <w:proofErr w:type="gramStart"/>
      <w:r w:rsidRPr="0085563C">
        <w:rPr>
          <w:rFonts w:ascii="Verdana" w:eastAsia="Times New Roman" w:hAnsi="Verdana" w:cs="Times New Roman"/>
          <w:bCs/>
          <w:lang w:eastAsia="en-GB"/>
        </w:rPr>
        <w:t>:</w:t>
      </w:r>
      <w:r w:rsidR="0085563C">
        <w:rPr>
          <w:rFonts w:ascii="Verdana" w:eastAsia="Times New Roman" w:hAnsi="Verdana" w:cs="Times New Roman"/>
          <w:bCs/>
          <w:lang w:eastAsia="en-GB"/>
        </w:rPr>
        <w:t>-</w:t>
      </w:r>
      <w:proofErr w:type="gramEnd"/>
      <w:r w:rsidR="0085563C">
        <w:rPr>
          <w:rFonts w:ascii="Verdana" w:eastAsia="Times New Roman" w:hAnsi="Verdana" w:cs="Times New Roman"/>
          <w:bCs/>
          <w:lang w:eastAsia="en-GB"/>
        </w:rPr>
        <w:t xml:space="preserve"> </w:t>
      </w:r>
      <w:r w:rsidRPr="0085563C">
        <w:rPr>
          <w:rFonts w:ascii="Verdana" w:eastAsia="Times New Roman" w:hAnsi="Verdana" w:cs="Times New Roman"/>
          <w:bCs/>
          <w:lang w:eastAsia="en-GB"/>
        </w:rPr>
        <w:t xml:space="preserve"> </w:t>
      </w:r>
      <w:r w:rsidR="0085563C">
        <w:rPr>
          <w:rFonts w:ascii="Verdana" w:eastAsia="Times New Roman" w:hAnsi="Verdana" w:cs="Times New Roman"/>
          <w:lang w:eastAsia="en-GB"/>
        </w:rPr>
        <w:t>E</w:t>
      </w:r>
      <w:r w:rsidRPr="00377E66">
        <w:rPr>
          <w:rFonts w:ascii="Verdana" w:eastAsia="Times New Roman" w:hAnsi="Verdana" w:cs="Times New Roman"/>
          <w:lang w:eastAsia="en-GB"/>
        </w:rPr>
        <w:t xml:space="preserve">valuation of relevant and material evidence before the court and the ascription of probative value to such evidence </w:t>
      </w:r>
      <w:r w:rsidR="0085563C">
        <w:rPr>
          <w:rFonts w:ascii="Verdana" w:eastAsia="Times New Roman" w:hAnsi="Verdana" w:cs="Times New Roman"/>
          <w:lang w:eastAsia="en-GB"/>
        </w:rPr>
        <w:t xml:space="preserve">– Whether </w:t>
      </w:r>
      <w:r w:rsidRPr="00377E66">
        <w:rPr>
          <w:rFonts w:ascii="Verdana" w:eastAsia="Times New Roman" w:hAnsi="Verdana" w:cs="Times New Roman"/>
          <w:lang w:eastAsia="en-GB"/>
        </w:rPr>
        <w:t>are the primary functions of the trial court, which saw, heard and assessed the</w:t>
      </w:r>
      <w:r w:rsidR="0085563C">
        <w:rPr>
          <w:rFonts w:ascii="Verdana" w:eastAsia="Times New Roman" w:hAnsi="Verdana" w:cs="Times New Roman"/>
          <w:lang w:eastAsia="en-GB"/>
        </w:rPr>
        <w:t xml:space="preserve"> witnesses while they testified – Where properly done - </w:t>
      </w:r>
      <w:r w:rsidRPr="00377E66">
        <w:rPr>
          <w:rFonts w:ascii="Verdana" w:eastAsia="Times New Roman" w:hAnsi="Verdana" w:cs="Times New Roman"/>
          <w:lang w:eastAsia="en-GB"/>
        </w:rPr>
        <w:t xml:space="preserve"> Whe</w:t>
      </w:r>
      <w:r w:rsidR="0085563C">
        <w:rPr>
          <w:rFonts w:ascii="Verdana" w:eastAsia="Times New Roman" w:hAnsi="Verdana" w:cs="Times New Roman"/>
          <w:lang w:eastAsia="en-GB"/>
        </w:rPr>
        <w:t xml:space="preserve">ther </w:t>
      </w:r>
      <w:r w:rsidRPr="00377E66">
        <w:rPr>
          <w:rFonts w:ascii="Verdana" w:eastAsia="Times New Roman" w:hAnsi="Verdana" w:cs="Times New Roman"/>
          <w:lang w:eastAsia="en-GB"/>
        </w:rPr>
        <w:t>it is not the business of the Appellate court to substitute its own views for the views of the trial court</w:t>
      </w:r>
    </w:p>
    <w:p w:rsidR="007D6A98" w:rsidRDefault="00EA4316" w:rsidP="007D6A98">
      <w:pPr>
        <w:spacing w:before="240" w:line="276" w:lineRule="auto"/>
        <w:ind w:left="0" w:firstLine="0"/>
        <w:jc w:val="both"/>
        <w:rPr>
          <w:rFonts w:ascii="Verdana" w:eastAsia="Times New Roman" w:hAnsi="Verdana" w:cs="Times New Roman"/>
          <w:lang w:eastAsia="en-GB"/>
        </w:rPr>
      </w:pPr>
      <w:r w:rsidRPr="0085563C">
        <w:rPr>
          <w:rFonts w:ascii="Verdana" w:eastAsia="Times New Roman" w:hAnsi="Verdana" w:cs="Times New Roman"/>
          <w:bCs/>
          <w:lang w:eastAsia="en-GB"/>
        </w:rPr>
        <w:t>EVIDENCE - PROOF OF CUSTOM</w:t>
      </w:r>
      <w:proofErr w:type="gramStart"/>
      <w:r w:rsidRPr="0085563C">
        <w:rPr>
          <w:rFonts w:ascii="Verdana" w:eastAsia="Times New Roman" w:hAnsi="Verdana" w:cs="Times New Roman"/>
          <w:bCs/>
          <w:lang w:eastAsia="en-GB"/>
        </w:rPr>
        <w:t>:</w:t>
      </w:r>
      <w:r w:rsidR="0085563C">
        <w:rPr>
          <w:rFonts w:ascii="Verdana" w:eastAsia="Times New Roman" w:hAnsi="Verdana" w:cs="Times New Roman"/>
          <w:bCs/>
          <w:lang w:eastAsia="en-GB"/>
        </w:rPr>
        <w:t>-</w:t>
      </w:r>
      <w:proofErr w:type="gramEnd"/>
      <w:r w:rsidRPr="0085563C">
        <w:rPr>
          <w:rFonts w:ascii="Verdana" w:eastAsia="Times New Roman" w:hAnsi="Verdana" w:cs="Times New Roman"/>
          <w:bCs/>
          <w:lang w:eastAsia="en-GB"/>
        </w:rPr>
        <w:t xml:space="preserve"> </w:t>
      </w:r>
      <w:r w:rsidR="007D6A98">
        <w:rPr>
          <w:rFonts w:ascii="Verdana" w:eastAsia="Times New Roman" w:hAnsi="Verdana" w:cs="Times New Roman"/>
          <w:lang w:eastAsia="en-GB"/>
        </w:rPr>
        <w:t xml:space="preserve">Rule of law </w:t>
      </w:r>
      <w:r w:rsidRPr="00377E66">
        <w:rPr>
          <w:rFonts w:ascii="Verdana" w:eastAsia="Times New Roman" w:hAnsi="Verdana" w:cs="Times New Roman"/>
          <w:lang w:eastAsia="en-GB"/>
        </w:rPr>
        <w:t>that native law and custom must be strictly proved</w:t>
      </w:r>
      <w:r w:rsidR="007D6A98">
        <w:rPr>
          <w:rFonts w:ascii="Verdana" w:eastAsia="Times New Roman" w:hAnsi="Verdana" w:cs="Times New Roman"/>
          <w:lang w:eastAsia="en-GB"/>
        </w:rPr>
        <w:t xml:space="preserve"> - Q</w:t>
      </w:r>
      <w:r w:rsidRPr="00377E66">
        <w:rPr>
          <w:rFonts w:ascii="Verdana" w:eastAsia="Times New Roman" w:hAnsi="Verdana" w:cs="Times New Roman"/>
          <w:lang w:eastAsia="en-GB"/>
        </w:rPr>
        <w:t xml:space="preserve">uality of evidence required to prove a custom </w:t>
      </w:r>
      <w:r w:rsidR="007D6A98">
        <w:rPr>
          <w:rFonts w:ascii="Verdana" w:eastAsia="Times New Roman" w:hAnsi="Verdana" w:cs="Times New Roman"/>
          <w:lang w:eastAsia="en-GB"/>
        </w:rPr>
        <w:t xml:space="preserve">– Whether </w:t>
      </w:r>
      <w:r w:rsidRPr="00377E66">
        <w:rPr>
          <w:rFonts w:ascii="Verdana" w:eastAsia="Times New Roman" w:hAnsi="Verdana" w:cs="Times New Roman"/>
          <w:lang w:eastAsia="en-GB"/>
        </w:rPr>
        <w:t>has nothing to do with multiplicity of witnesses</w:t>
      </w:r>
      <w:r w:rsidR="007D6A98">
        <w:rPr>
          <w:rFonts w:ascii="Verdana" w:eastAsia="Times New Roman" w:hAnsi="Verdana" w:cs="Times New Roman"/>
          <w:lang w:eastAsia="en-GB"/>
        </w:rPr>
        <w:t xml:space="preserve"> – Whether still </w:t>
      </w:r>
      <w:r w:rsidRPr="00377E66">
        <w:rPr>
          <w:rFonts w:ascii="Verdana" w:eastAsia="Times New Roman" w:hAnsi="Verdana" w:cs="Times New Roman"/>
          <w:lang w:eastAsia="en-GB"/>
        </w:rPr>
        <w:t>not enough that one who asserts the existence of a custom should be the only witness</w:t>
      </w:r>
    </w:p>
    <w:p w:rsidR="002A5969" w:rsidRDefault="00EA4316" w:rsidP="00811A37">
      <w:pPr>
        <w:spacing w:before="240" w:line="276" w:lineRule="auto"/>
        <w:ind w:left="0" w:firstLine="0"/>
        <w:jc w:val="both"/>
        <w:rPr>
          <w:rFonts w:ascii="Verdana" w:eastAsia="Times New Roman" w:hAnsi="Verdana" w:cs="Times New Roman"/>
          <w:lang w:eastAsia="en-GB"/>
        </w:rPr>
      </w:pPr>
      <w:r w:rsidRPr="00811A37">
        <w:rPr>
          <w:rFonts w:ascii="Verdana" w:eastAsia="Times New Roman" w:hAnsi="Verdana" w:cs="Times New Roman"/>
          <w:bCs/>
          <w:lang w:eastAsia="en-GB"/>
        </w:rPr>
        <w:t>EVIDENCE - STANDARD OF PROOF IN CIVIL CASES:</w:t>
      </w:r>
      <w:r w:rsidR="00811A37">
        <w:rPr>
          <w:rFonts w:ascii="Verdana" w:eastAsia="Times New Roman" w:hAnsi="Verdana" w:cs="Times New Roman"/>
          <w:bCs/>
          <w:lang w:eastAsia="en-GB"/>
        </w:rPr>
        <w:t xml:space="preserve">- </w:t>
      </w:r>
      <w:r w:rsidR="002A5969">
        <w:rPr>
          <w:rFonts w:ascii="Verdana" w:eastAsia="Times New Roman" w:hAnsi="Verdana" w:cs="Times New Roman"/>
          <w:lang w:eastAsia="en-GB"/>
        </w:rPr>
        <w:t xml:space="preserve">Rule that onus of proving an allegation </w:t>
      </w:r>
      <w:r w:rsidRPr="00377E66">
        <w:rPr>
          <w:rFonts w:ascii="Verdana" w:eastAsia="Times New Roman" w:hAnsi="Verdana" w:cs="Times New Roman"/>
          <w:lang w:eastAsia="en-GB"/>
        </w:rPr>
        <w:t>is on the plaintiff and the onus does not shift until he has proved his claim on the preponderance of evidence and balance of probabilities</w:t>
      </w:r>
      <w:r w:rsidR="002A5969">
        <w:rPr>
          <w:rFonts w:ascii="Verdana" w:eastAsia="Times New Roman" w:hAnsi="Verdana" w:cs="Times New Roman"/>
          <w:lang w:eastAsia="en-GB"/>
        </w:rPr>
        <w:t xml:space="preserve"> – Duty of p</w:t>
      </w:r>
      <w:r w:rsidRPr="00377E66">
        <w:rPr>
          <w:rFonts w:ascii="Verdana" w:eastAsia="Times New Roman" w:hAnsi="Verdana" w:cs="Times New Roman"/>
          <w:lang w:eastAsia="en-GB"/>
        </w:rPr>
        <w:t xml:space="preserve">arties in civil suits </w:t>
      </w:r>
      <w:r w:rsidR="002A5969">
        <w:rPr>
          <w:rFonts w:ascii="Verdana" w:eastAsia="Times New Roman" w:hAnsi="Verdana" w:cs="Times New Roman"/>
          <w:lang w:eastAsia="en-GB"/>
        </w:rPr>
        <w:t>to</w:t>
      </w:r>
      <w:r w:rsidRPr="00377E66">
        <w:rPr>
          <w:rFonts w:ascii="Verdana" w:eastAsia="Times New Roman" w:hAnsi="Verdana" w:cs="Times New Roman"/>
          <w:lang w:eastAsia="en-GB"/>
        </w:rPr>
        <w:t xml:space="preserve"> prove their cases on preponderance of evidence and on balance of probabilities</w:t>
      </w:r>
      <w:r w:rsidR="002A5969">
        <w:rPr>
          <w:rFonts w:ascii="Verdana" w:eastAsia="Times New Roman" w:hAnsi="Verdana" w:cs="Times New Roman"/>
          <w:lang w:eastAsia="en-GB"/>
        </w:rPr>
        <w:t xml:space="preserve"> – Where </w:t>
      </w:r>
      <w:r w:rsidRPr="00377E66">
        <w:rPr>
          <w:rFonts w:ascii="Verdana" w:eastAsia="Times New Roman" w:hAnsi="Verdana" w:cs="Times New Roman"/>
          <w:lang w:eastAsia="en-GB"/>
        </w:rPr>
        <w:t xml:space="preserve">a party fails to </w:t>
      </w:r>
      <w:r w:rsidRPr="00377E66">
        <w:rPr>
          <w:rFonts w:ascii="Verdana" w:eastAsia="Times New Roman" w:hAnsi="Verdana" w:cs="Times New Roman"/>
          <w:lang w:eastAsia="en-GB"/>
        </w:rPr>
        <w:lastRenderedPageBreak/>
        <w:t xml:space="preserve">discharge this burden </w:t>
      </w:r>
      <w:r w:rsidR="002A5969">
        <w:rPr>
          <w:rFonts w:ascii="Verdana" w:eastAsia="Times New Roman" w:hAnsi="Verdana" w:cs="Times New Roman"/>
          <w:lang w:eastAsia="en-GB"/>
        </w:rPr>
        <w:t>– Whether a</w:t>
      </w:r>
      <w:r w:rsidRPr="00377E66">
        <w:rPr>
          <w:rFonts w:ascii="Verdana" w:eastAsia="Times New Roman" w:hAnsi="Verdana" w:cs="Times New Roman"/>
          <w:lang w:eastAsia="en-GB"/>
        </w:rPr>
        <w:t xml:space="preserve"> party must prove its case on credible evidence of its witnesses and is not of liberty in law to make a case or rely on the weakness of its opposite party in order to succeed</w:t>
      </w:r>
    </w:p>
    <w:p w:rsidR="00664428" w:rsidRPr="00F35C4E" w:rsidRDefault="00664428" w:rsidP="00664428">
      <w:pPr>
        <w:spacing w:before="240" w:line="276" w:lineRule="auto"/>
        <w:ind w:left="0" w:firstLine="0"/>
        <w:jc w:val="both"/>
        <w:rPr>
          <w:rFonts w:ascii="Verdana" w:eastAsia="Times New Roman" w:hAnsi="Verdana" w:cs="Times New Roman"/>
          <w:bCs/>
          <w:lang w:eastAsia="en-GB"/>
        </w:rPr>
      </w:pPr>
      <w:r w:rsidRPr="00F35C4E">
        <w:rPr>
          <w:rFonts w:ascii="Verdana" w:eastAsia="Times New Roman" w:hAnsi="Verdana" w:cs="Times New Roman"/>
          <w:bCs/>
          <w:lang w:eastAsia="en-GB"/>
        </w:rPr>
        <w:t>INTERPRETATION OF STATUTE - SECTIONS 135 &amp;137 OF THE EVIDENCE ACT</w:t>
      </w:r>
      <w:proofErr w:type="gramStart"/>
      <w:r w:rsidRPr="00F35C4E">
        <w:rPr>
          <w:rFonts w:ascii="Verdana" w:eastAsia="Times New Roman" w:hAnsi="Verdana" w:cs="Times New Roman"/>
          <w:bCs/>
          <w:lang w:eastAsia="en-GB"/>
        </w:rPr>
        <w:t>:-</w:t>
      </w:r>
      <w:proofErr w:type="gramEnd"/>
      <w:r w:rsidRPr="00F35C4E">
        <w:rPr>
          <w:rFonts w:ascii="Verdana" w:eastAsia="Times New Roman" w:hAnsi="Verdana" w:cs="Times New Roman"/>
          <w:bCs/>
          <w:lang w:eastAsia="en-GB"/>
        </w:rPr>
        <w:t xml:space="preserve"> Interpretation of </w:t>
      </w:r>
    </w:p>
    <w:p w:rsidR="00EA4316" w:rsidRDefault="00EA4316" w:rsidP="000C75DA">
      <w:pPr>
        <w:spacing w:before="240" w:line="276" w:lineRule="auto"/>
        <w:ind w:left="0" w:firstLine="0"/>
        <w:jc w:val="both"/>
        <w:rPr>
          <w:rFonts w:ascii="Verdana" w:eastAsia="Times New Roman" w:hAnsi="Verdana" w:cs="Times New Roman"/>
          <w:lang w:eastAsia="en-GB"/>
        </w:rPr>
      </w:pPr>
    </w:p>
    <w:p w:rsidR="002A5969" w:rsidRDefault="002A5969" w:rsidP="000C75DA">
      <w:pPr>
        <w:spacing w:before="240" w:line="276" w:lineRule="auto"/>
        <w:ind w:left="0" w:firstLine="0"/>
        <w:jc w:val="both"/>
        <w:rPr>
          <w:rFonts w:ascii="Verdana" w:eastAsia="Times New Roman" w:hAnsi="Verdana" w:cs="Times New Roman"/>
          <w:lang w:eastAsia="en-GB"/>
        </w:rPr>
      </w:pPr>
    </w:p>
    <w:p w:rsidR="002A5969" w:rsidRPr="00377E66" w:rsidRDefault="002A5969" w:rsidP="000C75DA">
      <w:pPr>
        <w:spacing w:before="240" w:line="276" w:lineRule="auto"/>
        <w:ind w:left="0" w:firstLine="0"/>
        <w:jc w:val="both"/>
        <w:rPr>
          <w:rFonts w:ascii="Verdana" w:eastAsia="Times New Roman" w:hAnsi="Verdana" w:cs="Times New Roman"/>
          <w:lang w:eastAsia="en-GB"/>
        </w:rPr>
      </w:pPr>
    </w:p>
    <w:p w:rsidR="00AD1B93" w:rsidRDefault="00AD1B93" w:rsidP="000C75DA">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AD1B93" w:rsidRPr="00F35C4E" w:rsidRDefault="00F35C4E" w:rsidP="000C75DA">
      <w:pPr>
        <w:spacing w:before="240" w:line="276" w:lineRule="auto"/>
        <w:ind w:left="0" w:firstLine="0"/>
        <w:jc w:val="both"/>
        <w:rPr>
          <w:rFonts w:ascii="Verdana" w:eastAsia="Times New Roman" w:hAnsi="Verdana" w:cs="Times New Roman"/>
          <w:bCs/>
          <w:lang w:eastAsia="en-GB"/>
        </w:rPr>
      </w:pPr>
      <w:r w:rsidRPr="00F35C4E">
        <w:rPr>
          <w:rFonts w:ascii="Verdana" w:eastAsia="Times New Roman" w:hAnsi="Verdana" w:cs="Times New Roman"/>
          <w:bCs/>
          <w:lang w:eastAsia="en-GB"/>
        </w:rPr>
        <w:t>UZO I. NDUKWE-ANYANWU, J.C.A. (DELIVERING THE LEADING JUDGMENT):</w:t>
      </w: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This is an appeal against the judgment of the High Court of Cross River State sitting in </w:t>
      </w:r>
      <w:proofErr w:type="spellStart"/>
      <w:r w:rsidRPr="00377E66">
        <w:rPr>
          <w:rFonts w:ascii="Verdana" w:eastAsia="Times New Roman" w:hAnsi="Verdana" w:cs="Times New Roman"/>
          <w:lang w:eastAsia="en-GB"/>
        </w:rPr>
        <w:t>Akamkpa</w:t>
      </w:r>
      <w:proofErr w:type="spellEnd"/>
      <w:r w:rsidR="00F455E1">
        <w:rPr>
          <w:rFonts w:ascii="Verdana" w:eastAsia="Times New Roman" w:hAnsi="Verdana" w:cs="Times New Roman"/>
          <w:lang w:eastAsia="en-GB"/>
        </w:rPr>
        <w:t xml:space="preserve"> delivered on 31st March, 2010.</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appellant and the 1st Respondent are both from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in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Local Government Area and were in a tussle for the position of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The 1st Respondent was selected as village head. A letter to that effect was written and sent to the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Traditional Rulers Council on 27th March, 2006 Exhibit F. The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Traditional Council recognized the 1st Respondent vide the minutes of the meeting of page</w:t>
      </w:r>
      <w:r w:rsidR="00F455E1">
        <w:rPr>
          <w:rFonts w:ascii="Verdana" w:eastAsia="Times New Roman" w:hAnsi="Verdana" w:cs="Times New Roman"/>
          <w:lang w:eastAsia="en-GB"/>
        </w:rPr>
        <w:t xml:space="preserve"> 22-27 of the Record of Appeal.</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Being dissatisfied with the selection and recognition of the 1st Respondent, the Appellant as plaintiff filed a suit in the High Court of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challenging it. The Appellant </w:t>
      </w:r>
      <w:r w:rsidR="00F455E1">
        <w:rPr>
          <w:rFonts w:ascii="Verdana" w:eastAsia="Times New Roman" w:hAnsi="Verdana" w:cs="Times New Roman"/>
          <w:lang w:eastAsia="en-GB"/>
        </w:rPr>
        <w:t>in his suit claimed as follows:</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(a)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A declaration that the plaintiff is the rightful person to be recognized installed and issued with the certificate of recognition as the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w:t>
      </w:r>
      <w:r w:rsidR="00F455E1">
        <w:rPr>
          <w:rFonts w:ascii="Verdana" w:eastAsia="Times New Roman" w:hAnsi="Verdana" w:cs="Times New Roman"/>
          <w:lang w:eastAsia="en-GB"/>
        </w:rPr>
        <w:t xml:space="preserve"> </w:t>
      </w:r>
      <w:proofErr w:type="spellStart"/>
      <w:r w:rsidR="00F455E1">
        <w:rPr>
          <w:rFonts w:ascii="Verdana" w:eastAsia="Times New Roman" w:hAnsi="Verdana" w:cs="Times New Roman"/>
          <w:lang w:eastAsia="en-GB"/>
        </w:rPr>
        <w:t>Akamkpa</w:t>
      </w:r>
      <w:proofErr w:type="spellEnd"/>
      <w:r w:rsidR="00F455E1">
        <w:rPr>
          <w:rFonts w:ascii="Verdana" w:eastAsia="Times New Roman" w:hAnsi="Verdana" w:cs="Times New Roman"/>
          <w:lang w:eastAsia="en-GB"/>
        </w:rPr>
        <w:t xml:space="preserve"> Local Government Area.</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 xml:space="preserve">(b)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An order directing the 4th Defendant to issue certificate of recognition to the plaintiff as the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Local Governme</w:t>
      </w:r>
      <w:r w:rsidR="00F455E1">
        <w:rPr>
          <w:rFonts w:ascii="Verdana" w:eastAsia="Times New Roman" w:hAnsi="Verdana" w:cs="Times New Roman"/>
          <w:lang w:eastAsia="en-GB"/>
        </w:rPr>
        <w:t>nt Area.</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(c) </w:t>
      </w:r>
      <w:r w:rsidR="0083534E">
        <w:rPr>
          <w:rFonts w:ascii="Verdana" w:eastAsia="Times New Roman" w:hAnsi="Verdana" w:cs="Times New Roman"/>
          <w:lang w:eastAsia="en-GB"/>
        </w:rPr>
        <w:tab/>
      </w:r>
      <w:r w:rsidRPr="00377E66">
        <w:rPr>
          <w:rFonts w:ascii="Verdana" w:eastAsia="Times New Roman" w:hAnsi="Verdana" w:cs="Times New Roman"/>
          <w:lang w:eastAsia="en-GB"/>
        </w:rPr>
        <w:t>An order restraining the 2nd, 3rd and 4th Defendants from recognizing, installing and issuing certificate of Recognition to the 1st Defendant a</w:t>
      </w:r>
      <w:r w:rsidR="00F455E1">
        <w:rPr>
          <w:rFonts w:ascii="Verdana" w:eastAsia="Times New Roman" w:hAnsi="Verdana" w:cs="Times New Roman"/>
          <w:lang w:eastAsia="en-GB"/>
        </w:rPr>
        <w:t xml:space="preserve">s Village Head of </w:t>
      </w:r>
      <w:proofErr w:type="spellStart"/>
      <w:r w:rsidR="00F455E1">
        <w:rPr>
          <w:rFonts w:ascii="Verdana" w:eastAsia="Times New Roman" w:hAnsi="Verdana" w:cs="Times New Roman"/>
          <w:lang w:eastAsia="en-GB"/>
        </w:rPr>
        <w:t>Nsan</w:t>
      </w:r>
      <w:proofErr w:type="spellEnd"/>
      <w:r w:rsidR="00F455E1">
        <w:rPr>
          <w:rFonts w:ascii="Verdana" w:eastAsia="Times New Roman" w:hAnsi="Verdana" w:cs="Times New Roman"/>
          <w:lang w:eastAsia="en-GB"/>
        </w:rPr>
        <w:t xml:space="preserve"> village.</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(d)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An order of perpetual injunction restraining the 1st Defendant from parading himself as the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w:t>
      </w:r>
      <w:r w:rsidR="00F455E1">
        <w:rPr>
          <w:rFonts w:ascii="Verdana" w:eastAsia="Times New Roman" w:hAnsi="Verdana" w:cs="Times New Roman"/>
          <w:lang w:eastAsia="en-GB"/>
        </w:rPr>
        <w:t xml:space="preserve"> </w:t>
      </w:r>
      <w:proofErr w:type="spellStart"/>
      <w:r w:rsidR="00F455E1">
        <w:rPr>
          <w:rFonts w:ascii="Verdana" w:eastAsia="Times New Roman" w:hAnsi="Verdana" w:cs="Times New Roman"/>
          <w:lang w:eastAsia="en-GB"/>
        </w:rPr>
        <w:t>Akamkpa</w:t>
      </w:r>
      <w:proofErr w:type="spellEnd"/>
      <w:r w:rsidR="00F455E1">
        <w:rPr>
          <w:rFonts w:ascii="Verdana" w:eastAsia="Times New Roman" w:hAnsi="Verdana" w:cs="Times New Roman"/>
          <w:lang w:eastAsia="en-GB"/>
        </w:rPr>
        <w:t xml:space="preserve"> Local Government Area.</w:t>
      </w: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(e) </w:t>
      </w:r>
      <w:r w:rsidR="0083534E">
        <w:rPr>
          <w:rFonts w:ascii="Verdana" w:eastAsia="Times New Roman" w:hAnsi="Verdana" w:cs="Times New Roman"/>
          <w:lang w:eastAsia="en-GB"/>
        </w:rPr>
        <w:tab/>
      </w:r>
      <w:r w:rsidRPr="00377E66">
        <w:rPr>
          <w:rFonts w:ascii="Verdana" w:eastAsia="Times New Roman" w:hAnsi="Verdana" w:cs="Times New Roman"/>
          <w:lang w:eastAsia="en-GB"/>
        </w:rPr>
        <w:t>General damages of N2m (Two Million Nair</w:t>
      </w:r>
      <w:r w:rsidR="00F455E1">
        <w:rPr>
          <w:rFonts w:ascii="Verdana" w:eastAsia="Times New Roman" w:hAnsi="Verdana" w:cs="Times New Roman"/>
          <w:lang w:eastAsia="en-GB"/>
        </w:rPr>
        <w:t>a). (See page 3 of the record).</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The suit was contested by the 1st Respondent. After a full trial, the trial judge delivered his considered judgment and refused a</w:t>
      </w:r>
      <w:r w:rsidR="00F35C4E">
        <w:rPr>
          <w:rFonts w:ascii="Verdana" w:eastAsia="Times New Roman" w:hAnsi="Verdana" w:cs="Times New Roman"/>
          <w:lang w:eastAsia="en-GB"/>
        </w:rPr>
        <w:t>ll the claims of the Appellant.</w:t>
      </w:r>
    </w:p>
    <w:p w:rsidR="00F35C4E" w:rsidRDefault="00F35C4E"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Being dissatisfied again, the Appellant filed his notice and 5 grounds of appeal on 27th April, 2010. From the 5 grounds of appeal, the Appellant articulate 4 issues for determin</w:t>
      </w:r>
      <w:r w:rsidR="00F455E1">
        <w:rPr>
          <w:rFonts w:ascii="Verdana" w:eastAsia="Times New Roman" w:hAnsi="Verdana" w:cs="Times New Roman"/>
          <w:lang w:eastAsia="en-GB"/>
        </w:rPr>
        <w:t>ation couched thus:</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4.1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Whether the learned trial judge was right in dismissing the evidence of the Plaintiff /appellant as to the custom and procedure of selecting him as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simply because the Plaintiff/Appellant did not call witnesses to</w:t>
      </w:r>
      <w:r w:rsidR="00F455E1">
        <w:rPr>
          <w:rFonts w:ascii="Verdana" w:eastAsia="Times New Roman" w:hAnsi="Verdana" w:cs="Times New Roman"/>
          <w:lang w:eastAsia="en-GB"/>
        </w:rPr>
        <w:t xml:space="preserve"> corroborate the said evidence.</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4.2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Whether the trial judge was right in placing an obligation on the Plaintiff /Appellant to prove the additional condition of being married with children to become a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a condition be</w:t>
      </w:r>
      <w:r w:rsidR="00F455E1">
        <w:rPr>
          <w:rFonts w:ascii="Verdana" w:eastAsia="Times New Roman" w:hAnsi="Verdana" w:cs="Times New Roman"/>
          <w:lang w:eastAsia="en-GB"/>
        </w:rPr>
        <w:t xml:space="preserve">ing </w:t>
      </w:r>
      <w:proofErr w:type="spellStart"/>
      <w:r w:rsidR="00F455E1">
        <w:rPr>
          <w:rFonts w:ascii="Verdana" w:eastAsia="Times New Roman" w:hAnsi="Verdana" w:cs="Times New Roman"/>
          <w:lang w:eastAsia="en-GB"/>
        </w:rPr>
        <w:t>surplusage</w:t>
      </w:r>
      <w:proofErr w:type="spellEnd"/>
      <w:r w:rsidR="00F455E1">
        <w:rPr>
          <w:rFonts w:ascii="Verdana" w:eastAsia="Times New Roman" w:hAnsi="Verdana" w:cs="Times New Roman"/>
          <w:lang w:eastAsia="en-GB"/>
        </w:rPr>
        <w:t>, and extraneous.</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4.3 </w:t>
      </w:r>
      <w:r w:rsidR="0083534E">
        <w:rPr>
          <w:rFonts w:ascii="Verdana" w:eastAsia="Times New Roman" w:hAnsi="Verdana" w:cs="Times New Roman"/>
          <w:lang w:eastAsia="en-GB"/>
        </w:rPr>
        <w:tab/>
      </w:r>
      <w:r w:rsidRPr="00377E66">
        <w:rPr>
          <w:rFonts w:ascii="Verdana" w:eastAsia="Times New Roman" w:hAnsi="Verdana" w:cs="Times New Roman"/>
          <w:lang w:eastAsia="en-GB"/>
        </w:rPr>
        <w:t>Whether from the totality of the evidence adduced at the lower court, the learned judge was right in rejecting the evidence of the Plaintiff/Appellant as to his selection as th</w:t>
      </w:r>
      <w:r w:rsidR="00F455E1">
        <w:rPr>
          <w:rFonts w:ascii="Verdana" w:eastAsia="Times New Roman" w:hAnsi="Verdana" w:cs="Times New Roman"/>
          <w:lang w:eastAsia="en-GB"/>
        </w:rPr>
        <w:t xml:space="preserve">e Village Head of </w:t>
      </w:r>
      <w:proofErr w:type="spellStart"/>
      <w:r w:rsidR="00F455E1">
        <w:rPr>
          <w:rFonts w:ascii="Verdana" w:eastAsia="Times New Roman" w:hAnsi="Verdana" w:cs="Times New Roman"/>
          <w:lang w:eastAsia="en-GB"/>
        </w:rPr>
        <w:t>Nsan</w:t>
      </w:r>
      <w:proofErr w:type="spellEnd"/>
      <w:r w:rsidR="00F455E1">
        <w:rPr>
          <w:rFonts w:ascii="Verdana" w:eastAsia="Times New Roman" w:hAnsi="Verdana" w:cs="Times New Roman"/>
          <w:lang w:eastAsia="en-GB"/>
        </w:rPr>
        <w:t xml:space="preserve"> Village.</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 xml:space="preserve">4.4 </w:t>
      </w:r>
      <w:r w:rsidR="0083534E">
        <w:rPr>
          <w:rFonts w:ascii="Verdana" w:eastAsia="Times New Roman" w:hAnsi="Verdana" w:cs="Times New Roman"/>
          <w:lang w:eastAsia="en-GB"/>
        </w:rPr>
        <w:tab/>
      </w:r>
      <w:r w:rsidRPr="00377E66">
        <w:rPr>
          <w:rFonts w:ascii="Verdana" w:eastAsia="Times New Roman" w:hAnsi="Verdana" w:cs="Times New Roman"/>
          <w:lang w:eastAsia="en-GB"/>
        </w:rPr>
        <w:t>Whether the fundamental right of fair hearing of the Plaintiff/Appellant was breached when the trial court failed to consider the petition which led to the suspension of the swearing in of the Plaintiff/Appella</w:t>
      </w:r>
      <w:r w:rsidR="00F455E1">
        <w:rPr>
          <w:rFonts w:ascii="Verdana" w:eastAsia="Times New Roman" w:hAnsi="Verdana" w:cs="Times New Roman"/>
          <w:lang w:eastAsia="en-GB"/>
        </w:rPr>
        <w:t xml:space="preserve">nt as the Village Head of </w:t>
      </w:r>
      <w:proofErr w:type="spellStart"/>
      <w:r w:rsidR="00F455E1">
        <w:rPr>
          <w:rFonts w:ascii="Verdana" w:eastAsia="Times New Roman" w:hAnsi="Verdana" w:cs="Times New Roman"/>
          <w:lang w:eastAsia="en-GB"/>
        </w:rPr>
        <w:t>Nsan</w:t>
      </w:r>
      <w:proofErr w:type="spellEnd"/>
      <w:r w:rsidR="00F455E1">
        <w:rPr>
          <w:rFonts w:ascii="Verdana" w:eastAsia="Times New Roman" w:hAnsi="Verdana" w:cs="Times New Roman"/>
          <w:lang w:eastAsia="en-GB"/>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The 1st Respondent filed his brief on 10th February, 2012 but deemed property filed and served on 19th March, 2012. The 1st Respondent articulated two issue</w:t>
      </w:r>
      <w:r w:rsidR="00F455E1">
        <w:rPr>
          <w:rFonts w:ascii="Verdana" w:eastAsia="Times New Roman" w:hAnsi="Verdana" w:cs="Times New Roman"/>
          <w:lang w:eastAsia="en-GB"/>
        </w:rPr>
        <w:t>s for determination as follows:</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1. </w:t>
      </w:r>
      <w:r w:rsidR="0083534E">
        <w:rPr>
          <w:rFonts w:ascii="Verdana" w:eastAsia="Times New Roman" w:hAnsi="Verdana" w:cs="Times New Roman"/>
          <w:lang w:eastAsia="en-GB"/>
        </w:rPr>
        <w:tab/>
      </w:r>
      <w:r w:rsidRPr="00377E66">
        <w:rPr>
          <w:rFonts w:ascii="Verdana" w:eastAsia="Times New Roman" w:hAnsi="Verdana" w:cs="Times New Roman"/>
          <w:lang w:eastAsia="en-GB"/>
        </w:rPr>
        <w:t>Whether from the totality of the evidence before him, the learned trial judge was right in dismissing the case of the Appellant and in coming to the conclusion that the appellant failed to lead credible evidence in proof of his c</w:t>
      </w:r>
      <w:r w:rsidR="00F455E1">
        <w:rPr>
          <w:rFonts w:ascii="Verdana" w:eastAsia="Times New Roman" w:hAnsi="Verdana" w:cs="Times New Roman"/>
          <w:lang w:eastAsia="en-GB"/>
        </w:rPr>
        <w:t xml:space="preserve">laim? </w:t>
      </w:r>
      <w:proofErr w:type="gramStart"/>
      <w:r w:rsidR="00F455E1">
        <w:rPr>
          <w:rFonts w:ascii="Verdana" w:eastAsia="Times New Roman" w:hAnsi="Verdana" w:cs="Times New Roman"/>
          <w:lang w:eastAsia="en-GB"/>
        </w:rPr>
        <w:t>(Grounds 1, 2, 3, and 5).</w:t>
      </w:r>
      <w:proofErr w:type="gramEnd"/>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2. </w:t>
      </w:r>
      <w:r w:rsidR="0083534E">
        <w:rPr>
          <w:rFonts w:ascii="Verdana" w:eastAsia="Times New Roman" w:hAnsi="Verdana" w:cs="Times New Roman"/>
          <w:lang w:eastAsia="en-GB"/>
        </w:rPr>
        <w:tab/>
      </w:r>
      <w:r w:rsidRPr="00377E66">
        <w:rPr>
          <w:rFonts w:ascii="Verdana" w:eastAsia="Times New Roman" w:hAnsi="Verdana" w:cs="Times New Roman"/>
          <w:lang w:eastAsia="en-GB"/>
        </w:rPr>
        <w:t>Whether, in the circumstances of this case, the fundamental right of the appellant was breached by the l</w:t>
      </w:r>
      <w:r w:rsidR="00F455E1">
        <w:rPr>
          <w:rFonts w:ascii="Verdana" w:eastAsia="Times New Roman" w:hAnsi="Verdana" w:cs="Times New Roman"/>
          <w:lang w:eastAsia="en-GB"/>
        </w:rPr>
        <w:t>earned trial judge? (Grounds 4)</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2nd-5th Respondents filed their brief on 16th March, 2012 but deemed properly filed </w:t>
      </w:r>
      <w:r w:rsidR="00F455E1">
        <w:rPr>
          <w:rFonts w:ascii="Verdana" w:eastAsia="Times New Roman" w:hAnsi="Verdana" w:cs="Times New Roman"/>
          <w:lang w:eastAsia="en-GB"/>
        </w:rPr>
        <w:t>and served on 19th March, 2012.</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On 26th November, 2012 the date set for hearing, all the counsel for the parties adopted their various briefs. The Appellant's counsel urged the court to allow this Appeal whilst the counsel to the 1st Respondent and that to the 2nd - 5th Respondents urged the court to dismiss this appeal and affirm the judgment</w:t>
      </w:r>
      <w:r w:rsidR="00F455E1">
        <w:rPr>
          <w:rFonts w:ascii="Verdana" w:eastAsia="Times New Roman" w:hAnsi="Verdana" w:cs="Times New Roman"/>
          <w:lang w:eastAsia="en-GB"/>
        </w:rPr>
        <w:t xml:space="preserve"> of the trial court.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The Appellant articulated 4 issues for determination. The first 3 issues are challenging the probative value the trial judge ascribed to the totality of evidence gathered during the trial. The 4th issue was whether the fundamental rights of fair hearing</w:t>
      </w:r>
      <w:r w:rsidR="00F455E1">
        <w:rPr>
          <w:rFonts w:ascii="Verdana" w:eastAsia="Times New Roman" w:hAnsi="Verdana" w:cs="Times New Roman"/>
          <w:lang w:eastAsia="en-GB"/>
        </w:rPr>
        <w:t xml:space="preserve"> of the Appellant was breached.</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The 1st Respondent's two issues for determination capture the essence of the issues in controversy and I intend to use them. The</w:t>
      </w:r>
      <w:r w:rsidR="00F455E1">
        <w:rPr>
          <w:rFonts w:ascii="Verdana" w:eastAsia="Times New Roman" w:hAnsi="Verdana" w:cs="Times New Roman"/>
          <w:lang w:eastAsia="en-GB"/>
        </w:rPr>
        <w:t>y are simply couched like this:</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1. </w:t>
      </w:r>
      <w:r w:rsidR="0083534E">
        <w:rPr>
          <w:rFonts w:ascii="Verdana" w:eastAsia="Times New Roman" w:hAnsi="Verdana" w:cs="Times New Roman"/>
          <w:lang w:eastAsia="en-GB"/>
        </w:rPr>
        <w:tab/>
      </w:r>
      <w:r w:rsidRPr="00377E66">
        <w:rPr>
          <w:rFonts w:ascii="Verdana" w:eastAsia="Times New Roman" w:hAnsi="Verdana" w:cs="Times New Roman"/>
          <w:lang w:eastAsia="en-GB"/>
        </w:rPr>
        <w:t>Whether from the totality of the evidence before him, the learned trial judge was right in dismissing the case of the Appellant and in coming to the conclusion that the appellant failed to lead credible evidence in proof of his c</w:t>
      </w:r>
      <w:r w:rsidR="00F455E1">
        <w:rPr>
          <w:rFonts w:ascii="Verdana" w:eastAsia="Times New Roman" w:hAnsi="Verdana" w:cs="Times New Roman"/>
          <w:lang w:eastAsia="en-GB"/>
        </w:rPr>
        <w:t xml:space="preserve">laim? </w:t>
      </w:r>
      <w:proofErr w:type="gramStart"/>
      <w:r w:rsidR="00F455E1">
        <w:rPr>
          <w:rFonts w:ascii="Verdana" w:eastAsia="Times New Roman" w:hAnsi="Verdana" w:cs="Times New Roman"/>
          <w:lang w:eastAsia="en-GB"/>
        </w:rPr>
        <w:t>(Grounds 1, 2, 3, and 5).</w:t>
      </w:r>
      <w:proofErr w:type="gramEnd"/>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2. </w:t>
      </w:r>
      <w:r w:rsidR="0083534E">
        <w:rPr>
          <w:rFonts w:ascii="Verdana" w:eastAsia="Times New Roman" w:hAnsi="Verdana" w:cs="Times New Roman"/>
          <w:lang w:eastAsia="en-GB"/>
        </w:rPr>
        <w:tab/>
      </w:r>
      <w:r w:rsidRPr="00377E66">
        <w:rPr>
          <w:rFonts w:ascii="Verdana" w:eastAsia="Times New Roman" w:hAnsi="Verdana" w:cs="Times New Roman"/>
          <w:lang w:eastAsia="en-GB"/>
        </w:rPr>
        <w:t>Whether, in the circumstances of this case, the fundamental right of the appellant was breached by the l</w:t>
      </w:r>
      <w:r w:rsidR="00F455E1">
        <w:rPr>
          <w:rFonts w:ascii="Verdana" w:eastAsia="Times New Roman" w:hAnsi="Verdana" w:cs="Times New Roman"/>
          <w:lang w:eastAsia="en-GB"/>
        </w:rPr>
        <w:t>earned trial Judge? (Grounds 4)</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964981"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1</w:t>
      </w: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Learned counsel to the Appellant submitted that the Appellant led quality evidence as to the custom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relating to the selection of a Village Head. The evidence of the Appellant did not need to be corroborated. See </w:t>
      </w:r>
      <w:proofErr w:type="spellStart"/>
      <w:r w:rsidRPr="00377E66">
        <w:rPr>
          <w:rFonts w:ascii="Verdana" w:eastAsia="Times New Roman" w:hAnsi="Verdana" w:cs="Times New Roman"/>
          <w:lang w:eastAsia="en-GB"/>
        </w:rPr>
        <w:t>Usiobaifo</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Usiobaifo</w:t>
      </w:r>
      <w:proofErr w:type="spellEnd"/>
      <w:r w:rsidRPr="00377E66">
        <w:rPr>
          <w:rFonts w:ascii="Verdana" w:eastAsia="Times New Roman" w:hAnsi="Verdana" w:cs="Times New Roman"/>
          <w:lang w:eastAsia="en-GB"/>
        </w:rPr>
        <w:t xml:space="preserve"> (2005) 4 MJSC page 82. Counsel argued that the trial judge was wrong to have held that the plaintiff's failure to prove the customs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as regards his emergence as the village head was fatal to his case. Counsel submitted that the strength of a party's case is not determined by the number of witnesses called but on the quality of the evidence of the witnesses called. See </w:t>
      </w:r>
      <w:proofErr w:type="spellStart"/>
      <w:r w:rsidRPr="00377E66">
        <w:rPr>
          <w:rFonts w:ascii="Verdana" w:eastAsia="Times New Roman" w:hAnsi="Verdana" w:cs="Times New Roman"/>
          <w:lang w:eastAsia="en-GB"/>
        </w:rPr>
        <w:t>Njoku</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Eme</w:t>
      </w:r>
      <w:proofErr w:type="spellEnd"/>
      <w:r w:rsidRPr="00377E66">
        <w:rPr>
          <w:rFonts w:ascii="Verdana" w:eastAsia="Times New Roman" w:hAnsi="Verdana" w:cs="Times New Roman"/>
          <w:lang w:eastAsia="en-GB"/>
        </w:rPr>
        <w:t xml:space="preserve"> (1973) 5 SC page 293 </w:t>
      </w:r>
      <w:proofErr w:type="spellStart"/>
      <w:r w:rsidRPr="00377E66">
        <w:rPr>
          <w:rFonts w:ascii="Verdana" w:eastAsia="Times New Roman" w:hAnsi="Verdana" w:cs="Times New Roman"/>
          <w:lang w:eastAsia="en-GB"/>
        </w:rPr>
        <w:t>Nnorodim</w:t>
      </w:r>
      <w:proofErr w:type="spellEnd"/>
      <w:r w:rsidRPr="00377E66">
        <w:rPr>
          <w:rFonts w:ascii="Verdana" w:eastAsia="Times New Roman" w:hAnsi="Verdana" w:cs="Times New Roman"/>
          <w:lang w:eastAsia="en-GB"/>
        </w:rPr>
        <w:t xml:space="preserve"> </w:t>
      </w:r>
      <w:r w:rsidR="00F455E1">
        <w:rPr>
          <w:rFonts w:ascii="Verdana" w:eastAsia="Times New Roman" w:hAnsi="Verdana" w:cs="Times New Roman"/>
          <w:lang w:eastAsia="en-GB"/>
        </w:rPr>
        <w:t xml:space="preserve">v. </w:t>
      </w:r>
      <w:proofErr w:type="spellStart"/>
      <w:r w:rsidR="00F455E1">
        <w:rPr>
          <w:rFonts w:ascii="Verdana" w:eastAsia="Times New Roman" w:hAnsi="Verdana" w:cs="Times New Roman"/>
          <w:lang w:eastAsia="en-GB"/>
        </w:rPr>
        <w:t>Ezeani</w:t>
      </w:r>
      <w:proofErr w:type="spellEnd"/>
      <w:r w:rsidR="00F455E1">
        <w:rPr>
          <w:rFonts w:ascii="Verdana" w:eastAsia="Times New Roman" w:hAnsi="Verdana" w:cs="Times New Roman"/>
          <w:lang w:eastAsia="en-GB"/>
        </w:rPr>
        <w:t xml:space="preserve"> (2001) 2 SCNJ Page 1.</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Counsel contended further that the Appellant does not have to prove the additional conditions that, for a person to qualify for the post of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he must be married with children. Furthermore, Counsel submitted that the Appellant led evidence that he was selected on 5th March, 2006 and again on 17th March, 2006. </w:t>
      </w:r>
      <w:proofErr w:type="gramStart"/>
      <w:r w:rsidRPr="00377E66">
        <w:rPr>
          <w:rFonts w:ascii="Verdana" w:eastAsia="Times New Roman" w:hAnsi="Verdana" w:cs="Times New Roman"/>
          <w:lang w:eastAsia="en-GB"/>
        </w:rPr>
        <w:t>Also that the evidence of PW1 and PW2 was consistent on this issue.</w:t>
      </w:r>
      <w:proofErr w:type="gramEnd"/>
      <w:r w:rsidRPr="00377E66">
        <w:rPr>
          <w:rFonts w:ascii="Verdana" w:eastAsia="Times New Roman" w:hAnsi="Verdana" w:cs="Times New Roman"/>
          <w:lang w:eastAsia="en-GB"/>
        </w:rPr>
        <w:t xml:space="preserve"> Counsel urged the court to resolve this issue in fav</w:t>
      </w:r>
      <w:r w:rsidR="00F455E1">
        <w:rPr>
          <w:rFonts w:ascii="Verdana" w:eastAsia="Times New Roman" w:hAnsi="Verdana" w:cs="Times New Roman"/>
          <w:lang w:eastAsia="en-GB"/>
        </w:rPr>
        <w:t>our of the Appellant.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The learned counsel to the 1st Respondent submitted that for the Appellant to be entitled to the reliefs sought in his suit in the lower cour</w:t>
      </w:r>
      <w:r w:rsidR="00F455E1">
        <w:rPr>
          <w:rFonts w:ascii="Verdana" w:eastAsia="Times New Roman" w:hAnsi="Verdana" w:cs="Times New Roman"/>
          <w:lang w:eastAsia="en-GB"/>
        </w:rPr>
        <w:t>t he had a duty to show that:</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i.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He was qualified under the customs and tradition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people of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Local Governm</w:t>
      </w:r>
      <w:r w:rsidR="00F455E1">
        <w:rPr>
          <w:rFonts w:ascii="Verdana" w:eastAsia="Times New Roman" w:hAnsi="Verdana" w:cs="Times New Roman"/>
          <w:lang w:eastAsia="en-GB"/>
        </w:rPr>
        <w:t>ent to be the Village Head; and</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ii.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He was duly selected in accordance with the rules and procedure laid down under the customs and tradition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People of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Local Government Area to be the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This counsel contended was the intendment of S. 6(1) and (11) (1) of the Traditional Rulers Law Cap. </w:t>
      </w:r>
      <w:proofErr w:type="gramStart"/>
      <w:r w:rsidRPr="00377E66">
        <w:rPr>
          <w:rFonts w:ascii="Verdana" w:eastAsia="Times New Roman" w:hAnsi="Verdana" w:cs="Times New Roman"/>
          <w:lang w:eastAsia="en-GB"/>
        </w:rPr>
        <w:t>T4 Laws of Cross River State of Nigeria 2004.</w:t>
      </w:r>
      <w:proofErr w:type="gramEnd"/>
      <w:r w:rsidRPr="00377E66">
        <w:rPr>
          <w:rFonts w:ascii="Verdana" w:eastAsia="Times New Roman" w:hAnsi="Verdana" w:cs="Times New Roman"/>
          <w:lang w:eastAsia="en-GB"/>
        </w:rPr>
        <w:t xml:space="preserve"> Counsel referred the court to paragraphs 7, 8, 9 and 14 of the Appellant's statement of claim where he set down the requirements that a candidate vying for the post of village head must have, to emerge. This, the Appellant did not lead evidence to prove that he possessed all those requirements to emerge as a candidate. Counsel stated that it was the Appellant who asserted that in addition to coming from one of the ruling families,</w:t>
      </w:r>
      <w:r w:rsidR="0002325C">
        <w:rPr>
          <w:rFonts w:ascii="Verdana" w:eastAsia="Times New Roman" w:hAnsi="Verdana" w:cs="Times New Roman"/>
          <w:lang w:eastAsia="en-GB"/>
        </w:rPr>
        <w:t xml:space="preserve"> </w:t>
      </w:r>
      <w:r w:rsidRPr="00377E66">
        <w:rPr>
          <w:rFonts w:ascii="Verdana" w:eastAsia="Times New Roman" w:hAnsi="Verdana" w:cs="Times New Roman"/>
          <w:lang w:eastAsia="en-GB"/>
        </w:rPr>
        <w:t xml:space="preserve">"an indigene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who desires to be village head</w:t>
      </w:r>
      <w:r w:rsidR="00964981">
        <w:rPr>
          <w:rFonts w:ascii="Verdana" w:eastAsia="Times New Roman" w:hAnsi="Verdana" w:cs="Times New Roman"/>
          <w:lang w:eastAsia="en-GB"/>
        </w:rPr>
        <w:t xml:space="preserve"> must be married with children".</w:t>
      </w:r>
      <w:r w:rsidR="00F35C4E">
        <w:rPr>
          <w:rFonts w:ascii="Verdana" w:eastAsia="Times New Roman" w:hAnsi="Verdana" w:cs="Times New Roman"/>
          <w:lang w:eastAsia="en-GB"/>
        </w:rPr>
        <w:t xml:space="preserve"> </w:t>
      </w:r>
      <w:r w:rsidRPr="00377E66">
        <w:rPr>
          <w:rFonts w:ascii="Verdana" w:eastAsia="Times New Roman" w:hAnsi="Verdana" w:cs="Times New Roman"/>
          <w:lang w:eastAsia="en-GB"/>
        </w:rPr>
        <w:t>See paragr</w:t>
      </w:r>
      <w:r w:rsidR="00F455E1">
        <w:rPr>
          <w:rFonts w:ascii="Verdana" w:eastAsia="Times New Roman" w:hAnsi="Verdana" w:cs="Times New Roman"/>
          <w:lang w:eastAsia="en-GB"/>
        </w:rPr>
        <w:t>aph 9 of the Statement of Claim</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Appellant cannot on appeal contend otherwise. See the cases of N.I.P.C. v. Thompson Organisation (1969) 1 All NLR Page 138, </w:t>
      </w:r>
      <w:proofErr w:type="spellStart"/>
      <w:r w:rsidRPr="00377E66">
        <w:rPr>
          <w:rFonts w:ascii="Verdana" w:eastAsia="Times New Roman" w:hAnsi="Verdana" w:cs="Times New Roman"/>
          <w:lang w:eastAsia="en-GB"/>
        </w:rPr>
        <w:t>Chabasaya</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Anwasi</w:t>
      </w:r>
      <w:proofErr w:type="spellEnd"/>
      <w:r w:rsidRPr="00377E66">
        <w:rPr>
          <w:rFonts w:ascii="Verdana" w:eastAsia="Times New Roman" w:hAnsi="Verdana" w:cs="Times New Roman"/>
          <w:lang w:eastAsia="en-GB"/>
        </w:rPr>
        <w:t xml:space="preserve"> (2010) 10 NWLR pt.1201 page at 181, </w:t>
      </w:r>
      <w:proofErr w:type="spellStart"/>
      <w:r w:rsidRPr="00377E66">
        <w:rPr>
          <w:rFonts w:ascii="Verdana" w:eastAsia="Times New Roman" w:hAnsi="Verdana" w:cs="Times New Roman"/>
          <w:lang w:eastAsia="en-GB"/>
        </w:rPr>
        <w:t>Baloil</w:t>
      </w:r>
      <w:proofErr w:type="spellEnd"/>
      <w:r w:rsidRPr="00377E66">
        <w:rPr>
          <w:rFonts w:ascii="Verdana" w:eastAsia="Times New Roman" w:hAnsi="Verdana" w:cs="Times New Roman"/>
          <w:lang w:eastAsia="en-GB"/>
        </w:rPr>
        <w:t xml:space="preserve"> (Nig) Ltd. v. </w:t>
      </w:r>
      <w:proofErr w:type="spellStart"/>
      <w:r w:rsidRPr="00377E66">
        <w:rPr>
          <w:rFonts w:ascii="Verdana" w:eastAsia="Times New Roman" w:hAnsi="Verdana" w:cs="Times New Roman"/>
          <w:lang w:eastAsia="en-GB"/>
        </w:rPr>
        <w:t>Navcon</w:t>
      </w:r>
      <w:proofErr w:type="spellEnd"/>
      <w:r w:rsidRPr="00377E66">
        <w:rPr>
          <w:rFonts w:ascii="Verdana" w:eastAsia="Times New Roman" w:hAnsi="Verdana" w:cs="Times New Roman"/>
          <w:lang w:eastAsia="en-GB"/>
        </w:rPr>
        <w:t xml:space="preserve"> (Nig) Ltd. (2010) 16 NWLR pt.1220 page 619 at 633. Counsel re-iterated that he who alleges must prove those allegations vide S. 135 (1) Evidence Act See PDP v. </w:t>
      </w:r>
      <w:proofErr w:type="spellStart"/>
      <w:r w:rsidRPr="00377E66">
        <w:rPr>
          <w:rFonts w:ascii="Verdana" w:eastAsia="Times New Roman" w:hAnsi="Verdana" w:cs="Times New Roman"/>
          <w:lang w:eastAsia="en-GB"/>
        </w:rPr>
        <w:t>Abari</w:t>
      </w:r>
      <w:proofErr w:type="spellEnd"/>
      <w:r w:rsidRPr="00377E66">
        <w:rPr>
          <w:rFonts w:ascii="Verdana" w:eastAsia="Times New Roman" w:hAnsi="Verdana" w:cs="Times New Roman"/>
          <w:lang w:eastAsia="en-GB"/>
        </w:rPr>
        <w:t xml:space="preserve"> (2009) All FWLR pt.496 page 1907, </w:t>
      </w:r>
      <w:proofErr w:type="spellStart"/>
      <w:r w:rsidRPr="00377E66">
        <w:rPr>
          <w:rFonts w:ascii="Verdana" w:eastAsia="Times New Roman" w:hAnsi="Verdana" w:cs="Times New Roman"/>
          <w:lang w:eastAsia="en-GB"/>
        </w:rPr>
        <w:t>Enechukwu</w:t>
      </w:r>
      <w:proofErr w:type="spellEnd"/>
      <w:r w:rsidRPr="00377E66">
        <w:rPr>
          <w:rFonts w:ascii="Verdana" w:eastAsia="Times New Roman" w:hAnsi="Verdana" w:cs="Times New Roman"/>
          <w:lang w:eastAsia="en-GB"/>
        </w:rPr>
        <w:t xml:space="preserve"> v. Nnamani (2</w:t>
      </w:r>
      <w:r w:rsidR="00F455E1">
        <w:rPr>
          <w:rFonts w:ascii="Verdana" w:eastAsia="Times New Roman" w:hAnsi="Verdana" w:cs="Times New Roman"/>
          <w:lang w:eastAsia="en-GB"/>
        </w:rPr>
        <w:t>009) All FWLR pt.492 page 1087.</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Counsel referred the court to paragraph 10 of the Appellant's Statement of Claim and the 1st Respondent's denial in his para.7 of Statement of Defence where he set out the procedure for the selecti</w:t>
      </w:r>
      <w:r w:rsidR="00964981">
        <w:rPr>
          <w:rFonts w:ascii="Verdana" w:eastAsia="Times New Roman" w:hAnsi="Verdana" w:cs="Times New Roman"/>
          <w:lang w:eastAsia="en-GB"/>
        </w:rPr>
        <w:t xml:space="preserve">on of the Village Head of </w:t>
      </w:r>
      <w:proofErr w:type="spellStart"/>
      <w:r w:rsidR="00964981">
        <w:rPr>
          <w:rFonts w:ascii="Verdana" w:eastAsia="Times New Roman" w:hAnsi="Verdana" w:cs="Times New Roman"/>
          <w:lang w:eastAsia="en-GB"/>
        </w:rPr>
        <w:t>Nsan</w:t>
      </w:r>
      <w:proofErr w:type="spellEnd"/>
      <w:r w:rsidR="00964981">
        <w:rPr>
          <w:rFonts w:ascii="Verdana" w:eastAsia="Times New Roman" w:hAnsi="Verdana" w:cs="Times New Roman"/>
          <w:lang w:eastAsia="en-GB"/>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 xml:space="preserve">Counsel argued that the appellant testified in person and called the 2nd Respondent as PW2 to testify in proof of his assertion as to the selection of the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The PW2 in his testimony stated that he is not from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hence had no knowledge of their customs and tradition. PW2 did not help to streng</w:t>
      </w:r>
      <w:r w:rsidR="00F455E1">
        <w:rPr>
          <w:rFonts w:ascii="Verdana" w:eastAsia="Times New Roman" w:hAnsi="Verdana" w:cs="Times New Roman"/>
          <w:lang w:eastAsia="en-GB"/>
        </w:rPr>
        <w:t>then the case of the Appellant.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On the contrary, the 1st Respondent testified in person and called DW2 and DW4 who are versatile with the customs and tradition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people. Counsel contended that the Appellant cited the case of </w:t>
      </w:r>
      <w:proofErr w:type="spellStart"/>
      <w:r w:rsidRPr="00377E66">
        <w:rPr>
          <w:rFonts w:ascii="Verdana" w:eastAsia="Times New Roman" w:hAnsi="Verdana" w:cs="Times New Roman"/>
          <w:lang w:eastAsia="en-GB"/>
        </w:rPr>
        <w:t>Usiobaifo</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Usiobaifo</w:t>
      </w:r>
      <w:proofErr w:type="spellEnd"/>
      <w:r w:rsidRPr="00377E66">
        <w:rPr>
          <w:rFonts w:ascii="Verdana" w:eastAsia="Times New Roman" w:hAnsi="Verdana" w:cs="Times New Roman"/>
          <w:lang w:eastAsia="en-GB"/>
        </w:rPr>
        <w:t xml:space="preserve"> (supra) but it does not avail him in the instant case. The Appellant needed to call on indigene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to corroborate his evidence. Counsel re-iterated that both the Appellant and PW2 were not conversant with the custom</w:t>
      </w:r>
      <w:r w:rsidR="00F455E1">
        <w:rPr>
          <w:rFonts w:ascii="Verdana" w:eastAsia="Times New Roman" w:hAnsi="Verdana" w:cs="Times New Roman"/>
          <w:lang w:eastAsia="en-GB"/>
        </w:rPr>
        <w:t xml:space="preserve">s and tradition of </w:t>
      </w:r>
      <w:proofErr w:type="spellStart"/>
      <w:r w:rsidR="00F455E1">
        <w:rPr>
          <w:rFonts w:ascii="Verdana" w:eastAsia="Times New Roman" w:hAnsi="Verdana" w:cs="Times New Roman"/>
          <w:lang w:eastAsia="en-GB"/>
        </w:rPr>
        <w:t>Nsan</w:t>
      </w:r>
      <w:proofErr w:type="spellEnd"/>
      <w:r w:rsidR="00F455E1">
        <w:rPr>
          <w:rFonts w:ascii="Verdana" w:eastAsia="Times New Roman" w:hAnsi="Verdana" w:cs="Times New Roman"/>
          <w:lang w:eastAsia="en-GB"/>
        </w:rPr>
        <w:t xml:space="preserve"> people.</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Learned counsel to the 1st Respondent concluded that the Appellant did not prove his case especially with the contradictions in his case. The Appellant had stated that he was selected on 5th March, 2006 but Exhibit B showed that as of 17th March, 2006 no village head had been selected. Counsel referred the court to the evidence of PW2, the Paramount Ruler of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w:t>
      </w:r>
      <w:proofErr w:type="spellStart"/>
      <w:proofErr w:type="gramStart"/>
      <w:r w:rsidRPr="00377E66">
        <w:rPr>
          <w:rFonts w:ascii="Verdana" w:eastAsia="Times New Roman" w:hAnsi="Verdana" w:cs="Times New Roman"/>
          <w:lang w:eastAsia="en-GB"/>
        </w:rPr>
        <w:t>Ntufam</w:t>
      </w:r>
      <w:proofErr w:type="spellEnd"/>
      <w:proofErr w:type="gramEnd"/>
      <w:r w:rsidRPr="00377E66">
        <w:rPr>
          <w:rFonts w:ascii="Verdana" w:eastAsia="Times New Roman" w:hAnsi="Verdana" w:cs="Times New Roman"/>
          <w:lang w:eastAsia="en-GB"/>
        </w:rPr>
        <w:t xml:space="preserve"> Clement </w:t>
      </w:r>
      <w:proofErr w:type="spellStart"/>
      <w:r w:rsidRPr="00377E66">
        <w:rPr>
          <w:rFonts w:ascii="Verdana" w:eastAsia="Times New Roman" w:hAnsi="Verdana" w:cs="Times New Roman"/>
          <w:lang w:eastAsia="en-GB"/>
        </w:rPr>
        <w:t>Emoyip</w:t>
      </w:r>
      <w:proofErr w:type="spellEnd"/>
      <w:r w:rsidRPr="00377E66">
        <w:rPr>
          <w:rFonts w:ascii="Verdana" w:eastAsia="Times New Roman" w:hAnsi="Verdana" w:cs="Times New Roman"/>
          <w:lang w:eastAsia="en-GB"/>
        </w:rPr>
        <w:t xml:space="preserve">. See the cases of </w:t>
      </w:r>
      <w:proofErr w:type="spellStart"/>
      <w:r w:rsidRPr="00377E66">
        <w:rPr>
          <w:rFonts w:ascii="Verdana" w:eastAsia="Times New Roman" w:hAnsi="Verdana" w:cs="Times New Roman"/>
          <w:lang w:eastAsia="en-GB"/>
        </w:rPr>
        <w:t>Ajide</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Kelani</w:t>
      </w:r>
      <w:proofErr w:type="spellEnd"/>
      <w:r w:rsidRPr="00377E66">
        <w:rPr>
          <w:rFonts w:ascii="Verdana" w:eastAsia="Times New Roman" w:hAnsi="Verdana" w:cs="Times New Roman"/>
          <w:lang w:eastAsia="en-GB"/>
        </w:rPr>
        <w:t xml:space="preserve"> (1985) 2 NWLR pt.12 page 248, </w:t>
      </w:r>
      <w:proofErr w:type="spellStart"/>
      <w:r w:rsidRPr="00377E66">
        <w:rPr>
          <w:rFonts w:ascii="Verdana" w:eastAsia="Times New Roman" w:hAnsi="Verdana" w:cs="Times New Roman"/>
          <w:lang w:eastAsia="en-GB"/>
        </w:rPr>
        <w:t>Ekpe</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Oke</w:t>
      </w:r>
      <w:proofErr w:type="spellEnd"/>
      <w:r w:rsidRPr="00377E66">
        <w:rPr>
          <w:rFonts w:ascii="Verdana" w:eastAsia="Times New Roman" w:hAnsi="Verdana" w:cs="Times New Roman"/>
          <w:lang w:eastAsia="en-GB"/>
        </w:rPr>
        <w:t xml:space="preserve"> (2001) FWLR pt.54 page 214, </w:t>
      </w:r>
      <w:proofErr w:type="spellStart"/>
      <w:r w:rsidRPr="00377E66">
        <w:rPr>
          <w:rFonts w:ascii="Verdana" w:eastAsia="Times New Roman" w:hAnsi="Verdana" w:cs="Times New Roman"/>
          <w:lang w:eastAsia="en-GB"/>
        </w:rPr>
        <w:t>Abubakar</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Yar'Adua</w:t>
      </w:r>
      <w:proofErr w:type="spellEnd"/>
      <w:r w:rsidRPr="00377E66">
        <w:rPr>
          <w:rFonts w:ascii="Verdana" w:eastAsia="Times New Roman" w:hAnsi="Verdana" w:cs="Times New Roman"/>
          <w:lang w:eastAsia="en-GB"/>
        </w:rPr>
        <w:t xml:space="preserve"> (2009) All FWLR pt.207 page 1a 139 where To</w:t>
      </w:r>
      <w:r w:rsidR="00F455E1">
        <w:rPr>
          <w:rFonts w:ascii="Verdana" w:eastAsia="Times New Roman" w:hAnsi="Verdana" w:cs="Times New Roman"/>
          <w:lang w:eastAsia="en-GB"/>
        </w:rPr>
        <w:t>bi JSC held as follows.</w:t>
      </w:r>
    </w:p>
    <w:p w:rsidR="0083534E" w:rsidRDefault="00EA4316" w:rsidP="000C75DA">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"A party must be sure of his case and he must present it in one lung breath; not in two-lung breath. If a party makes a case bearing two opposing positions; which positions affect the substance or merits of the issue, it crumbles. A court of law is not competent to make a choice or repair the case and give </w:t>
      </w:r>
      <w:r w:rsidR="00F455E1">
        <w:rPr>
          <w:rFonts w:ascii="Verdana" w:eastAsia="Times New Roman" w:hAnsi="Verdana" w:cs="Times New Roman"/>
          <w:lang w:eastAsia="en-GB"/>
        </w:rPr>
        <w:t>the party in default judgment."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F35C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Finally, learned counsel for the 1st Respondent submitted that before the case of </w:t>
      </w:r>
      <w:proofErr w:type="spellStart"/>
      <w:r w:rsidRPr="00377E66">
        <w:rPr>
          <w:rFonts w:ascii="Verdana" w:eastAsia="Times New Roman" w:hAnsi="Verdana" w:cs="Times New Roman"/>
          <w:lang w:eastAsia="en-GB"/>
        </w:rPr>
        <w:t>Usiobiafo</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Usiobiafor</w:t>
      </w:r>
      <w:proofErr w:type="spellEnd"/>
      <w:r w:rsidRPr="00377E66">
        <w:rPr>
          <w:rFonts w:ascii="Verdana" w:eastAsia="Times New Roman" w:hAnsi="Verdana" w:cs="Times New Roman"/>
          <w:lang w:eastAsia="en-GB"/>
        </w:rPr>
        <w:t xml:space="preserve"> (supra) the Supreme Court had held in the case of </w:t>
      </w:r>
      <w:proofErr w:type="spellStart"/>
      <w:r w:rsidRPr="00377E66">
        <w:rPr>
          <w:rFonts w:ascii="Verdana" w:eastAsia="Times New Roman" w:hAnsi="Verdana" w:cs="Times New Roman"/>
          <w:lang w:eastAsia="en-GB"/>
        </w:rPr>
        <w:t>Ekpenga</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Ozogula</w:t>
      </w:r>
      <w:proofErr w:type="spellEnd"/>
      <w:r w:rsidRPr="00377E66">
        <w:rPr>
          <w:rFonts w:ascii="Verdana" w:eastAsia="Times New Roman" w:hAnsi="Verdana" w:cs="Times New Roman"/>
          <w:lang w:eastAsia="en-GB"/>
        </w:rPr>
        <w:t xml:space="preserve"> II (1962) 1 SCNLR page 423 on (1962) 1 All NLR pt.1 Page 265 (reprint) where it propounded the Law on the issue of customs in the case of </w:t>
      </w:r>
      <w:proofErr w:type="spellStart"/>
      <w:r w:rsidRPr="00377E66">
        <w:rPr>
          <w:rFonts w:ascii="Verdana" w:eastAsia="Times New Roman" w:hAnsi="Verdana" w:cs="Times New Roman"/>
          <w:lang w:eastAsia="en-GB"/>
        </w:rPr>
        <w:t>Lipede</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Sonekan</w:t>
      </w:r>
      <w:proofErr w:type="spellEnd"/>
      <w:r w:rsidRPr="00377E66">
        <w:rPr>
          <w:rFonts w:ascii="Verdana" w:eastAsia="Times New Roman" w:hAnsi="Verdana" w:cs="Times New Roman"/>
          <w:lang w:eastAsia="en-GB"/>
        </w:rPr>
        <w:t xml:space="preserve"> (1995) 1 NWLR pt</w:t>
      </w:r>
      <w:r w:rsidR="00F35C4E">
        <w:rPr>
          <w:rFonts w:ascii="Verdana" w:eastAsia="Times New Roman" w:hAnsi="Verdana" w:cs="Times New Roman"/>
          <w:lang w:eastAsia="en-GB"/>
        </w:rPr>
        <w:t xml:space="preserve">.374 page 668 and </w:t>
      </w:r>
      <w:proofErr w:type="spellStart"/>
      <w:r w:rsidR="00F35C4E">
        <w:rPr>
          <w:rFonts w:ascii="Verdana" w:eastAsia="Times New Roman" w:hAnsi="Verdana" w:cs="Times New Roman"/>
          <w:lang w:eastAsia="en-GB"/>
        </w:rPr>
        <w:t>Onu</w:t>
      </w:r>
      <w:proofErr w:type="spellEnd"/>
      <w:r w:rsidR="00F35C4E">
        <w:rPr>
          <w:rFonts w:ascii="Verdana" w:eastAsia="Times New Roman" w:hAnsi="Verdana" w:cs="Times New Roman"/>
          <w:lang w:eastAsia="en-GB"/>
        </w:rPr>
        <w:t xml:space="preserve"> JSC held;</w:t>
      </w:r>
    </w:p>
    <w:p w:rsidR="0083534E" w:rsidRDefault="00EA4316" w:rsidP="00F35C4E">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"In cases of Customary Law and traditional evidence, it is good law that it is desirable that a person other than the person asserting it should also testify in support thereof. Since Native Law and Custom must be strictly proved, it is, therefore, unsafe to accept the statement of the only person asserting the existe</w:t>
      </w:r>
      <w:r w:rsidR="00F455E1">
        <w:rPr>
          <w:rFonts w:ascii="Verdana" w:eastAsia="Times New Roman" w:hAnsi="Verdana" w:cs="Times New Roman"/>
          <w:lang w:eastAsia="en-GB"/>
        </w:rPr>
        <w:t>nce of a custom, as conclusive.</w:t>
      </w:r>
      <w:r w:rsidR="00F35C4E">
        <w:rPr>
          <w:rFonts w:ascii="Verdana" w:eastAsia="Times New Roman" w:hAnsi="Verdana" w:cs="Times New Roman"/>
          <w:lang w:eastAsia="en-GB"/>
        </w:rPr>
        <w:t>”</w:t>
      </w:r>
    </w:p>
    <w:p w:rsidR="0083534E" w:rsidRDefault="00EA4316" w:rsidP="000C75DA">
      <w:pPr>
        <w:spacing w:before="240" w:line="276" w:lineRule="auto"/>
        <w:ind w:left="0" w:firstLine="0"/>
        <w:jc w:val="both"/>
        <w:rPr>
          <w:rFonts w:ascii="Verdana" w:eastAsia="Times New Roman" w:hAnsi="Verdana" w:cs="Times New Roman"/>
          <w:shd w:val="clear" w:color="auto" w:fill="F0C000"/>
          <w:lang w:eastAsia="en-GB"/>
        </w:rPr>
      </w:pPr>
      <w:r w:rsidRPr="00377E66">
        <w:rPr>
          <w:rFonts w:ascii="Verdana" w:eastAsia="Times New Roman" w:hAnsi="Verdana" w:cs="Times New Roman"/>
          <w:lang w:eastAsia="en-GB"/>
        </w:rPr>
        <w:t>See also Adigun &amp; Ors v. Attorney General of Oyo State (1987) 1 NWLR pt.53 page 678 where it was held.</w:t>
      </w:r>
      <w:bookmarkStart w:id="0" w:name="66657"/>
    </w:p>
    <w:p w:rsidR="0083534E" w:rsidRDefault="00EA4316" w:rsidP="000C75DA">
      <w:pPr>
        <w:spacing w:before="240" w:line="276" w:lineRule="auto"/>
        <w:ind w:firstLine="0"/>
        <w:jc w:val="both"/>
        <w:rPr>
          <w:rFonts w:ascii="Verdana" w:hAnsi="Verdana"/>
        </w:rPr>
      </w:pPr>
      <w:r w:rsidRPr="0083534E">
        <w:rPr>
          <w:rFonts w:ascii="Verdana" w:hAnsi="Verdana"/>
        </w:rPr>
        <w:t>"It is not the business of the Court to make declarations of customary law relating to the selection of Chiefs under the Chiefs Law. But it is the business of the Court to make a finding of what the customary law is and a</w:t>
      </w:r>
      <w:r w:rsidR="00F455E1">
        <w:rPr>
          <w:rFonts w:ascii="Verdana" w:hAnsi="Verdana"/>
        </w:rPr>
        <w:t>pply the law for declarations".</w:t>
      </w:r>
    </w:p>
    <w:p w:rsidR="0083534E" w:rsidRDefault="00EA4316" w:rsidP="000C75DA">
      <w:pPr>
        <w:spacing w:before="240" w:line="276" w:lineRule="auto"/>
        <w:ind w:left="0" w:firstLine="0"/>
        <w:jc w:val="both"/>
        <w:rPr>
          <w:rFonts w:ascii="Verdana" w:eastAsia="Times New Roman" w:hAnsi="Verdana" w:cs="Times New Roman"/>
          <w:lang w:eastAsia="en-GB"/>
        </w:rPr>
      </w:pPr>
      <w:r w:rsidRPr="0083534E">
        <w:rPr>
          <w:rFonts w:ascii="Verdana" w:hAnsi="Verdana"/>
        </w:rPr>
        <w:t xml:space="preserve">See also </w:t>
      </w:r>
      <w:proofErr w:type="spellStart"/>
      <w:r w:rsidRPr="0083534E">
        <w:rPr>
          <w:rFonts w:ascii="Verdana" w:hAnsi="Verdana"/>
        </w:rPr>
        <w:t>Orlu</w:t>
      </w:r>
      <w:proofErr w:type="spellEnd"/>
      <w:r w:rsidRPr="0083534E">
        <w:rPr>
          <w:rFonts w:ascii="Verdana" w:hAnsi="Verdana"/>
        </w:rPr>
        <w:t xml:space="preserve"> v. </w:t>
      </w:r>
      <w:proofErr w:type="spellStart"/>
      <w:r w:rsidRPr="0083534E">
        <w:rPr>
          <w:rFonts w:ascii="Verdana" w:hAnsi="Verdana"/>
        </w:rPr>
        <w:t>Gogo-Abite</w:t>
      </w:r>
      <w:proofErr w:type="spellEnd"/>
      <w:r w:rsidRPr="0083534E">
        <w:rPr>
          <w:rFonts w:ascii="Verdana" w:hAnsi="Verdana"/>
        </w:rPr>
        <w:t xml:space="preserve"> (2010) All FWLR pt.524 page 1, </w:t>
      </w:r>
      <w:proofErr w:type="spellStart"/>
      <w:r w:rsidRPr="0083534E">
        <w:rPr>
          <w:rFonts w:ascii="Verdana" w:hAnsi="Verdana"/>
        </w:rPr>
        <w:t>Magomya</w:t>
      </w:r>
      <w:proofErr w:type="spellEnd"/>
      <w:r w:rsidRPr="0083534E">
        <w:rPr>
          <w:rFonts w:ascii="Verdana" w:hAnsi="Verdana"/>
        </w:rPr>
        <w:t xml:space="preserve"> v. Attorney General Adamawa State (2007) 5 NWLR pt 1028 page 567, </w:t>
      </w:r>
      <w:proofErr w:type="spellStart"/>
      <w:r w:rsidRPr="0083534E">
        <w:rPr>
          <w:rFonts w:ascii="Verdana" w:hAnsi="Verdana"/>
        </w:rPr>
        <w:t>Adegbenro</w:t>
      </w:r>
      <w:proofErr w:type="spellEnd"/>
      <w:r w:rsidRPr="0083534E">
        <w:rPr>
          <w:rFonts w:ascii="Verdana" w:hAnsi="Verdana"/>
        </w:rPr>
        <w:t xml:space="preserve"> v. </w:t>
      </w:r>
      <w:proofErr w:type="spellStart"/>
      <w:r w:rsidRPr="0083534E">
        <w:rPr>
          <w:rFonts w:ascii="Verdana" w:hAnsi="Verdana"/>
        </w:rPr>
        <w:t>Akintillo</w:t>
      </w:r>
      <w:proofErr w:type="spellEnd"/>
      <w:r w:rsidRPr="0083534E">
        <w:rPr>
          <w:rFonts w:ascii="Verdana" w:hAnsi="Verdana"/>
        </w:rPr>
        <w:t xml:space="preserve"> (2010) 3 NWLR pt.1182 page 541</w:t>
      </w:r>
      <w:bookmarkEnd w:id="0"/>
      <w:r w:rsidR="00F455E1">
        <w:rPr>
          <w:rFonts w:ascii="Verdana" w:hAnsi="Verdana"/>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Counsel submitted </w:t>
      </w:r>
      <w:r w:rsidR="00F455E1">
        <w:rPr>
          <w:rFonts w:ascii="Verdana" w:eastAsia="Times New Roman" w:hAnsi="Verdana" w:cs="Times New Roman"/>
          <w:lang w:eastAsia="en-GB"/>
        </w:rPr>
        <w:t>that the trial judge held that:</w:t>
      </w:r>
    </w:p>
    <w:p w:rsidR="0083534E" w:rsidRDefault="00EA4316" w:rsidP="000C75DA">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evidence of the plaintiff in regard to his selection as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under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custom is not qualitative. Consequently, he ought to have called evidence of witnesses who hail from his Community</w:t>
      </w:r>
      <w:r w:rsidR="00F455E1">
        <w:rPr>
          <w:rFonts w:ascii="Verdana" w:eastAsia="Times New Roman" w:hAnsi="Verdana" w:cs="Times New Roman"/>
          <w:lang w:eastAsia="en-GB"/>
        </w:rPr>
        <w:t>, to corroborate his evidence."</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On this, the learned trial judge dismissed the Appellant's suit as he failed to prove his case. See the case of </w:t>
      </w:r>
      <w:proofErr w:type="spellStart"/>
      <w:r w:rsidRPr="00377E66">
        <w:rPr>
          <w:rFonts w:ascii="Verdana" w:eastAsia="Times New Roman" w:hAnsi="Verdana" w:cs="Times New Roman"/>
          <w:lang w:eastAsia="en-GB"/>
        </w:rPr>
        <w:t>Adekeye</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Adesina</w:t>
      </w:r>
      <w:proofErr w:type="spellEnd"/>
      <w:r w:rsidRPr="00377E66">
        <w:rPr>
          <w:rFonts w:ascii="Verdana" w:eastAsia="Times New Roman" w:hAnsi="Verdana" w:cs="Times New Roman"/>
          <w:lang w:eastAsia="en-GB"/>
        </w:rPr>
        <w:t xml:space="preserve"> (2010) 18 NWL</w:t>
      </w:r>
      <w:r w:rsidR="00F455E1">
        <w:rPr>
          <w:rFonts w:ascii="Verdana" w:eastAsia="Times New Roman" w:hAnsi="Verdana" w:cs="Times New Roman"/>
          <w:lang w:eastAsia="en-GB"/>
        </w:rPr>
        <w:t xml:space="preserve">R where Rhodes </w:t>
      </w:r>
      <w:proofErr w:type="spellStart"/>
      <w:r w:rsidR="00F455E1">
        <w:rPr>
          <w:rFonts w:ascii="Verdana" w:eastAsia="Times New Roman" w:hAnsi="Verdana" w:cs="Times New Roman"/>
          <w:lang w:eastAsia="en-GB"/>
        </w:rPr>
        <w:t>Vivour</w:t>
      </w:r>
      <w:proofErr w:type="spellEnd"/>
      <w:r w:rsidR="00F455E1">
        <w:rPr>
          <w:rFonts w:ascii="Verdana" w:eastAsia="Times New Roman" w:hAnsi="Verdana" w:cs="Times New Roman"/>
          <w:lang w:eastAsia="en-GB"/>
        </w:rPr>
        <w:t xml:space="preserve"> JSC held:</w:t>
      </w:r>
    </w:p>
    <w:p w:rsidR="0083534E" w:rsidRDefault="00EA4316" w:rsidP="00F35C4E">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w:t>
      </w:r>
      <w:proofErr w:type="gramStart"/>
      <w:r w:rsidRPr="00377E66">
        <w:rPr>
          <w:rFonts w:ascii="Verdana" w:eastAsia="Times New Roman" w:hAnsi="Verdana" w:cs="Times New Roman"/>
          <w:lang w:eastAsia="en-GB"/>
        </w:rPr>
        <w:t>a</w:t>
      </w:r>
      <w:proofErr w:type="gramEnd"/>
      <w:r w:rsidRPr="00377E66">
        <w:rPr>
          <w:rFonts w:ascii="Verdana" w:eastAsia="Times New Roman" w:hAnsi="Verdana" w:cs="Times New Roman"/>
          <w:lang w:eastAsia="en-GB"/>
        </w:rPr>
        <w:t xml:space="preserve"> plaintiff swims or sinks with his pleadings. Judges cannot assist a plaintiff to win his case, because cases are not decided on emotions, sentiments or some misguided consideration. Cases are won on pleaded facts su</w:t>
      </w:r>
      <w:r w:rsidR="00F455E1">
        <w:rPr>
          <w:rFonts w:ascii="Verdana" w:eastAsia="Times New Roman" w:hAnsi="Verdana" w:cs="Times New Roman"/>
          <w:lang w:eastAsia="en-GB"/>
        </w:rPr>
        <w:t>pported by compelling evidence.</w:t>
      </w:r>
      <w:r w:rsidR="00F35C4E">
        <w:rPr>
          <w:rFonts w:ascii="Verdana" w:eastAsia="Times New Roman" w:hAnsi="Verdana" w:cs="Times New Roman"/>
          <w:lang w:eastAsia="en-GB"/>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F35C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Counsel finally urged the court to resolve th</w:t>
      </w:r>
      <w:r w:rsidR="00F35C4E">
        <w:rPr>
          <w:rFonts w:ascii="Verdana" w:eastAsia="Times New Roman" w:hAnsi="Verdana" w:cs="Times New Roman"/>
          <w:lang w:eastAsia="en-GB"/>
        </w:rPr>
        <w:t>is issue against the Appellant.</w:t>
      </w:r>
    </w:p>
    <w:p w:rsidR="00F35C4E" w:rsidRDefault="00F35C4E"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first 3 issues articulated by the Appellant are all based on evidence and subsumed in the 1st Respondent's 1st issue. The appraisal of evidence and ascription of probative value is the primary duty of the trial court and where the issue turns on credibility of witnesses, the opinion of the trial court must be respected </w:t>
      </w:r>
      <w:proofErr w:type="spellStart"/>
      <w:r w:rsidRPr="00377E66">
        <w:rPr>
          <w:rFonts w:ascii="Verdana" w:eastAsia="Times New Roman" w:hAnsi="Verdana" w:cs="Times New Roman"/>
          <w:lang w:eastAsia="en-GB"/>
        </w:rPr>
        <w:t>Osolu</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Osolu</w:t>
      </w:r>
      <w:proofErr w:type="spellEnd"/>
      <w:r w:rsidRPr="00377E66">
        <w:rPr>
          <w:rFonts w:ascii="Verdana" w:eastAsia="Times New Roman" w:hAnsi="Verdana" w:cs="Times New Roman"/>
          <w:lang w:eastAsia="en-GB"/>
        </w:rPr>
        <w:t xml:space="preserve"> (2003) 11 NWLR</w:t>
      </w:r>
      <w:r w:rsidR="00F455E1">
        <w:rPr>
          <w:rFonts w:ascii="Verdana" w:eastAsia="Times New Roman" w:hAnsi="Verdana" w:cs="Times New Roman"/>
          <w:lang w:eastAsia="en-GB"/>
        </w:rPr>
        <w:t xml:space="preserve"> pt. 832 page 608.</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Appellant in his statement of claim especially paragraphs 7, 8, 9 and 14 stated what the requirements for qualification of a village head. The Appellant asserted all these and therefore he was duty bound to prove his claims to ensure that he would get the reliefs sought. In proof of his case, the Appellant testified as PW1 and called the paramount Chief of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as PW2. This witness did not testify as to the customs and tradition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to help the Appellant's case. The PW2 stated in his evidence that he is not from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and therefore cannot say anything about their customs. This witness was intended to corroborate the Appellant's</w:t>
      </w:r>
      <w:r w:rsidR="00F455E1">
        <w:rPr>
          <w:rFonts w:ascii="Verdana" w:eastAsia="Times New Roman" w:hAnsi="Verdana" w:cs="Times New Roman"/>
          <w:lang w:eastAsia="en-GB"/>
        </w:rPr>
        <w:t xml:space="preserve"> evidence. This did not happen.</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shd w:val="clear" w:color="auto" w:fill="F0C000"/>
          <w:lang w:eastAsia="en-GB"/>
        </w:rPr>
      </w:pPr>
      <w:r w:rsidRPr="00377E66">
        <w:rPr>
          <w:rFonts w:ascii="Verdana" w:eastAsia="Times New Roman" w:hAnsi="Verdana" w:cs="Times New Roman"/>
          <w:lang w:eastAsia="en-GB"/>
        </w:rPr>
        <w:t xml:space="preserve">The evidence of the Appellant was weak to say the least. He had vied to be the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and cannot get a credible witness from that village to support his assertions. He cannot stand alone.</w:t>
      </w:r>
      <w:bookmarkStart w:id="1" w:name="66659"/>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Where no evidence is led to establish the claims made before a court, such claims will be dismissed for want of evidence. </w:t>
      </w:r>
      <w:proofErr w:type="spellStart"/>
      <w:proofErr w:type="gramStart"/>
      <w:r w:rsidRPr="0083534E">
        <w:rPr>
          <w:rFonts w:ascii="Verdana" w:hAnsi="Verdana"/>
        </w:rPr>
        <w:t>Remi</w:t>
      </w:r>
      <w:proofErr w:type="spellEnd"/>
      <w:r w:rsidRPr="0083534E">
        <w:rPr>
          <w:rFonts w:ascii="Verdana" w:hAnsi="Verdana"/>
        </w:rPr>
        <w:t xml:space="preserve"> v. INEC (2005) 6 NWLR pt.920 page 56</w:t>
      </w:r>
      <w:bookmarkStart w:id="2" w:name="66661"/>
      <w:bookmarkEnd w:id="1"/>
      <w:r w:rsidR="00F455E1">
        <w:rPr>
          <w:rFonts w:ascii="Verdana" w:hAnsi="Verdana"/>
        </w:rPr>
        <w:t>.</w:t>
      </w:r>
      <w:proofErr w:type="gramEnd"/>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In civil cases the onus of proving on allegation is on the plaintiff and the onus does not shift until he has proved his claim on the preponderance of evidence and balance of probabilities. Parties in civil suits must prove their cases on preponderance of </w:t>
      </w:r>
      <w:r w:rsidRPr="0083534E">
        <w:rPr>
          <w:rFonts w:ascii="Verdana" w:hAnsi="Verdana"/>
        </w:rPr>
        <w:lastRenderedPageBreak/>
        <w:t>evidence and on balance of probabilities. It is after the burden of proving the case has been discharged in accordance with the above principle of law that the burden shifts and continues to shift. But where a party fails to discharge this burden then the opponent needs not prove any fact and the party alleging cannot rely on the opponent's case. A party must prove its case on credible evidence of its witnesses and is not of liberty in law to make a case or rely on the weakness of its oppo</w:t>
      </w:r>
      <w:r w:rsidR="00F455E1">
        <w:rPr>
          <w:rFonts w:ascii="Verdana" w:hAnsi="Verdana"/>
        </w:rPr>
        <w:t>site party in order to succeed.</w:t>
      </w:r>
    </w:p>
    <w:p w:rsidR="00964981" w:rsidRDefault="00EA4316" w:rsidP="000C75DA">
      <w:pPr>
        <w:spacing w:before="240" w:line="276" w:lineRule="auto"/>
        <w:ind w:firstLine="0"/>
        <w:jc w:val="both"/>
        <w:rPr>
          <w:rFonts w:ascii="Verdana" w:hAnsi="Verdana"/>
        </w:rPr>
      </w:pPr>
      <w:r w:rsidRPr="0083534E">
        <w:rPr>
          <w:rFonts w:ascii="Verdana" w:hAnsi="Verdana"/>
        </w:rPr>
        <w:t xml:space="preserve">- </w:t>
      </w:r>
      <w:proofErr w:type="spellStart"/>
      <w:r w:rsidRPr="0083534E">
        <w:rPr>
          <w:rFonts w:ascii="Verdana" w:hAnsi="Verdana"/>
        </w:rPr>
        <w:t>Iman</w:t>
      </w:r>
      <w:proofErr w:type="spellEnd"/>
      <w:r w:rsidRPr="0083534E">
        <w:rPr>
          <w:rFonts w:ascii="Verdana" w:hAnsi="Verdana"/>
        </w:rPr>
        <w:t xml:space="preserve"> v. Sh</w:t>
      </w:r>
      <w:r w:rsidR="00964981">
        <w:rPr>
          <w:rFonts w:ascii="Verdana" w:hAnsi="Verdana"/>
        </w:rPr>
        <w:t>eriff (2005) 4 NWLR (pt.914) 80</w:t>
      </w:r>
    </w:p>
    <w:p w:rsidR="00964981" w:rsidRDefault="00EA4316" w:rsidP="000C75DA">
      <w:pPr>
        <w:spacing w:before="240" w:line="276" w:lineRule="auto"/>
        <w:ind w:firstLine="0"/>
        <w:jc w:val="both"/>
        <w:rPr>
          <w:rFonts w:ascii="Verdana" w:hAnsi="Verdana"/>
        </w:rPr>
      </w:pPr>
      <w:r w:rsidRPr="0083534E">
        <w:rPr>
          <w:rFonts w:ascii="Verdana" w:hAnsi="Verdana"/>
        </w:rPr>
        <w:t>- E</w:t>
      </w:r>
      <w:r w:rsidR="00964981">
        <w:rPr>
          <w:rFonts w:ascii="Verdana" w:hAnsi="Verdana"/>
        </w:rPr>
        <w:t xml:space="preserve">lias v. </w:t>
      </w:r>
      <w:proofErr w:type="spellStart"/>
      <w:r w:rsidR="00964981">
        <w:rPr>
          <w:rFonts w:ascii="Verdana" w:hAnsi="Verdana"/>
        </w:rPr>
        <w:t>Omo</w:t>
      </w:r>
      <w:proofErr w:type="spellEnd"/>
      <w:r w:rsidR="00964981">
        <w:rPr>
          <w:rFonts w:ascii="Verdana" w:hAnsi="Verdana"/>
        </w:rPr>
        <w:t>-Bore (1982) 5 SC 25</w:t>
      </w:r>
    </w:p>
    <w:p w:rsidR="0083534E" w:rsidRDefault="00EA4316" w:rsidP="000C75DA">
      <w:pPr>
        <w:spacing w:before="240" w:line="276" w:lineRule="auto"/>
        <w:ind w:firstLine="0"/>
        <w:jc w:val="both"/>
        <w:rPr>
          <w:rFonts w:ascii="Verdana" w:hAnsi="Verdana"/>
        </w:rPr>
      </w:pPr>
      <w:r w:rsidRPr="0083534E">
        <w:rPr>
          <w:rFonts w:ascii="Verdana" w:hAnsi="Verdana"/>
        </w:rPr>
        <w:t xml:space="preserve">- GBI v. </w:t>
      </w:r>
      <w:proofErr w:type="spellStart"/>
      <w:r w:rsidRPr="0083534E">
        <w:rPr>
          <w:rFonts w:ascii="Verdana" w:hAnsi="Verdana"/>
        </w:rPr>
        <w:t>Ogbeh</w:t>
      </w:r>
      <w:proofErr w:type="spellEnd"/>
      <w:r w:rsidRPr="0083534E">
        <w:rPr>
          <w:rFonts w:ascii="Verdana" w:hAnsi="Verdana"/>
        </w:rPr>
        <w:t xml:space="preserve"> (2006) 11 NWLR (pt.990) 65</w:t>
      </w:r>
      <w:bookmarkStart w:id="3" w:name="66664"/>
      <w:bookmarkEnd w:id="2"/>
      <w:r w:rsidR="00964981">
        <w:rPr>
          <w:rFonts w:ascii="Verdana" w:hAnsi="Verdana"/>
        </w:rPr>
        <w:t>.</w:t>
      </w:r>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83534E">
        <w:rPr>
          <w:rFonts w:ascii="Verdana" w:hAnsi="Verdana"/>
        </w:rPr>
        <w:t xml:space="preserve">A party is only entitled to judgment if a trial judge believes and accepts his evidence and if such evidence supports his case - See Bello v. </w:t>
      </w:r>
      <w:proofErr w:type="spellStart"/>
      <w:r w:rsidRPr="0083534E">
        <w:rPr>
          <w:rFonts w:ascii="Verdana" w:hAnsi="Verdana"/>
        </w:rPr>
        <w:t>Aruwa</w:t>
      </w:r>
      <w:proofErr w:type="spellEnd"/>
      <w:r w:rsidRPr="0083534E">
        <w:rPr>
          <w:rFonts w:ascii="Verdana" w:hAnsi="Verdana"/>
        </w:rPr>
        <w:t xml:space="preserve"> (1999) 8 NWLR pt.615 page 454</w:t>
      </w:r>
      <w:bookmarkEnd w:id="3"/>
      <w:r w:rsidR="00F455E1">
        <w:rPr>
          <w:rFonts w:ascii="Verdana" w:hAnsi="Verdana"/>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shd w:val="clear" w:color="auto" w:fill="F0C000"/>
          <w:lang w:eastAsia="en-GB"/>
        </w:rPr>
      </w:pPr>
      <w:r w:rsidRPr="00377E66">
        <w:rPr>
          <w:rFonts w:ascii="Verdana" w:eastAsia="Times New Roman" w:hAnsi="Verdana" w:cs="Times New Roman"/>
          <w:lang w:eastAsia="en-GB"/>
        </w:rPr>
        <w:t xml:space="preserve">The Appellant pleaded certain facts in his pleadings which he fell short of proving. Pleadings are not synonymous with evidence and cannot be used in determining the merit of a case. </w:t>
      </w:r>
      <w:bookmarkStart w:id="4" w:name="66667"/>
    </w:p>
    <w:p w:rsidR="00F35C4E" w:rsidRDefault="00F35C4E"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83534E">
        <w:rPr>
          <w:rFonts w:ascii="Verdana" w:hAnsi="Verdana"/>
        </w:rPr>
        <w:t xml:space="preserve">A party who seeks judgment in his favour is required by law to produce evidence to support his pleadings. Where he fails the averments in his pleadings </w:t>
      </w:r>
      <w:proofErr w:type="gramStart"/>
      <w:r w:rsidRPr="0083534E">
        <w:rPr>
          <w:rFonts w:ascii="Verdana" w:hAnsi="Verdana"/>
        </w:rPr>
        <w:t>are</w:t>
      </w:r>
      <w:proofErr w:type="gramEnd"/>
      <w:r w:rsidRPr="0083534E">
        <w:rPr>
          <w:rFonts w:ascii="Verdana" w:hAnsi="Verdana"/>
        </w:rPr>
        <w:t xml:space="preserve"> deemed abandoned. See </w:t>
      </w:r>
      <w:proofErr w:type="spellStart"/>
      <w:r w:rsidRPr="0083534E">
        <w:rPr>
          <w:rFonts w:ascii="Verdana" w:hAnsi="Verdana"/>
        </w:rPr>
        <w:t>Arabambi</w:t>
      </w:r>
      <w:proofErr w:type="spellEnd"/>
      <w:r w:rsidRPr="0083534E">
        <w:rPr>
          <w:rFonts w:ascii="Verdana" w:hAnsi="Verdana"/>
        </w:rPr>
        <w:t xml:space="preserve"> v. Advance Beverage Ind. Ltd. (2005) 19 NWLR pt.959 Page 1</w:t>
      </w:r>
      <w:bookmarkEnd w:id="4"/>
      <w:r w:rsidR="00F455E1">
        <w:rPr>
          <w:rFonts w:ascii="Verdana" w:hAnsi="Verdana"/>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 xml:space="preserve">The appellant in his evidence stated that he was selected on 5th March, 2006 and another re-selection on the 17th March, 2006. The Appellant's witness PW2 stated that there was no selection of any sort before 17th March, 2006. PW2 had mandated the clan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on the 17th March, 2006 to set in motion the process of selection of a village head for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These contradictions in the evidence of the </w:t>
      </w:r>
      <w:r w:rsidR="00F455E1">
        <w:rPr>
          <w:rFonts w:ascii="Verdana" w:eastAsia="Times New Roman" w:hAnsi="Verdana" w:cs="Times New Roman"/>
          <w:lang w:eastAsia="en-GB"/>
        </w:rPr>
        <w:t>Appellant did not aid his case.</w:t>
      </w:r>
    </w:p>
    <w:p w:rsidR="00964981" w:rsidRDefault="00964981" w:rsidP="000C75DA">
      <w:pPr>
        <w:spacing w:before="240" w:line="276" w:lineRule="auto"/>
        <w:ind w:left="0" w:firstLine="0"/>
        <w:jc w:val="both"/>
        <w:rPr>
          <w:rFonts w:ascii="Verdana" w:eastAsia="Times New Roman" w:hAnsi="Verdana" w:cs="Times New Roman"/>
          <w:lang w:eastAsia="en-GB"/>
        </w:rPr>
      </w:pPr>
    </w:p>
    <w:p w:rsidR="00964981"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Appellant set out to prove the customs and tradition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as regards the selection of a village head. Customs and tradition are matters of evidence to be decided on the facts presented before the court and must therefore be proved in any particular case. The Appellant has failed to prove the various averments in his pleadings as regards the requirements needed in the selection of a village head. The Appellant's evidence was not cogent enough to prove the case and the burden was squarely on him. The Appellant failed to provide any witness from the whole village, he claimed selected him to corroborate his claims towards proving his case. </w:t>
      </w:r>
      <w:proofErr w:type="spellStart"/>
      <w:proofErr w:type="gramStart"/>
      <w:r w:rsidRPr="00377E66">
        <w:rPr>
          <w:rFonts w:ascii="Verdana" w:eastAsia="Times New Roman" w:hAnsi="Verdana" w:cs="Times New Roman"/>
          <w:lang w:eastAsia="en-GB"/>
        </w:rPr>
        <w:t>Agbobiaka</w:t>
      </w:r>
      <w:proofErr w:type="spellEnd"/>
      <w:r w:rsidRPr="00377E66">
        <w:rPr>
          <w:rFonts w:ascii="Verdana" w:eastAsia="Times New Roman" w:hAnsi="Verdana" w:cs="Times New Roman"/>
          <w:lang w:eastAsia="en-GB"/>
        </w:rPr>
        <w:t xml:space="preserve"> v. Saibu </w:t>
      </w:r>
      <w:r w:rsidR="00F455E1">
        <w:rPr>
          <w:rFonts w:ascii="Verdana" w:eastAsia="Times New Roman" w:hAnsi="Verdana" w:cs="Times New Roman"/>
          <w:lang w:eastAsia="en-GB"/>
        </w:rPr>
        <w:t>(1998) 10 NWLR pt.571 page 534,</w:t>
      </w:r>
      <w:r w:rsidR="00964981">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Onyejekwe</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Onyejekwe</w:t>
      </w:r>
      <w:bookmarkStart w:id="5" w:name="66669"/>
      <w:proofErr w:type="spellEnd"/>
      <w:r w:rsidR="00964981">
        <w:rPr>
          <w:rFonts w:ascii="Verdana" w:eastAsia="Times New Roman" w:hAnsi="Verdana" w:cs="Times New Roman"/>
          <w:lang w:eastAsia="en-GB"/>
        </w:rPr>
        <w:t xml:space="preserve"> (1999) 3 NWLR pt.596 page 482.</w:t>
      </w:r>
      <w:proofErr w:type="gramEnd"/>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As a general rule, the success of a plaintiff's case does not depend on the number of witnesses he calls. However, in the area of customary law and traditional evidence, it is desirable that a person other than that person asserting the existence of such customary law and tradition should also testify in support of the existence of such, as it is unsafe to accept the statement of the only person asserting the existence of a custom as conclusive. </w:t>
      </w:r>
      <w:proofErr w:type="spellStart"/>
      <w:proofErr w:type="gramStart"/>
      <w:r w:rsidRPr="0083534E">
        <w:rPr>
          <w:rFonts w:ascii="Verdana" w:hAnsi="Verdana"/>
        </w:rPr>
        <w:t>Adeogun</w:t>
      </w:r>
      <w:proofErr w:type="spellEnd"/>
      <w:r w:rsidRPr="0083534E">
        <w:rPr>
          <w:rFonts w:ascii="Verdana" w:hAnsi="Verdana"/>
        </w:rPr>
        <w:t xml:space="preserve"> v. </w:t>
      </w:r>
      <w:proofErr w:type="spellStart"/>
      <w:r w:rsidRPr="0083534E">
        <w:rPr>
          <w:rFonts w:ascii="Verdana" w:hAnsi="Verdana"/>
        </w:rPr>
        <w:t>Ekunrin</w:t>
      </w:r>
      <w:proofErr w:type="spellEnd"/>
      <w:r w:rsidRPr="0083534E">
        <w:rPr>
          <w:rFonts w:ascii="Verdana" w:hAnsi="Verdana"/>
        </w:rPr>
        <w:t xml:space="preserve"> (2004) 2 NWLR (pt.856) 52</w:t>
      </w:r>
      <w:bookmarkStart w:id="6" w:name="66670"/>
      <w:bookmarkEnd w:id="5"/>
      <w:r w:rsidR="00F455E1">
        <w:rPr>
          <w:rFonts w:ascii="Verdana" w:hAnsi="Verdana"/>
        </w:rPr>
        <w:t>.</w:t>
      </w:r>
      <w:proofErr w:type="gramEnd"/>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It is settled that native law and custom must be strictly proved. Although, the quality of evidence required </w:t>
      </w:r>
      <w:proofErr w:type="gramStart"/>
      <w:r w:rsidRPr="0083534E">
        <w:rPr>
          <w:rFonts w:ascii="Verdana" w:hAnsi="Verdana"/>
        </w:rPr>
        <w:t>to prove</w:t>
      </w:r>
      <w:proofErr w:type="gramEnd"/>
      <w:r w:rsidRPr="0083534E">
        <w:rPr>
          <w:rFonts w:ascii="Verdana" w:hAnsi="Verdana"/>
        </w:rPr>
        <w:t xml:space="preserve"> a custom has nothing to do with multiplicity of witnesses, it is however, not enough that one who asserts the existence of a cus</w:t>
      </w:r>
      <w:r w:rsidR="00F455E1">
        <w:rPr>
          <w:rFonts w:ascii="Verdana" w:hAnsi="Verdana"/>
        </w:rPr>
        <w:t>tom should be the only witness.</w:t>
      </w:r>
    </w:p>
    <w:p w:rsidR="00964981" w:rsidRDefault="00964981" w:rsidP="000C75DA">
      <w:pPr>
        <w:spacing w:before="240" w:line="276" w:lineRule="auto"/>
        <w:ind w:firstLine="0"/>
        <w:jc w:val="both"/>
        <w:rPr>
          <w:rFonts w:ascii="Verdana" w:hAnsi="Verdana"/>
        </w:rPr>
      </w:pPr>
      <w:r>
        <w:rPr>
          <w:rFonts w:ascii="Verdana" w:hAnsi="Verdana"/>
        </w:rPr>
        <w:t xml:space="preserve">- </w:t>
      </w:r>
      <w:proofErr w:type="spellStart"/>
      <w:r>
        <w:rPr>
          <w:rFonts w:ascii="Verdana" w:hAnsi="Verdana"/>
        </w:rPr>
        <w:t>Ekpengo</w:t>
      </w:r>
      <w:proofErr w:type="spellEnd"/>
      <w:r>
        <w:rPr>
          <w:rFonts w:ascii="Verdana" w:hAnsi="Verdana"/>
        </w:rPr>
        <w:t xml:space="preserve"> v. </w:t>
      </w:r>
      <w:proofErr w:type="spellStart"/>
      <w:r>
        <w:rPr>
          <w:rFonts w:ascii="Verdana" w:hAnsi="Verdana"/>
        </w:rPr>
        <w:t>Ozogula</w:t>
      </w:r>
      <w:proofErr w:type="spellEnd"/>
      <w:r>
        <w:rPr>
          <w:rFonts w:ascii="Verdana" w:hAnsi="Verdana"/>
        </w:rPr>
        <w:t xml:space="preserve"> II supra</w:t>
      </w:r>
    </w:p>
    <w:p w:rsidR="00964981" w:rsidRDefault="00964981" w:rsidP="000C75DA">
      <w:pPr>
        <w:spacing w:before="240" w:line="276" w:lineRule="auto"/>
        <w:ind w:firstLine="0"/>
        <w:jc w:val="both"/>
        <w:rPr>
          <w:rFonts w:ascii="Verdana" w:hAnsi="Verdana"/>
        </w:rPr>
      </w:pPr>
      <w:r>
        <w:rPr>
          <w:rFonts w:ascii="Verdana" w:hAnsi="Verdana"/>
        </w:rPr>
        <w:t xml:space="preserve">- </w:t>
      </w:r>
      <w:proofErr w:type="spellStart"/>
      <w:r>
        <w:rPr>
          <w:rFonts w:ascii="Verdana" w:hAnsi="Verdana"/>
        </w:rPr>
        <w:t>Osolu</w:t>
      </w:r>
      <w:proofErr w:type="spellEnd"/>
      <w:r>
        <w:rPr>
          <w:rFonts w:ascii="Verdana" w:hAnsi="Verdana"/>
        </w:rPr>
        <w:t xml:space="preserve"> v. </w:t>
      </w:r>
      <w:proofErr w:type="spellStart"/>
      <w:r>
        <w:rPr>
          <w:rFonts w:ascii="Verdana" w:hAnsi="Verdana"/>
        </w:rPr>
        <w:t>Osolu</w:t>
      </w:r>
      <w:proofErr w:type="spellEnd"/>
      <w:r>
        <w:rPr>
          <w:rFonts w:ascii="Verdana" w:hAnsi="Verdana"/>
        </w:rPr>
        <w:t xml:space="preserve"> (supra)</w:t>
      </w:r>
    </w:p>
    <w:p w:rsidR="0083534E" w:rsidRDefault="00EA4316" w:rsidP="000C75DA">
      <w:pPr>
        <w:spacing w:before="240" w:line="276" w:lineRule="auto"/>
        <w:ind w:firstLine="0"/>
        <w:jc w:val="both"/>
        <w:rPr>
          <w:rFonts w:ascii="Verdana" w:eastAsia="Times New Roman" w:hAnsi="Verdana" w:cs="Times New Roman"/>
          <w:lang w:eastAsia="en-GB"/>
        </w:rPr>
      </w:pPr>
      <w:r w:rsidRPr="0083534E">
        <w:rPr>
          <w:rFonts w:ascii="Verdana" w:hAnsi="Verdana"/>
        </w:rPr>
        <w:lastRenderedPageBreak/>
        <w:t xml:space="preserve">- </w:t>
      </w:r>
      <w:proofErr w:type="spellStart"/>
      <w:r w:rsidRPr="0083534E">
        <w:rPr>
          <w:rFonts w:ascii="Verdana" w:hAnsi="Verdana"/>
        </w:rPr>
        <w:t>Okene</w:t>
      </w:r>
      <w:proofErr w:type="spellEnd"/>
      <w:r w:rsidRPr="0083534E">
        <w:rPr>
          <w:rFonts w:ascii="Verdana" w:hAnsi="Verdana"/>
        </w:rPr>
        <w:t xml:space="preserve"> v. </w:t>
      </w:r>
      <w:proofErr w:type="spellStart"/>
      <w:r w:rsidRPr="0083534E">
        <w:rPr>
          <w:rFonts w:ascii="Verdana" w:hAnsi="Verdana"/>
        </w:rPr>
        <w:t>Orianwo</w:t>
      </w:r>
      <w:proofErr w:type="spellEnd"/>
      <w:r w:rsidRPr="0083534E">
        <w:rPr>
          <w:rFonts w:ascii="Verdana" w:hAnsi="Verdana"/>
        </w:rPr>
        <w:t xml:space="preserve"> (1998) 9 NWLR (Pt.566) 409</w:t>
      </w:r>
      <w:bookmarkEnd w:id="6"/>
      <w:r w:rsidR="00964981">
        <w:rPr>
          <w:rFonts w:ascii="Verdana" w:hAnsi="Verdana"/>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Appellant relied on the case of </w:t>
      </w:r>
      <w:proofErr w:type="spellStart"/>
      <w:r w:rsidRPr="00377E66">
        <w:rPr>
          <w:rFonts w:ascii="Verdana" w:eastAsia="Times New Roman" w:hAnsi="Verdana" w:cs="Times New Roman"/>
          <w:lang w:eastAsia="en-GB"/>
        </w:rPr>
        <w:t>Usiobaifo</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Usiobaifo</w:t>
      </w:r>
      <w:proofErr w:type="spellEnd"/>
      <w:r w:rsidRPr="00377E66">
        <w:rPr>
          <w:rFonts w:ascii="Verdana" w:eastAsia="Times New Roman" w:hAnsi="Verdana" w:cs="Times New Roman"/>
          <w:lang w:eastAsia="en-GB"/>
        </w:rPr>
        <w:t xml:space="preserve"> (supra) to state that the Appellant's evidence was enough to prove his assertion. It is desirable for another witness to support the assertion of the Appellant. The issue as to who is qualified to ascend to become the village head is subject to the customs and tradition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It is therefore a question of fact to</w:t>
      </w:r>
      <w:r w:rsidR="00F455E1">
        <w:rPr>
          <w:rFonts w:ascii="Verdana" w:eastAsia="Times New Roman" w:hAnsi="Verdana" w:cs="Times New Roman"/>
          <w:lang w:eastAsia="en-GB"/>
        </w:rPr>
        <w:t xml:space="preserve"> be proved by calling evidence.</w:t>
      </w:r>
      <w:r w:rsidR="00F35C4E">
        <w:rPr>
          <w:rFonts w:ascii="Verdana" w:eastAsia="Times New Roman" w:hAnsi="Verdana" w:cs="Times New Roman"/>
          <w:lang w:eastAsia="en-GB"/>
        </w:rPr>
        <w:t xml:space="preserve"> </w:t>
      </w:r>
      <w:proofErr w:type="spellStart"/>
      <w:proofErr w:type="gramStart"/>
      <w:r w:rsidRPr="00377E66">
        <w:rPr>
          <w:rFonts w:ascii="Verdana" w:eastAsia="Times New Roman" w:hAnsi="Verdana" w:cs="Times New Roman"/>
          <w:lang w:eastAsia="en-GB"/>
        </w:rPr>
        <w:t>Mafimisebi</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Ehuwo</w:t>
      </w:r>
      <w:proofErr w:type="spellEnd"/>
      <w:r w:rsidRPr="00377E66">
        <w:rPr>
          <w:rFonts w:ascii="Verdana" w:eastAsia="Times New Roman" w:hAnsi="Verdana" w:cs="Times New Roman"/>
          <w:lang w:eastAsia="en-GB"/>
        </w:rPr>
        <w:t xml:space="preserve"> (2007) 2 NWLR pt.1018 page 385, </w:t>
      </w:r>
      <w:proofErr w:type="spellStart"/>
      <w:r w:rsidRPr="00377E66">
        <w:rPr>
          <w:rFonts w:ascii="Verdana" w:eastAsia="Times New Roman" w:hAnsi="Verdana" w:cs="Times New Roman"/>
          <w:lang w:eastAsia="en-GB"/>
        </w:rPr>
        <w:t>Olowu</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Olowu</w:t>
      </w:r>
      <w:proofErr w:type="spellEnd"/>
      <w:r w:rsidRPr="00377E66">
        <w:rPr>
          <w:rFonts w:ascii="Verdana" w:eastAsia="Times New Roman" w:hAnsi="Verdana" w:cs="Times New Roman"/>
          <w:lang w:eastAsia="en-GB"/>
        </w:rPr>
        <w:t xml:space="preserve"> </w:t>
      </w:r>
      <w:r w:rsidR="00F455E1">
        <w:rPr>
          <w:rFonts w:ascii="Verdana" w:eastAsia="Times New Roman" w:hAnsi="Verdana" w:cs="Times New Roman"/>
          <w:lang w:eastAsia="en-GB"/>
        </w:rPr>
        <w:t>(1985) 3 NWLR pt 1018 page 385.</w:t>
      </w:r>
      <w:proofErr w:type="gramEnd"/>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appellant need not call many witnesses to prove his case but he definitely needs credible witnesses to help him prove his assertions. Calling one witness that did not help his case is a blunder. The appeal font needed witnesses to support his own assertions. It looks suspect that in the whole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the Appellant could not find a</w:t>
      </w:r>
      <w:r w:rsidR="00F455E1">
        <w:rPr>
          <w:rFonts w:ascii="Verdana" w:eastAsia="Times New Roman" w:hAnsi="Verdana" w:cs="Times New Roman"/>
          <w:lang w:eastAsia="en-GB"/>
        </w:rPr>
        <w:t xml:space="preserve"> witness to support his claims.</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Whereas the burden of proving his case was on the Appellant he failed to do so. The Appellant's evidence was not cogent together with the contradictions in the evidence of the Appellant and PW2 as regards the dates of selection.</w:t>
      </w:r>
      <w:r w:rsidRPr="00377E66">
        <w:rPr>
          <w:rFonts w:ascii="Verdana" w:eastAsia="Times New Roman" w:hAnsi="Verdana" w:cs="Times New Roman"/>
          <w:lang w:eastAsia="en-GB"/>
        </w:rPr>
        <w:br/>
        <w:t xml:space="preserve">In defending the suit against him in the trial court, the 1st Respondent called witnesses to buttress his pleadings. The evidence of DW2 is instructive. DW2 Kingsley </w:t>
      </w:r>
      <w:proofErr w:type="spellStart"/>
      <w:r w:rsidRPr="00377E66">
        <w:rPr>
          <w:rFonts w:ascii="Verdana" w:eastAsia="Times New Roman" w:hAnsi="Verdana" w:cs="Times New Roman"/>
          <w:lang w:eastAsia="en-GB"/>
        </w:rPr>
        <w:t>Njok</w:t>
      </w:r>
      <w:proofErr w:type="spellEnd"/>
      <w:r w:rsidRPr="00377E66">
        <w:rPr>
          <w:rFonts w:ascii="Verdana" w:eastAsia="Times New Roman" w:hAnsi="Verdana" w:cs="Times New Roman"/>
          <w:lang w:eastAsia="en-GB"/>
        </w:rPr>
        <w:t xml:space="preserve">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is a civil servant. He says he has been the secretary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Council. A position he had held for almost 20 years. I will recite his evidence in Chief </w:t>
      </w:r>
      <w:r w:rsidR="00F455E1">
        <w:rPr>
          <w:rFonts w:ascii="Verdana" w:eastAsia="Times New Roman" w:hAnsi="Verdana" w:cs="Times New Roman"/>
          <w:lang w:eastAsia="en-GB"/>
        </w:rPr>
        <w:t>for clarity.</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As Secretary of the council, I take minutes, of the council meetings. I send out Notices and Circulars from the council. As Secretary I know the custom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It is not true that th</w:t>
      </w:r>
      <w:r w:rsidR="00F455E1">
        <w:rPr>
          <w:rFonts w:ascii="Verdana" w:eastAsia="Times New Roman" w:hAnsi="Verdana" w:cs="Times New Roman"/>
          <w:lang w:eastAsia="en-GB"/>
        </w:rPr>
        <w:t>ere are only 6 ruling families.</w:t>
      </w:r>
    </w:p>
    <w:p w:rsidR="00F35C4E" w:rsidRDefault="00F35C4E"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There are seven ruling families headed by men. The seven ruling families are:-</w:t>
      </w:r>
    </w:p>
    <w:p w:rsidR="00964981" w:rsidRDefault="00964981" w:rsidP="000C75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r>
      <w:proofErr w:type="spellStart"/>
      <w:r>
        <w:rPr>
          <w:rFonts w:ascii="Verdana" w:eastAsia="Times New Roman" w:hAnsi="Verdana" w:cs="Times New Roman"/>
          <w:lang w:eastAsia="en-GB"/>
        </w:rPr>
        <w:t>Ebungu</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Itakayen</w:t>
      </w:r>
      <w:proofErr w:type="spellEnd"/>
    </w:p>
    <w:p w:rsidR="00964981" w:rsidRDefault="00964981" w:rsidP="000C75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r>
      <w:proofErr w:type="spellStart"/>
      <w:r>
        <w:rPr>
          <w:rFonts w:ascii="Verdana" w:eastAsia="Times New Roman" w:hAnsi="Verdana" w:cs="Times New Roman"/>
          <w:lang w:eastAsia="en-GB"/>
        </w:rPr>
        <w:t>Itogar</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Akorekpin</w:t>
      </w:r>
      <w:proofErr w:type="spellEnd"/>
    </w:p>
    <w:p w:rsidR="00964981" w:rsidRDefault="00964981" w:rsidP="000C75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r>
      <w:proofErr w:type="spellStart"/>
      <w:r>
        <w:rPr>
          <w:rFonts w:ascii="Verdana" w:eastAsia="Times New Roman" w:hAnsi="Verdana" w:cs="Times New Roman"/>
          <w:lang w:eastAsia="en-GB"/>
        </w:rPr>
        <w:t>Ofuobi</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Achomachen</w:t>
      </w:r>
      <w:proofErr w:type="spellEnd"/>
    </w:p>
    <w:p w:rsidR="00964981" w:rsidRDefault="00964981" w:rsidP="000C75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r>
      <w:proofErr w:type="spellStart"/>
      <w:r>
        <w:rPr>
          <w:rFonts w:ascii="Verdana" w:eastAsia="Times New Roman" w:hAnsi="Verdana" w:cs="Times New Roman"/>
          <w:lang w:eastAsia="en-GB"/>
        </w:rPr>
        <w:t>Agunrimon</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Oko</w:t>
      </w:r>
      <w:proofErr w:type="spellEnd"/>
    </w:p>
    <w:p w:rsidR="00964981" w:rsidRDefault="00964981" w:rsidP="000C75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5. </w:t>
      </w:r>
      <w:r>
        <w:rPr>
          <w:rFonts w:ascii="Verdana" w:eastAsia="Times New Roman" w:hAnsi="Verdana" w:cs="Times New Roman"/>
          <w:lang w:eastAsia="en-GB"/>
        </w:rPr>
        <w:tab/>
      </w:r>
      <w:proofErr w:type="spellStart"/>
      <w:r>
        <w:rPr>
          <w:rFonts w:ascii="Verdana" w:eastAsia="Times New Roman" w:hAnsi="Verdana" w:cs="Times New Roman"/>
          <w:lang w:eastAsia="en-GB"/>
        </w:rPr>
        <w:t>Itasenghe</w:t>
      </w:r>
      <w:proofErr w:type="spellEnd"/>
      <w:r>
        <w:rPr>
          <w:rFonts w:ascii="Verdana" w:eastAsia="Times New Roman" w:hAnsi="Verdana" w:cs="Times New Roman"/>
          <w:lang w:eastAsia="en-GB"/>
        </w:rPr>
        <w:t xml:space="preserve"> Era</w:t>
      </w:r>
    </w:p>
    <w:p w:rsidR="00964981" w:rsidRDefault="00964981" w:rsidP="00964981">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6. </w:t>
      </w:r>
      <w:r>
        <w:rPr>
          <w:rFonts w:ascii="Verdana" w:eastAsia="Times New Roman" w:hAnsi="Verdana" w:cs="Times New Roman"/>
          <w:lang w:eastAsia="en-GB"/>
        </w:rPr>
        <w:tab/>
      </w:r>
      <w:proofErr w:type="spellStart"/>
      <w:r>
        <w:rPr>
          <w:rFonts w:ascii="Verdana" w:eastAsia="Times New Roman" w:hAnsi="Verdana" w:cs="Times New Roman"/>
          <w:lang w:eastAsia="en-GB"/>
        </w:rPr>
        <w:t>Ikeh</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Ekong</w:t>
      </w:r>
      <w:proofErr w:type="spellEnd"/>
    </w:p>
    <w:p w:rsidR="0083534E" w:rsidRDefault="00964981" w:rsidP="00964981">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7. </w:t>
      </w:r>
      <w:r>
        <w:rPr>
          <w:rFonts w:ascii="Verdana" w:eastAsia="Times New Roman" w:hAnsi="Verdana" w:cs="Times New Roman"/>
          <w:lang w:eastAsia="en-GB"/>
        </w:rPr>
        <w:tab/>
      </w:r>
      <w:proofErr w:type="spellStart"/>
      <w:r>
        <w:rPr>
          <w:rFonts w:ascii="Verdana" w:eastAsia="Times New Roman" w:hAnsi="Verdana" w:cs="Times New Roman"/>
          <w:lang w:eastAsia="en-GB"/>
        </w:rPr>
        <w:t>Ntufam</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Ogar</w:t>
      </w:r>
      <w:proofErr w:type="spellEnd"/>
      <w:r>
        <w:rPr>
          <w:rFonts w:ascii="Verdana" w:eastAsia="Times New Roman" w:hAnsi="Verdana" w:cs="Times New Roman"/>
          <w:lang w:eastAsia="en-GB"/>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It is not true that </w:t>
      </w:r>
      <w:proofErr w:type="spellStart"/>
      <w:r w:rsidRPr="00377E66">
        <w:rPr>
          <w:rFonts w:ascii="Verdana" w:eastAsia="Times New Roman" w:hAnsi="Verdana" w:cs="Times New Roman"/>
          <w:lang w:eastAsia="en-GB"/>
        </w:rPr>
        <w:t>Okpa</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Ikey</w:t>
      </w:r>
      <w:proofErr w:type="spellEnd"/>
      <w:r w:rsidRPr="00377E66">
        <w:rPr>
          <w:rFonts w:ascii="Verdana" w:eastAsia="Times New Roman" w:hAnsi="Verdana" w:cs="Times New Roman"/>
          <w:lang w:eastAsia="en-GB"/>
        </w:rPr>
        <w:t xml:space="preserve"> family produces only the Chief Priest of </w:t>
      </w:r>
      <w:proofErr w:type="spellStart"/>
      <w:r w:rsidRPr="00377E66">
        <w:rPr>
          <w:rFonts w:ascii="Verdana" w:eastAsia="Times New Roman" w:hAnsi="Verdana" w:cs="Times New Roman"/>
          <w:lang w:eastAsia="en-GB"/>
        </w:rPr>
        <w:t>Mgbe</w:t>
      </w:r>
      <w:proofErr w:type="spellEnd"/>
      <w:r w:rsidRPr="00377E66">
        <w:rPr>
          <w:rFonts w:ascii="Verdana" w:eastAsia="Times New Roman" w:hAnsi="Verdana" w:cs="Times New Roman"/>
          <w:lang w:eastAsia="en-GB"/>
        </w:rPr>
        <w:t xml:space="preserve"> Shrine as maintained in paragraph I of the plaintiff's statement of claim. Late </w:t>
      </w:r>
      <w:proofErr w:type="spellStart"/>
      <w:r w:rsidRPr="00377E66">
        <w:rPr>
          <w:rFonts w:ascii="Verdana" w:eastAsia="Times New Roman" w:hAnsi="Verdana" w:cs="Times New Roman"/>
          <w:lang w:eastAsia="en-GB"/>
        </w:rPr>
        <w:t>Ntufam</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Egbungu</w:t>
      </w:r>
      <w:proofErr w:type="spellEnd"/>
      <w:r w:rsidRPr="00377E66">
        <w:rPr>
          <w:rFonts w:ascii="Verdana" w:eastAsia="Times New Roman" w:hAnsi="Verdana" w:cs="Times New Roman"/>
          <w:lang w:eastAsia="en-GB"/>
        </w:rPr>
        <w:t xml:space="preserve"> was an </w:t>
      </w:r>
      <w:proofErr w:type="spellStart"/>
      <w:r w:rsidRPr="00377E66">
        <w:rPr>
          <w:rFonts w:ascii="Verdana" w:eastAsia="Times New Roman" w:hAnsi="Verdana" w:cs="Times New Roman"/>
          <w:lang w:eastAsia="en-GB"/>
        </w:rPr>
        <w:t>Eyamba</w:t>
      </w:r>
      <w:proofErr w:type="spellEnd"/>
      <w:r w:rsidRPr="00377E66">
        <w:rPr>
          <w:rFonts w:ascii="Verdana" w:eastAsia="Times New Roman" w:hAnsi="Verdana" w:cs="Times New Roman"/>
          <w:lang w:eastAsia="en-GB"/>
        </w:rPr>
        <w:t xml:space="preserve"> but he is not from that family. The present </w:t>
      </w:r>
      <w:proofErr w:type="spellStart"/>
      <w:r w:rsidRPr="00377E66">
        <w:rPr>
          <w:rFonts w:ascii="Verdana" w:eastAsia="Times New Roman" w:hAnsi="Verdana" w:cs="Times New Roman"/>
          <w:lang w:eastAsia="en-GB"/>
        </w:rPr>
        <w:t>Eyamba</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Ntufam</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Bassey</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Nyong</w:t>
      </w:r>
      <w:proofErr w:type="spellEnd"/>
      <w:r w:rsidRPr="00377E66">
        <w:rPr>
          <w:rFonts w:ascii="Verdana" w:eastAsia="Times New Roman" w:hAnsi="Verdana" w:cs="Times New Roman"/>
          <w:lang w:eastAsia="en-GB"/>
        </w:rPr>
        <w:t xml:space="preserve"> is not from that family. He i</w:t>
      </w:r>
      <w:r w:rsidR="00F455E1">
        <w:rPr>
          <w:rFonts w:ascii="Verdana" w:eastAsia="Times New Roman" w:hAnsi="Verdana" w:cs="Times New Roman"/>
          <w:lang w:eastAsia="en-GB"/>
        </w:rPr>
        <w:t xml:space="preserve">s from </w:t>
      </w:r>
      <w:proofErr w:type="spellStart"/>
      <w:r w:rsidR="00F455E1">
        <w:rPr>
          <w:rFonts w:ascii="Verdana" w:eastAsia="Times New Roman" w:hAnsi="Verdana" w:cs="Times New Roman"/>
          <w:lang w:eastAsia="en-GB"/>
        </w:rPr>
        <w:t>Itogar</w:t>
      </w:r>
      <w:proofErr w:type="spellEnd"/>
      <w:r w:rsidR="00F455E1">
        <w:rPr>
          <w:rFonts w:ascii="Verdana" w:eastAsia="Times New Roman" w:hAnsi="Verdana" w:cs="Times New Roman"/>
          <w:lang w:eastAsia="en-GB"/>
        </w:rPr>
        <w:t xml:space="preserve"> </w:t>
      </w:r>
      <w:proofErr w:type="spellStart"/>
      <w:r w:rsidR="00F455E1">
        <w:rPr>
          <w:rFonts w:ascii="Verdana" w:eastAsia="Times New Roman" w:hAnsi="Verdana" w:cs="Times New Roman"/>
          <w:lang w:eastAsia="en-GB"/>
        </w:rPr>
        <w:t>Akorekpin</w:t>
      </w:r>
      <w:proofErr w:type="spellEnd"/>
      <w:r w:rsidR="00F455E1">
        <w:rPr>
          <w:rFonts w:ascii="Verdana" w:eastAsia="Times New Roman" w:hAnsi="Verdana" w:cs="Times New Roman"/>
          <w:lang w:eastAsia="en-GB"/>
        </w:rPr>
        <w:t xml:space="preserve"> family.</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hAnsi="Verdana"/>
        </w:rPr>
      </w:pPr>
      <w:r w:rsidRPr="00377E66">
        <w:rPr>
          <w:rFonts w:ascii="Verdana" w:eastAsia="Times New Roman" w:hAnsi="Verdana" w:cs="Times New Roman"/>
          <w:lang w:eastAsia="en-GB"/>
        </w:rPr>
        <w:t xml:space="preserve">It is not true as maintained by the plaintiff that </w:t>
      </w:r>
      <w:proofErr w:type="spellStart"/>
      <w:r w:rsidRPr="00377E66">
        <w:rPr>
          <w:rFonts w:ascii="Verdana" w:eastAsia="Times New Roman" w:hAnsi="Verdana" w:cs="Times New Roman"/>
          <w:lang w:eastAsia="en-GB"/>
        </w:rPr>
        <w:t>Ntufam</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Okpa</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Okey</w:t>
      </w:r>
      <w:proofErr w:type="spellEnd"/>
      <w:r w:rsidRPr="00377E66">
        <w:rPr>
          <w:rFonts w:ascii="Verdana" w:eastAsia="Times New Roman" w:hAnsi="Verdana" w:cs="Times New Roman"/>
          <w:lang w:eastAsia="en-GB"/>
        </w:rPr>
        <w:t xml:space="preserve"> is the oldest man in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The oldest man is </w:t>
      </w:r>
      <w:proofErr w:type="spellStart"/>
      <w:r w:rsidRPr="00377E66">
        <w:rPr>
          <w:rFonts w:ascii="Verdana" w:eastAsia="Times New Roman" w:hAnsi="Verdana" w:cs="Times New Roman"/>
          <w:lang w:eastAsia="en-GB"/>
        </w:rPr>
        <w:t>Ntufaom</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Micheal</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Oke</w:t>
      </w:r>
      <w:proofErr w:type="spellEnd"/>
      <w:r w:rsidRPr="00377E66">
        <w:rPr>
          <w:rFonts w:ascii="Verdana" w:eastAsia="Times New Roman" w:hAnsi="Verdana" w:cs="Times New Roman"/>
          <w:lang w:eastAsia="en-GB"/>
        </w:rPr>
        <w:t xml:space="preserve"> </w:t>
      </w:r>
      <w:proofErr w:type="spellStart"/>
      <w:r w:rsidRPr="00377E66">
        <w:rPr>
          <w:rFonts w:ascii="Verdana" w:eastAsia="Times New Roman" w:hAnsi="Verdana" w:cs="Times New Roman"/>
          <w:lang w:eastAsia="en-GB"/>
        </w:rPr>
        <w:t>Agurimon</w:t>
      </w:r>
      <w:proofErr w:type="spellEnd"/>
      <w:r w:rsidRPr="0083534E">
        <w:rPr>
          <w:rFonts w:ascii="Verdana" w:hAnsi="Verdana"/>
        </w:rPr>
        <w:t xml:space="preserve">. </w:t>
      </w:r>
      <w:bookmarkStart w:id="7" w:name="66671"/>
      <w:r w:rsidRPr="0083534E">
        <w:rPr>
          <w:rFonts w:ascii="Verdana" w:hAnsi="Verdana"/>
        </w:rPr>
        <w:t>The process for appointing a n</w:t>
      </w:r>
      <w:r w:rsidR="00964981">
        <w:rPr>
          <w:rFonts w:ascii="Verdana" w:hAnsi="Verdana"/>
        </w:rPr>
        <w:t xml:space="preserve">ew village head for </w:t>
      </w:r>
      <w:proofErr w:type="spellStart"/>
      <w:r w:rsidR="00964981">
        <w:rPr>
          <w:rFonts w:ascii="Verdana" w:hAnsi="Verdana"/>
        </w:rPr>
        <w:t>Nsan</w:t>
      </w:r>
      <w:proofErr w:type="spellEnd"/>
      <w:r w:rsidR="00964981">
        <w:rPr>
          <w:rFonts w:ascii="Verdana" w:hAnsi="Verdana"/>
        </w:rPr>
        <w:t xml:space="preserve"> is by:</w:t>
      </w:r>
    </w:p>
    <w:p w:rsidR="0083534E" w:rsidRDefault="00EA4316" w:rsidP="000C75DA">
      <w:pPr>
        <w:spacing w:before="240" w:line="276" w:lineRule="auto"/>
        <w:jc w:val="both"/>
        <w:rPr>
          <w:rFonts w:ascii="Verdana" w:hAnsi="Verdana"/>
        </w:rPr>
      </w:pPr>
      <w:r w:rsidRPr="0083534E">
        <w:rPr>
          <w:rFonts w:ascii="Verdana" w:hAnsi="Verdana"/>
        </w:rPr>
        <w:t xml:space="preserve">1. </w:t>
      </w:r>
      <w:r w:rsidR="0083534E">
        <w:rPr>
          <w:rFonts w:ascii="Verdana" w:hAnsi="Verdana"/>
        </w:rPr>
        <w:tab/>
      </w:r>
      <w:r w:rsidRPr="0083534E">
        <w:rPr>
          <w:rFonts w:ascii="Verdana" w:hAnsi="Verdana"/>
        </w:rPr>
        <w:t>The village council through the oldest man will call the ruling families to a secret meeting, to choose somebody who will take t</w:t>
      </w:r>
      <w:r w:rsidR="00F455E1">
        <w:rPr>
          <w:rFonts w:ascii="Verdana" w:hAnsi="Verdana"/>
        </w:rPr>
        <w:t>he leadership of the community.</w:t>
      </w: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2. </w:t>
      </w:r>
      <w:r w:rsidR="0083534E">
        <w:rPr>
          <w:rFonts w:ascii="Verdana" w:hAnsi="Verdana"/>
        </w:rPr>
        <w:tab/>
      </w:r>
      <w:r w:rsidRPr="0083534E">
        <w:rPr>
          <w:rFonts w:ascii="Verdana" w:hAnsi="Verdana"/>
        </w:rPr>
        <w:t>When that has been done, they repo</w:t>
      </w:r>
      <w:r w:rsidR="00F455E1">
        <w:rPr>
          <w:rFonts w:ascii="Verdana" w:hAnsi="Verdana"/>
        </w:rPr>
        <w:t>rt back to the village council.</w:t>
      </w:r>
    </w:p>
    <w:p w:rsidR="0083534E" w:rsidRDefault="00EA4316" w:rsidP="000C75DA">
      <w:pPr>
        <w:spacing w:before="240" w:line="276" w:lineRule="auto"/>
        <w:jc w:val="both"/>
        <w:rPr>
          <w:rFonts w:ascii="Verdana" w:hAnsi="Verdana"/>
        </w:rPr>
      </w:pPr>
      <w:r w:rsidRPr="0083534E">
        <w:rPr>
          <w:rFonts w:ascii="Verdana" w:hAnsi="Verdana"/>
        </w:rPr>
        <w:lastRenderedPageBreak/>
        <w:t xml:space="preserve">3. </w:t>
      </w:r>
      <w:r w:rsidR="0083534E">
        <w:rPr>
          <w:rFonts w:ascii="Verdana" w:hAnsi="Verdana"/>
        </w:rPr>
        <w:tab/>
      </w:r>
      <w:r w:rsidRPr="0083534E">
        <w:rPr>
          <w:rFonts w:ascii="Verdana" w:hAnsi="Verdana"/>
        </w:rPr>
        <w:t>The village council will now fix a day to formerly pronounce the</w:t>
      </w:r>
      <w:r w:rsidR="00F455E1">
        <w:rPr>
          <w:rFonts w:ascii="Verdana" w:hAnsi="Verdana"/>
        </w:rPr>
        <w:t xml:space="preserve"> person to the whole community.</w:t>
      </w: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4. </w:t>
      </w:r>
      <w:r w:rsidR="0083534E">
        <w:rPr>
          <w:rFonts w:ascii="Verdana" w:hAnsi="Verdana"/>
        </w:rPr>
        <w:tab/>
      </w:r>
      <w:r w:rsidRPr="0083534E">
        <w:rPr>
          <w:rFonts w:ascii="Verdana" w:hAnsi="Verdana"/>
        </w:rPr>
        <w:t xml:space="preserve">A bell will be </w:t>
      </w:r>
      <w:proofErr w:type="gramStart"/>
      <w:r w:rsidRPr="0083534E">
        <w:rPr>
          <w:rFonts w:ascii="Verdana" w:hAnsi="Verdana"/>
        </w:rPr>
        <w:t>rang</w:t>
      </w:r>
      <w:proofErr w:type="gramEnd"/>
      <w:r w:rsidRPr="0083534E">
        <w:rPr>
          <w:rFonts w:ascii="Verdana" w:hAnsi="Verdana"/>
        </w:rPr>
        <w:t xml:space="preserve"> to in</w:t>
      </w:r>
      <w:r w:rsidR="00F455E1">
        <w:rPr>
          <w:rFonts w:ascii="Verdana" w:hAnsi="Verdana"/>
        </w:rPr>
        <w:t>vite all to the village square.</w:t>
      </w: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5. </w:t>
      </w:r>
      <w:r w:rsidR="0083534E">
        <w:rPr>
          <w:rFonts w:ascii="Verdana" w:hAnsi="Verdana"/>
        </w:rPr>
        <w:tab/>
      </w:r>
      <w:r w:rsidRPr="0083534E">
        <w:rPr>
          <w:rFonts w:ascii="Verdana" w:hAnsi="Verdana"/>
        </w:rPr>
        <w:t xml:space="preserve">The chief of </w:t>
      </w:r>
      <w:proofErr w:type="spellStart"/>
      <w:r w:rsidRPr="0083534E">
        <w:rPr>
          <w:rFonts w:ascii="Verdana" w:hAnsi="Verdana"/>
        </w:rPr>
        <w:t>Mgbe</w:t>
      </w:r>
      <w:proofErr w:type="spellEnd"/>
      <w:r w:rsidRPr="0083534E">
        <w:rPr>
          <w:rFonts w:ascii="Verdana" w:hAnsi="Verdana"/>
        </w:rPr>
        <w:t xml:space="preserve"> hall will open the </w:t>
      </w:r>
      <w:proofErr w:type="spellStart"/>
      <w:r w:rsidRPr="0083534E">
        <w:rPr>
          <w:rFonts w:ascii="Verdana" w:hAnsi="Verdana"/>
        </w:rPr>
        <w:t>Mgbe</w:t>
      </w:r>
      <w:proofErr w:type="spellEnd"/>
      <w:r w:rsidRPr="0083534E">
        <w:rPr>
          <w:rFonts w:ascii="Verdana" w:hAnsi="Verdana"/>
        </w:rPr>
        <w:t xml:space="preserve"> </w:t>
      </w:r>
      <w:r w:rsidR="00F455E1">
        <w:rPr>
          <w:rFonts w:ascii="Verdana" w:hAnsi="Verdana"/>
        </w:rPr>
        <w:t>hall with a key in his custody.</w:t>
      </w:r>
    </w:p>
    <w:p w:rsidR="0083534E" w:rsidRDefault="00EA4316" w:rsidP="000C75DA">
      <w:pPr>
        <w:spacing w:before="240" w:line="276" w:lineRule="auto"/>
        <w:jc w:val="both"/>
        <w:rPr>
          <w:rFonts w:ascii="Verdana" w:hAnsi="Verdana"/>
        </w:rPr>
      </w:pPr>
      <w:r w:rsidRPr="0083534E">
        <w:rPr>
          <w:rFonts w:ascii="Verdana" w:hAnsi="Verdana"/>
        </w:rPr>
        <w:t xml:space="preserve">6. </w:t>
      </w:r>
      <w:r w:rsidR="0083534E">
        <w:rPr>
          <w:rFonts w:ascii="Verdana" w:hAnsi="Verdana"/>
        </w:rPr>
        <w:tab/>
      </w:r>
      <w:r w:rsidRPr="0083534E">
        <w:rPr>
          <w:rFonts w:ascii="Verdana" w:hAnsi="Verdana"/>
        </w:rPr>
        <w:t xml:space="preserve">Then a wooden gang is played to symbolize </w:t>
      </w:r>
      <w:r w:rsidR="00F455E1">
        <w:rPr>
          <w:rFonts w:ascii="Verdana" w:hAnsi="Verdana"/>
        </w:rPr>
        <w:t>the importance of the assembly.</w:t>
      </w:r>
    </w:p>
    <w:p w:rsidR="0083534E" w:rsidRDefault="00EA4316" w:rsidP="000C75DA">
      <w:pPr>
        <w:spacing w:before="240" w:line="276" w:lineRule="auto"/>
        <w:jc w:val="both"/>
        <w:rPr>
          <w:rFonts w:ascii="Verdana" w:hAnsi="Verdana"/>
        </w:rPr>
      </w:pPr>
      <w:r w:rsidRPr="0083534E">
        <w:rPr>
          <w:rFonts w:ascii="Verdana" w:hAnsi="Verdana"/>
        </w:rPr>
        <w:t xml:space="preserve">7. </w:t>
      </w:r>
      <w:r w:rsidR="0083534E">
        <w:rPr>
          <w:rFonts w:ascii="Verdana" w:hAnsi="Verdana"/>
        </w:rPr>
        <w:tab/>
      </w:r>
      <w:r w:rsidRPr="0083534E">
        <w:rPr>
          <w:rFonts w:ascii="Verdana" w:hAnsi="Verdana"/>
        </w:rPr>
        <w:t xml:space="preserve">The man newly appointed is declared known to the </w:t>
      </w:r>
      <w:r w:rsidR="00F455E1">
        <w:rPr>
          <w:rFonts w:ascii="Verdana" w:hAnsi="Verdana"/>
        </w:rPr>
        <w:t xml:space="preserve">community inside the </w:t>
      </w:r>
      <w:proofErr w:type="spellStart"/>
      <w:r w:rsidR="00F455E1">
        <w:rPr>
          <w:rFonts w:ascii="Verdana" w:hAnsi="Verdana"/>
        </w:rPr>
        <w:t>Mgbe</w:t>
      </w:r>
      <w:proofErr w:type="spellEnd"/>
      <w:r w:rsidR="00F455E1">
        <w:rPr>
          <w:rFonts w:ascii="Verdana" w:hAnsi="Verdana"/>
        </w:rPr>
        <w:t xml:space="preserve"> hall.</w:t>
      </w:r>
    </w:p>
    <w:p w:rsidR="0083534E" w:rsidRDefault="00EA4316" w:rsidP="000C75DA">
      <w:pPr>
        <w:spacing w:before="240" w:line="276" w:lineRule="auto"/>
        <w:jc w:val="both"/>
        <w:rPr>
          <w:rFonts w:ascii="Verdana" w:hAnsi="Verdana"/>
        </w:rPr>
      </w:pPr>
      <w:r w:rsidRPr="0083534E">
        <w:rPr>
          <w:rFonts w:ascii="Verdana" w:hAnsi="Verdana"/>
        </w:rPr>
        <w:t xml:space="preserve">8. </w:t>
      </w:r>
      <w:r w:rsidR="0083534E">
        <w:rPr>
          <w:rFonts w:ascii="Verdana" w:hAnsi="Verdana"/>
        </w:rPr>
        <w:tab/>
      </w:r>
      <w:r w:rsidRPr="0083534E">
        <w:rPr>
          <w:rFonts w:ascii="Verdana" w:hAnsi="Verdana"/>
        </w:rPr>
        <w:t>Then the person appointed is taken to the clan head and shown to the cla</w:t>
      </w:r>
      <w:r w:rsidR="00F455E1">
        <w:rPr>
          <w:rFonts w:ascii="Verdana" w:hAnsi="Verdana"/>
        </w:rPr>
        <w:t>n head as the new village head.</w:t>
      </w:r>
    </w:p>
    <w:p w:rsidR="0083534E" w:rsidRDefault="0083534E" w:rsidP="000C75DA">
      <w:pPr>
        <w:spacing w:before="240" w:line="276" w:lineRule="auto"/>
        <w:jc w:val="both"/>
        <w:rPr>
          <w:rFonts w:ascii="Verdana" w:hAnsi="Verdana"/>
        </w:rPr>
      </w:pPr>
      <w:r>
        <w:rPr>
          <w:rFonts w:ascii="Verdana" w:hAnsi="Verdana"/>
        </w:rPr>
        <w:t>9</w:t>
      </w:r>
      <w:r w:rsidR="00EA4316" w:rsidRPr="0083534E">
        <w:rPr>
          <w:rFonts w:ascii="Verdana" w:hAnsi="Verdana"/>
        </w:rPr>
        <w:t xml:space="preserve">. </w:t>
      </w:r>
      <w:r>
        <w:rPr>
          <w:rFonts w:ascii="Verdana" w:hAnsi="Verdana"/>
        </w:rPr>
        <w:tab/>
      </w:r>
      <w:r w:rsidR="00EA4316" w:rsidRPr="0083534E">
        <w:rPr>
          <w:rFonts w:ascii="Verdana" w:hAnsi="Verdana"/>
        </w:rPr>
        <w:t>The clan head will enquire from the people three times whether he should pour libation to accept the person as a new village head</w:t>
      </w:r>
      <w:r w:rsidR="00F455E1">
        <w:rPr>
          <w:rFonts w:ascii="Verdana" w:hAnsi="Verdana"/>
        </w:rPr>
        <w:t>. If they say yes, he proceeds.</w:t>
      </w:r>
    </w:p>
    <w:p w:rsidR="0083534E" w:rsidRDefault="00EA4316" w:rsidP="000C75DA">
      <w:pPr>
        <w:spacing w:before="240" w:line="276" w:lineRule="auto"/>
        <w:jc w:val="both"/>
        <w:rPr>
          <w:rFonts w:ascii="Verdana" w:eastAsia="Times New Roman" w:hAnsi="Verdana" w:cs="Times New Roman"/>
          <w:lang w:eastAsia="en-GB"/>
        </w:rPr>
      </w:pPr>
      <w:r w:rsidRPr="0083534E">
        <w:rPr>
          <w:rFonts w:ascii="Verdana" w:hAnsi="Verdana"/>
        </w:rPr>
        <w:t xml:space="preserve">10. </w:t>
      </w:r>
      <w:r w:rsidR="0083534E">
        <w:rPr>
          <w:rFonts w:ascii="Verdana" w:hAnsi="Verdana"/>
        </w:rPr>
        <w:tab/>
      </w:r>
      <w:r w:rsidRPr="0083534E">
        <w:rPr>
          <w:rFonts w:ascii="Verdana" w:hAnsi="Verdana"/>
        </w:rPr>
        <w:t>Upon that acceptance, there will be drinks merriment and dances from there to the village square</w:t>
      </w:r>
      <w:bookmarkEnd w:id="7"/>
      <w:r w:rsidR="00F455E1">
        <w:rPr>
          <w:rFonts w:ascii="Verdana" w:hAnsi="Verdana"/>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I am not aware that the plaintiff passed through the above processes to become na</w:t>
      </w:r>
      <w:r w:rsidR="00F455E1">
        <w:rPr>
          <w:rFonts w:ascii="Verdana" w:eastAsia="Times New Roman" w:hAnsi="Verdana" w:cs="Times New Roman"/>
          <w:lang w:eastAsia="en-GB"/>
        </w:rPr>
        <w:t xml:space="preserve">med as a village, head of </w:t>
      </w:r>
      <w:proofErr w:type="spellStart"/>
      <w:r w:rsidR="00F455E1">
        <w:rPr>
          <w:rFonts w:ascii="Verdana" w:eastAsia="Times New Roman" w:hAnsi="Verdana" w:cs="Times New Roman"/>
          <w:lang w:eastAsia="en-GB"/>
        </w:rPr>
        <w:t>Nsan</w:t>
      </w:r>
      <w:proofErr w:type="spellEnd"/>
      <w:r w:rsidR="00F455E1">
        <w:rPr>
          <w:rFonts w:ascii="Verdana" w:eastAsia="Times New Roman" w:hAnsi="Verdana" w:cs="Times New Roman"/>
          <w:lang w:eastAsia="en-GB"/>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It is not true as alleged by the plaintiff that the 1st defendant was properly selected as the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He was properly selected and I wrote a letter as Secretary of the community to the Traditional Ruler Council,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on 25th March, 2006, notifying them of the development. They also wrote bock to me. This is the letter I wrote to </w:t>
      </w:r>
      <w:r w:rsidR="00F455E1">
        <w:rPr>
          <w:rFonts w:ascii="Verdana" w:eastAsia="Times New Roman" w:hAnsi="Verdana" w:cs="Times New Roman"/>
          <w:lang w:eastAsia="en-GB"/>
        </w:rPr>
        <w:t>the Traditional Rulers Council.</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This is the testimony of a witness who have come to clarify the issue and state categorically the customs and traditional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people. The DW2 has been the secretary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for almost twenty years. A position of authority that puts him </w:t>
      </w:r>
      <w:r w:rsidRPr="00377E66">
        <w:rPr>
          <w:rFonts w:ascii="Verdana" w:eastAsia="Times New Roman" w:hAnsi="Verdana" w:cs="Times New Roman"/>
          <w:lang w:eastAsia="en-GB"/>
        </w:rPr>
        <w:lastRenderedPageBreak/>
        <w:t xml:space="preserve">in a good stead to relate to the court what the customs and tradition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is. He knows the two contestants and he recounted to the court what transpired. As secretary he wrote Exhibit F to the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Tradition Council on behalf of the 1st Respondent and not for the Appellant. He wrote on a proper letter head. Exhibit A was the letter presenting the Appellant. A comparison of Exhibit F and Exhibit A leaves no one in doubt which is the authentic letter. The DW2 was talking from a position of authority in the community. That is what is called a credible witness giving evidence. He left no one in doubt about his narrative of the events leading to t</w:t>
      </w:r>
      <w:r w:rsidR="00F455E1">
        <w:rPr>
          <w:rFonts w:ascii="Verdana" w:eastAsia="Times New Roman" w:hAnsi="Verdana" w:cs="Times New Roman"/>
          <w:lang w:eastAsia="en-GB"/>
        </w:rPr>
        <w:t>he selection of 1st Respondent.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F35C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In comparison to the evidence of DW2, the Ap</w:t>
      </w:r>
      <w:r w:rsidR="00F35C4E">
        <w:rPr>
          <w:rFonts w:ascii="Verdana" w:eastAsia="Times New Roman" w:hAnsi="Verdana" w:cs="Times New Roman"/>
          <w:lang w:eastAsia="en-GB"/>
        </w:rPr>
        <w:t>pellant as PW1 had this to say:</w:t>
      </w:r>
    </w:p>
    <w:p w:rsidR="00F35C4E" w:rsidRDefault="00F35C4E"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It is true that I was selected as village head. After my selection, what was left to be done </w:t>
      </w:r>
      <w:r w:rsidR="00F455E1">
        <w:rPr>
          <w:rFonts w:ascii="Verdana" w:eastAsia="Times New Roman" w:hAnsi="Verdana" w:cs="Times New Roman"/>
          <w:lang w:eastAsia="en-GB"/>
        </w:rPr>
        <w:t>to make me a village head are:-</w:t>
      </w:r>
    </w:p>
    <w:p w:rsidR="0083534E" w:rsidRDefault="00EA4316" w:rsidP="000C75DA">
      <w:pPr>
        <w:spacing w:before="240" w:line="276" w:lineRule="auto"/>
        <w:jc w:val="both"/>
        <w:rPr>
          <w:rFonts w:ascii="Verdana" w:eastAsia="Times New Roman" w:hAnsi="Verdana" w:cs="Times New Roman"/>
          <w:lang w:eastAsia="en-GB"/>
        </w:rPr>
      </w:pPr>
      <w:r w:rsidRPr="00377E66">
        <w:rPr>
          <w:rFonts w:ascii="Verdana" w:eastAsia="Times New Roman" w:hAnsi="Verdana" w:cs="Times New Roman"/>
          <w:lang w:eastAsia="en-GB"/>
        </w:rPr>
        <w:t xml:space="preserve">1.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For me to be taken to the front of </w:t>
      </w:r>
      <w:proofErr w:type="spellStart"/>
      <w:r w:rsidRPr="00377E66">
        <w:rPr>
          <w:rFonts w:ascii="Verdana" w:eastAsia="Times New Roman" w:hAnsi="Verdana" w:cs="Times New Roman"/>
          <w:lang w:eastAsia="en-GB"/>
        </w:rPr>
        <w:t>Mgbe</w:t>
      </w:r>
      <w:proofErr w:type="spellEnd"/>
      <w:r w:rsidRPr="00377E66">
        <w:rPr>
          <w:rFonts w:ascii="Verdana" w:eastAsia="Times New Roman" w:hAnsi="Verdana" w:cs="Times New Roman"/>
          <w:lang w:eastAsia="en-GB"/>
        </w:rPr>
        <w:t xml:space="preserve"> hall at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and to present me to the whole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in front of the </w:t>
      </w:r>
      <w:proofErr w:type="spellStart"/>
      <w:r w:rsidRPr="00377E66">
        <w:rPr>
          <w:rFonts w:ascii="Verdana" w:eastAsia="Times New Roman" w:hAnsi="Verdana" w:cs="Times New Roman"/>
          <w:lang w:eastAsia="en-GB"/>
        </w:rPr>
        <w:t>Ekpe</w:t>
      </w:r>
      <w:proofErr w:type="spellEnd"/>
      <w:r w:rsidRPr="00377E66">
        <w:rPr>
          <w:rFonts w:ascii="Verdana" w:eastAsia="Times New Roman" w:hAnsi="Verdana" w:cs="Times New Roman"/>
          <w:lang w:eastAsia="en-GB"/>
        </w:rPr>
        <w:t xml:space="preserve"> hall; and call</w:t>
      </w:r>
      <w:r w:rsidR="00F455E1">
        <w:rPr>
          <w:rFonts w:ascii="Verdana" w:eastAsia="Times New Roman" w:hAnsi="Verdana" w:cs="Times New Roman"/>
          <w:lang w:eastAsia="en-GB"/>
        </w:rPr>
        <w:t xml:space="preserve"> for the ancestors to bless me.</w:t>
      </w: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2. </w:t>
      </w:r>
      <w:r w:rsidR="0083534E">
        <w:rPr>
          <w:rFonts w:ascii="Verdana" w:eastAsia="Times New Roman" w:hAnsi="Verdana" w:cs="Times New Roman"/>
          <w:lang w:eastAsia="en-GB"/>
        </w:rPr>
        <w:tab/>
      </w:r>
      <w:r w:rsidRPr="00377E66">
        <w:rPr>
          <w:rFonts w:ascii="Verdana" w:eastAsia="Times New Roman" w:hAnsi="Verdana" w:cs="Times New Roman"/>
          <w:lang w:eastAsia="en-GB"/>
        </w:rPr>
        <w:t xml:space="preserve">To present me to </w:t>
      </w:r>
      <w:proofErr w:type="spellStart"/>
      <w:r w:rsidRPr="00377E66">
        <w:rPr>
          <w:rFonts w:ascii="Verdana" w:eastAsia="Times New Roman" w:hAnsi="Verdana" w:cs="Times New Roman"/>
          <w:lang w:eastAsia="en-GB"/>
        </w:rPr>
        <w:t>Akamk</w:t>
      </w:r>
      <w:r w:rsidR="00F455E1">
        <w:rPr>
          <w:rFonts w:ascii="Verdana" w:eastAsia="Times New Roman" w:hAnsi="Verdana" w:cs="Times New Roman"/>
          <w:lang w:eastAsia="en-GB"/>
        </w:rPr>
        <w:t>pa</w:t>
      </w:r>
      <w:proofErr w:type="spellEnd"/>
      <w:r w:rsidR="00F455E1">
        <w:rPr>
          <w:rFonts w:ascii="Verdana" w:eastAsia="Times New Roman" w:hAnsi="Verdana" w:cs="Times New Roman"/>
          <w:lang w:eastAsia="en-GB"/>
        </w:rPr>
        <w:t xml:space="preserve"> Traditional Ruler's council.</w:t>
      </w: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3. </w:t>
      </w:r>
      <w:r w:rsidR="0083534E">
        <w:rPr>
          <w:rFonts w:ascii="Verdana" w:eastAsia="Times New Roman" w:hAnsi="Verdana" w:cs="Times New Roman"/>
          <w:lang w:eastAsia="en-GB"/>
        </w:rPr>
        <w:tab/>
      </w:r>
      <w:r w:rsidRPr="00377E66">
        <w:rPr>
          <w:rFonts w:ascii="Verdana" w:eastAsia="Times New Roman" w:hAnsi="Verdana" w:cs="Times New Roman"/>
          <w:lang w:eastAsia="en-GB"/>
        </w:rPr>
        <w:t>To</w:t>
      </w:r>
      <w:r w:rsidR="00F455E1">
        <w:rPr>
          <w:rFonts w:ascii="Verdana" w:eastAsia="Times New Roman" w:hAnsi="Verdana" w:cs="Times New Roman"/>
          <w:lang w:eastAsia="en-GB"/>
        </w:rPr>
        <w:t xml:space="preserve"> be sworn in as a village head.</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I am aware that after the swearing-in, the Government of Cross River State will issue me with a Certificate of Recognition. I have not been presented to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Traditional Ruler's Council. I have not been given a Certificate of</w:t>
      </w:r>
      <w:r w:rsidR="00F455E1">
        <w:rPr>
          <w:rFonts w:ascii="Verdana" w:eastAsia="Times New Roman" w:hAnsi="Verdana" w:cs="Times New Roman"/>
          <w:lang w:eastAsia="en-GB"/>
        </w:rPr>
        <w:t xml:space="preserve"> Recognition by the Government.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F455E1"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 xml:space="preserve">It is not true that in paragraphs 32 and 33 of my statement of claim that I stated that I am aware that the 1st defendant has been presented to </w:t>
      </w:r>
      <w:proofErr w:type="spellStart"/>
      <w:r w:rsidRPr="00377E66">
        <w:rPr>
          <w:rFonts w:ascii="Verdana" w:eastAsia="Times New Roman" w:hAnsi="Verdana" w:cs="Times New Roman"/>
          <w:lang w:eastAsia="en-GB"/>
        </w:rPr>
        <w:t>Akamkpa</w:t>
      </w:r>
      <w:proofErr w:type="spellEnd"/>
      <w:r w:rsidRPr="00377E66">
        <w:rPr>
          <w:rFonts w:ascii="Verdana" w:eastAsia="Times New Roman" w:hAnsi="Verdana" w:cs="Times New Roman"/>
          <w:lang w:eastAsia="en-GB"/>
        </w:rPr>
        <w:t xml:space="preserve"> Tradition Rulers' Council.</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From the above, it shows that even the so called selection the Appellant claimed could not be complete without being taken to the front of </w:t>
      </w:r>
      <w:proofErr w:type="spellStart"/>
      <w:r w:rsidRPr="00377E66">
        <w:rPr>
          <w:rFonts w:ascii="Verdana" w:eastAsia="Times New Roman" w:hAnsi="Verdana" w:cs="Times New Roman"/>
          <w:lang w:eastAsia="en-GB"/>
        </w:rPr>
        <w:t>Mgbe</w:t>
      </w:r>
      <w:proofErr w:type="spellEnd"/>
      <w:r w:rsidRPr="00377E66">
        <w:rPr>
          <w:rFonts w:ascii="Verdana" w:eastAsia="Times New Roman" w:hAnsi="Verdana" w:cs="Times New Roman"/>
          <w:lang w:eastAsia="en-GB"/>
        </w:rPr>
        <w:t xml:space="preserve"> hall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to present him to the whole village. Selection of the appellant without the aforementioned seems to me, to be devoid of the approval of the village. The DW2 stated succinctly, what needed to be done for a village head to emerge. That does not seem to be the case with the Appellant's so called selection. The appellant had to succeed on the strength of his case and not on the weakness of the 1st Respondent's case. Here the 1st Respondent</w:t>
      </w:r>
      <w:r w:rsidR="00F455E1">
        <w:rPr>
          <w:rFonts w:ascii="Verdana" w:eastAsia="Times New Roman" w:hAnsi="Verdana" w:cs="Times New Roman"/>
          <w:lang w:eastAsia="en-GB"/>
        </w:rPr>
        <w:t>'s case is stronger in content.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shd w:val="clear" w:color="auto" w:fill="F0C000"/>
          <w:lang w:eastAsia="en-GB"/>
        </w:rPr>
      </w:pPr>
      <w:r w:rsidRPr="00377E66">
        <w:rPr>
          <w:rFonts w:ascii="Verdana" w:eastAsia="Times New Roman" w:hAnsi="Verdana" w:cs="Times New Roman"/>
          <w:lang w:eastAsia="en-GB"/>
        </w:rPr>
        <w:t xml:space="preserve">The trial </w:t>
      </w:r>
      <w:proofErr w:type="gramStart"/>
      <w:r w:rsidRPr="00377E66">
        <w:rPr>
          <w:rFonts w:ascii="Verdana" w:eastAsia="Times New Roman" w:hAnsi="Verdana" w:cs="Times New Roman"/>
          <w:lang w:eastAsia="en-GB"/>
        </w:rPr>
        <w:t>court in civil matters decide</w:t>
      </w:r>
      <w:proofErr w:type="gramEnd"/>
      <w:r w:rsidRPr="00377E66">
        <w:rPr>
          <w:rFonts w:ascii="Verdana" w:eastAsia="Times New Roman" w:hAnsi="Verdana" w:cs="Times New Roman"/>
          <w:lang w:eastAsia="en-GB"/>
        </w:rPr>
        <w:t xml:space="preserve"> the case on a balance of probabilities or on the preponderance of evidence. The trial Judge </w:t>
      </w:r>
      <w:proofErr w:type="gramStart"/>
      <w:r w:rsidRPr="00377E66">
        <w:rPr>
          <w:rFonts w:ascii="Verdana" w:eastAsia="Times New Roman" w:hAnsi="Verdana" w:cs="Times New Roman"/>
          <w:lang w:eastAsia="en-GB"/>
        </w:rPr>
        <w:t>places on an imaginary scale the evidence adduced by both parties and weighs</w:t>
      </w:r>
      <w:proofErr w:type="gramEnd"/>
      <w:r w:rsidRPr="00377E66">
        <w:rPr>
          <w:rFonts w:ascii="Verdana" w:eastAsia="Times New Roman" w:hAnsi="Verdana" w:cs="Times New Roman"/>
          <w:lang w:eastAsia="en-GB"/>
        </w:rPr>
        <w:t xml:space="preserve"> them together. The court will thereafter assess the weight of the evidence not on the number of witnesses called by the parties but by the quality of probative value of the testimony of the witnesses Adebayo v. </w:t>
      </w:r>
      <w:proofErr w:type="spellStart"/>
      <w:r w:rsidRPr="00377E66">
        <w:rPr>
          <w:rFonts w:ascii="Verdana" w:eastAsia="Times New Roman" w:hAnsi="Verdana" w:cs="Times New Roman"/>
          <w:lang w:eastAsia="en-GB"/>
        </w:rPr>
        <w:t>Adusei</w:t>
      </w:r>
      <w:proofErr w:type="spellEnd"/>
      <w:r w:rsidRPr="00377E66">
        <w:rPr>
          <w:rFonts w:ascii="Verdana" w:eastAsia="Times New Roman" w:hAnsi="Verdana" w:cs="Times New Roman"/>
          <w:lang w:eastAsia="en-GB"/>
        </w:rPr>
        <w:t xml:space="preserve"> (2004) 4 NWLR pt.862 page 44, </w:t>
      </w:r>
      <w:proofErr w:type="spellStart"/>
      <w:r w:rsidRPr="00377E66">
        <w:rPr>
          <w:rFonts w:ascii="Verdana" w:eastAsia="Times New Roman" w:hAnsi="Verdana" w:cs="Times New Roman"/>
          <w:lang w:eastAsia="en-GB"/>
        </w:rPr>
        <w:t>Olusile</w:t>
      </w:r>
      <w:proofErr w:type="spellEnd"/>
      <w:r w:rsidRPr="00377E66">
        <w:rPr>
          <w:rFonts w:ascii="Verdana" w:eastAsia="Times New Roman" w:hAnsi="Verdana" w:cs="Times New Roman"/>
          <w:lang w:eastAsia="en-GB"/>
        </w:rPr>
        <w:t xml:space="preserve"> v. Maiduguri Metro Council (2004) 4 NWLR pt.863 page 290, </w:t>
      </w:r>
      <w:proofErr w:type="spellStart"/>
      <w:r w:rsidRPr="00377E66">
        <w:rPr>
          <w:rFonts w:ascii="Verdana" w:eastAsia="Times New Roman" w:hAnsi="Verdana" w:cs="Times New Roman"/>
          <w:lang w:eastAsia="en-GB"/>
        </w:rPr>
        <w:t>Faybenro</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Arobadi</w:t>
      </w:r>
      <w:proofErr w:type="spellEnd"/>
      <w:r w:rsidRPr="00377E66">
        <w:rPr>
          <w:rFonts w:ascii="Verdana" w:eastAsia="Times New Roman" w:hAnsi="Verdana" w:cs="Times New Roman"/>
          <w:lang w:eastAsia="en-GB"/>
        </w:rPr>
        <w:t xml:space="preserve"> (2006) 7 NWLR pt.978 page 174.</w:t>
      </w:r>
      <w:bookmarkStart w:id="8" w:name="66672"/>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83534E">
        <w:rPr>
          <w:rFonts w:ascii="Verdana" w:hAnsi="Verdana"/>
        </w:rPr>
        <w:t xml:space="preserve">The evaluation of relevant and material evidence before the court and the ascription of probative value to such evidence are the primary functions of the trial court, which saw, heard and assessed the witnesses while they testified. Where the trial court unquestionably evaluates the evidence and justifiably appraises the facts, it is not the business of the Appellate court to substitute its own views for the views of the trial court. </w:t>
      </w:r>
      <w:proofErr w:type="spellStart"/>
      <w:proofErr w:type="gramStart"/>
      <w:r w:rsidRPr="0083534E">
        <w:rPr>
          <w:rFonts w:ascii="Verdana" w:hAnsi="Verdana"/>
        </w:rPr>
        <w:t>Agbi-Ogboch</w:t>
      </w:r>
      <w:proofErr w:type="spellEnd"/>
      <w:r w:rsidRPr="0083534E">
        <w:rPr>
          <w:rFonts w:ascii="Verdana" w:hAnsi="Verdana"/>
        </w:rPr>
        <w:t xml:space="preserve"> (2006) 11 NWLR pt.990 page 65, </w:t>
      </w:r>
      <w:proofErr w:type="spellStart"/>
      <w:r w:rsidRPr="0083534E">
        <w:rPr>
          <w:rFonts w:ascii="Verdana" w:hAnsi="Verdana"/>
        </w:rPr>
        <w:t>Bashanya</w:t>
      </w:r>
      <w:proofErr w:type="spellEnd"/>
      <w:r w:rsidRPr="0083534E">
        <w:rPr>
          <w:rFonts w:ascii="Verdana" w:hAnsi="Verdana"/>
        </w:rPr>
        <w:t xml:space="preserve"> v. State (1998) 5 NWLR pt.550 page 351, Sha v. Kwan (2000) 5 SC page 178, </w:t>
      </w:r>
      <w:proofErr w:type="spellStart"/>
      <w:r w:rsidRPr="0083534E">
        <w:rPr>
          <w:rFonts w:ascii="Verdana" w:hAnsi="Verdana"/>
        </w:rPr>
        <w:t>Fagbenro</w:t>
      </w:r>
      <w:proofErr w:type="spellEnd"/>
      <w:r w:rsidRPr="0083534E">
        <w:rPr>
          <w:rFonts w:ascii="Verdana" w:hAnsi="Verdana"/>
        </w:rPr>
        <w:t xml:space="preserve"> v. </w:t>
      </w:r>
      <w:proofErr w:type="spellStart"/>
      <w:r w:rsidRPr="0083534E">
        <w:rPr>
          <w:rFonts w:ascii="Verdana" w:hAnsi="Verdana"/>
        </w:rPr>
        <w:t>Arobedi</w:t>
      </w:r>
      <w:proofErr w:type="spellEnd"/>
      <w:r w:rsidRPr="0083534E">
        <w:rPr>
          <w:rFonts w:ascii="Verdana" w:hAnsi="Verdana"/>
        </w:rPr>
        <w:t xml:space="preserve"> (2006)7 NWLR pt.978 page 174</w:t>
      </w:r>
      <w:bookmarkEnd w:id="8"/>
      <w:r w:rsidR="00F455E1">
        <w:rPr>
          <w:rFonts w:ascii="Verdana" w:hAnsi="Verdana"/>
        </w:rPr>
        <w:t>.</w:t>
      </w:r>
      <w:proofErr w:type="gramEnd"/>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trial court summarized the </w:t>
      </w:r>
      <w:r w:rsidR="00F455E1">
        <w:rPr>
          <w:rFonts w:ascii="Verdana" w:eastAsia="Times New Roman" w:hAnsi="Verdana" w:cs="Times New Roman"/>
          <w:lang w:eastAsia="en-GB"/>
        </w:rPr>
        <w:t>evidence of the Appellant thus:</w:t>
      </w:r>
    </w:p>
    <w:p w:rsidR="0083534E" w:rsidRDefault="00EA4316" w:rsidP="000C75DA">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 xml:space="preserve">"The evidence of the Plaintiff in regard to his selection as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under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custom is not qualitative. Consequently, he ought to have called evidence of witnesses who hail from his Community</w:t>
      </w:r>
      <w:r w:rsidR="00F455E1">
        <w:rPr>
          <w:rFonts w:ascii="Verdana" w:eastAsia="Times New Roman" w:hAnsi="Verdana" w:cs="Times New Roman"/>
          <w:lang w:eastAsia="en-GB"/>
        </w:rPr>
        <w:t>, to corroborate his evidence".</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This is the evaluation of the trial judge whose primary function it is. It is only where and when the court fails to evaluate such evidence properly or at all, will an appellate court intervene and re-evaluate such evide</w:t>
      </w:r>
      <w:r w:rsidR="00F455E1">
        <w:rPr>
          <w:rFonts w:ascii="Verdana" w:eastAsia="Times New Roman" w:hAnsi="Verdana" w:cs="Times New Roman"/>
          <w:lang w:eastAsia="en-GB"/>
        </w:rPr>
        <w:t xml:space="preserve">nce. </w:t>
      </w:r>
      <w:proofErr w:type="gramStart"/>
      <w:r w:rsidR="00F455E1">
        <w:rPr>
          <w:rFonts w:ascii="Verdana" w:eastAsia="Times New Roman" w:hAnsi="Verdana" w:cs="Times New Roman"/>
          <w:lang w:eastAsia="en-GB"/>
        </w:rPr>
        <w:t xml:space="preserve">Adebayo v. </w:t>
      </w:r>
      <w:proofErr w:type="spellStart"/>
      <w:r w:rsidR="00F455E1">
        <w:rPr>
          <w:rFonts w:ascii="Verdana" w:eastAsia="Times New Roman" w:hAnsi="Verdana" w:cs="Times New Roman"/>
          <w:lang w:eastAsia="en-GB"/>
        </w:rPr>
        <w:t>Adusei</w:t>
      </w:r>
      <w:proofErr w:type="spellEnd"/>
      <w:r w:rsidR="00F455E1">
        <w:rPr>
          <w:rFonts w:ascii="Verdana" w:eastAsia="Times New Roman" w:hAnsi="Verdana" w:cs="Times New Roman"/>
          <w:lang w:eastAsia="en-GB"/>
        </w:rPr>
        <w:t xml:space="preserve"> (supra).</w:t>
      </w:r>
      <w:proofErr w:type="gramEnd"/>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I have not seen that the trial court has failed in its primary function of evaluating evidence and I therefore will not interfere with his findings. Rhodes-</w:t>
      </w:r>
      <w:proofErr w:type="spellStart"/>
      <w:r w:rsidRPr="00377E66">
        <w:rPr>
          <w:rFonts w:ascii="Verdana" w:eastAsia="Times New Roman" w:hAnsi="Verdana" w:cs="Times New Roman"/>
          <w:lang w:eastAsia="en-GB"/>
        </w:rPr>
        <w:t>Vivour</w:t>
      </w:r>
      <w:proofErr w:type="spellEnd"/>
      <w:r w:rsidRPr="00377E66">
        <w:rPr>
          <w:rFonts w:ascii="Verdana" w:eastAsia="Times New Roman" w:hAnsi="Verdana" w:cs="Times New Roman"/>
          <w:lang w:eastAsia="en-GB"/>
        </w:rPr>
        <w:t xml:space="preserve"> in the case of </w:t>
      </w:r>
      <w:proofErr w:type="spellStart"/>
      <w:r w:rsidRPr="00377E66">
        <w:rPr>
          <w:rFonts w:ascii="Verdana" w:eastAsia="Times New Roman" w:hAnsi="Verdana" w:cs="Times New Roman"/>
          <w:lang w:eastAsia="en-GB"/>
        </w:rPr>
        <w:t>A</w:t>
      </w:r>
      <w:r w:rsidR="00F455E1">
        <w:rPr>
          <w:rFonts w:ascii="Verdana" w:eastAsia="Times New Roman" w:hAnsi="Verdana" w:cs="Times New Roman"/>
          <w:lang w:eastAsia="en-GB"/>
        </w:rPr>
        <w:t>dekeye</w:t>
      </w:r>
      <w:proofErr w:type="spellEnd"/>
      <w:r w:rsidR="00F455E1">
        <w:rPr>
          <w:rFonts w:ascii="Verdana" w:eastAsia="Times New Roman" w:hAnsi="Verdana" w:cs="Times New Roman"/>
          <w:lang w:eastAsia="en-GB"/>
        </w:rPr>
        <w:t xml:space="preserve"> v. </w:t>
      </w:r>
      <w:proofErr w:type="spellStart"/>
      <w:r w:rsidR="00F455E1">
        <w:rPr>
          <w:rFonts w:ascii="Verdana" w:eastAsia="Times New Roman" w:hAnsi="Verdana" w:cs="Times New Roman"/>
          <w:lang w:eastAsia="en-GB"/>
        </w:rPr>
        <w:t>Adesina</w:t>
      </w:r>
      <w:proofErr w:type="spellEnd"/>
      <w:r w:rsidR="00F455E1">
        <w:rPr>
          <w:rFonts w:ascii="Verdana" w:eastAsia="Times New Roman" w:hAnsi="Verdana" w:cs="Times New Roman"/>
          <w:lang w:eastAsia="en-GB"/>
        </w:rPr>
        <w:t xml:space="preserve"> (supra) held:</w:t>
      </w:r>
    </w:p>
    <w:p w:rsidR="0083534E" w:rsidRDefault="00EA4316" w:rsidP="000C75DA">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 </w:t>
      </w:r>
      <w:proofErr w:type="gramStart"/>
      <w:r w:rsidRPr="00377E66">
        <w:rPr>
          <w:rFonts w:ascii="Verdana" w:eastAsia="Times New Roman" w:hAnsi="Verdana" w:cs="Times New Roman"/>
          <w:lang w:eastAsia="en-GB"/>
        </w:rPr>
        <w:t>a</w:t>
      </w:r>
      <w:proofErr w:type="gramEnd"/>
      <w:r w:rsidRPr="00377E66">
        <w:rPr>
          <w:rFonts w:ascii="Verdana" w:eastAsia="Times New Roman" w:hAnsi="Verdana" w:cs="Times New Roman"/>
          <w:lang w:eastAsia="en-GB"/>
        </w:rPr>
        <w:t xml:space="preserve"> plaintiff swims or sinks with his pleadings. Judges cannot assist a plaintiff to win his case, because cases are not decided on emotions, sentiments or some misguided consideration. Cases are won on pleaded facts sup</w:t>
      </w:r>
      <w:r w:rsidR="00F455E1">
        <w:rPr>
          <w:rFonts w:ascii="Verdana" w:eastAsia="Times New Roman" w:hAnsi="Verdana" w:cs="Times New Roman"/>
          <w:lang w:eastAsia="en-GB"/>
        </w:rPr>
        <w:t>ported by compelling evidence."</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The appellant has failed to prove his claims by evidence to support his pleadings. The trial judge was therefore right in giving judgment against him. This issue is therefore resolved against the Appe</w:t>
      </w:r>
      <w:r w:rsidR="00F455E1">
        <w:rPr>
          <w:rFonts w:ascii="Verdana" w:eastAsia="Times New Roman" w:hAnsi="Verdana" w:cs="Times New Roman"/>
          <w:lang w:eastAsia="en-GB"/>
        </w:rPr>
        <w:t>llant.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F455E1" w:rsidP="000C75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2</w:t>
      </w:r>
    </w:p>
    <w:p w:rsidR="00F35C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appellant in this issue had explained that his fundamental right of fair hearing was breached. Learned counsel for the Appellant submitted that the Appellant's right of fair hearing was breached when the trial Judge failed to consider the petition which led to the suspension of the swearing-in of the plaintiff/Appellant as the village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This fact counsel </w:t>
      </w:r>
      <w:r w:rsidRPr="00377E66">
        <w:rPr>
          <w:rFonts w:ascii="Verdana" w:eastAsia="Times New Roman" w:hAnsi="Verdana" w:cs="Times New Roman"/>
          <w:lang w:eastAsia="en-GB"/>
        </w:rPr>
        <w:lastRenderedPageBreak/>
        <w:t>argued was neither denied or opposed by the Respondents but was admitted by the 2nd Respondent/PW2. The petition was the reason fo</w:t>
      </w:r>
      <w:r w:rsidR="00F35C4E">
        <w:rPr>
          <w:rFonts w:ascii="Verdana" w:eastAsia="Times New Roman" w:hAnsi="Verdana" w:cs="Times New Roman"/>
          <w:lang w:eastAsia="en-GB"/>
        </w:rPr>
        <w:t>r not installing the Appellant.</w:t>
      </w:r>
    </w:p>
    <w:p w:rsidR="00F35C4E" w:rsidRDefault="00F35C4E"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Counsel submitted that a trial Court must review of the evidence placed before it. See the </w:t>
      </w:r>
      <w:proofErr w:type="spellStart"/>
      <w:r w:rsidRPr="00377E66">
        <w:rPr>
          <w:rFonts w:ascii="Verdana" w:eastAsia="Times New Roman" w:hAnsi="Verdana" w:cs="Times New Roman"/>
          <w:lang w:eastAsia="en-GB"/>
        </w:rPr>
        <w:t>Aiyelabegan</w:t>
      </w:r>
      <w:proofErr w:type="spellEnd"/>
      <w:r w:rsidRPr="00377E66">
        <w:rPr>
          <w:rFonts w:ascii="Verdana" w:eastAsia="Times New Roman" w:hAnsi="Verdana" w:cs="Times New Roman"/>
          <w:lang w:eastAsia="en-GB"/>
        </w:rPr>
        <w:t xml:space="preserve"> v. L.G. Services Commission Ilorin, (2009) </w:t>
      </w:r>
      <w:proofErr w:type="gramStart"/>
      <w:r w:rsidRPr="00377E66">
        <w:rPr>
          <w:rFonts w:ascii="Verdana" w:eastAsia="Times New Roman" w:hAnsi="Verdana" w:cs="Times New Roman"/>
          <w:lang w:eastAsia="en-GB"/>
        </w:rPr>
        <w:t>22 WRN pg.1</w:t>
      </w:r>
      <w:r w:rsidR="00F455E1">
        <w:rPr>
          <w:rFonts w:ascii="Verdana" w:eastAsia="Times New Roman" w:hAnsi="Verdana" w:cs="Times New Roman"/>
          <w:lang w:eastAsia="en-GB"/>
        </w:rPr>
        <w:t>08 at 125 where the Court held</w:t>
      </w:r>
      <w:proofErr w:type="gramEnd"/>
      <w:r w:rsidR="00F455E1">
        <w:rPr>
          <w:rFonts w:ascii="Verdana" w:eastAsia="Times New Roman" w:hAnsi="Verdana" w:cs="Times New Roman"/>
          <w:lang w:eastAsia="en-GB"/>
        </w:rPr>
        <w:t>:</w:t>
      </w:r>
    </w:p>
    <w:p w:rsidR="0083534E" w:rsidRDefault="00EA4316" w:rsidP="000C75DA">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principal of adjudication that is fundamental to the administration of justice is that the Court is bound to consider every material aspect of the party's case validly put before it particularly where the issue is </w:t>
      </w:r>
      <w:r w:rsidR="00F455E1">
        <w:rPr>
          <w:rFonts w:ascii="Verdana" w:eastAsia="Times New Roman" w:hAnsi="Verdana" w:cs="Times New Roman"/>
          <w:lang w:eastAsia="en-GB"/>
        </w:rPr>
        <w:t>fundamental."</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Counsel submitted that the trial court failed to consider the evidence of the petition which affected the installation and recognition of the Appellant. This failure counsel submitted resulted in a breach of the Appellant's fundamental right of fair hearing. Counsel therefore urged the Court to resolve this is</w:t>
      </w:r>
      <w:r w:rsidR="00F455E1">
        <w:rPr>
          <w:rFonts w:ascii="Verdana" w:eastAsia="Times New Roman" w:hAnsi="Verdana" w:cs="Times New Roman"/>
          <w:lang w:eastAsia="en-GB"/>
        </w:rPr>
        <w:t>sue in favour of the Appellant.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F455E1"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The learned counsel to the 1st Respondent stated clearly that the Appellant did not lead any strong evidence on the issue of the petition -Exhibit "C". PW2 in his evidence stated inter alia:</w:t>
      </w:r>
    </w:p>
    <w:p w:rsidR="0083534E" w:rsidRDefault="00EA4316" w:rsidP="00964981">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"Exhibit "C" stopped us from recognizing the Plainti</w:t>
      </w:r>
      <w:r w:rsidR="00F455E1">
        <w:rPr>
          <w:rFonts w:ascii="Verdana" w:eastAsia="Times New Roman" w:hAnsi="Verdana" w:cs="Times New Roman"/>
          <w:lang w:eastAsia="en-GB"/>
        </w:rPr>
        <w:t xml:space="preserve">ff as the Village Head of </w:t>
      </w:r>
      <w:proofErr w:type="spellStart"/>
      <w:r w:rsidR="00F455E1">
        <w:rPr>
          <w:rFonts w:ascii="Verdana" w:eastAsia="Times New Roman" w:hAnsi="Verdana" w:cs="Times New Roman"/>
          <w:lang w:eastAsia="en-GB"/>
        </w:rPr>
        <w:t>Nsan</w:t>
      </w:r>
      <w:proofErr w:type="spellEnd"/>
      <w:r w:rsidR="00F455E1">
        <w:rPr>
          <w:rFonts w:ascii="Verdana" w:eastAsia="Times New Roman" w:hAnsi="Verdana" w:cs="Times New Roman"/>
          <w:lang w:eastAsia="en-GB"/>
        </w:rPr>
        <w:t>.</w:t>
      </w:r>
    </w:p>
    <w:p w:rsidR="0083534E" w:rsidRDefault="00EA4316" w:rsidP="00964981">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I stopped the presentation of the Pla</w:t>
      </w:r>
      <w:r w:rsidR="00F455E1">
        <w:rPr>
          <w:rFonts w:ascii="Verdana" w:eastAsia="Times New Roman" w:hAnsi="Verdana" w:cs="Times New Roman"/>
          <w:lang w:eastAsia="en-GB"/>
        </w:rPr>
        <w:t>intiff because of the petition.</w:t>
      </w:r>
    </w:p>
    <w:p w:rsidR="0083534E" w:rsidRDefault="00EA4316" w:rsidP="00964981">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When the Plaintiff was presented to my council, there was a petition against him. </w:t>
      </w:r>
    </w:p>
    <w:p w:rsidR="0083534E" w:rsidRDefault="00EA4316" w:rsidP="00964981">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I set up a Committee to investigate the petition against the Plaintiff. When the Committee returned its report to my council, I could not do anything again because of this case that the Plain</w:t>
      </w:r>
      <w:r w:rsidR="00F455E1">
        <w:rPr>
          <w:rFonts w:ascii="Verdana" w:eastAsia="Times New Roman" w:hAnsi="Verdana" w:cs="Times New Roman"/>
          <w:lang w:eastAsia="en-GB"/>
        </w:rPr>
        <w:t>tiff instituted in this Court."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Also the learned counsel contended that the Appellant did not make the petition on issue to be deliberated upon by the Court. The Appellant only made it an issue during his appeal. Counsel argued that the Court is not to act like an investigator but should limit itself to being an adjudicator. The duty of the Court was to det</w:t>
      </w:r>
      <w:r w:rsidR="00F455E1">
        <w:rPr>
          <w:rFonts w:ascii="Verdana" w:eastAsia="Times New Roman" w:hAnsi="Verdana" w:cs="Times New Roman"/>
          <w:lang w:eastAsia="en-GB"/>
        </w:rPr>
        <w:t>ermine issues placed before it.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In furtherance of his argument the learned counsel to the Respondents stated that where a party complains of fair hearing, the court normally looks at the totality of events. NEPA v. </w:t>
      </w:r>
      <w:proofErr w:type="spellStart"/>
      <w:r w:rsidRPr="00377E66">
        <w:rPr>
          <w:rFonts w:ascii="Verdana" w:eastAsia="Times New Roman" w:hAnsi="Verdana" w:cs="Times New Roman"/>
          <w:lang w:eastAsia="en-GB"/>
        </w:rPr>
        <w:t>Eze</w:t>
      </w:r>
      <w:proofErr w:type="spellEnd"/>
      <w:r w:rsidRPr="00377E66">
        <w:rPr>
          <w:rFonts w:ascii="Verdana" w:eastAsia="Times New Roman" w:hAnsi="Verdana" w:cs="Times New Roman"/>
          <w:lang w:eastAsia="en-GB"/>
        </w:rPr>
        <w:t xml:space="preserve"> (2001) 3 NWLR pt.701 page 606 at 619; </w:t>
      </w:r>
      <w:proofErr w:type="spellStart"/>
      <w:r w:rsidRPr="00377E66">
        <w:rPr>
          <w:rFonts w:ascii="Verdana" w:eastAsia="Times New Roman" w:hAnsi="Verdana" w:cs="Times New Roman"/>
          <w:lang w:eastAsia="en-GB"/>
        </w:rPr>
        <w:t>Kotoye</w:t>
      </w:r>
      <w:proofErr w:type="spellEnd"/>
      <w:r w:rsidRPr="00377E66">
        <w:rPr>
          <w:rFonts w:ascii="Verdana" w:eastAsia="Times New Roman" w:hAnsi="Verdana" w:cs="Times New Roman"/>
          <w:lang w:eastAsia="en-GB"/>
        </w:rPr>
        <w:t xml:space="preserve"> v. CBN (1989) ALL NLR page 76 whe</w:t>
      </w:r>
      <w:r w:rsidR="00F455E1">
        <w:rPr>
          <w:rFonts w:ascii="Verdana" w:eastAsia="Times New Roman" w:hAnsi="Verdana" w:cs="Times New Roman"/>
          <w:lang w:eastAsia="en-GB"/>
        </w:rPr>
        <w:t xml:space="preserve">re </w:t>
      </w:r>
      <w:proofErr w:type="spellStart"/>
      <w:r w:rsidR="00F455E1">
        <w:rPr>
          <w:rFonts w:ascii="Verdana" w:eastAsia="Times New Roman" w:hAnsi="Verdana" w:cs="Times New Roman"/>
          <w:lang w:eastAsia="en-GB"/>
        </w:rPr>
        <w:t>Nnaemeko</w:t>
      </w:r>
      <w:proofErr w:type="spellEnd"/>
      <w:r w:rsidR="00F455E1">
        <w:rPr>
          <w:rFonts w:ascii="Verdana" w:eastAsia="Times New Roman" w:hAnsi="Verdana" w:cs="Times New Roman"/>
          <w:lang w:eastAsia="en-GB"/>
        </w:rPr>
        <w:t xml:space="preserve"> </w:t>
      </w:r>
      <w:proofErr w:type="spellStart"/>
      <w:r w:rsidR="00F455E1">
        <w:rPr>
          <w:rFonts w:ascii="Verdana" w:eastAsia="Times New Roman" w:hAnsi="Verdana" w:cs="Times New Roman"/>
          <w:lang w:eastAsia="en-GB"/>
        </w:rPr>
        <w:t>Agu</w:t>
      </w:r>
      <w:proofErr w:type="spellEnd"/>
      <w:r w:rsidR="00F455E1">
        <w:rPr>
          <w:rFonts w:ascii="Verdana" w:eastAsia="Times New Roman" w:hAnsi="Verdana" w:cs="Times New Roman"/>
          <w:lang w:eastAsia="en-GB"/>
        </w:rPr>
        <w:t>, JSC held thus:</w:t>
      </w:r>
    </w:p>
    <w:p w:rsidR="0083534E" w:rsidRDefault="00EA4316" w:rsidP="000C75DA">
      <w:pPr>
        <w:spacing w:before="240" w:line="276" w:lineRule="auto"/>
        <w:ind w:firstLine="0"/>
        <w:jc w:val="both"/>
        <w:rPr>
          <w:rFonts w:ascii="Verdana" w:eastAsia="Times New Roman" w:hAnsi="Verdana" w:cs="Times New Roman"/>
          <w:lang w:eastAsia="en-GB"/>
        </w:rPr>
      </w:pPr>
      <w:r w:rsidRPr="00377E66">
        <w:rPr>
          <w:rFonts w:ascii="Verdana" w:eastAsia="Times New Roman" w:hAnsi="Verdana" w:cs="Times New Roman"/>
          <w:lang w:eastAsia="en-GB"/>
        </w:rPr>
        <w:t>"The question is not whether injustice has been done because of lack of hearing. It is whether a party entitled to be heard before deciding had in fact been given opportunity of</w:t>
      </w:r>
      <w:r w:rsidR="00F455E1">
        <w:rPr>
          <w:rFonts w:ascii="Verdana" w:eastAsia="Times New Roman" w:hAnsi="Verdana" w:cs="Times New Roman"/>
          <w:lang w:eastAsia="en-GB"/>
        </w:rPr>
        <w:t xml:space="preserve"> a hearing."</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It cannot therefore be said that the Appellant was not given a fair hearing. The Appellant was given every opportunity to air his grievance. See </w:t>
      </w:r>
      <w:proofErr w:type="spellStart"/>
      <w:r w:rsidRPr="00377E66">
        <w:rPr>
          <w:rFonts w:ascii="Verdana" w:eastAsia="Times New Roman" w:hAnsi="Verdana" w:cs="Times New Roman"/>
          <w:lang w:eastAsia="en-GB"/>
        </w:rPr>
        <w:t>Ezechukwu</w:t>
      </w:r>
      <w:proofErr w:type="spellEnd"/>
      <w:r w:rsidRPr="00377E66">
        <w:rPr>
          <w:rFonts w:ascii="Verdana" w:eastAsia="Times New Roman" w:hAnsi="Verdana" w:cs="Times New Roman"/>
          <w:lang w:eastAsia="en-GB"/>
        </w:rPr>
        <w:t xml:space="preserve"> v. Nnamani (2009) ALL FWLR Pt.492 page 1087. Counsel submitted that the Court must accord both parties a fair hearing </w:t>
      </w:r>
      <w:proofErr w:type="spellStart"/>
      <w:r w:rsidRPr="00377E66">
        <w:rPr>
          <w:rFonts w:ascii="Verdana" w:eastAsia="Times New Roman" w:hAnsi="Verdana" w:cs="Times New Roman"/>
          <w:lang w:eastAsia="en-GB"/>
        </w:rPr>
        <w:t>Ndu</w:t>
      </w:r>
      <w:proofErr w:type="spellEnd"/>
      <w:r w:rsidRPr="00377E66">
        <w:rPr>
          <w:rFonts w:ascii="Verdana" w:eastAsia="Times New Roman" w:hAnsi="Verdana" w:cs="Times New Roman"/>
          <w:lang w:eastAsia="en-GB"/>
        </w:rPr>
        <w:t xml:space="preserve"> v. </w:t>
      </w:r>
      <w:proofErr w:type="gramStart"/>
      <w:r w:rsidRPr="00377E66">
        <w:rPr>
          <w:rFonts w:ascii="Verdana" w:eastAsia="Times New Roman" w:hAnsi="Verdana" w:cs="Times New Roman"/>
          <w:lang w:eastAsia="en-GB"/>
        </w:rPr>
        <w:t>The State</w:t>
      </w:r>
      <w:r w:rsidR="00F455E1">
        <w:rPr>
          <w:rFonts w:ascii="Verdana" w:eastAsia="Times New Roman" w:hAnsi="Verdana" w:cs="Times New Roman"/>
          <w:lang w:eastAsia="en-GB"/>
        </w:rPr>
        <w:t xml:space="preserve"> (1990) 7 NWLR pt.164 page 550.</w:t>
      </w:r>
      <w:proofErr w:type="gramEnd"/>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shd w:val="clear" w:color="auto" w:fill="F0C000"/>
          <w:lang w:eastAsia="en-GB"/>
        </w:rPr>
      </w:pPr>
      <w:r w:rsidRPr="00377E66">
        <w:rPr>
          <w:rFonts w:ascii="Verdana" w:eastAsia="Times New Roman" w:hAnsi="Verdana" w:cs="Times New Roman"/>
          <w:lang w:eastAsia="en-GB"/>
        </w:rPr>
        <w:t>Counsel finally urged the Court to resolve this issue in favour of the 1st Respondent.</w:t>
      </w:r>
      <w:bookmarkStart w:id="9" w:name="66674"/>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Fair hearing within the meaning of Section 36(1) of the 1999 Constitution means a trial conducted according to all the legal rules formulated to ensure that justice is done to the parties. It requires the observance of the twin pillars of the Rules of Natural Justice namely, Audi </w:t>
      </w:r>
      <w:proofErr w:type="spellStart"/>
      <w:r w:rsidRPr="0083534E">
        <w:rPr>
          <w:rFonts w:ascii="Verdana" w:hAnsi="Verdana"/>
        </w:rPr>
        <w:t>alteram</w:t>
      </w:r>
      <w:proofErr w:type="spellEnd"/>
      <w:r w:rsidRPr="0083534E">
        <w:rPr>
          <w:rFonts w:ascii="Verdana" w:hAnsi="Verdana"/>
        </w:rPr>
        <w:t xml:space="preserve"> </w:t>
      </w:r>
      <w:proofErr w:type="spellStart"/>
      <w:r w:rsidRPr="0083534E">
        <w:rPr>
          <w:rFonts w:ascii="Verdana" w:hAnsi="Verdana"/>
        </w:rPr>
        <w:t>parte</w:t>
      </w:r>
      <w:r w:rsidR="00F35C4E">
        <w:rPr>
          <w:rFonts w:ascii="Verdana" w:hAnsi="Verdana"/>
        </w:rPr>
        <w:t>m</w:t>
      </w:r>
      <w:proofErr w:type="spellEnd"/>
      <w:r w:rsidR="00F35C4E">
        <w:rPr>
          <w:rFonts w:ascii="Verdana" w:hAnsi="Verdana"/>
        </w:rPr>
        <w:t xml:space="preserve"> and </w:t>
      </w:r>
      <w:proofErr w:type="spellStart"/>
      <w:r w:rsidR="00F35C4E">
        <w:rPr>
          <w:rFonts w:ascii="Verdana" w:hAnsi="Verdana"/>
        </w:rPr>
        <w:t>nemo</w:t>
      </w:r>
      <w:proofErr w:type="spellEnd"/>
      <w:r w:rsidR="00F35C4E">
        <w:rPr>
          <w:rFonts w:ascii="Verdana" w:hAnsi="Verdana"/>
        </w:rPr>
        <w:t xml:space="preserve"> </w:t>
      </w:r>
      <w:proofErr w:type="spellStart"/>
      <w:r w:rsidR="00F35C4E">
        <w:rPr>
          <w:rFonts w:ascii="Verdana" w:hAnsi="Verdana"/>
        </w:rPr>
        <w:t>judex</w:t>
      </w:r>
      <w:proofErr w:type="spellEnd"/>
      <w:r w:rsidR="00F35C4E">
        <w:rPr>
          <w:rFonts w:ascii="Verdana" w:hAnsi="Verdana"/>
        </w:rPr>
        <w:t xml:space="preserve"> in </w:t>
      </w:r>
      <w:proofErr w:type="spellStart"/>
      <w:r w:rsidR="00F35C4E">
        <w:rPr>
          <w:rFonts w:ascii="Verdana" w:hAnsi="Verdana"/>
        </w:rPr>
        <w:t>causa</w:t>
      </w:r>
      <w:proofErr w:type="spellEnd"/>
      <w:r w:rsidR="00F35C4E">
        <w:rPr>
          <w:rFonts w:ascii="Verdana" w:hAnsi="Verdana"/>
        </w:rPr>
        <w:t xml:space="preserve"> </w:t>
      </w:r>
      <w:proofErr w:type="spellStart"/>
      <w:r w:rsidR="00F35C4E">
        <w:rPr>
          <w:rFonts w:ascii="Verdana" w:hAnsi="Verdana"/>
        </w:rPr>
        <w:t>sua</w:t>
      </w:r>
      <w:proofErr w:type="spellEnd"/>
      <w:r w:rsidR="00F35C4E">
        <w:rPr>
          <w:rFonts w:ascii="Verdana" w:hAnsi="Verdana"/>
        </w:rPr>
        <w:t xml:space="preserve">. </w:t>
      </w:r>
      <w:proofErr w:type="spellStart"/>
      <w:proofErr w:type="gramStart"/>
      <w:r w:rsidRPr="0083534E">
        <w:rPr>
          <w:rFonts w:ascii="Verdana" w:hAnsi="Verdana"/>
        </w:rPr>
        <w:t>Eshenoke</w:t>
      </w:r>
      <w:proofErr w:type="spellEnd"/>
      <w:r w:rsidRPr="0083534E">
        <w:rPr>
          <w:rFonts w:ascii="Verdana" w:hAnsi="Verdana"/>
        </w:rPr>
        <w:t xml:space="preserve"> v. </w:t>
      </w:r>
      <w:proofErr w:type="spellStart"/>
      <w:r w:rsidRPr="0083534E">
        <w:rPr>
          <w:rFonts w:ascii="Verdana" w:hAnsi="Verdana"/>
        </w:rPr>
        <w:t>Gbinije</w:t>
      </w:r>
      <w:proofErr w:type="spellEnd"/>
      <w:r w:rsidR="00F455E1">
        <w:rPr>
          <w:rFonts w:ascii="Verdana" w:hAnsi="Verdana"/>
        </w:rPr>
        <w:t xml:space="preserve"> (2006) 1 NWLR pt.961 Page 228.</w:t>
      </w:r>
      <w:proofErr w:type="gramEnd"/>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hAnsi="Verdana"/>
        </w:rPr>
      </w:pPr>
      <w:r w:rsidRPr="0083534E">
        <w:rPr>
          <w:rFonts w:ascii="Verdana" w:hAnsi="Verdana"/>
        </w:rPr>
        <w:lastRenderedPageBreak/>
        <w:t xml:space="preserve">Our case law is replete with cases that state categorically that once there is a breach of fair hearing, the whole proceeding no matter how well conducted becomes a nullity. ANPP v. INEC (2004) 7 NWLR pt.871 page 16; All Peoples Party v. </w:t>
      </w:r>
      <w:proofErr w:type="spellStart"/>
      <w:r w:rsidRPr="0083534E">
        <w:rPr>
          <w:rFonts w:ascii="Verdana" w:hAnsi="Verdana"/>
        </w:rPr>
        <w:t>Ogunsola</w:t>
      </w:r>
      <w:proofErr w:type="spellEnd"/>
      <w:r w:rsidRPr="0083534E">
        <w:rPr>
          <w:rFonts w:ascii="Verdana" w:hAnsi="Verdana"/>
        </w:rPr>
        <w:t xml:space="preserve"> (2002) 5 NWLR pt.761 page 484 B.O.N. Ltd. v. </w:t>
      </w:r>
      <w:proofErr w:type="spellStart"/>
      <w:r w:rsidRPr="0083534E">
        <w:rPr>
          <w:rFonts w:ascii="Verdana" w:hAnsi="Verdana"/>
        </w:rPr>
        <w:t>Adegoke</w:t>
      </w:r>
      <w:proofErr w:type="spellEnd"/>
      <w:r w:rsidRPr="0083534E">
        <w:rPr>
          <w:rFonts w:ascii="Verdana" w:hAnsi="Verdana"/>
        </w:rPr>
        <w:t xml:space="preserve"> </w:t>
      </w:r>
      <w:r w:rsidR="00F455E1">
        <w:rPr>
          <w:rFonts w:ascii="Verdana" w:hAnsi="Verdana"/>
        </w:rPr>
        <w:t>(2006) 10 NWLR Pt.983 page 339.</w:t>
      </w:r>
    </w:p>
    <w:p w:rsidR="00964981" w:rsidRDefault="00964981" w:rsidP="000C75DA">
      <w:pPr>
        <w:spacing w:before="240" w:line="276" w:lineRule="auto"/>
        <w:ind w:left="0" w:firstLine="0"/>
        <w:jc w:val="both"/>
        <w:rPr>
          <w:rFonts w:ascii="Verdana" w:hAnsi="Verdana"/>
        </w:rPr>
      </w:pPr>
    </w:p>
    <w:p w:rsidR="0083534E" w:rsidRDefault="00EA4316" w:rsidP="000C75DA">
      <w:pPr>
        <w:spacing w:before="240" w:line="276" w:lineRule="auto"/>
        <w:ind w:left="0" w:firstLine="0"/>
        <w:jc w:val="both"/>
        <w:rPr>
          <w:rFonts w:ascii="Verdana" w:hAnsi="Verdana"/>
        </w:rPr>
      </w:pPr>
      <w:r w:rsidRPr="0083534E">
        <w:rPr>
          <w:rFonts w:ascii="Verdana" w:hAnsi="Verdana"/>
        </w:rPr>
        <w:t xml:space="preserve">Can the Appellant in all honesty say that his right of fair hearing was breached? The concept of fair hearing is not a far-fetched one. The Court in the case of </w:t>
      </w:r>
      <w:proofErr w:type="spellStart"/>
      <w:r w:rsidRPr="0083534E">
        <w:rPr>
          <w:rFonts w:ascii="Verdana" w:hAnsi="Verdana"/>
        </w:rPr>
        <w:t>Isiyaku</w:t>
      </w:r>
      <w:proofErr w:type="spellEnd"/>
      <w:r w:rsidRPr="0083534E">
        <w:rPr>
          <w:rFonts w:ascii="Verdana" w:hAnsi="Verdana"/>
        </w:rPr>
        <w:t xml:space="preserve"> </w:t>
      </w:r>
      <w:proofErr w:type="spellStart"/>
      <w:r w:rsidRPr="0083534E">
        <w:rPr>
          <w:rFonts w:ascii="Verdana" w:hAnsi="Verdana"/>
        </w:rPr>
        <w:t>Muhammed</w:t>
      </w:r>
      <w:proofErr w:type="spellEnd"/>
      <w:r w:rsidRPr="0083534E">
        <w:rPr>
          <w:rFonts w:ascii="Verdana" w:hAnsi="Verdana"/>
        </w:rPr>
        <w:t xml:space="preserve"> v. Kano N. A. S.C. 47/1967 (unreported) decided on</w:t>
      </w:r>
      <w:r w:rsidR="00F455E1">
        <w:rPr>
          <w:rFonts w:ascii="Verdana" w:hAnsi="Verdana"/>
        </w:rPr>
        <w:t xml:space="preserve"> 31st December, 1968 held that;</w:t>
      </w:r>
    </w:p>
    <w:p w:rsidR="0083534E" w:rsidRDefault="00EA4316" w:rsidP="000C75DA">
      <w:pPr>
        <w:spacing w:before="240" w:line="276" w:lineRule="auto"/>
        <w:ind w:firstLine="0"/>
        <w:jc w:val="both"/>
        <w:rPr>
          <w:rFonts w:ascii="Verdana" w:eastAsia="Times New Roman" w:hAnsi="Verdana" w:cs="Times New Roman"/>
          <w:lang w:eastAsia="en-GB"/>
        </w:rPr>
      </w:pPr>
      <w:r w:rsidRPr="0083534E">
        <w:rPr>
          <w:rFonts w:ascii="Verdana" w:hAnsi="Verdana"/>
        </w:rPr>
        <w:t>"The true test of fair hearing is the impression of a reasonable person who was present of the trial, whether from his observation; justice has been done in the case</w:t>
      </w:r>
      <w:bookmarkEnd w:id="9"/>
      <w:r w:rsidR="00F455E1">
        <w:rPr>
          <w:rFonts w:ascii="Verdana" w:hAnsi="Verdana"/>
        </w:rPr>
        <w: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In the present case, the appellant just said in his evidence that he was not sworn in because of the petition, Exhibit C, written against him. PW2 received the petition. He also acknowledged that the Appellant was not sworn in because of the Petition. PW2 also stated that he set in motion on investigative panel to look into the matter. He also advised the clan head of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to resolve the issue of selection in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PW2 also stated that before the panel could finish its investigation, the Appellant filed this suit. The panel could </w:t>
      </w:r>
      <w:r w:rsidR="00F455E1">
        <w:rPr>
          <w:rFonts w:ascii="Verdana" w:eastAsia="Times New Roman" w:hAnsi="Verdana" w:cs="Times New Roman"/>
          <w:lang w:eastAsia="en-GB"/>
        </w:rPr>
        <w:t>not therefore complete its job.</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The Appellant himself did not lead credible evidence as to the importance of the petition to his case. The Appellant did not make an issue of the Petition. The PW2 in his cross examination stated that there was no selection of anybody before the 17th March, 2006. PW2 stat</w:t>
      </w:r>
      <w:r w:rsidR="00F455E1">
        <w:rPr>
          <w:rFonts w:ascii="Verdana" w:eastAsia="Times New Roman" w:hAnsi="Verdana" w:cs="Times New Roman"/>
          <w:lang w:eastAsia="en-GB"/>
        </w:rPr>
        <w:t>ed that as of 17th March, 2006.</w:t>
      </w:r>
    </w:p>
    <w:p w:rsidR="0083534E" w:rsidRDefault="00EA4316" w:rsidP="00964981">
      <w:pPr>
        <w:spacing w:before="240" w:line="276" w:lineRule="auto"/>
        <w:ind w:left="0" w:firstLine="720"/>
        <w:jc w:val="both"/>
        <w:rPr>
          <w:rFonts w:ascii="Verdana" w:eastAsia="Times New Roman" w:hAnsi="Verdana" w:cs="Times New Roman"/>
          <w:lang w:eastAsia="en-GB"/>
        </w:rPr>
      </w:pPr>
      <w:r w:rsidRPr="00377E66">
        <w:rPr>
          <w:rFonts w:ascii="Verdana" w:eastAsia="Times New Roman" w:hAnsi="Verdana" w:cs="Times New Roman"/>
          <w:lang w:eastAsia="en-GB"/>
        </w:rPr>
        <w:t>"No Village Head had</w:t>
      </w:r>
      <w:r w:rsidR="00F455E1">
        <w:rPr>
          <w:rFonts w:ascii="Verdana" w:eastAsia="Times New Roman" w:hAnsi="Verdana" w:cs="Times New Roman"/>
          <w:lang w:eastAsia="en-GB"/>
        </w:rPr>
        <w:t xml:space="preserve"> been selected in </w:t>
      </w:r>
      <w:proofErr w:type="spellStart"/>
      <w:r w:rsidR="00F455E1">
        <w:rPr>
          <w:rFonts w:ascii="Verdana" w:eastAsia="Times New Roman" w:hAnsi="Verdana" w:cs="Times New Roman"/>
          <w:lang w:eastAsia="en-GB"/>
        </w:rPr>
        <w:t>Nsan</w:t>
      </w:r>
      <w:proofErr w:type="spellEnd"/>
      <w:r w:rsidR="00F455E1">
        <w:rPr>
          <w:rFonts w:ascii="Verdana" w:eastAsia="Times New Roman" w:hAnsi="Verdana" w:cs="Times New Roman"/>
          <w:lang w:eastAsia="en-GB"/>
        </w:rPr>
        <w:t xml:space="preserve"> Village"</w:t>
      </w:r>
    </w:p>
    <w:p w:rsidR="00964981" w:rsidRDefault="00964981" w:rsidP="000C75DA">
      <w:pPr>
        <w:spacing w:before="240" w:line="276" w:lineRule="auto"/>
        <w:ind w:left="0" w:firstLine="0"/>
        <w:jc w:val="both"/>
        <w:rPr>
          <w:rFonts w:ascii="Verdana" w:eastAsia="Times New Roman" w:hAnsi="Verdana" w:cs="Times New Roman"/>
          <w:lang w:eastAsia="en-GB"/>
        </w:rPr>
      </w:pPr>
    </w:p>
    <w:p w:rsidR="00F35C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There was indeed a petition but, the Appellant did not pursue that. He rather decided to file this suit rather than pursue the petition. Sections 7, 8, 9, and 10 of the Traditional Rulers Law Cap T4 1978 state that all domestic avenues of reconciliation must be explored and when they foil, then a suit in court may be filed. The appellant did not make heavy weather of the Petition so also did the trial court. It is the case of the Appellant. He has the burden of proving his case to the satisfaction of the court.</w:t>
      </w:r>
      <w:r w:rsidR="00F35C4E">
        <w:rPr>
          <w:rFonts w:ascii="Verdana" w:eastAsia="Times New Roman" w:hAnsi="Verdana" w:cs="Times New Roman"/>
          <w:lang w:eastAsia="en-GB"/>
        </w:rPr>
        <w:t xml:space="preserve"> The Appellant has not done so.</w:t>
      </w:r>
    </w:p>
    <w:p w:rsidR="00F35C4E" w:rsidRDefault="00F35C4E"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The appellant was given all the opportunity to present his case to his own satisfaction. If he failed to utilize the opportunity offered by the court, he cannot then say that he was not given a fair trial. The Appellant enjoyed the opportunity presented by the court. The Appellant's right of fair heari</w:t>
      </w:r>
      <w:r w:rsidR="00F455E1">
        <w:rPr>
          <w:rFonts w:ascii="Verdana" w:eastAsia="Times New Roman" w:hAnsi="Verdana" w:cs="Times New Roman"/>
          <w:lang w:eastAsia="en-GB"/>
        </w:rPr>
        <w:t>ng was not breached in any way.</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The Appellant enjoyed a fair trial and </w:t>
      </w:r>
      <w:proofErr w:type="gramStart"/>
      <w:r w:rsidRPr="00377E66">
        <w:rPr>
          <w:rFonts w:ascii="Verdana" w:eastAsia="Times New Roman" w:hAnsi="Verdana" w:cs="Times New Roman"/>
          <w:lang w:eastAsia="en-GB"/>
        </w:rPr>
        <w:t>cannot in all honesty cannot</w:t>
      </w:r>
      <w:proofErr w:type="gramEnd"/>
      <w:r w:rsidRPr="00377E66">
        <w:rPr>
          <w:rFonts w:ascii="Verdana" w:eastAsia="Times New Roman" w:hAnsi="Verdana" w:cs="Times New Roman"/>
          <w:lang w:eastAsia="en-GB"/>
        </w:rPr>
        <w:t xml:space="preserve"> complain. As the Appellant made his bed so shall he lie on </w:t>
      </w:r>
      <w:proofErr w:type="gramStart"/>
      <w:r w:rsidRPr="00377E66">
        <w:rPr>
          <w:rFonts w:ascii="Verdana" w:eastAsia="Times New Roman" w:hAnsi="Verdana" w:cs="Times New Roman"/>
          <w:lang w:eastAsia="en-GB"/>
        </w:rPr>
        <w:t>it.</w:t>
      </w:r>
      <w:proofErr w:type="gramEnd"/>
      <w:r w:rsidRPr="00377E66">
        <w:rPr>
          <w:rFonts w:ascii="Verdana" w:eastAsia="Times New Roman" w:hAnsi="Verdana" w:cs="Times New Roman"/>
          <w:lang w:eastAsia="en-GB"/>
        </w:rPr>
        <w:t xml:space="preserve"> There was no breach of the appellant's fundamental right of fair hearing. This issue also is </w:t>
      </w:r>
      <w:r w:rsidR="00F455E1">
        <w:rPr>
          <w:rFonts w:ascii="Verdana" w:eastAsia="Times New Roman" w:hAnsi="Verdana" w:cs="Times New Roman"/>
          <w:lang w:eastAsia="en-GB"/>
        </w:rPr>
        <w:t>resolved against the Appellant.</w:t>
      </w:r>
    </w:p>
    <w:p w:rsidR="00964981" w:rsidRDefault="00964981" w:rsidP="000C75DA">
      <w:pPr>
        <w:spacing w:before="240" w:line="276" w:lineRule="auto"/>
        <w:ind w:left="0" w:firstLine="0"/>
        <w:jc w:val="both"/>
        <w:rPr>
          <w:rFonts w:ascii="Verdana" w:eastAsia="Times New Roman" w:hAnsi="Verdana" w:cs="Times New Roman"/>
          <w:lang w:eastAsia="en-GB"/>
        </w:rPr>
      </w:pP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All the 2 issues have been resolved against the Appellant. This Appeal is unmeritorious and therefore dismissed. The judgment of the Lower Court is hereby affirmed. The consequential orders in the judgment of the </w:t>
      </w:r>
      <w:r w:rsidR="00F455E1">
        <w:rPr>
          <w:rFonts w:ascii="Verdana" w:eastAsia="Times New Roman" w:hAnsi="Verdana" w:cs="Times New Roman"/>
          <w:lang w:eastAsia="en-GB"/>
        </w:rPr>
        <w:t>lower court are affirmed by me.</w:t>
      </w:r>
    </w:p>
    <w:p w:rsidR="00964981" w:rsidRDefault="00964981" w:rsidP="000C75DA">
      <w:pPr>
        <w:spacing w:before="240" w:line="276" w:lineRule="auto"/>
        <w:ind w:left="0" w:firstLine="0"/>
        <w:jc w:val="both"/>
        <w:rPr>
          <w:rFonts w:ascii="Verdana" w:eastAsia="Times New Roman" w:hAnsi="Verdana" w:cs="Times New Roman"/>
          <w:lang w:eastAsia="en-GB"/>
        </w:rPr>
      </w:pPr>
    </w:p>
    <w:p w:rsidR="00964981"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Cost to the 1st Respondent </w:t>
      </w:r>
      <w:r w:rsidR="00F455E1">
        <w:rPr>
          <w:rFonts w:ascii="Verdana" w:eastAsia="Times New Roman" w:hAnsi="Verdana" w:cs="Times New Roman"/>
          <w:lang w:eastAsia="en-GB"/>
        </w:rPr>
        <w:t>is assessed at N50</w:t>
      </w:r>
      <w:proofErr w:type="gramStart"/>
      <w:r w:rsidR="00F455E1">
        <w:rPr>
          <w:rFonts w:ascii="Verdana" w:eastAsia="Times New Roman" w:hAnsi="Verdana" w:cs="Times New Roman"/>
          <w:lang w:eastAsia="en-GB"/>
        </w:rPr>
        <w:t>,000.00</w:t>
      </w:r>
      <w:proofErr w:type="gramEnd"/>
      <w:r w:rsidR="00F455E1">
        <w:rPr>
          <w:rFonts w:ascii="Verdana" w:eastAsia="Times New Roman" w:hAnsi="Verdana" w:cs="Times New Roman"/>
          <w:lang w:eastAsia="en-GB"/>
        </w:rPr>
        <w:t xml:space="preserve"> only.</w:t>
      </w:r>
    </w:p>
    <w:p w:rsidR="00964981" w:rsidRDefault="00964981" w:rsidP="000C75DA">
      <w:pPr>
        <w:spacing w:before="240" w:line="276" w:lineRule="auto"/>
        <w:ind w:left="0" w:firstLine="0"/>
        <w:jc w:val="both"/>
        <w:rPr>
          <w:rFonts w:ascii="Verdana" w:eastAsia="Times New Roman" w:hAnsi="Verdana" w:cs="Times New Roman"/>
          <w:lang w:eastAsia="en-GB"/>
        </w:rPr>
      </w:pPr>
    </w:p>
    <w:p w:rsidR="00964981" w:rsidRDefault="00964981" w:rsidP="000C75DA">
      <w:pPr>
        <w:spacing w:before="240" w:line="276" w:lineRule="auto"/>
        <w:ind w:left="0" w:firstLine="0"/>
        <w:jc w:val="both"/>
        <w:rPr>
          <w:rFonts w:ascii="Verdana" w:eastAsia="Times New Roman" w:hAnsi="Verdana" w:cs="Times New Roman"/>
          <w:lang w:eastAsia="en-GB"/>
        </w:rPr>
      </w:pPr>
    </w:p>
    <w:p w:rsidR="00FC0E18"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b/>
          <w:bCs/>
          <w:lang w:eastAsia="en-GB"/>
        </w:rPr>
        <w:lastRenderedPageBreak/>
        <w:t>MOHAMMED LAWAL GARBA, J.C.A.:</w:t>
      </w:r>
      <w:r w:rsidRPr="00377E66">
        <w:rPr>
          <w:rFonts w:ascii="Verdana" w:eastAsia="Times New Roman" w:hAnsi="Verdana" w:cs="Times New Roman"/>
          <w:lang w:eastAsia="en-GB"/>
        </w:rPr>
        <w:t xml:space="preserve"> </w:t>
      </w:r>
    </w:p>
    <w:p w:rsidR="0083534E"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After a reading of the draft of the lead judgment in this appeal written by my learned brother U. I. </w:t>
      </w:r>
      <w:proofErr w:type="spellStart"/>
      <w:r w:rsidRPr="00377E66">
        <w:rPr>
          <w:rFonts w:ascii="Verdana" w:eastAsia="Times New Roman" w:hAnsi="Verdana" w:cs="Times New Roman"/>
          <w:lang w:eastAsia="en-GB"/>
        </w:rPr>
        <w:t>Ndukwe-Anyanwu</w:t>
      </w:r>
      <w:proofErr w:type="spellEnd"/>
      <w:r w:rsidRPr="00377E66">
        <w:rPr>
          <w:rFonts w:ascii="Verdana" w:eastAsia="Times New Roman" w:hAnsi="Verdana" w:cs="Times New Roman"/>
          <w:lang w:eastAsia="en-GB"/>
        </w:rPr>
        <w:t xml:space="preserve">, JCA, I am in agreement that the Appellant's appeal is lacking in merit. From the printed record of appeal, the Appellant had pleaded the requirements and procedure for the selection of a village head in </w:t>
      </w:r>
      <w:proofErr w:type="spellStart"/>
      <w:r w:rsidRPr="00377E66">
        <w:rPr>
          <w:rFonts w:ascii="Verdana" w:eastAsia="Times New Roman" w:hAnsi="Verdana" w:cs="Times New Roman"/>
          <w:lang w:eastAsia="en-GB"/>
        </w:rPr>
        <w:t>Nsan</w:t>
      </w:r>
      <w:proofErr w:type="spellEnd"/>
      <w:r w:rsidRPr="00377E66">
        <w:rPr>
          <w:rFonts w:ascii="Verdana" w:eastAsia="Times New Roman" w:hAnsi="Verdana" w:cs="Times New Roman"/>
          <w:lang w:eastAsia="en-GB"/>
        </w:rPr>
        <w:t xml:space="preserve"> village but failed to adduce evidence as required by law, to prove the facts asserted by him. He it was who desired and so approached the High Court, praying that judgment be entered in his favour on the basis of his pleadings and so in law, he bore the initial evidential burden or obligation to establish his case on the preponderance of evidence by satisfying the High Court that he is entitled to judgment being entered in his favour. See </w:t>
      </w:r>
      <w:proofErr w:type="spellStart"/>
      <w:r w:rsidRPr="00377E66">
        <w:rPr>
          <w:rFonts w:ascii="Verdana" w:eastAsia="Times New Roman" w:hAnsi="Verdana" w:cs="Times New Roman"/>
          <w:lang w:eastAsia="en-GB"/>
        </w:rPr>
        <w:t>Elomo</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Omolade</w:t>
      </w:r>
      <w:proofErr w:type="spellEnd"/>
      <w:r w:rsidRPr="00377E66">
        <w:rPr>
          <w:rFonts w:ascii="Verdana" w:eastAsia="Times New Roman" w:hAnsi="Verdana" w:cs="Times New Roman"/>
          <w:lang w:eastAsia="en-GB"/>
        </w:rPr>
        <w:t xml:space="preserve"> (1968) NWLR, 359; Elias v. </w:t>
      </w:r>
      <w:proofErr w:type="spellStart"/>
      <w:r w:rsidRPr="00377E66">
        <w:rPr>
          <w:rFonts w:ascii="Verdana" w:eastAsia="Times New Roman" w:hAnsi="Verdana" w:cs="Times New Roman"/>
          <w:lang w:eastAsia="en-GB"/>
        </w:rPr>
        <w:t>Disu</w:t>
      </w:r>
      <w:proofErr w:type="spellEnd"/>
      <w:r w:rsidRPr="00377E66">
        <w:rPr>
          <w:rFonts w:ascii="Verdana" w:eastAsia="Times New Roman" w:hAnsi="Verdana" w:cs="Times New Roman"/>
          <w:lang w:eastAsia="en-GB"/>
        </w:rPr>
        <w:t xml:space="preserve"> (1962) 1 SCNLR 361; </w:t>
      </w:r>
      <w:proofErr w:type="spellStart"/>
      <w:r w:rsidRPr="00377E66">
        <w:rPr>
          <w:rFonts w:ascii="Verdana" w:eastAsia="Times New Roman" w:hAnsi="Verdana" w:cs="Times New Roman"/>
          <w:lang w:eastAsia="en-GB"/>
        </w:rPr>
        <w:t>Oyedeji</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Oyedemi</w:t>
      </w:r>
      <w:proofErr w:type="spellEnd"/>
      <w:r w:rsidRPr="00377E66">
        <w:rPr>
          <w:rFonts w:ascii="Verdana" w:eastAsia="Times New Roman" w:hAnsi="Verdana" w:cs="Times New Roman"/>
          <w:lang w:eastAsia="en-GB"/>
        </w:rPr>
        <w:t xml:space="preserve"> (2008) 6 NWLR (1084) 485 at 487; </w:t>
      </w:r>
      <w:proofErr w:type="spellStart"/>
      <w:r w:rsidRPr="00377E66">
        <w:rPr>
          <w:rFonts w:ascii="Verdana" w:eastAsia="Times New Roman" w:hAnsi="Verdana" w:cs="Times New Roman"/>
          <w:lang w:eastAsia="en-GB"/>
        </w:rPr>
        <w:t>Uzokoro</w:t>
      </w:r>
      <w:proofErr w:type="spellEnd"/>
      <w:r w:rsidRPr="00377E66">
        <w:rPr>
          <w:rFonts w:ascii="Verdana" w:eastAsia="Times New Roman" w:hAnsi="Verdana" w:cs="Times New Roman"/>
          <w:lang w:eastAsia="en-GB"/>
        </w:rPr>
        <w:t xml:space="preserve"> v. </w:t>
      </w:r>
      <w:proofErr w:type="spellStart"/>
      <w:r w:rsidRPr="00377E66">
        <w:rPr>
          <w:rFonts w:ascii="Verdana" w:eastAsia="Times New Roman" w:hAnsi="Verdana" w:cs="Times New Roman"/>
          <w:lang w:eastAsia="en-GB"/>
        </w:rPr>
        <w:t>Densu</w:t>
      </w:r>
      <w:proofErr w:type="spellEnd"/>
      <w:r w:rsidRPr="00377E66">
        <w:rPr>
          <w:rFonts w:ascii="Verdana" w:eastAsia="Times New Roman" w:hAnsi="Verdana" w:cs="Times New Roman"/>
          <w:lang w:eastAsia="en-GB"/>
        </w:rPr>
        <w:t xml:space="preserve"> Ind. Ltd. (2002) 2 NWLR (752) 528; </w:t>
      </w:r>
      <w:proofErr w:type="spellStart"/>
      <w:r w:rsidRPr="00377E66">
        <w:rPr>
          <w:rFonts w:ascii="Verdana" w:eastAsia="Times New Roman" w:hAnsi="Verdana" w:cs="Times New Roman"/>
          <w:lang w:eastAsia="en-GB"/>
        </w:rPr>
        <w:t>Buhari</w:t>
      </w:r>
      <w:proofErr w:type="spellEnd"/>
      <w:r w:rsidRPr="00377E66">
        <w:rPr>
          <w:rFonts w:ascii="Verdana" w:eastAsia="Times New Roman" w:hAnsi="Verdana" w:cs="Times New Roman"/>
          <w:lang w:eastAsia="en-GB"/>
        </w:rPr>
        <w:t xml:space="preserve"> v. INE</w:t>
      </w:r>
      <w:r w:rsidR="00F455E1">
        <w:rPr>
          <w:rFonts w:ascii="Verdana" w:eastAsia="Times New Roman" w:hAnsi="Verdana" w:cs="Times New Roman"/>
          <w:lang w:eastAsia="en-GB"/>
        </w:rPr>
        <w:t xml:space="preserve">C (2008) (19) NWLR (1120) 246, </w:t>
      </w:r>
    </w:p>
    <w:p w:rsidR="0083534E" w:rsidRDefault="0083534E" w:rsidP="000C75DA">
      <w:pPr>
        <w:spacing w:before="240" w:line="276" w:lineRule="auto"/>
        <w:ind w:left="0" w:firstLine="0"/>
        <w:jc w:val="both"/>
        <w:rPr>
          <w:rFonts w:ascii="Verdana" w:hAnsi="Verdana"/>
        </w:rPr>
      </w:pPr>
      <w:proofErr w:type="gramStart"/>
      <w:r>
        <w:rPr>
          <w:rFonts w:ascii="Verdana" w:eastAsia="Times New Roman" w:hAnsi="Verdana" w:cs="Times New Roman"/>
          <w:lang w:eastAsia="en-GB"/>
        </w:rPr>
        <w:t>'</w:t>
      </w:r>
      <w:r w:rsidR="00EA4316" w:rsidRPr="00377E66">
        <w:rPr>
          <w:rFonts w:ascii="Verdana" w:eastAsia="Times New Roman" w:hAnsi="Verdana" w:cs="Times New Roman"/>
          <w:lang w:eastAsia="en-GB"/>
        </w:rPr>
        <w:t>Sections 131(1) and 132 of the 2011 Evidence Act</w:t>
      </w:r>
      <w:r w:rsidR="00EA4316" w:rsidRPr="00377E66">
        <w:rPr>
          <w:rFonts w:ascii="Verdana" w:eastAsia="Times New Roman" w:hAnsi="Verdana" w:cs="Times New Roman"/>
          <w:b/>
          <w:bCs/>
          <w:lang w:eastAsia="en-GB"/>
        </w:rPr>
        <w:t>.</w:t>
      </w:r>
      <w:bookmarkStart w:id="10" w:name="66675"/>
      <w:proofErr w:type="gramEnd"/>
    </w:p>
    <w:p w:rsidR="0083534E" w:rsidRDefault="00EA4316" w:rsidP="000C75DA">
      <w:pPr>
        <w:spacing w:before="240" w:line="276" w:lineRule="auto"/>
        <w:ind w:left="0" w:firstLine="0"/>
        <w:jc w:val="both"/>
        <w:rPr>
          <w:rFonts w:ascii="Verdana" w:hAnsi="Verdana"/>
        </w:rPr>
      </w:pPr>
      <w:r w:rsidRPr="0083534E">
        <w:rPr>
          <w:rFonts w:ascii="Verdana" w:hAnsi="Verdana"/>
        </w:rPr>
        <w:t>Sections</w:t>
      </w:r>
      <w:r w:rsidR="00F455E1">
        <w:rPr>
          <w:rFonts w:ascii="Verdana" w:hAnsi="Verdana"/>
        </w:rPr>
        <w:t xml:space="preserve"> </w:t>
      </w:r>
      <w:r w:rsidRPr="0083534E">
        <w:rPr>
          <w:rFonts w:ascii="Verdana" w:hAnsi="Verdana"/>
        </w:rPr>
        <w:t>135(1) and 137</w:t>
      </w:r>
      <w:r w:rsidR="00F455E1">
        <w:rPr>
          <w:rFonts w:ascii="Verdana" w:hAnsi="Verdana"/>
        </w:rPr>
        <w:t xml:space="preserve"> of the 2004 Act provided thus:</w:t>
      </w:r>
    </w:p>
    <w:p w:rsidR="0083534E" w:rsidRDefault="00EA4316" w:rsidP="00110517">
      <w:pPr>
        <w:spacing w:before="240" w:line="276" w:lineRule="auto"/>
        <w:ind w:left="1440"/>
        <w:jc w:val="both"/>
        <w:rPr>
          <w:rFonts w:ascii="Verdana" w:hAnsi="Verdana"/>
        </w:rPr>
      </w:pPr>
      <w:r w:rsidRPr="0083534E">
        <w:rPr>
          <w:rFonts w:ascii="Verdana" w:hAnsi="Verdana"/>
        </w:rPr>
        <w:t>"135(1) whoever desires any court to give judgment as to any legal right or liability dependent on the existence of facts which he asserts, mus</w:t>
      </w:r>
      <w:r w:rsidR="00F455E1">
        <w:rPr>
          <w:rFonts w:ascii="Verdana" w:hAnsi="Verdana"/>
        </w:rPr>
        <w:t>t prove that those facts exist.</w:t>
      </w:r>
    </w:p>
    <w:p w:rsidR="008669F2" w:rsidRDefault="00EA4316" w:rsidP="00110517">
      <w:pPr>
        <w:spacing w:before="240" w:line="276" w:lineRule="auto"/>
        <w:ind w:left="1440"/>
        <w:jc w:val="both"/>
        <w:rPr>
          <w:rFonts w:ascii="Verdana" w:hAnsi="Verdana"/>
        </w:rPr>
      </w:pPr>
      <w:r w:rsidRPr="0083534E">
        <w:rPr>
          <w:rFonts w:ascii="Verdana" w:hAnsi="Verdana"/>
        </w:rPr>
        <w:t xml:space="preserve">137(1) in civil cases, the burden of first proving the existence or non-existence of a fact lies on the party against whom the judgment of the court would be given if no evidence were produced on either side, regard being had to any presumption </w:t>
      </w:r>
      <w:r w:rsidR="00F455E1">
        <w:rPr>
          <w:rFonts w:ascii="Verdana" w:hAnsi="Verdana"/>
        </w:rPr>
        <w:t>that may arise on the pleadings</w:t>
      </w:r>
    </w:p>
    <w:p w:rsidR="008669F2" w:rsidRDefault="00EA4316" w:rsidP="00110517">
      <w:pPr>
        <w:spacing w:before="240" w:line="276" w:lineRule="auto"/>
        <w:ind w:left="1440"/>
        <w:jc w:val="both"/>
        <w:rPr>
          <w:rFonts w:ascii="Verdana" w:hAnsi="Verdana"/>
        </w:rPr>
      </w:pPr>
      <w:r w:rsidRPr="0083534E">
        <w:rPr>
          <w:rFonts w:ascii="Verdana" w:hAnsi="Verdana"/>
        </w:rPr>
        <w:t>(2)</w:t>
      </w:r>
      <w:r w:rsidR="008669F2">
        <w:rPr>
          <w:rFonts w:ascii="Verdana" w:hAnsi="Verdana"/>
        </w:rPr>
        <w:tab/>
      </w:r>
      <w:proofErr w:type="gramStart"/>
      <w:r w:rsidRPr="0083534E">
        <w:rPr>
          <w:rFonts w:ascii="Verdana" w:hAnsi="Verdana"/>
        </w:rPr>
        <w:t>if</w:t>
      </w:r>
      <w:proofErr w:type="gramEnd"/>
      <w:r w:rsidRPr="0083534E">
        <w:rPr>
          <w:rFonts w:ascii="Verdana" w:hAnsi="Verdana"/>
        </w:rPr>
        <w:t xml:space="preserve"> such party adduces evidence which ought reasonably to satisfy a jury that</w:t>
      </w:r>
      <w:r w:rsidRPr="008669F2">
        <w:t xml:space="preserve"> </w:t>
      </w:r>
      <w:r w:rsidRPr="008669F2">
        <w:rPr>
          <w:rFonts w:ascii="Verdana" w:hAnsi="Verdana"/>
        </w:rPr>
        <w:t xml:space="preserve">the fact sought to be proved is established, the burden lies on the party against whom judgment would be given if no more evidence were adduced, and so on successively, until all the issues in the </w:t>
      </w:r>
      <w:r w:rsidR="00F455E1">
        <w:rPr>
          <w:rFonts w:ascii="Verdana" w:hAnsi="Verdana"/>
        </w:rPr>
        <w:t>pleadings have been dealt with.</w:t>
      </w:r>
    </w:p>
    <w:p w:rsidR="008669F2" w:rsidRDefault="00EA4316" w:rsidP="00110517">
      <w:pPr>
        <w:spacing w:before="240" w:line="276" w:lineRule="auto"/>
        <w:ind w:left="1440"/>
        <w:jc w:val="both"/>
        <w:rPr>
          <w:rFonts w:ascii="Verdana" w:eastAsia="Times New Roman" w:hAnsi="Verdana" w:cs="Times New Roman"/>
          <w:lang w:eastAsia="en-GB"/>
        </w:rPr>
      </w:pPr>
      <w:r w:rsidRPr="008669F2">
        <w:rPr>
          <w:rFonts w:ascii="Verdana" w:hAnsi="Verdana"/>
        </w:rPr>
        <w:t xml:space="preserve">(3) </w:t>
      </w:r>
      <w:r w:rsidR="008669F2">
        <w:rPr>
          <w:rFonts w:ascii="Verdana" w:hAnsi="Verdana"/>
        </w:rPr>
        <w:tab/>
      </w:r>
      <w:proofErr w:type="gramStart"/>
      <w:r w:rsidRPr="008669F2">
        <w:rPr>
          <w:rFonts w:ascii="Verdana" w:hAnsi="Verdana"/>
        </w:rPr>
        <w:t>where</w:t>
      </w:r>
      <w:proofErr w:type="gramEnd"/>
      <w:r w:rsidRPr="008669F2">
        <w:rPr>
          <w:rFonts w:ascii="Verdana" w:hAnsi="Verdana"/>
        </w:rPr>
        <w:t xml:space="preserve"> there are conflicting presumptions, the case is the same as if there were conflicting evidence</w:t>
      </w:r>
      <w:bookmarkEnd w:id="10"/>
      <w:r w:rsidRPr="008669F2">
        <w:rPr>
          <w:rFonts w:ascii="Verdana" w:hAnsi="Verdana"/>
        </w:rPr>
        <w:t>."</w:t>
      </w:r>
    </w:p>
    <w:p w:rsidR="00110517" w:rsidRDefault="00110517" w:rsidP="000C75DA">
      <w:pPr>
        <w:spacing w:before="240" w:line="276" w:lineRule="auto"/>
        <w:ind w:left="0" w:firstLine="0"/>
        <w:jc w:val="both"/>
        <w:rPr>
          <w:rFonts w:ascii="Verdana" w:eastAsia="Times New Roman" w:hAnsi="Verdana" w:cs="Times New Roman"/>
          <w:lang w:eastAsia="en-GB"/>
        </w:rPr>
      </w:pPr>
    </w:p>
    <w:p w:rsidR="00110517"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lastRenderedPageBreak/>
        <w:t>The Appellant did not discharge the legal burden of proof as required by law and he had to succeed or fail on the strength of the case he presented to the High Court. The High Court was right to have dismissed the Appellant's case for his inability and failure to adduce evidence in proof of his pleadings. I join in dismissing t</w:t>
      </w:r>
      <w:r w:rsidR="00F455E1">
        <w:rPr>
          <w:rFonts w:ascii="Verdana" w:eastAsia="Times New Roman" w:hAnsi="Verdana" w:cs="Times New Roman"/>
          <w:lang w:eastAsia="en-GB"/>
        </w:rPr>
        <w:t>he appeal for lacking in merit.</w:t>
      </w:r>
    </w:p>
    <w:p w:rsidR="00110517" w:rsidRDefault="00110517" w:rsidP="000C75DA">
      <w:pPr>
        <w:spacing w:before="240" w:line="276" w:lineRule="auto"/>
        <w:ind w:left="0" w:firstLine="0"/>
        <w:jc w:val="both"/>
        <w:rPr>
          <w:rFonts w:ascii="Verdana" w:eastAsia="Times New Roman" w:hAnsi="Verdana" w:cs="Times New Roman"/>
          <w:lang w:eastAsia="en-GB"/>
        </w:rPr>
      </w:pPr>
    </w:p>
    <w:p w:rsidR="00110517" w:rsidRDefault="00110517" w:rsidP="000C75DA">
      <w:pPr>
        <w:spacing w:before="240" w:line="276" w:lineRule="auto"/>
        <w:ind w:left="0" w:firstLine="0"/>
        <w:jc w:val="both"/>
        <w:rPr>
          <w:rFonts w:ascii="Verdana" w:eastAsia="Times New Roman" w:hAnsi="Verdana" w:cs="Times New Roman"/>
          <w:lang w:eastAsia="en-GB"/>
        </w:rPr>
      </w:pPr>
    </w:p>
    <w:p w:rsidR="00FC0E18" w:rsidRDefault="00EA4316" w:rsidP="000C75DA">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b/>
          <w:bCs/>
          <w:lang w:eastAsia="en-GB"/>
        </w:rPr>
        <w:t>ONYEKACHI A. OTISI, J.C.A.:</w:t>
      </w:r>
      <w:r w:rsidRPr="00377E66">
        <w:rPr>
          <w:rFonts w:ascii="Verdana" w:eastAsia="Times New Roman" w:hAnsi="Verdana" w:cs="Times New Roman"/>
          <w:lang w:eastAsia="en-GB"/>
        </w:rPr>
        <w:t xml:space="preserve"> </w:t>
      </w:r>
    </w:p>
    <w:p w:rsidR="00835F19" w:rsidRPr="00110517" w:rsidRDefault="00EA4316" w:rsidP="00110517">
      <w:pPr>
        <w:spacing w:before="240" w:line="276" w:lineRule="auto"/>
        <w:ind w:left="0" w:firstLine="0"/>
        <w:jc w:val="both"/>
        <w:rPr>
          <w:rFonts w:ascii="Verdana" w:eastAsia="Times New Roman" w:hAnsi="Verdana" w:cs="Times New Roman"/>
          <w:lang w:eastAsia="en-GB"/>
        </w:rPr>
      </w:pPr>
      <w:r w:rsidRPr="00377E66">
        <w:rPr>
          <w:rFonts w:ascii="Verdana" w:eastAsia="Times New Roman" w:hAnsi="Verdana" w:cs="Times New Roman"/>
          <w:lang w:eastAsia="en-GB"/>
        </w:rPr>
        <w:t xml:space="preserve">I have had the advantage of reading the Judgment of my learned brother, </w:t>
      </w:r>
      <w:proofErr w:type="spellStart"/>
      <w:r w:rsidRPr="00377E66">
        <w:rPr>
          <w:rFonts w:ascii="Verdana" w:eastAsia="Times New Roman" w:hAnsi="Verdana" w:cs="Times New Roman"/>
          <w:lang w:eastAsia="en-GB"/>
        </w:rPr>
        <w:t>Ndukwe-Anyanwu</w:t>
      </w:r>
      <w:proofErr w:type="spellEnd"/>
      <w:r w:rsidRPr="00377E66">
        <w:rPr>
          <w:rFonts w:ascii="Verdana" w:eastAsia="Times New Roman" w:hAnsi="Verdana" w:cs="Times New Roman"/>
          <w:lang w:eastAsia="en-GB"/>
        </w:rPr>
        <w:t>, J.C.A. I am incomplete agreement that the appeal has no merit whatsoever. I abide with the Orders made, including the Order as to costs.</w:t>
      </w:r>
    </w:p>
    <w:sectPr w:rsidR="00835F19" w:rsidRPr="00110517" w:rsidSect="00F35C4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A4316"/>
    <w:rsid w:val="0002325C"/>
    <w:rsid w:val="000B2D04"/>
    <w:rsid w:val="000B64F6"/>
    <w:rsid w:val="000C75DA"/>
    <w:rsid w:val="00110517"/>
    <w:rsid w:val="00112955"/>
    <w:rsid w:val="001A61BC"/>
    <w:rsid w:val="001B521C"/>
    <w:rsid w:val="00233FE6"/>
    <w:rsid w:val="00280E47"/>
    <w:rsid w:val="002A5969"/>
    <w:rsid w:val="00322FD5"/>
    <w:rsid w:val="00377647"/>
    <w:rsid w:val="00377E66"/>
    <w:rsid w:val="004F153F"/>
    <w:rsid w:val="00585C2F"/>
    <w:rsid w:val="005D57F7"/>
    <w:rsid w:val="005D7F6F"/>
    <w:rsid w:val="006473B9"/>
    <w:rsid w:val="00664428"/>
    <w:rsid w:val="006840BA"/>
    <w:rsid w:val="0076260B"/>
    <w:rsid w:val="007D6A98"/>
    <w:rsid w:val="00811A37"/>
    <w:rsid w:val="0083534E"/>
    <w:rsid w:val="0085563C"/>
    <w:rsid w:val="008669F2"/>
    <w:rsid w:val="00964981"/>
    <w:rsid w:val="00971BA2"/>
    <w:rsid w:val="00972050"/>
    <w:rsid w:val="00A13058"/>
    <w:rsid w:val="00AD1B93"/>
    <w:rsid w:val="00B44172"/>
    <w:rsid w:val="00C53C15"/>
    <w:rsid w:val="00CB7FB7"/>
    <w:rsid w:val="00CE1DE2"/>
    <w:rsid w:val="00D123F4"/>
    <w:rsid w:val="00D3040D"/>
    <w:rsid w:val="00D64C4D"/>
    <w:rsid w:val="00EA4316"/>
    <w:rsid w:val="00F35C4E"/>
    <w:rsid w:val="00F455E1"/>
    <w:rsid w:val="00FC0E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EA4316"/>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A4316"/>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EA4316"/>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31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A431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EA4316"/>
    <w:rPr>
      <w:rFonts w:ascii="Times New Roman" w:eastAsia="Times New Roman" w:hAnsi="Times New Roman" w:cs="Times New Roman"/>
      <w:b/>
      <w:bCs/>
      <w:sz w:val="20"/>
      <w:szCs w:val="20"/>
      <w:lang w:eastAsia="en-GB"/>
    </w:rPr>
  </w:style>
  <w:style w:type="paragraph" w:customStyle="1" w:styleId="date">
    <w:name w:val="date"/>
    <w:basedOn w:val="Normal"/>
    <w:rsid w:val="00EA4316"/>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A431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EA4316"/>
  </w:style>
  <w:style w:type="paragraph" w:customStyle="1" w:styleId="bold">
    <w:name w:val="bold"/>
    <w:basedOn w:val="Normal"/>
    <w:rsid w:val="00EA431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EA4316"/>
  </w:style>
  <w:style w:type="character" w:customStyle="1" w:styleId="span3">
    <w:name w:val="span3"/>
    <w:basedOn w:val="DefaultParagraphFont"/>
    <w:rsid w:val="00EA4316"/>
  </w:style>
  <w:style w:type="character" w:customStyle="1" w:styleId="red">
    <w:name w:val="red"/>
    <w:basedOn w:val="DefaultParagraphFont"/>
    <w:rsid w:val="00EA4316"/>
  </w:style>
  <w:style w:type="character" w:customStyle="1" w:styleId="green">
    <w:name w:val="green"/>
    <w:basedOn w:val="DefaultParagraphFont"/>
    <w:rsid w:val="00EA4316"/>
  </w:style>
  <w:style w:type="paragraph" w:customStyle="1" w:styleId="blue">
    <w:name w:val="blue"/>
    <w:basedOn w:val="Normal"/>
    <w:rsid w:val="00EA431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A4316"/>
    <w:rPr>
      <w:color w:val="0000FF"/>
      <w:u w:val="single"/>
    </w:rPr>
  </w:style>
  <w:style w:type="paragraph" w:styleId="BalloonText">
    <w:name w:val="Balloon Text"/>
    <w:basedOn w:val="Normal"/>
    <w:link w:val="BalloonTextChar"/>
    <w:uiPriority w:val="99"/>
    <w:semiHidden/>
    <w:unhideWhenUsed/>
    <w:rsid w:val="00EA4316"/>
    <w:rPr>
      <w:rFonts w:ascii="Tahoma" w:hAnsi="Tahoma" w:cs="Tahoma"/>
      <w:sz w:val="16"/>
      <w:szCs w:val="16"/>
    </w:rPr>
  </w:style>
  <w:style w:type="character" w:customStyle="1" w:styleId="BalloonTextChar">
    <w:name w:val="Balloon Text Char"/>
    <w:basedOn w:val="DefaultParagraphFont"/>
    <w:link w:val="BalloonText"/>
    <w:uiPriority w:val="99"/>
    <w:semiHidden/>
    <w:rsid w:val="00EA43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7289290">
      <w:bodyDiv w:val="1"/>
      <w:marLeft w:val="0"/>
      <w:marRight w:val="0"/>
      <w:marTop w:val="0"/>
      <w:marBottom w:val="0"/>
      <w:divBdr>
        <w:top w:val="none" w:sz="0" w:space="0" w:color="auto"/>
        <w:left w:val="none" w:sz="0" w:space="0" w:color="auto"/>
        <w:bottom w:val="none" w:sz="0" w:space="0" w:color="auto"/>
        <w:right w:val="none" w:sz="0" w:space="0" w:color="auto"/>
      </w:divBdr>
      <w:divsChild>
        <w:div w:id="925500877">
          <w:marLeft w:val="0"/>
          <w:marRight w:val="0"/>
          <w:marTop w:val="0"/>
          <w:marBottom w:val="0"/>
          <w:divBdr>
            <w:top w:val="none" w:sz="0" w:space="0" w:color="auto"/>
            <w:left w:val="none" w:sz="0" w:space="0" w:color="auto"/>
            <w:bottom w:val="none" w:sz="0" w:space="0" w:color="auto"/>
            <w:right w:val="none" w:sz="0" w:space="0" w:color="auto"/>
          </w:divBdr>
        </w:div>
        <w:div w:id="154423322">
          <w:marLeft w:val="0"/>
          <w:marRight w:val="0"/>
          <w:marTop w:val="150"/>
          <w:marBottom w:val="150"/>
          <w:divBdr>
            <w:top w:val="none" w:sz="0" w:space="0" w:color="auto"/>
            <w:left w:val="none" w:sz="0" w:space="0" w:color="auto"/>
            <w:bottom w:val="none" w:sz="0" w:space="0" w:color="auto"/>
            <w:right w:val="none" w:sz="0" w:space="0" w:color="auto"/>
          </w:divBdr>
        </w:div>
        <w:div w:id="310402382">
          <w:marLeft w:val="0"/>
          <w:marRight w:val="0"/>
          <w:marTop w:val="150"/>
          <w:marBottom w:val="150"/>
          <w:divBdr>
            <w:top w:val="none" w:sz="0" w:space="0" w:color="auto"/>
            <w:left w:val="none" w:sz="0" w:space="0" w:color="auto"/>
            <w:bottom w:val="none" w:sz="0" w:space="0" w:color="auto"/>
            <w:right w:val="none" w:sz="0" w:space="0" w:color="auto"/>
          </w:divBdr>
        </w:div>
        <w:div w:id="334576220">
          <w:marLeft w:val="0"/>
          <w:marRight w:val="0"/>
          <w:marTop w:val="0"/>
          <w:marBottom w:val="0"/>
          <w:divBdr>
            <w:top w:val="none" w:sz="0" w:space="0" w:color="auto"/>
            <w:left w:val="none" w:sz="0" w:space="0" w:color="auto"/>
            <w:bottom w:val="none" w:sz="0" w:space="0" w:color="auto"/>
            <w:right w:val="none" w:sz="0" w:space="0" w:color="auto"/>
          </w:divBdr>
        </w:div>
        <w:div w:id="2098557313">
          <w:marLeft w:val="0"/>
          <w:marRight w:val="0"/>
          <w:marTop w:val="0"/>
          <w:marBottom w:val="0"/>
          <w:divBdr>
            <w:top w:val="none" w:sz="0" w:space="0" w:color="auto"/>
            <w:left w:val="none" w:sz="0" w:space="0" w:color="auto"/>
            <w:bottom w:val="none" w:sz="0" w:space="0" w:color="auto"/>
            <w:right w:val="none" w:sz="0" w:space="0" w:color="auto"/>
          </w:divBdr>
        </w:div>
        <w:div w:id="429161820">
          <w:marLeft w:val="0"/>
          <w:marRight w:val="0"/>
          <w:marTop w:val="0"/>
          <w:marBottom w:val="0"/>
          <w:divBdr>
            <w:top w:val="none" w:sz="0" w:space="0" w:color="auto"/>
            <w:left w:val="none" w:sz="0" w:space="0" w:color="auto"/>
            <w:bottom w:val="none" w:sz="0" w:space="0" w:color="auto"/>
            <w:right w:val="none" w:sz="0" w:space="0" w:color="auto"/>
          </w:divBdr>
        </w:div>
        <w:div w:id="1518739359">
          <w:marLeft w:val="0"/>
          <w:marRight w:val="0"/>
          <w:marTop w:val="0"/>
          <w:marBottom w:val="0"/>
          <w:divBdr>
            <w:top w:val="none" w:sz="0" w:space="0" w:color="auto"/>
            <w:left w:val="none" w:sz="0" w:space="0" w:color="auto"/>
            <w:bottom w:val="none" w:sz="0" w:space="0" w:color="auto"/>
            <w:right w:val="none" w:sz="0" w:space="0" w:color="auto"/>
          </w:divBdr>
        </w:div>
        <w:div w:id="773669111">
          <w:marLeft w:val="0"/>
          <w:marRight w:val="0"/>
          <w:marTop w:val="0"/>
          <w:marBottom w:val="0"/>
          <w:divBdr>
            <w:top w:val="none" w:sz="0" w:space="0" w:color="auto"/>
            <w:left w:val="none" w:sz="0" w:space="0" w:color="auto"/>
            <w:bottom w:val="none" w:sz="0" w:space="0" w:color="auto"/>
            <w:right w:val="none" w:sz="0" w:space="0" w:color="auto"/>
          </w:divBdr>
        </w:div>
        <w:div w:id="1721129570">
          <w:marLeft w:val="0"/>
          <w:marRight w:val="0"/>
          <w:marTop w:val="0"/>
          <w:marBottom w:val="0"/>
          <w:divBdr>
            <w:top w:val="none" w:sz="0" w:space="0" w:color="auto"/>
            <w:left w:val="none" w:sz="0" w:space="0" w:color="auto"/>
            <w:bottom w:val="none" w:sz="0" w:space="0" w:color="auto"/>
            <w:right w:val="none" w:sz="0" w:space="0" w:color="auto"/>
          </w:divBdr>
        </w:div>
        <w:div w:id="253976886">
          <w:marLeft w:val="0"/>
          <w:marRight w:val="0"/>
          <w:marTop w:val="0"/>
          <w:marBottom w:val="0"/>
          <w:divBdr>
            <w:top w:val="none" w:sz="0" w:space="0" w:color="auto"/>
            <w:left w:val="none" w:sz="0" w:space="0" w:color="auto"/>
            <w:bottom w:val="none" w:sz="0" w:space="0" w:color="auto"/>
            <w:right w:val="none" w:sz="0" w:space="0" w:color="auto"/>
          </w:divBdr>
        </w:div>
        <w:div w:id="1814330337">
          <w:marLeft w:val="0"/>
          <w:marRight w:val="0"/>
          <w:marTop w:val="0"/>
          <w:marBottom w:val="0"/>
          <w:divBdr>
            <w:top w:val="none" w:sz="0" w:space="0" w:color="auto"/>
            <w:left w:val="none" w:sz="0" w:space="0" w:color="auto"/>
            <w:bottom w:val="none" w:sz="0" w:space="0" w:color="auto"/>
            <w:right w:val="none" w:sz="0" w:space="0" w:color="auto"/>
          </w:divBdr>
        </w:div>
        <w:div w:id="476264148">
          <w:marLeft w:val="0"/>
          <w:marRight w:val="0"/>
          <w:marTop w:val="0"/>
          <w:marBottom w:val="0"/>
          <w:divBdr>
            <w:top w:val="none" w:sz="0" w:space="0" w:color="auto"/>
            <w:left w:val="none" w:sz="0" w:space="0" w:color="auto"/>
            <w:bottom w:val="none" w:sz="0" w:space="0" w:color="auto"/>
            <w:right w:val="none" w:sz="0" w:space="0" w:color="auto"/>
          </w:divBdr>
        </w:div>
        <w:div w:id="63916433">
          <w:marLeft w:val="0"/>
          <w:marRight w:val="0"/>
          <w:marTop w:val="0"/>
          <w:marBottom w:val="0"/>
          <w:divBdr>
            <w:top w:val="none" w:sz="0" w:space="0" w:color="auto"/>
            <w:left w:val="none" w:sz="0" w:space="0" w:color="auto"/>
            <w:bottom w:val="none" w:sz="0" w:space="0" w:color="auto"/>
            <w:right w:val="none" w:sz="0" w:space="0" w:color="auto"/>
          </w:divBdr>
        </w:div>
        <w:div w:id="1329481248">
          <w:marLeft w:val="0"/>
          <w:marRight w:val="0"/>
          <w:marTop w:val="0"/>
          <w:marBottom w:val="0"/>
          <w:divBdr>
            <w:top w:val="none" w:sz="0" w:space="0" w:color="auto"/>
            <w:left w:val="none" w:sz="0" w:space="0" w:color="auto"/>
            <w:bottom w:val="none" w:sz="0" w:space="0" w:color="auto"/>
            <w:right w:val="none" w:sz="0" w:space="0" w:color="auto"/>
          </w:divBdr>
        </w:div>
        <w:div w:id="1333529097">
          <w:marLeft w:val="0"/>
          <w:marRight w:val="0"/>
          <w:marTop w:val="0"/>
          <w:marBottom w:val="0"/>
          <w:divBdr>
            <w:top w:val="none" w:sz="0" w:space="0" w:color="auto"/>
            <w:left w:val="none" w:sz="0" w:space="0" w:color="auto"/>
            <w:bottom w:val="none" w:sz="0" w:space="0" w:color="auto"/>
            <w:right w:val="none" w:sz="0" w:space="0" w:color="auto"/>
          </w:divBdr>
        </w:div>
        <w:div w:id="2093163675">
          <w:marLeft w:val="0"/>
          <w:marRight w:val="0"/>
          <w:marTop w:val="150"/>
          <w:marBottom w:val="150"/>
          <w:divBdr>
            <w:top w:val="none" w:sz="0" w:space="0" w:color="auto"/>
            <w:left w:val="none" w:sz="0" w:space="0" w:color="auto"/>
            <w:bottom w:val="none" w:sz="0" w:space="0" w:color="auto"/>
            <w:right w:val="none" w:sz="0" w:space="0" w:color="auto"/>
          </w:divBdr>
        </w:div>
        <w:div w:id="182145626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5884</Words>
  <Characters>33541</Characters>
  <Application>Microsoft Office Word</Application>
  <DocSecurity>0</DocSecurity>
  <Lines>279</Lines>
  <Paragraphs>78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NTUFAM JAMES BASSEY ATAGBOR</vt:lpstr>
      <vt:lpstr>        V.</vt:lpstr>
      <vt:lpstr>        NTUFAM IGNATIUS OKON NDIFON OKPO &amp; ORS.</vt:lpstr>
      <vt:lpstr>        CA/C/96/2010</vt:lpstr>
      <vt:lpstr>        LN-e-LR/2013/137</vt:lpstr>
      <vt:lpstr>        OTHER CITATIONS</vt:lpstr>
    </vt:vector>
  </TitlesOfParts>
  <Company/>
  <LinksUpToDate>false</LinksUpToDate>
  <CharactersWithSpaces>39347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2021-12-16T18:57:00Z</dcterms:created>
  <dcterms:modified xsi:type="dcterms:W3CDTF">2021-12-16T18:57:00Z</dcterms:modified>
</cp:coreProperties>
</file>