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37C" w:rsidRPr="009225CB" w:rsidRDefault="002955F7" w:rsidP="000D0368">
      <w:pPr>
        <w:spacing w:before="240" w:line="276" w:lineRule="auto"/>
        <w:ind w:left="0" w:firstLine="0"/>
        <w:jc w:val="center"/>
        <w:outlineLvl w:val="2"/>
        <w:rPr>
          <w:rFonts w:ascii="Verdana" w:eastAsia="Times New Roman" w:hAnsi="Verdana" w:cs="Times New Roman"/>
          <w:b/>
          <w:bCs/>
          <w:sz w:val="28"/>
          <w:szCs w:val="28"/>
          <w:lang w:eastAsia="en-GB"/>
        </w:rPr>
      </w:pPr>
      <w:r w:rsidRPr="009225CB">
        <w:rPr>
          <w:rFonts w:ascii="Verdana" w:eastAsia="Times New Roman" w:hAnsi="Verdana" w:cs="Times New Roman"/>
          <w:b/>
          <w:bCs/>
          <w:sz w:val="28"/>
          <w:szCs w:val="28"/>
          <w:lang w:eastAsia="en-GB"/>
        </w:rPr>
        <w:t>R-BENKAY NIGERIA LIMITED.</w:t>
      </w:r>
    </w:p>
    <w:p w:rsidR="00F6037C" w:rsidRPr="009225CB" w:rsidRDefault="00007CF4" w:rsidP="000D0368">
      <w:pPr>
        <w:spacing w:before="240" w:line="276" w:lineRule="auto"/>
        <w:ind w:left="0" w:firstLine="0"/>
        <w:jc w:val="center"/>
        <w:outlineLvl w:val="2"/>
        <w:rPr>
          <w:rFonts w:ascii="Verdana" w:eastAsia="Times New Roman" w:hAnsi="Verdana" w:cs="Times New Roman"/>
          <w:b/>
          <w:bCs/>
          <w:sz w:val="28"/>
          <w:szCs w:val="28"/>
          <w:lang w:eastAsia="en-GB"/>
        </w:rPr>
      </w:pPr>
      <w:r w:rsidRPr="009225CB">
        <w:rPr>
          <w:rFonts w:ascii="Verdana" w:eastAsia="Times New Roman" w:hAnsi="Verdana" w:cs="Times New Roman"/>
          <w:b/>
          <w:bCs/>
          <w:sz w:val="28"/>
          <w:szCs w:val="28"/>
          <w:lang w:eastAsia="en-GB"/>
        </w:rPr>
        <w:t>V</w:t>
      </w:r>
      <w:r w:rsidR="002955F7" w:rsidRPr="009225CB">
        <w:rPr>
          <w:rFonts w:ascii="Verdana" w:eastAsia="Times New Roman" w:hAnsi="Verdana" w:cs="Times New Roman"/>
          <w:b/>
          <w:bCs/>
          <w:sz w:val="28"/>
          <w:szCs w:val="28"/>
          <w:lang w:eastAsia="en-GB"/>
        </w:rPr>
        <w:t>.</w:t>
      </w:r>
    </w:p>
    <w:p w:rsidR="002955F7" w:rsidRPr="009225CB" w:rsidRDefault="002955F7" w:rsidP="000D0368">
      <w:pPr>
        <w:spacing w:before="240" w:line="276" w:lineRule="auto"/>
        <w:ind w:left="0" w:firstLine="0"/>
        <w:jc w:val="center"/>
        <w:outlineLvl w:val="2"/>
        <w:rPr>
          <w:rFonts w:ascii="Verdana" w:eastAsia="Times New Roman" w:hAnsi="Verdana" w:cs="Times New Roman"/>
          <w:b/>
          <w:bCs/>
          <w:sz w:val="28"/>
          <w:szCs w:val="28"/>
          <w:lang w:eastAsia="en-GB"/>
        </w:rPr>
      </w:pPr>
      <w:r w:rsidRPr="009225CB">
        <w:rPr>
          <w:rFonts w:ascii="Verdana" w:eastAsia="Times New Roman" w:hAnsi="Verdana" w:cs="Times New Roman"/>
          <w:b/>
          <w:bCs/>
          <w:sz w:val="28"/>
          <w:szCs w:val="28"/>
          <w:lang w:eastAsia="en-GB"/>
        </w:rPr>
        <w:t>CADBURY NIGERIA LIMITED</w:t>
      </w:r>
    </w:p>
    <w:p w:rsidR="00F6037C" w:rsidRPr="007C49C6" w:rsidRDefault="00F6037C" w:rsidP="000D0368">
      <w:pPr>
        <w:spacing w:before="240" w:line="276" w:lineRule="auto"/>
        <w:ind w:left="0" w:firstLine="0"/>
        <w:jc w:val="center"/>
        <w:outlineLvl w:val="3"/>
        <w:rPr>
          <w:rFonts w:ascii="Verdana" w:eastAsia="Times New Roman" w:hAnsi="Verdana" w:cs="Times New Roman"/>
          <w:bCs/>
          <w:lang w:eastAsia="en-GB"/>
        </w:rPr>
      </w:pPr>
      <w:r w:rsidRPr="007C49C6">
        <w:rPr>
          <w:rFonts w:ascii="Verdana" w:eastAsia="Times New Roman" w:hAnsi="Verdana" w:cs="Times New Roman"/>
          <w:bCs/>
          <w:lang w:eastAsia="en-GB"/>
        </w:rPr>
        <w:t>IN THE SUPREME COURT OF NIGERIA</w:t>
      </w:r>
    </w:p>
    <w:p w:rsidR="002955F7" w:rsidRPr="007C49C6" w:rsidRDefault="00F6037C" w:rsidP="000D0368">
      <w:pPr>
        <w:spacing w:before="240" w:line="276" w:lineRule="auto"/>
        <w:ind w:left="0" w:firstLine="0"/>
        <w:jc w:val="center"/>
        <w:outlineLvl w:val="3"/>
        <w:rPr>
          <w:rFonts w:ascii="Verdana" w:eastAsia="Times New Roman" w:hAnsi="Verdana" w:cs="Times New Roman"/>
          <w:bCs/>
          <w:lang w:eastAsia="en-GB"/>
        </w:rPr>
      </w:pPr>
      <w:r w:rsidRPr="007C49C6">
        <w:rPr>
          <w:rFonts w:ascii="Verdana" w:eastAsia="Times New Roman" w:hAnsi="Verdana" w:cs="Times New Roman"/>
          <w:lang w:eastAsia="en-GB"/>
        </w:rPr>
        <w:t>THE 23RD DAY OF MARCH, 2012</w:t>
      </w:r>
    </w:p>
    <w:p w:rsidR="00F6037C" w:rsidRPr="007C49C6" w:rsidRDefault="00F6037C" w:rsidP="00A4636F">
      <w:pPr>
        <w:spacing w:before="240" w:line="276" w:lineRule="auto"/>
        <w:ind w:left="0" w:firstLine="0"/>
        <w:jc w:val="center"/>
        <w:outlineLvl w:val="2"/>
        <w:rPr>
          <w:rFonts w:ascii="Verdana" w:eastAsia="Times New Roman" w:hAnsi="Verdana" w:cs="Times New Roman"/>
          <w:bCs/>
          <w:lang w:eastAsia="en-GB"/>
        </w:rPr>
      </w:pPr>
      <w:r w:rsidRPr="007C49C6">
        <w:rPr>
          <w:rFonts w:ascii="Verdana" w:eastAsia="Times New Roman" w:hAnsi="Verdana" w:cs="Times New Roman"/>
          <w:bCs/>
          <w:lang w:eastAsia="en-GB"/>
        </w:rPr>
        <w:t>SC.</w:t>
      </w:r>
      <w:r w:rsidR="005B1D35">
        <w:rPr>
          <w:rFonts w:ascii="Verdana" w:eastAsia="Times New Roman" w:hAnsi="Verdana" w:cs="Times New Roman"/>
          <w:bCs/>
          <w:lang w:eastAsia="en-GB"/>
        </w:rPr>
        <w:t xml:space="preserve"> </w:t>
      </w:r>
      <w:r w:rsidRPr="007C49C6">
        <w:rPr>
          <w:rFonts w:ascii="Verdana" w:eastAsia="Times New Roman" w:hAnsi="Verdana" w:cs="Times New Roman"/>
          <w:bCs/>
          <w:lang w:eastAsia="en-GB"/>
        </w:rPr>
        <w:t>29/2006</w:t>
      </w:r>
    </w:p>
    <w:p w:rsidR="005B1D35" w:rsidRPr="005B1D35" w:rsidRDefault="005B1D35" w:rsidP="005B1D35">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(2012) - </w:t>
      </w:r>
      <w:r w:rsidRPr="005B1D35">
        <w:rPr>
          <w:rFonts w:ascii="Verdana" w:eastAsia="Times New Roman" w:hAnsi="Verdana" w:cs="Times New Roman"/>
          <w:b/>
          <w:bCs/>
          <w:lang w:eastAsia="en-GB"/>
        </w:rPr>
        <w:t>SC. 29/2006</w:t>
      </w:r>
    </w:p>
    <w:p w:rsidR="00A4636F" w:rsidRDefault="00A4636F" w:rsidP="00A4636F">
      <w:pPr>
        <w:spacing w:before="100" w:beforeAutospacing="1" w:after="100" w:afterAutospacing="1"/>
        <w:jc w:val="center"/>
        <w:outlineLvl w:val="2"/>
        <w:rPr>
          <w:rFonts w:ascii="Verdana" w:hAnsi="Verdana"/>
          <w:color w:val="000000" w:themeColor="text1"/>
          <w:sz w:val="20"/>
          <w:szCs w:val="20"/>
        </w:rPr>
      </w:pPr>
    </w:p>
    <w:p w:rsidR="005B1D35" w:rsidRPr="00A4636F" w:rsidRDefault="005B1D35" w:rsidP="00A4636F">
      <w:pPr>
        <w:spacing w:before="100" w:beforeAutospacing="1" w:after="100" w:afterAutospacing="1"/>
        <w:jc w:val="center"/>
        <w:outlineLvl w:val="2"/>
        <w:rPr>
          <w:rFonts w:ascii="Verdana" w:hAnsi="Verdana"/>
          <w:color w:val="000000" w:themeColor="text1"/>
          <w:sz w:val="20"/>
          <w:szCs w:val="20"/>
        </w:rPr>
      </w:pPr>
    </w:p>
    <w:p w:rsidR="007C49C6" w:rsidRDefault="007C49C6" w:rsidP="00766CCA">
      <w:pPr>
        <w:spacing w:before="240" w:line="276" w:lineRule="auto"/>
        <w:ind w:left="0" w:firstLine="0"/>
        <w:jc w:val="right"/>
        <w:outlineLvl w:val="3"/>
        <w:rPr>
          <w:rFonts w:ascii="Verdana" w:eastAsia="Times New Roman" w:hAnsi="Verdana" w:cs="Times New Roman"/>
          <w:b/>
          <w:bCs/>
          <w:lang w:eastAsia="en-GB"/>
        </w:rPr>
      </w:pPr>
    </w:p>
    <w:p w:rsidR="005B1D35" w:rsidRPr="005B1D35" w:rsidRDefault="00766CCA" w:rsidP="005B1D35">
      <w:pPr>
        <w:spacing w:before="240" w:line="276" w:lineRule="auto"/>
        <w:ind w:left="0" w:firstLine="0"/>
        <w:jc w:val="right"/>
        <w:outlineLvl w:val="3"/>
        <w:rPr>
          <w:rFonts w:ascii="Verdana" w:eastAsia="Times New Roman" w:hAnsi="Verdana" w:cs="Times New Roman"/>
          <w:bCs/>
          <w:sz w:val="20"/>
          <w:szCs w:val="20"/>
          <w:lang w:eastAsia="en-GB"/>
        </w:rPr>
      </w:pPr>
      <w:r w:rsidRPr="005B1D35">
        <w:rPr>
          <w:rFonts w:ascii="Verdana" w:eastAsia="Times New Roman" w:hAnsi="Verdana" w:cs="Times New Roman"/>
          <w:bCs/>
          <w:sz w:val="20"/>
          <w:szCs w:val="20"/>
          <w:lang w:eastAsia="en-GB"/>
        </w:rPr>
        <w:t>OTHER CITATIONS</w:t>
      </w:r>
    </w:p>
    <w:p w:rsidR="005B1D35" w:rsidRDefault="005B1D35" w:rsidP="005B1D35">
      <w:pPr>
        <w:spacing w:line="276" w:lineRule="auto"/>
        <w:ind w:left="0" w:firstLine="0"/>
        <w:jc w:val="right"/>
        <w:outlineLvl w:val="3"/>
        <w:rPr>
          <w:rFonts w:ascii="Verdana" w:hAnsi="Verdana"/>
          <w:color w:val="000000" w:themeColor="text1"/>
          <w:sz w:val="20"/>
          <w:szCs w:val="20"/>
        </w:rPr>
      </w:pPr>
      <w:r>
        <w:rPr>
          <w:rFonts w:ascii="Verdana" w:hAnsi="Verdana"/>
          <w:color w:val="000000" w:themeColor="text1"/>
          <w:sz w:val="20"/>
          <w:szCs w:val="20"/>
        </w:rPr>
        <w:t>2PLR/2012/88 (S</w:t>
      </w:r>
      <w:r w:rsidRPr="00FA549E">
        <w:rPr>
          <w:rFonts w:ascii="Verdana" w:hAnsi="Verdana"/>
          <w:color w:val="000000" w:themeColor="text1"/>
          <w:sz w:val="20"/>
          <w:szCs w:val="20"/>
        </w:rPr>
        <w:t>C)</w:t>
      </w:r>
    </w:p>
    <w:p w:rsidR="002955F7" w:rsidRPr="00F6037C" w:rsidRDefault="00F6037C" w:rsidP="000D0368">
      <w:pPr>
        <w:spacing w:before="240" w:line="276" w:lineRule="auto"/>
        <w:ind w:left="0" w:firstLine="0"/>
        <w:jc w:val="both"/>
        <w:outlineLvl w:val="3"/>
        <w:rPr>
          <w:rFonts w:ascii="Verdana" w:eastAsia="Times New Roman" w:hAnsi="Verdana" w:cs="Times New Roman"/>
          <w:b/>
          <w:bCs/>
          <w:lang w:eastAsia="en-GB"/>
        </w:rPr>
      </w:pPr>
      <w:r w:rsidRPr="00F6037C">
        <w:rPr>
          <w:rFonts w:ascii="Verdana" w:eastAsia="Times New Roman" w:hAnsi="Verdana" w:cs="Times New Roman"/>
          <w:b/>
          <w:bCs/>
          <w:lang w:eastAsia="en-GB"/>
        </w:rPr>
        <w:t>BEFORE THEIR LORDSHIPS</w:t>
      </w:r>
    </w:p>
    <w:p w:rsidR="002955F7" w:rsidRP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IBRAHIM TANKO MUHAMMAD</w:t>
      </w:r>
      <w:r w:rsidR="00F6037C">
        <w:rPr>
          <w:rFonts w:ascii="Verdana" w:eastAsia="Times New Roman" w:hAnsi="Verdana" w:cs="Times New Roman"/>
          <w:lang w:eastAsia="en-GB"/>
        </w:rPr>
        <w:t>, JSC</w:t>
      </w:r>
    </w:p>
    <w:p w:rsidR="002955F7" w:rsidRP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OLUFUNLOLA OYELOLA ADEKEYE</w:t>
      </w:r>
      <w:r w:rsidR="00F6037C">
        <w:rPr>
          <w:rFonts w:ascii="Verdana" w:eastAsia="Times New Roman" w:hAnsi="Verdana" w:cs="Times New Roman"/>
          <w:lang w:eastAsia="en-GB"/>
        </w:rPr>
        <w:t>, JSC</w:t>
      </w:r>
    </w:p>
    <w:p w:rsidR="002955F7" w:rsidRP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BODE RHODES-VIVOUR</w:t>
      </w:r>
      <w:r w:rsidR="00F6037C">
        <w:rPr>
          <w:rFonts w:ascii="Verdana" w:eastAsia="Times New Roman" w:hAnsi="Verdana" w:cs="Times New Roman"/>
          <w:lang w:eastAsia="en-GB"/>
        </w:rPr>
        <w:t xml:space="preserve">, JSC </w:t>
      </w:r>
    </w:p>
    <w:p w:rsidR="00F6037C"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lastRenderedPageBreak/>
        <w:t>NWALI SYLVESTER NGWUTA</w:t>
      </w:r>
      <w:r w:rsidR="00F6037C">
        <w:rPr>
          <w:rFonts w:ascii="Verdana" w:eastAsia="Times New Roman" w:hAnsi="Verdana" w:cs="Times New Roman"/>
          <w:lang w:eastAsia="en-GB"/>
        </w:rPr>
        <w:t xml:space="preserve">, JSC </w:t>
      </w:r>
    </w:p>
    <w:p w:rsidR="002955F7"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MARY UKAEGO PETER-ODILI</w:t>
      </w:r>
      <w:r w:rsidR="00F6037C">
        <w:rPr>
          <w:rFonts w:ascii="Verdana" w:eastAsia="Times New Roman" w:hAnsi="Verdana" w:cs="Times New Roman"/>
          <w:lang w:eastAsia="en-GB"/>
        </w:rPr>
        <w:t xml:space="preserve">, JSC </w:t>
      </w:r>
    </w:p>
    <w:p w:rsidR="00F6037C" w:rsidRPr="00007CF4" w:rsidRDefault="00F6037C" w:rsidP="000D0368">
      <w:pPr>
        <w:spacing w:before="240" w:line="276" w:lineRule="auto"/>
        <w:ind w:left="0" w:firstLine="0"/>
        <w:jc w:val="both"/>
        <w:rPr>
          <w:rFonts w:ascii="Verdana" w:eastAsia="Times New Roman" w:hAnsi="Verdana" w:cs="Times New Roman"/>
          <w:lang w:eastAsia="en-GB"/>
        </w:rPr>
      </w:pPr>
    </w:p>
    <w:p w:rsidR="002955F7" w:rsidRPr="00007CF4" w:rsidRDefault="00F6037C" w:rsidP="000D0368">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BETWEEN</w:t>
      </w:r>
    </w:p>
    <w:p w:rsidR="000D0368" w:rsidRPr="007C49C6" w:rsidRDefault="002955F7" w:rsidP="007C49C6">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R - BENKAY NIGERIA LIMITED </w:t>
      </w:r>
      <w:r w:rsidR="00F6037C">
        <w:rPr>
          <w:rFonts w:ascii="Verdana" w:eastAsia="Times New Roman" w:hAnsi="Verdana" w:cs="Times New Roman"/>
          <w:lang w:eastAsia="en-GB"/>
        </w:rPr>
        <w:t xml:space="preserve">- </w:t>
      </w:r>
      <w:r w:rsidRPr="00007CF4">
        <w:rPr>
          <w:rFonts w:ascii="Verdana" w:eastAsia="Times New Roman" w:hAnsi="Verdana" w:cs="Times New Roman"/>
          <w:lang w:eastAsia="en-GB"/>
        </w:rPr>
        <w:t>Appellants</w:t>
      </w:r>
    </w:p>
    <w:p w:rsidR="002955F7" w:rsidRPr="005B1D35" w:rsidRDefault="002955F7" w:rsidP="000D0368">
      <w:pPr>
        <w:spacing w:before="240" w:line="276" w:lineRule="auto"/>
        <w:ind w:left="0" w:firstLine="0"/>
        <w:jc w:val="both"/>
        <w:outlineLvl w:val="3"/>
        <w:rPr>
          <w:rFonts w:ascii="Verdana" w:eastAsia="Times New Roman" w:hAnsi="Verdana" w:cs="Times New Roman"/>
          <w:bCs/>
          <w:lang w:eastAsia="en-GB"/>
        </w:rPr>
      </w:pPr>
      <w:r w:rsidRPr="005B1D35">
        <w:rPr>
          <w:rFonts w:ascii="Verdana" w:eastAsia="Times New Roman" w:hAnsi="Verdana" w:cs="Times New Roman"/>
          <w:bCs/>
          <w:lang w:eastAsia="en-GB"/>
        </w:rPr>
        <w:t>AND</w:t>
      </w:r>
    </w:p>
    <w:p w:rsidR="002955F7" w:rsidRP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CADBURY NIGERIA LIMITED </w:t>
      </w:r>
      <w:r w:rsidR="00F6037C">
        <w:rPr>
          <w:rFonts w:ascii="Verdana" w:eastAsia="Times New Roman" w:hAnsi="Verdana" w:cs="Times New Roman"/>
          <w:lang w:eastAsia="en-GB"/>
        </w:rPr>
        <w:t xml:space="preserve">- </w:t>
      </w:r>
      <w:r w:rsidRPr="00007CF4">
        <w:rPr>
          <w:rFonts w:ascii="Verdana" w:eastAsia="Times New Roman" w:hAnsi="Verdana" w:cs="Times New Roman"/>
          <w:lang w:eastAsia="en-GB"/>
        </w:rPr>
        <w:t>Respondents</w:t>
      </w:r>
    </w:p>
    <w:p w:rsidR="002955F7" w:rsidRDefault="002955F7" w:rsidP="000D0368">
      <w:pPr>
        <w:spacing w:before="240" w:line="276" w:lineRule="auto"/>
        <w:ind w:left="0" w:firstLine="0"/>
        <w:jc w:val="both"/>
        <w:rPr>
          <w:rFonts w:ascii="Verdana" w:eastAsia="Times New Roman" w:hAnsi="Verdana" w:cs="Times New Roman"/>
          <w:lang w:eastAsia="en-GB"/>
        </w:rPr>
      </w:pPr>
    </w:p>
    <w:p w:rsidR="005B1D35" w:rsidRPr="005B1D35" w:rsidRDefault="005B1D35" w:rsidP="005B1D35">
      <w:pPr>
        <w:spacing w:after="200" w:line="276" w:lineRule="auto"/>
        <w:ind w:left="0" w:firstLine="0"/>
        <w:jc w:val="both"/>
        <w:rPr>
          <w:rFonts w:ascii="Verdana" w:hAnsi="Verdana"/>
        </w:rPr>
      </w:pPr>
      <w:r w:rsidRPr="005B1D35">
        <w:rPr>
          <w:rFonts w:ascii="Verdana" w:eastAsia="Times New Roman" w:hAnsi="Verdana" w:cs="Times New Roman"/>
          <w:b/>
          <w:bCs/>
          <w:lang w:eastAsia="en-GB"/>
        </w:rPr>
        <w:t>ORIGINATING COURT</w:t>
      </w:r>
    </w:p>
    <w:p w:rsidR="005B1D35" w:rsidRDefault="005B1D35" w:rsidP="005B1D35">
      <w:pPr>
        <w:spacing w:before="240" w:line="276" w:lineRule="auto"/>
        <w:ind w:left="0" w:firstLine="0"/>
        <w:jc w:val="both"/>
        <w:outlineLvl w:val="3"/>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t>COURT OF APPEAL, LAGOS JUDICIAL DIVISION</w:t>
      </w:r>
    </w:p>
    <w:p w:rsidR="005B1D35" w:rsidRPr="005B1D35" w:rsidRDefault="005B1D35" w:rsidP="005B1D35">
      <w:pPr>
        <w:spacing w:before="240" w:line="276" w:lineRule="auto"/>
        <w:ind w:left="0" w:firstLine="0"/>
        <w:jc w:val="both"/>
        <w:outlineLvl w:val="3"/>
        <w:rPr>
          <w:rFonts w:ascii="Verdana" w:eastAsia="Times New Roman" w:hAnsi="Verdana" w:cs="Times New Roman"/>
          <w:lang w:eastAsia="en-GB"/>
        </w:rPr>
      </w:pPr>
      <w:r>
        <w:rPr>
          <w:rFonts w:ascii="Verdana" w:eastAsia="Times New Roman" w:hAnsi="Verdana" w:cs="Times New Roman"/>
          <w:lang w:eastAsia="en-GB"/>
        </w:rPr>
        <w:t>2.</w:t>
      </w:r>
      <w:r>
        <w:rPr>
          <w:rFonts w:ascii="Verdana" w:eastAsia="Times New Roman" w:hAnsi="Verdana" w:cs="Times New Roman"/>
          <w:lang w:eastAsia="en-GB"/>
        </w:rPr>
        <w:tab/>
      </w:r>
      <w:r w:rsidRPr="005B1D35">
        <w:rPr>
          <w:rFonts w:ascii="Verdana" w:eastAsia="Times New Roman" w:hAnsi="Verdana" w:cs="Times New Roman"/>
          <w:lang w:eastAsia="en-GB"/>
        </w:rPr>
        <w:t xml:space="preserve">LAGOS STATE HIGH COURT </w:t>
      </w:r>
    </w:p>
    <w:p w:rsidR="005B1D35" w:rsidRDefault="005B1D35" w:rsidP="000D0368">
      <w:pPr>
        <w:spacing w:before="240" w:line="276" w:lineRule="auto"/>
        <w:ind w:left="0" w:firstLine="0"/>
        <w:jc w:val="both"/>
        <w:outlineLvl w:val="3"/>
        <w:rPr>
          <w:rFonts w:ascii="Verdana" w:eastAsia="Times New Roman" w:hAnsi="Verdana" w:cs="Times New Roman"/>
          <w:b/>
          <w:bCs/>
          <w:lang w:eastAsia="en-GB"/>
        </w:rPr>
      </w:pPr>
    </w:p>
    <w:p w:rsidR="00AD0781" w:rsidRPr="00007CF4" w:rsidRDefault="00425C81" w:rsidP="000D0368">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0D0368" w:rsidRPr="007C49C6" w:rsidRDefault="005B1D35" w:rsidP="007C49C6">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A. C. IGBOKWE </w:t>
      </w:r>
      <w:r w:rsidR="00AD0781">
        <w:rPr>
          <w:rFonts w:ascii="Verdana" w:eastAsia="Times New Roman" w:hAnsi="Verdana" w:cs="Times New Roman"/>
          <w:lang w:eastAsia="en-GB"/>
        </w:rPr>
        <w:t xml:space="preserve">- </w:t>
      </w:r>
      <w:r w:rsidR="00AD0781" w:rsidRPr="00007CF4">
        <w:rPr>
          <w:rFonts w:ascii="Verdana" w:eastAsia="Times New Roman" w:hAnsi="Verdana" w:cs="Times New Roman"/>
          <w:lang w:eastAsia="en-GB"/>
        </w:rPr>
        <w:t>For Appellant</w:t>
      </w:r>
    </w:p>
    <w:p w:rsidR="00AD0781" w:rsidRPr="005B1D35" w:rsidRDefault="00AD0781" w:rsidP="000D0368">
      <w:pPr>
        <w:spacing w:before="240" w:line="276" w:lineRule="auto"/>
        <w:ind w:left="0" w:firstLine="0"/>
        <w:jc w:val="both"/>
        <w:outlineLvl w:val="3"/>
        <w:rPr>
          <w:rFonts w:ascii="Verdana" w:eastAsia="Times New Roman" w:hAnsi="Verdana" w:cs="Times New Roman"/>
          <w:bCs/>
          <w:lang w:eastAsia="en-GB"/>
        </w:rPr>
      </w:pPr>
      <w:r w:rsidRPr="005B1D35">
        <w:rPr>
          <w:rFonts w:ascii="Verdana" w:eastAsia="Times New Roman" w:hAnsi="Verdana" w:cs="Times New Roman"/>
          <w:bCs/>
          <w:lang w:eastAsia="en-GB"/>
        </w:rPr>
        <w:t>AND</w:t>
      </w:r>
    </w:p>
    <w:p w:rsidR="00533CC4" w:rsidRPr="005B1D35" w:rsidRDefault="005B1D35" w:rsidP="005B1D35">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O. OPASANYA,</w:t>
      </w:r>
      <w:r>
        <w:rPr>
          <w:rFonts w:ascii="Verdana" w:eastAsia="Times New Roman" w:hAnsi="Verdana" w:cs="Times New Roman"/>
          <w:lang w:eastAsia="en-GB"/>
        </w:rPr>
        <w:t xml:space="preserve"> with</w:t>
      </w:r>
      <w:r w:rsidR="00AD0781" w:rsidRPr="00007CF4">
        <w:rPr>
          <w:rFonts w:ascii="Verdana" w:eastAsia="Times New Roman" w:hAnsi="Verdana" w:cs="Times New Roman"/>
          <w:lang w:eastAsia="en-GB"/>
        </w:rPr>
        <w:t xml:space="preserve"> </w:t>
      </w:r>
      <w:r w:rsidRPr="00007CF4">
        <w:rPr>
          <w:rFonts w:ascii="Verdana" w:eastAsia="Times New Roman" w:hAnsi="Verdana" w:cs="Times New Roman"/>
          <w:lang w:eastAsia="en-GB"/>
        </w:rPr>
        <w:t>EHIWERE</w:t>
      </w:r>
      <w:r w:rsidR="00AD0781" w:rsidRPr="00007CF4">
        <w:rPr>
          <w:rFonts w:ascii="Verdana" w:eastAsia="Times New Roman" w:hAnsi="Verdana" w:cs="Times New Roman"/>
          <w:lang w:eastAsia="en-GB"/>
        </w:rPr>
        <w:t xml:space="preserve"> and </w:t>
      </w:r>
      <w:r w:rsidRPr="00007CF4">
        <w:rPr>
          <w:rFonts w:ascii="Verdana" w:eastAsia="Times New Roman" w:hAnsi="Verdana" w:cs="Times New Roman"/>
          <w:lang w:eastAsia="en-GB"/>
        </w:rPr>
        <w:t xml:space="preserve">T. RAJI </w:t>
      </w:r>
      <w:r w:rsidR="00AD0781">
        <w:rPr>
          <w:rFonts w:ascii="Verdana" w:eastAsia="Times New Roman" w:hAnsi="Verdana" w:cs="Times New Roman"/>
          <w:lang w:eastAsia="en-GB"/>
        </w:rPr>
        <w:t xml:space="preserve">- </w:t>
      </w:r>
      <w:r w:rsidR="00AD0781" w:rsidRPr="00007CF4">
        <w:rPr>
          <w:rFonts w:ascii="Verdana" w:eastAsia="Times New Roman" w:hAnsi="Verdana" w:cs="Times New Roman"/>
          <w:lang w:eastAsia="en-GB"/>
        </w:rPr>
        <w:t>For Respondent</w:t>
      </w:r>
    </w:p>
    <w:p w:rsidR="00533CC4" w:rsidRPr="003C2521" w:rsidRDefault="00533CC4" w:rsidP="000D0368">
      <w:pPr>
        <w:spacing w:before="240" w:line="276" w:lineRule="auto"/>
        <w:ind w:left="0" w:firstLine="0"/>
        <w:jc w:val="both"/>
        <w:outlineLvl w:val="3"/>
        <w:rPr>
          <w:rFonts w:ascii="Verdana" w:eastAsia="Times New Roman" w:hAnsi="Verdana" w:cs="Times New Roman"/>
          <w:bCs/>
          <w:lang w:eastAsia="en-GB"/>
        </w:rPr>
      </w:pPr>
    </w:p>
    <w:p w:rsidR="007C49C6" w:rsidRDefault="00B31272" w:rsidP="007C49C6">
      <w:pPr>
        <w:spacing w:before="240" w:line="276" w:lineRule="auto"/>
        <w:ind w:left="0" w:firstLine="0"/>
        <w:jc w:val="both"/>
        <w:outlineLvl w:val="3"/>
        <w:rPr>
          <w:rFonts w:ascii="Verdana" w:eastAsia="Times New Roman" w:hAnsi="Verdana" w:cs="Times New Roman"/>
          <w:b/>
          <w:bCs/>
          <w:lang w:eastAsia="en-GB"/>
        </w:rPr>
      </w:pPr>
      <w:r w:rsidRPr="003C2521">
        <w:rPr>
          <w:rFonts w:ascii="Verdana" w:eastAsia="Times New Roman" w:hAnsi="Verdana" w:cs="Times New Roman"/>
          <w:b/>
          <w:bCs/>
          <w:lang w:eastAsia="en-GB"/>
        </w:rPr>
        <w:lastRenderedPageBreak/>
        <w:t>ISSUES</w:t>
      </w:r>
      <w:r w:rsidR="005B1D35">
        <w:rPr>
          <w:rFonts w:ascii="Verdana" w:eastAsia="Times New Roman" w:hAnsi="Verdana" w:cs="Times New Roman"/>
          <w:b/>
          <w:bCs/>
          <w:lang w:eastAsia="en-GB"/>
        </w:rPr>
        <w:t xml:space="preserve"> FROMT HE CAUSE(S) OF ACTION </w:t>
      </w:r>
    </w:p>
    <w:p w:rsidR="00AA684A" w:rsidRPr="005B1D35" w:rsidRDefault="00AA684A" w:rsidP="007C49C6">
      <w:pPr>
        <w:spacing w:before="240" w:line="276" w:lineRule="auto"/>
        <w:ind w:left="0" w:firstLine="0"/>
        <w:jc w:val="both"/>
        <w:outlineLvl w:val="3"/>
        <w:rPr>
          <w:rFonts w:ascii="Verdana" w:eastAsia="Times New Roman" w:hAnsi="Verdana" w:cs="Times New Roman"/>
          <w:lang w:eastAsia="en-GB"/>
        </w:rPr>
      </w:pPr>
      <w:r w:rsidRPr="005B1D35">
        <w:rPr>
          <w:rFonts w:ascii="Verdana" w:eastAsia="Times New Roman" w:hAnsi="Verdana" w:cs="Times New Roman"/>
          <w:lang w:eastAsia="en-GB"/>
        </w:rPr>
        <w:t>COMMERCIAL LAW – CONTRACT</w:t>
      </w:r>
      <w:proofErr w:type="gramStart"/>
      <w:r w:rsidRPr="005B1D35">
        <w:rPr>
          <w:rFonts w:ascii="Verdana" w:eastAsia="Times New Roman" w:hAnsi="Verdana" w:cs="Times New Roman"/>
          <w:lang w:eastAsia="en-GB"/>
        </w:rPr>
        <w:t>:–</w:t>
      </w:r>
      <w:proofErr w:type="gramEnd"/>
      <w:r w:rsidRPr="005B1D35">
        <w:rPr>
          <w:rFonts w:ascii="Verdana" w:eastAsia="Times New Roman" w:hAnsi="Verdana" w:cs="Times New Roman"/>
          <w:lang w:eastAsia="en-GB"/>
        </w:rPr>
        <w:t xml:space="preserve"> Transport and </w:t>
      </w:r>
      <w:proofErr w:type="spellStart"/>
      <w:r w:rsidRPr="005B1D35">
        <w:rPr>
          <w:rFonts w:ascii="Verdana" w:eastAsia="Times New Roman" w:hAnsi="Verdana" w:cs="Times New Roman"/>
          <w:lang w:eastAsia="en-GB"/>
        </w:rPr>
        <w:t>logistic</w:t>
      </w:r>
      <w:proofErr w:type="spellEnd"/>
      <w:r w:rsidRPr="005B1D35">
        <w:rPr>
          <w:rFonts w:ascii="Verdana" w:eastAsia="Times New Roman" w:hAnsi="Verdana" w:cs="Times New Roman"/>
          <w:lang w:eastAsia="en-GB"/>
        </w:rPr>
        <w:t xml:space="preserve"> contract - Breach of leading to loss of goods – How treated  </w:t>
      </w:r>
    </w:p>
    <w:p w:rsidR="00636209" w:rsidRPr="005B1D35" w:rsidRDefault="00636209" w:rsidP="007C49C6">
      <w:pPr>
        <w:spacing w:before="240" w:line="276" w:lineRule="auto"/>
        <w:ind w:left="0" w:firstLine="0"/>
        <w:jc w:val="both"/>
        <w:outlineLvl w:val="3"/>
        <w:rPr>
          <w:rFonts w:ascii="Verdana" w:eastAsia="Times New Roman" w:hAnsi="Verdana" w:cs="Times New Roman"/>
          <w:lang w:eastAsia="en-GB"/>
        </w:rPr>
      </w:pPr>
      <w:r w:rsidRPr="005B1D35">
        <w:rPr>
          <w:rFonts w:ascii="Verdana" w:eastAsia="Times New Roman" w:hAnsi="Verdana" w:cs="Times New Roman"/>
          <w:lang w:eastAsia="en-GB"/>
        </w:rPr>
        <w:t xml:space="preserve">TRANSPORTATION AND INFRASTRUCTURE LAW:- Contract for the provision of transportation and logistic support – Breach of leading to loss of goods – Absence of Goods-in-Transit Insurance Policy – </w:t>
      </w:r>
      <w:r w:rsidR="00B93960" w:rsidRPr="005B1D35">
        <w:rPr>
          <w:rFonts w:ascii="Verdana" w:eastAsia="Times New Roman" w:hAnsi="Verdana" w:cs="Times New Roman"/>
          <w:lang w:eastAsia="en-GB"/>
        </w:rPr>
        <w:t xml:space="preserve">Use of </w:t>
      </w:r>
      <w:proofErr w:type="spellStart"/>
      <w:r w:rsidR="00B93960" w:rsidRPr="005B1D35">
        <w:rPr>
          <w:rFonts w:ascii="Verdana" w:eastAsia="Times New Roman" w:hAnsi="Verdana" w:cs="Times New Roman"/>
          <w:lang w:eastAsia="en-GB"/>
        </w:rPr>
        <w:t>Mareva</w:t>
      </w:r>
      <w:proofErr w:type="spellEnd"/>
      <w:r w:rsidR="00B93960" w:rsidRPr="005B1D35">
        <w:rPr>
          <w:rFonts w:ascii="Verdana" w:eastAsia="Times New Roman" w:hAnsi="Verdana" w:cs="Times New Roman"/>
          <w:lang w:eastAsia="en-GB"/>
        </w:rPr>
        <w:t xml:space="preserve"> injunction to detain vehicles for breach of transportation contract - </w:t>
      </w:r>
      <w:r w:rsidRPr="005B1D35">
        <w:rPr>
          <w:rFonts w:ascii="Verdana" w:eastAsia="Times New Roman" w:hAnsi="Verdana" w:cs="Times New Roman"/>
          <w:lang w:eastAsia="en-GB"/>
        </w:rPr>
        <w:t xml:space="preserve">How treated </w:t>
      </w:r>
    </w:p>
    <w:p w:rsidR="005B1D35" w:rsidRDefault="005B1D35" w:rsidP="007C49C6">
      <w:pPr>
        <w:spacing w:before="240" w:line="276" w:lineRule="auto"/>
        <w:ind w:left="0" w:firstLine="0"/>
        <w:jc w:val="both"/>
        <w:outlineLvl w:val="3"/>
        <w:rPr>
          <w:rFonts w:ascii="Verdana" w:eastAsia="Times New Roman" w:hAnsi="Verdana" w:cs="Times New Roman"/>
          <w:b/>
          <w:lang w:eastAsia="en-GB"/>
        </w:rPr>
      </w:pPr>
    </w:p>
    <w:p w:rsidR="005B1D35" w:rsidRDefault="007C49C6" w:rsidP="007C49C6">
      <w:pPr>
        <w:spacing w:before="240" w:line="276" w:lineRule="auto"/>
        <w:ind w:left="0" w:firstLine="0"/>
        <w:jc w:val="both"/>
        <w:outlineLvl w:val="3"/>
        <w:rPr>
          <w:rFonts w:ascii="Verdana" w:eastAsia="Times New Roman" w:hAnsi="Verdana" w:cs="Times New Roman"/>
          <w:b/>
          <w:lang w:eastAsia="en-GB"/>
        </w:rPr>
      </w:pPr>
      <w:r>
        <w:rPr>
          <w:rFonts w:ascii="Verdana" w:eastAsia="Times New Roman" w:hAnsi="Verdana" w:cs="Times New Roman"/>
          <w:b/>
          <w:lang w:eastAsia="en-GB"/>
        </w:rPr>
        <w:t>PRACTICE AND PROCEDURE</w:t>
      </w:r>
      <w:r w:rsidR="005B1D35">
        <w:rPr>
          <w:rFonts w:ascii="Verdana" w:eastAsia="Times New Roman" w:hAnsi="Verdana" w:cs="Times New Roman"/>
          <w:b/>
          <w:lang w:eastAsia="en-GB"/>
        </w:rPr>
        <w:t xml:space="preserve"> ISSUES </w:t>
      </w:r>
    </w:p>
    <w:p w:rsidR="007C49C6" w:rsidRPr="007C49C6" w:rsidRDefault="00687145" w:rsidP="007C49C6">
      <w:pPr>
        <w:spacing w:before="240" w:line="276" w:lineRule="auto"/>
        <w:ind w:left="0" w:firstLine="0"/>
        <w:jc w:val="both"/>
        <w:outlineLvl w:val="3"/>
        <w:rPr>
          <w:rFonts w:ascii="Verdana" w:eastAsia="Times New Roman" w:hAnsi="Verdana" w:cs="Times New Roman"/>
          <w:bCs/>
          <w:lang w:eastAsia="en-GB"/>
        </w:rPr>
      </w:pPr>
      <w:r w:rsidRPr="007C49C6">
        <w:rPr>
          <w:rFonts w:ascii="Verdana" w:eastAsia="Times New Roman" w:hAnsi="Verdana" w:cs="Times New Roman"/>
          <w:bCs/>
          <w:lang w:eastAsia="en-GB"/>
        </w:rPr>
        <w:t>APPEAL</w:t>
      </w:r>
      <w:r w:rsidR="007C49C6">
        <w:rPr>
          <w:rFonts w:ascii="Verdana" w:eastAsia="Times New Roman" w:hAnsi="Verdana" w:cs="Times New Roman"/>
          <w:bCs/>
          <w:lang w:eastAsia="en-GB"/>
        </w:rPr>
        <w:t xml:space="preserve"> – FINDINGS OF FACT</w:t>
      </w:r>
      <w:proofErr w:type="gramStart"/>
      <w:r w:rsidR="007C49C6">
        <w:rPr>
          <w:rFonts w:ascii="Verdana" w:eastAsia="Times New Roman" w:hAnsi="Verdana" w:cs="Times New Roman"/>
          <w:bCs/>
          <w:lang w:eastAsia="en-GB"/>
        </w:rPr>
        <w:t>:-</w:t>
      </w:r>
      <w:proofErr w:type="gramEnd"/>
      <w:r w:rsidR="007C49C6">
        <w:rPr>
          <w:rFonts w:ascii="Verdana" w:eastAsia="Times New Roman" w:hAnsi="Verdana" w:cs="Times New Roman"/>
          <w:bCs/>
          <w:lang w:eastAsia="en-GB"/>
        </w:rPr>
        <w:t xml:space="preserve"> Primary role of trial court thereto - A</w:t>
      </w:r>
      <w:r w:rsidRPr="007C49C6">
        <w:rPr>
          <w:rFonts w:ascii="Verdana" w:eastAsia="Times New Roman" w:hAnsi="Verdana" w:cs="Times New Roman"/>
          <w:bCs/>
          <w:lang w:eastAsia="en-GB"/>
        </w:rPr>
        <w:t xml:space="preserve">ppellate court </w:t>
      </w:r>
      <w:r w:rsidR="007C49C6">
        <w:rPr>
          <w:rFonts w:ascii="Verdana" w:eastAsia="Times New Roman" w:hAnsi="Verdana" w:cs="Times New Roman"/>
          <w:bCs/>
          <w:lang w:eastAsia="en-GB"/>
        </w:rPr>
        <w:t xml:space="preserve">– Attitude towards an invitation to </w:t>
      </w:r>
      <w:r w:rsidRPr="007C49C6">
        <w:rPr>
          <w:rFonts w:ascii="Verdana" w:eastAsia="Times New Roman" w:hAnsi="Verdana" w:cs="Times New Roman"/>
          <w:lang w:eastAsia="en-GB"/>
        </w:rPr>
        <w:t>distur</w:t>
      </w:r>
      <w:r w:rsidR="007C49C6">
        <w:rPr>
          <w:rFonts w:ascii="Verdana" w:eastAsia="Times New Roman" w:hAnsi="Verdana" w:cs="Times New Roman"/>
          <w:lang w:eastAsia="en-GB"/>
        </w:rPr>
        <w:t>b</w:t>
      </w:r>
      <w:r w:rsidRPr="007C49C6">
        <w:rPr>
          <w:rFonts w:ascii="Verdana" w:eastAsia="Times New Roman" w:hAnsi="Verdana" w:cs="Times New Roman"/>
          <w:lang w:eastAsia="en-GB"/>
        </w:rPr>
        <w:t xml:space="preserve"> concurrent findings of facts of</w:t>
      </w:r>
      <w:r w:rsidR="007C49C6">
        <w:rPr>
          <w:rFonts w:ascii="Verdana" w:eastAsia="Times New Roman" w:hAnsi="Verdana" w:cs="Times New Roman"/>
          <w:lang w:eastAsia="en-GB"/>
        </w:rPr>
        <w:t xml:space="preserve"> two</w:t>
      </w:r>
      <w:r w:rsidRPr="007C49C6">
        <w:rPr>
          <w:rFonts w:ascii="Verdana" w:eastAsia="Times New Roman" w:hAnsi="Verdana" w:cs="Times New Roman"/>
          <w:lang w:eastAsia="en-GB"/>
        </w:rPr>
        <w:t xml:space="preserve"> lower courts</w:t>
      </w:r>
      <w:r w:rsidR="007C49C6">
        <w:rPr>
          <w:rFonts w:ascii="Verdana" w:eastAsia="Times New Roman" w:hAnsi="Verdana" w:cs="Times New Roman"/>
          <w:lang w:eastAsia="en-GB"/>
        </w:rPr>
        <w:t xml:space="preserve"> </w:t>
      </w:r>
    </w:p>
    <w:p w:rsidR="007C49C6" w:rsidRDefault="007C49C6" w:rsidP="007C49C6">
      <w:pPr>
        <w:spacing w:before="240" w:line="276" w:lineRule="auto"/>
        <w:ind w:left="0" w:firstLine="0"/>
        <w:jc w:val="both"/>
        <w:outlineLvl w:val="3"/>
        <w:rPr>
          <w:rFonts w:ascii="Verdana" w:eastAsia="Times New Roman" w:hAnsi="Verdana" w:cs="Times New Roman"/>
          <w:lang w:eastAsia="en-GB"/>
        </w:rPr>
      </w:pPr>
      <w:r>
        <w:rPr>
          <w:rFonts w:ascii="Verdana" w:eastAsia="Times New Roman" w:hAnsi="Verdana" w:cs="Times New Roman"/>
          <w:lang w:eastAsia="en-GB"/>
        </w:rPr>
        <w:t>JUDGMENT AND ORDER - EQUITABLE</w:t>
      </w:r>
      <w:r w:rsidR="00687145" w:rsidRPr="007C49C6">
        <w:rPr>
          <w:rFonts w:ascii="Verdana" w:eastAsia="Times New Roman" w:hAnsi="Verdana" w:cs="Times New Roman"/>
          <w:lang w:eastAsia="en-GB"/>
        </w:rPr>
        <w:t xml:space="preserve"> </w:t>
      </w:r>
      <w:r w:rsidRPr="007C49C6">
        <w:rPr>
          <w:rFonts w:ascii="Verdana" w:eastAsia="Times New Roman" w:hAnsi="Verdana" w:cs="Times New Roman"/>
          <w:lang w:eastAsia="en-GB"/>
        </w:rPr>
        <w:t>INJUNCTION</w:t>
      </w:r>
      <w:r>
        <w:rPr>
          <w:rFonts w:ascii="Verdana" w:eastAsia="Times New Roman" w:hAnsi="Verdana" w:cs="Times New Roman"/>
          <w:lang w:eastAsia="en-GB"/>
        </w:rPr>
        <w:t>S</w:t>
      </w:r>
      <w:proofErr w:type="gramStart"/>
      <w:r>
        <w:rPr>
          <w:rFonts w:ascii="Verdana" w:eastAsia="Times New Roman" w:hAnsi="Verdana" w:cs="Times New Roman"/>
          <w:lang w:eastAsia="en-GB"/>
        </w:rPr>
        <w:t>:</w:t>
      </w:r>
      <w:r w:rsidRPr="007C49C6">
        <w:rPr>
          <w:rFonts w:ascii="Verdana" w:eastAsia="Times New Roman" w:hAnsi="Verdana" w:cs="Times New Roman"/>
          <w:lang w:eastAsia="en-GB"/>
        </w:rPr>
        <w:t>-</w:t>
      </w:r>
      <w:proofErr w:type="gramEnd"/>
      <w:r w:rsidRPr="007C49C6">
        <w:rPr>
          <w:rFonts w:ascii="Verdana" w:eastAsia="Times New Roman" w:hAnsi="Verdana" w:cs="Times New Roman"/>
          <w:lang w:eastAsia="en-GB"/>
        </w:rPr>
        <w:t xml:space="preserve"> </w:t>
      </w:r>
      <w:proofErr w:type="spellStart"/>
      <w:r w:rsidRPr="007C49C6">
        <w:rPr>
          <w:rFonts w:ascii="Verdana" w:eastAsia="Times New Roman" w:hAnsi="Verdana" w:cs="Times New Roman"/>
          <w:lang w:eastAsia="en-GB"/>
        </w:rPr>
        <w:t>Mareva</w:t>
      </w:r>
      <w:proofErr w:type="spellEnd"/>
      <w:r w:rsidRPr="007C49C6">
        <w:rPr>
          <w:rFonts w:ascii="Verdana" w:eastAsia="Times New Roman" w:hAnsi="Verdana" w:cs="Times New Roman"/>
          <w:lang w:eastAsia="en-GB"/>
        </w:rPr>
        <w:t xml:space="preserve"> I</w:t>
      </w:r>
      <w:r w:rsidR="00687145" w:rsidRPr="007C49C6">
        <w:rPr>
          <w:rFonts w:ascii="Verdana" w:eastAsia="Times New Roman" w:hAnsi="Verdana" w:cs="Times New Roman"/>
          <w:lang w:eastAsia="en-GB"/>
        </w:rPr>
        <w:t>njunction</w:t>
      </w:r>
      <w:r w:rsidR="00021FD9">
        <w:rPr>
          <w:rFonts w:ascii="Verdana" w:eastAsia="Times New Roman" w:hAnsi="Verdana" w:cs="Times New Roman"/>
          <w:lang w:eastAsia="en-GB"/>
        </w:rPr>
        <w:t xml:space="preserve"> - W</w:t>
      </w:r>
      <w:r w:rsidR="00687145" w:rsidRPr="007C49C6">
        <w:rPr>
          <w:rFonts w:ascii="Verdana" w:eastAsia="Times New Roman" w:hAnsi="Verdana" w:cs="Times New Roman"/>
          <w:lang w:eastAsia="en-GB"/>
        </w:rPr>
        <w:t xml:space="preserve">hen an order of injunction made by </w:t>
      </w:r>
      <w:r w:rsidR="00687145" w:rsidRPr="00007CF4">
        <w:rPr>
          <w:rFonts w:ascii="Verdana" w:eastAsia="Times New Roman" w:hAnsi="Verdana" w:cs="Times New Roman"/>
          <w:lang w:eastAsia="en-GB"/>
        </w:rPr>
        <w:t xml:space="preserve">a court for limited application and specific duration becomes discharged </w:t>
      </w:r>
      <w:r w:rsidR="00687145">
        <w:rPr>
          <w:rFonts w:ascii="Verdana" w:eastAsia="Times New Roman" w:hAnsi="Verdana" w:cs="Times New Roman"/>
          <w:lang w:eastAsia="en-GB"/>
        </w:rPr>
        <w:t>–</w:t>
      </w:r>
      <w:r w:rsidR="00021FD9">
        <w:rPr>
          <w:rFonts w:ascii="Verdana" w:eastAsia="Times New Roman" w:hAnsi="Verdana" w:cs="Times New Roman"/>
          <w:lang w:eastAsia="en-GB"/>
        </w:rPr>
        <w:t xml:space="preserve"> E</w:t>
      </w:r>
      <w:r w:rsidR="00687145">
        <w:rPr>
          <w:rFonts w:ascii="Verdana" w:eastAsia="Times New Roman" w:hAnsi="Verdana" w:cs="Times New Roman"/>
          <w:lang w:eastAsia="en-GB"/>
        </w:rPr>
        <w:t>ffe</w:t>
      </w:r>
      <w:r w:rsidR="00021FD9">
        <w:rPr>
          <w:rFonts w:ascii="Verdana" w:eastAsia="Times New Roman" w:hAnsi="Verdana" w:cs="Times New Roman"/>
          <w:lang w:eastAsia="en-GB"/>
        </w:rPr>
        <w:t>ct of misrepresentation or non-</w:t>
      </w:r>
      <w:r w:rsidR="00687145">
        <w:rPr>
          <w:rFonts w:ascii="Verdana" w:eastAsia="Times New Roman" w:hAnsi="Verdana" w:cs="Times New Roman"/>
          <w:lang w:eastAsia="en-GB"/>
        </w:rPr>
        <w:t>disclosure</w:t>
      </w:r>
    </w:p>
    <w:p w:rsidR="000D0368" w:rsidRDefault="007C49C6" w:rsidP="00AA684A">
      <w:pPr>
        <w:spacing w:before="240" w:line="276" w:lineRule="auto"/>
        <w:ind w:left="0" w:firstLine="0"/>
        <w:jc w:val="both"/>
        <w:outlineLvl w:val="3"/>
        <w:rPr>
          <w:rFonts w:ascii="Verdana" w:eastAsia="Times New Roman" w:hAnsi="Verdana" w:cs="Times New Roman"/>
          <w:lang w:eastAsia="en-GB"/>
        </w:rPr>
      </w:pPr>
      <w:r w:rsidRPr="007C49C6">
        <w:rPr>
          <w:rFonts w:ascii="Verdana" w:eastAsia="Times New Roman" w:hAnsi="Verdana" w:cs="Times New Roman"/>
          <w:lang w:eastAsia="en-GB"/>
        </w:rPr>
        <w:t xml:space="preserve">COURT - </w:t>
      </w:r>
      <w:r w:rsidR="00687145">
        <w:rPr>
          <w:rFonts w:ascii="Verdana" w:eastAsia="Times New Roman" w:hAnsi="Verdana" w:cs="Times New Roman"/>
          <w:lang w:eastAsia="en-GB"/>
        </w:rPr>
        <w:t>ABUSE OF COURT PROCESS- meaning of</w:t>
      </w:r>
      <w:r>
        <w:rPr>
          <w:rFonts w:ascii="Verdana" w:eastAsia="Times New Roman" w:hAnsi="Verdana" w:cs="Times New Roman"/>
          <w:lang w:eastAsia="en-GB"/>
        </w:rPr>
        <w:t xml:space="preserve"> - C</w:t>
      </w:r>
      <w:r w:rsidR="00687145">
        <w:rPr>
          <w:rFonts w:ascii="Verdana" w:eastAsia="Times New Roman" w:hAnsi="Verdana" w:cs="Times New Roman"/>
          <w:lang w:eastAsia="en-GB"/>
        </w:rPr>
        <w:t>ommon feature of</w:t>
      </w:r>
      <w:r>
        <w:rPr>
          <w:rFonts w:ascii="Verdana" w:eastAsia="Times New Roman" w:hAnsi="Verdana" w:cs="Times New Roman"/>
          <w:lang w:eastAsia="en-GB"/>
        </w:rPr>
        <w:t xml:space="preserve"> - W</w:t>
      </w:r>
      <w:r w:rsidR="00687145">
        <w:rPr>
          <w:rFonts w:ascii="Verdana" w:eastAsia="Times New Roman" w:hAnsi="Verdana" w:cs="Times New Roman"/>
          <w:lang w:eastAsia="en-GB"/>
        </w:rPr>
        <w:t>hen said to have taken place</w:t>
      </w:r>
      <w:r w:rsidR="00687145" w:rsidRPr="00007CF4">
        <w:rPr>
          <w:rFonts w:ascii="Verdana" w:eastAsia="Times New Roman" w:hAnsi="Verdana" w:cs="Times New Roman"/>
          <w:lang w:eastAsia="en-GB"/>
        </w:rPr>
        <w:t xml:space="preserve"> </w:t>
      </w:r>
      <w:r>
        <w:rPr>
          <w:rFonts w:ascii="Verdana" w:eastAsia="Times New Roman" w:hAnsi="Verdana" w:cs="Times New Roman"/>
          <w:lang w:eastAsia="en-GB"/>
        </w:rPr>
        <w:t xml:space="preserve">– Guidelines for determining where </w:t>
      </w:r>
      <w:r w:rsidR="00687145" w:rsidRPr="00007CF4">
        <w:rPr>
          <w:rFonts w:ascii="Verdana" w:eastAsia="Times New Roman" w:hAnsi="Verdana" w:cs="Times New Roman"/>
          <w:lang w:eastAsia="en-GB"/>
        </w:rPr>
        <w:t>abuse of c</w:t>
      </w:r>
      <w:r w:rsidR="00687145">
        <w:rPr>
          <w:rFonts w:ascii="Verdana" w:eastAsia="Times New Roman" w:hAnsi="Verdana" w:cs="Times New Roman"/>
          <w:lang w:eastAsia="en-GB"/>
        </w:rPr>
        <w:t>ourt process</w:t>
      </w:r>
      <w:r>
        <w:rPr>
          <w:rFonts w:ascii="Verdana" w:eastAsia="Times New Roman" w:hAnsi="Verdana" w:cs="Times New Roman"/>
          <w:lang w:eastAsia="en-GB"/>
        </w:rPr>
        <w:t xml:space="preserve"> has taken place</w:t>
      </w:r>
    </w:p>
    <w:p w:rsidR="002955F7" w:rsidRPr="005B1D35" w:rsidRDefault="002955F7" w:rsidP="00AA684A">
      <w:pPr>
        <w:spacing w:before="240" w:line="276" w:lineRule="auto"/>
        <w:ind w:left="0" w:firstLine="0"/>
        <w:jc w:val="both"/>
        <w:rPr>
          <w:rFonts w:ascii="Verdana" w:eastAsia="Times New Roman" w:hAnsi="Verdana" w:cs="Times New Roman"/>
          <w:lang w:eastAsia="en-GB"/>
        </w:rPr>
      </w:pPr>
      <w:r w:rsidRPr="005B1D35">
        <w:rPr>
          <w:rFonts w:ascii="Verdana" w:eastAsia="Times New Roman" w:hAnsi="Verdana" w:cs="Times New Roman"/>
          <w:bCs/>
          <w:lang w:eastAsia="en-GB"/>
        </w:rPr>
        <w:t xml:space="preserve">WORDS AND PHRASES - "ABUSE OF COURT PROCESS": </w:t>
      </w:r>
      <w:r w:rsidRPr="005B1D35">
        <w:rPr>
          <w:rFonts w:ascii="Verdana" w:eastAsia="Times New Roman" w:hAnsi="Verdana" w:cs="Times New Roman"/>
          <w:lang w:eastAsia="en-GB"/>
        </w:rPr>
        <w:t xml:space="preserve">Meaning of "Abuse of Court process" </w:t>
      </w:r>
    </w:p>
    <w:p w:rsidR="002955F7" w:rsidRDefault="002955F7" w:rsidP="000D0368">
      <w:pPr>
        <w:spacing w:before="240" w:line="276" w:lineRule="auto"/>
        <w:ind w:left="0" w:firstLine="0"/>
        <w:jc w:val="both"/>
        <w:rPr>
          <w:rFonts w:ascii="Verdana" w:eastAsia="Times New Roman" w:hAnsi="Verdana" w:cs="Times New Roman"/>
          <w:lang w:eastAsia="en-GB"/>
        </w:rPr>
      </w:pPr>
    </w:p>
    <w:p w:rsidR="00AA684A" w:rsidRDefault="00AA684A" w:rsidP="000D0368">
      <w:pPr>
        <w:spacing w:before="240" w:line="276" w:lineRule="auto"/>
        <w:ind w:left="0" w:firstLine="0"/>
        <w:jc w:val="both"/>
        <w:rPr>
          <w:rFonts w:ascii="Verdana" w:eastAsia="Times New Roman" w:hAnsi="Verdana" w:cs="Times New Roman"/>
          <w:lang w:eastAsia="en-GB"/>
        </w:rPr>
      </w:pPr>
    </w:p>
    <w:p w:rsidR="00AA684A" w:rsidRPr="00007CF4" w:rsidRDefault="00AA684A" w:rsidP="000D0368">
      <w:pPr>
        <w:spacing w:before="240" w:line="276" w:lineRule="auto"/>
        <w:ind w:left="0" w:firstLine="0"/>
        <w:jc w:val="both"/>
        <w:rPr>
          <w:rFonts w:ascii="Verdana" w:eastAsia="Times New Roman" w:hAnsi="Verdana" w:cs="Times New Roman"/>
          <w:lang w:eastAsia="en-GB"/>
        </w:rPr>
      </w:pPr>
    </w:p>
    <w:p w:rsidR="00F6037C" w:rsidRDefault="00F6037C" w:rsidP="000D0368">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0D0368" w:rsidRDefault="00AA684A" w:rsidP="000D0368">
      <w:pPr>
        <w:spacing w:before="240" w:line="276" w:lineRule="auto"/>
        <w:ind w:left="0" w:firstLine="0"/>
        <w:jc w:val="both"/>
        <w:rPr>
          <w:rFonts w:ascii="Verdana" w:eastAsia="Times New Roman" w:hAnsi="Verdana" w:cs="Times New Roman"/>
          <w:lang w:eastAsia="en-GB"/>
        </w:rPr>
      </w:pPr>
      <w:r w:rsidRPr="00AA684A">
        <w:rPr>
          <w:rFonts w:ascii="Verdana" w:eastAsia="Times New Roman" w:hAnsi="Verdana" w:cs="Times New Roman"/>
          <w:bCs/>
          <w:lang w:eastAsia="en-GB"/>
        </w:rPr>
        <w:t>NWALI SYLVESTER NGWUTA, J.S.C.</w:t>
      </w:r>
      <w:r w:rsidRPr="00AA684A">
        <w:rPr>
          <w:rFonts w:ascii="Verdana" w:eastAsia="Times New Roman" w:hAnsi="Verdana" w:cs="Times New Roman"/>
          <w:lang w:eastAsia="en-GB"/>
        </w:rPr>
        <w:t xml:space="preserve"> </w:t>
      </w:r>
      <w:r w:rsidRPr="00AA684A">
        <w:rPr>
          <w:rFonts w:ascii="Verdana" w:eastAsia="Times New Roman" w:hAnsi="Verdana" w:cs="Times New Roman"/>
          <w:bCs/>
          <w:lang w:eastAsia="en-GB"/>
        </w:rPr>
        <w:t>(DELIVERING THE LEADING JUDGMENT):</w:t>
      </w:r>
    </w:p>
    <w:p w:rsidR="000D0368" w:rsidRDefault="002955F7" w:rsidP="00AA684A">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lastRenderedPageBreak/>
        <w:t>In the Writ of Summons and Statement of Claim filed simultaneously in the Registry of the High Court of Lagos State, Ikeja Judicial Division on 18/4/2000, the Respondent as plaintiff claimed against the appellant as defenda</w:t>
      </w:r>
      <w:r w:rsidR="00F6037C">
        <w:rPr>
          <w:rFonts w:ascii="Verdana" w:eastAsia="Times New Roman" w:hAnsi="Verdana" w:cs="Times New Roman"/>
          <w:lang w:eastAsia="en-GB"/>
        </w:rPr>
        <w:t xml:space="preserve">nt as follows: </w:t>
      </w:r>
    </w:p>
    <w:p w:rsidR="00007CF4" w:rsidRDefault="002955F7" w:rsidP="000D0368">
      <w:pPr>
        <w:spacing w:before="240" w:line="276" w:lineRule="auto"/>
        <w:ind w:firstLine="0"/>
        <w:jc w:val="both"/>
        <w:rPr>
          <w:rFonts w:ascii="Verdana" w:eastAsia="Times New Roman" w:hAnsi="Verdana" w:cs="Times New Roman"/>
          <w:lang w:eastAsia="en-GB"/>
        </w:rPr>
      </w:pPr>
      <w:r w:rsidRPr="00007CF4">
        <w:rPr>
          <w:rFonts w:ascii="Verdana" w:eastAsia="Times New Roman" w:hAnsi="Verdana" w:cs="Times New Roman"/>
          <w:lang w:eastAsia="en-GB"/>
        </w:rPr>
        <w:t>"Wherefore the plaintiff claims from the defendant the sum of N5</w:t>
      </w:r>
      <w:proofErr w:type="gramStart"/>
      <w:r w:rsidRPr="00007CF4">
        <w:rPr>
          <w:rFonts w:ascii="Verdana" w:eastAsia="Times New Roman" w:hAnsi="Verdana" w:cs="Times New Roman"/>
          <w:lang w:eastAsia="en-GB"/>
        </w:rPr>
        <w:t>,108,270.30</w:t>
      </w:r>
      <w:proofErr w:type="gramEnd"/>
      <w:r w:rsidRPr="00007CF4">
        <w:rPr>
          <w:rFonts w:ascii="Verdana" w:eastAsia="Times New Roman" w:hAnsi="Verdana" w:cs="Times New Roman"/>
          <w:lang w:eastAsia="en-GB"/>
        </w:rPr>
        <w:t xml:space="preserve"> being the value of goods and co</w:t>
      </w:r>
      <w:r w:rsidR="00F6037C">
        <w:rPr>
          <w:rFonts w:ascii="Verdana" w:eastAsia="Times New Roman" w:hAnsi="Verdana" w:cs="Times New Roman"/>
          <w:lang w:eastAsia="en-GB"/>
        </w:rPr>
        <w:t>sts suffered by the plaintiff."</w:t>
      </w:r>
    </w:p>
    <w:p w:rsidR="000D0368" w:rsidRDefault="000D0368" w:rsidP="000D0368">
      <w:pPr>
        <w:spacing w:before="240" w:line="276" w:lineRule="auto"/>
        <w:ind w:left="0" w:firstLine="0"/>
        <w:jc w:val="both"/>
        <w:rPr>
          <w:rFonts w:ascii="Verdana" w:eastAsia="Times New Roman" w:hAnsi="Verdana" w:cs="Times New Roman"/>
          <w:lang w:eastAsia="en-GB"/>
        </w:rPr>
      </w:pPr>
    </w:p>
    <w:p w:rsidR="000D0368"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Hereunder is a su</w:t>
      </w:r>
      <w:r w:rsidR="00F6037C">
        <w:rPr>
          <w:rFonts w:ascii="Verdana" w:eastAsia="Times New Roman" w:hAnsi="Verdana" w:cs="Times New Roman"/>
          <w:lang w:eastAsia="en-GB"/>
        </w:rPr>
        <w:t>mmary of the facts of the case.</w:t>
      </w:r>
    </w:p>
    <w:p w:rsidR="000D0368" w:rsidRDefault="000D0368"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The appellant and the Respondent are limited liability companies incorporated in Nigeria. The plaintiff carries on the business of manufacturing of food beverages and food items with head office and depot along </w:t>
      </w:r>
      <w:proofErr w:type="spellStart"/>
      <w:r w:rsidRPr="00007CF4">
        <w:rPr>
          <w:rFonts w:ascii="Verdana" w:eastAsia="Times New Roman" w:hAnsi="Verdana" w:cs="Times New Roman"/>
          <w:lang w:eastAsia="en-GB"/>
        </w:rPr>
        <w:t>Lateef</w:t>
      </w:r>
      <w:proofErr w:type="spellEnd"/>
      <w:r w:rsidRPr="00007CF4">
        <w:rPr>
          <w:rFonts w:ascii="Verdana" w:eastAsia="Times New Roman" w:hAnsi="Verdana" w:cs="Times New Roman"/>
          <w:lang w:eastAsia="en-GB"/>
        </w:rPr>
        <w:t xml:space="preserve"> </w:t>
      </w:r>
      <w:proofErr w:type="spellStart"/>
      <w:r w:rsidRPr="00007CF4">
        <w:rPr>
          <w:rFonts w:ascii="Verdana" w:eastAsia="Times New Roman" w:hAnsi="Verdana" w:cs="Times New Roman"/>
          <w:lang w:eastAsia="en-GB"/>
        </w:rPr>
        <w:t>Jakande</w:t>
      </w:r>
      <w:proofErr w:type="spellEnd"/>
      <w:r w:rsidRPr="00007CF4">
        <w:rPr>
          <w:rFonts w:ascii="Verdana" w:eastAsia="Times New Roman" w:hAnsi="Verdana" w:cs="Times New Roman"/>
          <w:lang w:eastAsia="en-GB"/>
        </w:rPr>
        <w:t xml:space="preserve"> Road </w:t>
      </w:r>
      <w:proofErr w:type="spellStart"/>
      <w:r w:rsidRPr="00007CF4">
        <w:rPr>
          <w:rFonts w:ascii="Verdana" w:eastAsia="Times New Roman" w:hAnsi="Verdana" w:cs="Times New Roman"/>
          <w:lang w:eastAsia="en-GB"/>
        </w:rPr>
        <w:t>Agidingbi</w:t>
      </w:r>
      <w:proofErr w:type="spellEnd"/>
      <w:r w:rsidRPr="00007CF4">
        <w:rPr>
          <w:rFonts w:ascii="Verdana" w:eastAsia="Times New Roman" w:hAnsi="Verdana" w:cs="Times New Roman"/>
          <w:lang w:eastAsia="en-GB"/>
        </w:rPr>
        <w:t xml:space="preserve">, Ikeja, </w:t>
      </w:r>
      <w:proofErr w:type="gramStart"/>
      <w:r w:rsidRPr="00007CF4">
        <w:rPr>
          <w:rFonts w:ascii="Verdana" w:eastAsia="Times New Roman" w:hAnsi="Verdana" w:cs="Times New Roman"/>
          <w:lang w:eastAsia="en-GB"/>
        </w:rPr>
        <w:t>Lagos</w:t>
      </w:r>
      <w:proofErr w:type="gramEnd"/>
      <w:r w:rsidRPr="00007CF4">
        <w:rPr>
          <w:rFonts w:ascii="Verdana" w:eastAsia="Times New Roman" w:hAnsi="Verdana" w:cs="Times New Roman"/>
          <w:lang w:eastAsia="en-GB"/>
        </w:rPr>
        <w:t xml:space="preserve"> while the Respondent is engaged in carriage of goods for hire with head office at No. 20 </w:t>
      </w:r>
      <w:proofErr w:type="spellStart"/>
      <w:r w:rsidRPr="00007CF4">
        <w:rPr>
          <w:rFonts w:ascii="Verdana" w:eastAsia="Times New Roman" w:hAnsi="Verdana" w:cs="Times New Roman"/>
          <w:lang w:eastAsia="en-GB"/>
        </w:rPr>
        <w:t>Oguta</w:t>
      </w:r>
      <w:proofErr w:type="spellEnd"/>
      <w:r w:rsidR="00B31272">
        <w:rPr>
          <w:rFonts w:ascii="Verdana" w:eastAsia="Times New Roman" w:hAnsi="Verdana" w:cs="Times New Roman"/>
          <w:lang w:eastAsia="en-GB"/>
        </w:rPr>
        <w:t xml:space="preserve"> Road, Onitsha, Anambra State. </w:t>
      </w:r>
    </w:p>
    <w:p w:rsidR="000D0368" w:rsidRDefault="000D0368" w:rsidP="000D0368">
      <w:pPr>
        <w:spacing w:before="240" w:line="276" w:lineRule="auto"/>
        <w:ind w:left="0" w:firstLine="0"/>
        <w:jc w:val="both"/>
        <w:rPr>
          <w:rFonts w:ascii="Verdana" w:eastAsia="Times New Roman" w:hAnsi="Verdana" w:cs="Times New Roman"/>
          <w:lang w:eastAsia="en-GB"/>
        </w:rPr>
      </w:pPr>
    </w:p>
    <w:p w:rsidR="005B1D35"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On the application of the Respondent dated 12/2/96 for appointment as a transporter, the appellant so appointed the Respondent on 10th June, 1996. Pursuant to the Respondent's acceptance of the appointment the parties executed a document titled: "Cadbury Nigeria Plc Terms and Conditions for Cadbury Nigeria Plc Transporters". It was agreed that the Respondent should safely and securely transport goods for the appellant; pursuant to which the Respondent registered six (6) of its vehicles with</w:t>
      </w:r>
      <w:r w:rsidR="005B1D35">
        <w:rPr>
          <w:rFonts w:ascii="Verdana" w:eastAsia="Times New Roman" w:hAnsi="Verdana" w:cs="Times New Roman"/>
          <w:lang w:eastAsia="en-GB"/>
        </w:rPr>
        <w:t xml:space="preserve"> the appellant on </w:t>
      </w:r>
      <w:proofErr w:type="spellStart"/>
      <w:r w:rsidR="005B1D35">
        <w:rPr>
          <w:rFonts w:ascii="Verdana" w:eastAsia="Times New Roman" w:hAnsi="Verdana" w:cs="Times New Roman"/>
          <w:lang w:eastAsia="en-GB"/>
        </w:rPr>
        <w:t>retainership.</w:t>
      </w:r>
      <w:proofErr w:type="spellEnd"/>
    </w:p>
    <w:p w:rsidR="005B1D35" w:rsidRDefault="005B1D35"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On 11th October, 1996 the appellant delivered to the Respondent at the appellant's depot at Lagos, and the Respondent </w:t>
      </w:r>
      <w:proofErr w:type="gramStart"/>
      <w:r w:rsidRPr="00007CF4">
        <w:rPr>
          <w:rFonts w:ascii="Verdana" w:eastAsia="Times New Roman" w:hAnsi="Verdana" w:cs="Times New Roman"/>
          <w:lang w:eastAsia="en-GB"/>
        </w:rPr>
        <w:t>accepted</w:t>
      </w:r>
      <w:proofErr w:type="gramEnd"/>
      <w:r w:rsidRPr="00007CF4">
        <w:rPr>
          <w:rFonts w:ascii="Verdana" w:eastAsia="Times New Roman" w:hAnsi="Verdana" w:cs="Times New Roman"/>
          <w:lang w:eastAsia="en-GB"/>
        </w:rPr>
        <w:t xml:space="preserve">, goods for transportation on one of the vehicles registered with the appellant as ECN 147. The goods are itemised on "Direct Sales invoice No.0865323" of 11th October 1996. The consignment was not delivered to the consignee, one Mr. M. O. </w:t>
      </w:r>
      <w:proofErr w:type="spellStart"/>
      <w:r w:rsidRPr="00007CF4">
        <w:rPr>
          <w:rFonts w:ascii="Verdana" w:eastAsia="Times New Roman" w:hAnsi="Verdana" w:cs="Times New Roman"/>
          <w:lang w:eastAsia="en-GB"/>
        </w:rPr>
        <w:t>Okoro</w:t>
      </w:r>
      <w:proofErr w:type="spellEnd"/>
      <w:r w:rsidRPr="00007CF4">
        <w:rPr>
          <w:rFonts w:ascii="Verdana" w:eastAsia="Times New Roman" w:hAnsi="Verdana" w:cs="Times New Roman"/>
          <w:lang w:eastAsia="en-GB"/>
        </w:rPr>
        <w:t xml:space="preserve"> </w:t>
      </w:r>
      <w:r w:rsidR="00B31272">
        <w:rPr>
          <w:rFonts w:ascii="Verdana" w:eastAsia="Times New Roman" w:hAnsi="Verdana" w:cs="Times New Roman"/>
          <w:lang w:eastAsia="en-GB"/>
        </w:rPr>
        <w:t>but was wholly lost in transit.</w:t>
      </w:r>
    </w:p>
    <w:p w:rsidR="000D0368" w:rsidRDefault="000D0368"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Contrary to the condition for its appointment, the Respondent did not possess valid and current Goods-in-Transit Insurance Policy on its vehicle that carried the lost consignment of goods. In spite of that loss of its goods, the appellant reached a second agreement with the Respondent as contained in the l</w:t>
      </w:r>
      <w:r w:rsidR="00B31272">
        <w:rPr>
          <w:rFonts w:ascii="Verdana" w:eastAsia="Times New Roman" w:hAnsi="Verdana" w:cs="Times New Roman"/>
          <w:lang w:eastAsia="en-GB"/>
        </w:rPr>
        <w:t>etter dated 21st January, 1997.</w:t>
      </w:r>
    </w:p>
    <w:p w:rsidR="000D0368" w:rsidRDefault="000D0368"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The purpose of the second agreement was to enable the Respondent recover the goods and carry on the business of transporting the appellant's goods but the Respondent did not honour the terms of the second agreement. Pursuant to the agreement by the parties, the Respondent through its agents, drove its trailer registered BD 4053 A into the premises of the appellant. The appellant filed an action to recover the value of its lost goods from the Respondent and obtained an ex parte order on 24/3/97 to detain the Respondent's vehicle BD 4053 A on its </w:t>
      </w:r>
      <w:r w:rsidR="00B31272">
        <w:rPr>
          <w:rFonts w:ascii="Verdana" w:eastAsia="Times New Roman" w:hAnsi="Verdana" w:cs="Times New Roman"/>
          <w:lang w:eastAsia="en-GB"/>
        </w:rPr>
        <w:t xml:space="preserve">premises in Suit No. </w:t>
      </w:r>
      <w:proofErr w:type="gramStart"/>
      <w:r w:rsidR="00B31272">
        <w:rPr>
          <w:rFonts w:ascii="Verdana" w:eastAsia="Times New Roman" w:hAnsi="Verdana" w:cs="Times New Roman"/>
          <w:lang w:eastAsia="en-GB"/>
        </w:rPr>
        <w:t>ID/749/97.</w:t>
      </w:r>
      <w:proofErr w:type="gramEnd"/>
    </w:p>
    <w:p w:rsidR="000D0368" w:rsidRDefault="000D0368"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The Respondent filed a notice of preliminary objection to Suit No. ID/749/97 and in a ruling delivered on 12th June, 1998 the trial High Court dismissed the preliminary objection. The Respondent appealed the ruling dismissing its preliminary objection to the Court of Appeal, Lagos Division. The lower Court, in ruling of 12th April, 2010 allowed the appeal and struck out the appellant's suit </w:t>
      </w:r>
      <w:r w:rsidR="00B31272">
        <w:rPr>
          <w:rFonts w:ascii="Verdana" w:eastAsia="Times New Roman" w:hAnsi="Verdana" w:cs="Times New Roman"/>
          <w:lang w:eastAsia="en-GB"/>
        </w:rPr>
        <w:t>the High Court.</w:t>
      </w:r>
    </w:p>
    <w:p w:rsidR="000D0368" w:rsidRDefault="000D0368" w:rsidP="000D0368">
      <w:pPr>
        <w:spacing w:before="240" w:line="276" w:lineRule="auto"/>
        <w:ind w:left="0" w:firstLine="0"/>
        <w:jc w:val="both"/>
        <w:rPr>
          <w:rFonts w:ascii="Verdana" w:eastAsia="Times New Roman" w:hAnsi="Verdana" w:cs="Times New Roman"/>
          <w:lang w:eastAsia="en-GB"/>
        </w:rPr>
      </w:pPr>
    </w:p>
    <w:p w:rsidR="005B1D35"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Be it noted that the Respondent in a counter-claim to Suit No. HD/749/97 claimed a mandatory order and declarative reliefs against the appellant based on the detention of its trailer. In the alternative, it made monetary claims as arising from the detention of the vehicle. The counter-claim, with a life of its own outside Suit No.ID/749/97 from which it originated, was still pending when the appellant commenced Suit No.ID/999/97 on 18/4/2000, a day following the striking out of its Suit No. </w:t>
      </w:r>
      <w:proofErr w:type="gramStart"/>
      <w:r w:rsidRPr="00007CF4">
        <w:rPr>
          <w:rFonts w:ascii="Verdana" w:eastAsia="Times New Roman" w:hAnsi="Verdana" w:cs="Times New Roman"/>
          <w:lang w:eastAsia="en-GB"/>
        </w:rPr>
        <w:t>ID/749/97.</w:t>
      </w:r>
      <w:proofErr w:type="gramEnd"/>
      <w:r w:rsidRPr="00007CF4">
        <w:rPr>
          <w:rFonts w:ascii="Verdana" w:eastAsia="Times New Roman" w:hAnsi="Verdana" w:cs="Times New Roman"/>
          <w:lang w:eastAsia="en-GB"/>
        </w:rPr>
        <w:t xml:space="preserve"> The appellant had, in its ex parte application, obtained an order to detain the Respondent's vehicle No.BD 4053 A at its premises and a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pe</w:t>
      </w:r>
      <w:r w:rsidR="005B1D35">
        <w:rPr>
          <w:rFonts w:ascii="Verdana" w:eastAsia="Times New Roman" w:hAnsi="Verdana" w:cs="Times New Roman"/>
          <w:lang w:eastAsia="en-GB"/>
        </w:rPr>
        <w:t>nding the disposal of the suit.</w:t>
      </w:r>
    </w:p>
    <w:p w:rsidR="005B1D35" w:rsidRDefault="005B1D35" w:rsidP="000D0368">
      <w:pPr>
        <w:spacing w:before="240" w:line="276" w:lineRule="auto"/>
        <w:ind w:left="0" w:firstLine="0"/>
        <w:jc w:val="both"/>
        <w:rPr>
          <w:rFonts w:ascii="Verdana" w:eastAsia="Times New Roman" w:hAnsi="Verdana" w:cs="Times New Roman"/>
          <w:lang w:eastAsia="en-GB"/>
        </w:rPr>
      </w:pPr>
    </w:p>
    <w:p w:rsidR="005B1D35"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lastRenderedPageBreak/>
        <w:t xml:space="preserve">By way of Motion on Notice filed on 14/7/2000, the Respondent as def/applicant prayed the Court for an order to dismiss or </w:t>
      </w:r>
      <w:proofErr w:type="gramStart"/>
      <w:r w:rsidRPr="00007CF4">
        <w:rPr>
          <w:rFonts w:ascii="Verdana" w:eastAsia="Times New Roman" w:hAnsi="Verdana" w:cs="Times New Roman"/>
          <w:lang w:eastAsia="en-GB"/>
        </w:rPr>
        <w:t>strike</w:t>
      </w:r>
      <w:proofErr w:type="gramEnd"/>
      <w:r w:rsidRPr="00007CF4">
        <w:rPr>
          <w:rFonts w:ascii="Verdana" w:eastAsia="Times New Roman" w:hAnsi="Verdana" w:cs="Times New Roman"/>
          <w:lang w:eastAsia="en-GB"/>
        </w:rPr>
        <w:t xml:space="preserve"> out Suit No.ID/999/2000 as abuse of the process of Court or in the alternative an order to discharge the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granted the appellant then plaintiff. It also asked or an order to stay proceedings in the suit pending final determination of Suit No.ID/749/97 (by which it meant the counter-cl</w:t>
      </w:r>
      <w:r w:rsidR="005B1D35">
        <w:rPr>
          <w:rFonts w:ascii="Verdana" w:eastAsia="Times New Roman" w:hAnsi="Verdana" w:cs="Times New Roman"/>
          <w:lang w:eastAsia="en-GB"/>
        </w:rPr>
        <w:t xml:space="preserve">aim it instituted in the suit). </w:t>
      </w:r>
    </w:p>
    <w:p w:rsidR="005B1D35" w:rsidRDefault="005B1D35" w:rsidP="000D0368">
      <w:pPr>
        <w:spacing w:before="240" w:line="276" w:lineRule="auto"/>
        <w:ind w:left="0" w:firstLine="0"/>
        <w:jc w:val="both"/>
        <w:rPr>
          <w:rFonts w:ascii="Verdana" w:eastAsia="Times New Roman" w:hAnsi="Verdana" w:cs="Times New Roman"/>
          <w:lang w:eastAsia="en-GB"/>
        </w:rPr>
      </w:pPr>
    </w:p>
    <w:p w:rsidR="000D0368"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Multiple affidavits and counter-affidavits were filed and written addresses filed. In its ruling delivered on 29/10/2001, the trial Court, presided over by Philips, J con</w:t>
      </w:r>
      <w:r w:rsidR="00B31272">
        <w:rPr>
          <w:rFonts w:ascii="Verdana" w:eastAsia="Times New Roman" w:hAnsi="Verdana" w:cs="Times New Roman"/>
          <w:lang w:eastAsia="en-GB"/>
        </w:rPr>
        <w:t>cluded that</w:t>
      </w:r>
    </w:p>
    <w:p w:rsidR="00AA684A" w:rsidRDefault="002955F7" w:rsidP="00AA684A">
      <w:pPr>
        <w:spacing w:before="240" w:line="276" w:lineRule="auto"/>
        <w:ind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 I find that the preliminary objection filed by the Defendant lacks merit and it is accordingly overruled in its entirety..." </w:t>
      </w:r>
    </w:p>
    <w:p w:rsidR="00AA684A" w:rsidRDefault="00AA684A" w:rsidP="00AA684A">
      <w:pPr>
        <w:spacing w:before="240" w:line="276" w:lineRule="auto"/>
        <w:jc w:val="both"/>
        <w:rPr>
          <w:rFonts w:ascii="Verdana" w:eastAsia="Times New Roman" w:hAnsi="Verdana" w:cs="Times New Roman"/>
          <w:lang w:eastAsia="en-GB"/>
        </w:rPr>
      </w:pPr>
      <w:r>
        <w:rPr>
          <w:rFonts w:ascii="Verdana" w:eastAsia="Times New Roman" w:hAnsi="Verdana" w:cs="Times New Roman"/>
          <w:lang w:eastAsia="en-GB"/>
        </w:rPr>
        <w:t>See page 145 of the record.</w:t>
      </w:r>
    </w:p>
    <w:p w:rsidR="005B1D35" w:rsidRDefault="005B1D35" w:rsidP="00AA684A">
      <w:pPr>
        <w:spacing w:before="240" w:line="276" w:lineRule="auto"/>
        <w:ind w:left="0" w:firstLine="0"/>
        <w:jc w:val="both"/>
        <w:rPr>
          <w:rFonts w:ascii="Verdana" w:eastAsia="Times New Roman" w:hAnsi="Verdana" w:cs="Times New Roman"/>
          <w:lang w:eastAsia="en-GB"/>
        </w:rPr>
      </w:pPr>
    </w:p>
    <w:p w:rsidR="00AA684A" w:rsidRDefault="002955F7" w:rsidP="00AA684A">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R. </w:t>
      </w:r>
      <w:proofErr w:type="spellStart"/>
      <w:r w:rsidRPr="00007CF4">
        <w:rPr>
          <w:rFonts w:ascii="Verdana" w:eastAsia="Times New Roman" w:hAnsi="Verdana" w:cs="Times New Roman"/>
          <w:lang w:eastAsia="en-GB"/>
        </w:rPr>
        <w:t>Benkay</w:t>
      </w:r>
      <w:proofErr w:type="spellEnd"/>
      <w:r w:rsidRPr="00007CF4">
        <w:rPr>
          <w:rFonts w:ascii="Verdana" w:eastAsia="Times New Roman" w:hAnsi="Verdana" w:cs="Times New Roman"/>
          <w:lang w:eastAsia="en-GB"/>
        </w:rPr>
        <w:t xml:space="preserve"> Nigeria Limited appealed the dismissal of its preliminary objection to the Lagos Division of the Court of Appeal on 11 grounds from which six issues were framed for determination. In its judgment dated 7th March, 2005 the lower Court having resolved all the six issues against the appellant, dismissed the appeal with N10</w:t>
      </w:r>
      <w:proofErr w:type="gramStart"/>
      <w:r w:rsidRPr="00007CF4">
        <w:rPr>
          <w:rFonts w:ascii="Verdana" w:eastAsia="Times New Roman" w:hAnsi="Verdana" w:cs="Times New Roman"/>
          <w:lang w:eastAsia="en-GB"/>
        </w:rPr>
        <w:t>,000</w:t>
      </w:r>
      <w:proofErr w:type="gramEnd"/>
      <w:r w:rsidRPr="00007CF4">
        <w:rPr>
          <w:rFonts w:ascii="Verdana" w:eastAsia="Times New Roman" w:hAnsi="Verdana" w:cs="Times New Roman"/>
          <w:lang w:eastAsia="en-GB"/>
        </w:rPr>
        <w:t xml:space="preserve"> costs against the appella</w:t>
      </w:r>
      <w:r w:rsidR="00AA684A">
        <w:rPr>
          <w:rFonts w:ascii="Verdana" w:eastAsia="Times New Roman" w:hAnsi="Verdana" w:cs="Times New Roman"/>
          <w:lang w:eastAsia="en-GB"/>
        </w:rPr>
        <w:t>nt in favour of the Respondent.</w:t>
      </w:r>
    </w:p>
    <w:p w:rsidR="000D0368" w:rsidRDefault="002955F7" w:rsidP="005B1D35">
      <w:pPr>
        <w:spacing w:before="240" w:line="276" w:lineRule="auto"/>
        <w:ind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By leave of this Court granting its application for the trinity reliefs on 8th February, 2007 the appellant appealed to this Court on eight grounds from which the following three issues were distilled by the appellant </w:t>
      </w:r>
      <w:r w:rsidR="00B31272">
        <w:rPr>
          <w:rFonts w:ascii="Verdana" w:eastAsia="Times New Roman" w:hAnsi="Verdana" w:cs="Times New Roman"/>
          <w:lang w:eastAsia="en-GB"/>
        </w:rPr>
        <w:t>in its brief for determination:</w:t>
      </w:r>
    </w:p>
    <w:p w:rsidR="000D0368" w:rsidRDefault="00B31272" w:rsidP="005B1D35">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"3.0: ISSUES FOR DETERMINATION</w:t>
      </w:r>
    </w:p>
    <w:p w:rsidR="000D0368" w:rsidRDefault="002955F7" w:rsidP="005B1D35">
      <w:pPr>
        <w:spacing w:before="240" w:line="276" w:lineRule="auto"/>
        <w:ind w:left="1440"/>
        <w:jc w:val="both"/>
        <w:rPr>
          <w:rFonts w:ascii="Verdana" w:eastAsia="Times New Roman" w:hAnsi="Verdana" w:cs="Times New Roman"/>
          <w:lang w:eastAsia="en-GB"/>
        </w:rPr>
      </w:pPr>
      <w:r w:rsidRPr="00007CF4">
        <w:rPr>
          <w:rFonts w:ascii="Verdana" w:eastAsia="Times New Roman" w:hAnsi="Verdana" w:cs="Times New Roman"/>
          <w:lang w:eastAsia="en-GB"/>
        </w:rPr>
        <w:t xml:space="preserve">1. </w:t>
      </w:r>
      <w:r w:rsidR="00007CF4">
        <w:rPr>
          <w:rFonts w:ascii="Verdana" w:eastAsia="Times New Roman" w:hAnsi="Verdana" w:cs="Times New Roman"/>
          <w:lang w:eastAsia="en-GB"/>
        </w:rPr>
        <w:tab/>
      </w:r>
      <w:r w:rsidRPr="00007CF4">
        <w:rPr>
          <w:rFonts w:ascii="Verdana" w:eastAsia="Times New Roman" w:hAnsi="Verdana" w:cs="Times New Roman"/>
          <w:lang w:eastAsia="en-GB"/>
        </w:rPr>
        <w:t xml:space="preserve">Whether from the facts and circumstances of this case the obtaining of an order of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by the Respondent on 20th April, 2000 permitting it to detain the Appellant's 30 tonnes trailer with - registration No. </w:t>
      </w:r>
      <w:r w:rsidRPr="00007CF4">
        <w:rPr>
          <w:rFonts w:ascii="Verdana" w:eastAsia="Times New Roman" w:hAnsi="Verdana" w:cs="Times New Roman"/>
          <w:lang w:eastAsia="en-GB"/>
        </w:rPr>
        <w:lastRenderedPageBreak/>
        <w:t>BD 4053 A which trailer was the res in the appellant's pending counter-claim in Suit No.ID/749/97 constit</w:t>
      </w:r>
      <w:r w:rsidR="00B31272">
        <w:rPr>
          <w:rFonts w:ascii="Verdana" w:eastAsia="Times New Roman" w:hAnsi="Verdana" w:cs="Times New Roman"/>
          <w:lang w:eastAsia="en-GB"/>
        </w:rPr>
        <w:t>utes an abuse of Court process.</w:t>
      </w:r>
    </w:p>
    <w:p w:rsidR="000D0368" w:rsidRDefault="002955F7" w:rsidP="005B1D35">
      <w:pPr>
        <w:spacing w:before="240" w:line="276" w:lineRule="auto"/>
        <w:ind w:left="1440"/>
        <w:jc w:val="both"/>
        <w:rPr>
          <w:rFonts w:ascii="Verdana" w:eastAsia="Times New Roman" w:hAnsi="Verdana" w:cs="Times New Roman"/>
          <w:lang w:eastAsia="en-GB"/>
        </w:rPr>
      </w:pPr>
      <w:r w:rsidRPr="00007CF4">
        <w:rPr>
          <w:rFonts w:ascii="Verdana" w:eastAsia="Times New Roman" w:hAnsi="Verdana" w:cs="Times New Roman"/>
          <w:lang w:eastAsia="en-GB"/>
        </w:rPr>
        <w:t xml:space="preserve">2. </w:t>
      </w:r>
      <w:r w:rsidR="00007CF4">
        <w:rPr>
          <w:rFonts w:ascii="Verdana" w:eastAsia="Times New Roman" w:hAnsi="Verdana" w:cs="Times New Roman"/>
          <w:lang w:eastAsia="en-GB"/>
        </w:rPr>
        <w:tab/>
      </w:r>
      <w:r w:rsidRPr="00007CF4">
        <w:rPr>
          <w:rFonts w:ascii="Verdana" w:eastAsia="Times New Roman" w:hAnsi="Verdana" w:cs="Times New Roman"/>
          <w:lang w:eastAsia="en-GB"/>
        </w:rPr>
        <w:t>Whether from the facts and circumstances of this case, the institution and continued prosecution of this suit (i.e. suit No.ID/999/2000 by the Respondent while the Appellant's counter-claim in Suit No.ID/749/97 was still pending constit</w:t>
      </w:r>
      <w:r w:rsidR="00B31272">
        <w:rPr>
          <w:rFonts w:ascii="Verdana" w:eastAsia="Times New Roman" w:hAnsi="Verdana" w:cs="Times New Roman"/>
          <w:lang w:eastAsia="en-GB"/>
        </w:rPr>
        <w:t>utes on abuse of Court process.</w:t>
      </w:r>
    </w:p>
    <w:p w:rsidR="00007CF4" w:rsidRDefault="002955F7" w:rsidP="005B1D35">
      <w:pPr>
        <w:spacing w:before="240" w:line="276" w:lineRule="auto"/>
        <w:ind w:left="1440"/>
        <w:jc w:val="both"/>
        <w:rPr>
          <w:rFonts w:ascii="Verdana" w:eastAsia="Times New Roman" w:hAnsi="Verdana" w:cs="Times New Roman"/>
          <w:lang w:eastAsia="en-GB"/>
        </w:rPr>
      </w:pPr>
      <w:r w:rsidRPr="00007CF4">
        <w:rPr>
          <w:rFonts w:ascii="Verdana" w:eastAsia="Times New Roman" w:hAnsi="Verdana" w:cs="Times New Roman"/>
          <w:lang w:eastAsia="en-GB"/>
        </w:rPr>
        <w:t xml:space="preserve">3. </w:t>
      </w:r>
      <w:r w:rsidR="00007CF4">
        <w:rPr>
          <w:rFonts w:ascii="Verdana" w:eastAsia="Times New Roman" w:hAnsi="Verdana" w:cs="Times New Roman"/>
          <w:lang w:eastAsia="en-GB"/>
        </w:rPr>
        <w:tab/>
      </w:r>
      <w:r w:rsidRPr="00007CF4">
        <w:rPr>
          <w:rFonts w:ascii="Verdana" w:eastAsia="Times New Roman" w:hAnsi="Verdana" w:cs="Times New Roman"/>
          <w:lang w:eastAsia="en-GB"/>
        </w:rPr>
        <w:t xml:space="preserve">Whether from the facts and circumstances of this case the order of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dated 20th April</w:t>
      </w:r>
      <w:r w:rsidR="00B31272">
        <w:rPr>
          <w:rFonts w:ascii="Verdana" w:eastAsia="Times New Roman" w:hAnsi="Verdana" w:cs="Times New Roman"/>
          <w:lang w:eastAsia="en-GB"/>
        </w:rPr>
        <w:t>, 2000 ought to be discharged."</w:t>
      </w:r>
    </w:p>
    <w:p w:rsidR="000D0368" w:rsidRDefault="000D0368" w:rsidP="000D0368">
      <w:pPr>
        <w:spacing w:before="240" w:line="276" w:lineRule="auto"/>
        <w:ind w:left="0" w:firstLine="0"/>
        <w:jc w:val="both"/>
        <w:rPr>
          <w:rFonts w:ascii="Verdana" w:eastAsia="Times New Roman" w:hAnsi="Verdana" w:cs="Times New Roman"/>
          <w:lang w:eastAsia="en-GB"/>
        </w:rPr>
      </w:pPr>
    </w:p>
    <w:p w:rsidR="000D0368" w:rsidRDefault="002955F7" w:rsidP="00636209">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In its brief of argument, the Respondent, through its learned Counsel, formulated the following</w:t>
      </w:r>
      <w:r w:rsidR="00B31272">
        <w:rPr>
          <w:rFonts w:ascii="Verdana" w:eastAsia="Times New Roman" w:hAnsi="Verdana" w:cs="Times New Roman"/>
          <w:lang w:eastAsia="en-GB"/>
        </w:rPr>
        <w:t xml:space="preserve"> two issues for determination: </w:t>
      </w:r>
    </w:p>
    <w:p w:rsidR="000D0368" w:rsidRDefault="002955F7" w:rsidP="005B1D35">
      <w:pPr>
        <w:spacing w:before="240" w:line="276" w:lineRule="auto"/>
        <w:ind w:left="1440"/>
        <w:jc w:val="both"/>
        <w:rPr>
          <w:rFonts w:ascii="Verdana" w:eastAsia="Times New Roman" w:hAnsi="Verdana" w:cs="Times New Roman"/>
          <w:lang w:eastAsia="en-GB"/>
        </w:rPr>
      </w:pPr>
      <w:r w:rsidRPr="00007CF4">
        <w:rPr>
          <w:rFonts w:ascii="Verdana" w:eastAsia="Times New Roman" w:hAnsi="Verdana" w:cs="Times New Roman"/>
          <w:lang w:eastAsia="en-GB"/>
        </w:rPr>
        <w:t xml:space="preserve">"(a) </w:t>
      </w:r>
      <w:r w:rsidR="00007CF4">
        <w:rPr>
          <w:rFonts w:ascii="Verdana" w:eastAsia="Times New Roman" w:hAnsi="Verdana" w:cs="Times New Roman"/>
          <w:lang w:eastAsia="en-GB"/>
        </w:rPr>
        <w:tab/>
      </w:r>
      <w:proofErr w:type="gramStart"/>
      <w:r w:rsidRPr="00007CF4">
        <w:rPr>
          <w:rFonts w:ascii="Verdana" w:eastAsia="Times New Roman" w:hAnsi="Verdana" w:cs="Times New Roman"/>
          <w:lang w:eastAsia="en-GB"/>
        </w:rPr>
        <w:t>Whether</w:t>
      </w:r>
      <w:proofErr w:type="gramEnd"/>
      <w:r w:rsidRPr="00007CF4">
        <w:rPr>
          <w:rFonts w:ascii="Verdana" w:eastAsia="Times New Roman" w:hAnsi="Verdana" w:cs="Times New Roman"/>
          <w:lang w:eastAsia="en-GB"/>
        </w:rPr>
        <w:t xml:space="preserve"> the institution of Suit No.ID/999/2000 by the Respondent constit</w:t>
      </w:r>
      <w:r w:rsidR="00B31272">
        <w:rPr>
          <w:rFonts w:ascii="Verdana" w:eastAsia="Times New Roman" w:hAnsi="Verdana" w:cs="Times New Roman"/>
          <w:lang w:eastAsia="en-GB"/>
        </w:rPr>
        <w:t>uted an abuse of Court process.</w:t>
      </w:r>
    </w:p>
    <w:p w:rsidR="00007CF4" w:rsidRDefault="002955F7" w:rsidP="005B1D35">
      <w:pPr>
        <w:spacing w:before="240" w:line="276" w:lineRule="auto"/>
        <w:ind w:left="1440"/>
        <w:jc w:val="both"/>
        <w:rPr>
          <w:rFonts w:ascii="Verdana" w:eastAsia="Times New Roman" w:hAnsi="Verdana" w:cs="Times New Roman"/>
          <w:lang w:eastAsia="en-GB"/>
        </w:rPr>
      </w:pPr>
      <w:proofErr w:type="gramStart"/>
      <w:r w:rsidRPr="00007CF4">
        <w:rPr>
          <w:rFonts w:ascii="Verdana" w:eastAsia="Times New Roman" w:hAnsi="Verdana" w:cs="Times New Roman"/>
          <w:lang w:eastAsia="en-GB"/>
        </w:rPr>
        <w:t xml:space="preserve">(b) </w:t>
      </w:r>
      <w:r w:rsidR="00007CF4">
        <w:rPr>
          <w:rFonts w:ascii="Verdana" w:eastAsia="Times New Roman" w:hAnsi="Verdana" w:cs="Times New Roman"/>
          <w:lang w:eastAsia="en-GB"/>
        </w:rPr>
        <w:tab/>
      </w:r>
      <w:r w:rsidRPr="00007CF4">
        <w:rPr>
          <w:rFonts w:ascii="Verdana" w:eastAsia="Times New Roman" w:hAnsi="Verdana" w:cs="Times New Roman"/>
          <w:lang w:eastAsia="en-GB"/>
        </w:rPr>
        <w:t xml:space="preserve">Whether the lower Court was right in refusing to discharge the order of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w:t>
      </w:r>
      <w:r w:rsidR="00B31272">
        <w:rPr>
          <w:rFonts w:ascii="Verdana" w:eastAsia="Times New Roman" w:hAnsi="Verdana" w:cs="Times New Roman"/>
          <w:lang w:eastAsia="en-GB"/>
        </w:rPr>
        <w:t>ion granted by the High Court."</w:t>
      </w:r>
      <w:proofErr w:type="gramEnd"/>
    </w:p>
    <w:p w:rsidR="000D0368" w:rsidRDefault="000D0368"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Arguing issue one in his brief, learned Counsel for the appellant, referred to three reliefs sought by the appellant in its counter-claim in Suit No.ID/749/97 instituted by the Respondent. He said that the res, the appellant's 30 tonne Mercedes Benz trailer with registration number BD 4053 A in the counter-claim in Suit No. </w:t>
      </w:r>
      <w:proofErr w:type="spellStart"/>
      <w:r w:rsidRPr="00007CF4">
        <w:rPr>
          <w:rFonts w:ascii="Verdana" w:eastAsia="Times New Roman" w:hAnsi="Verdana" w:cs="Times New Roman"/>
          <w:lang w:eastAsia="en-GB"/>
        </w:rPr>
        <w:t>lD</w:t>
      </w:r>
      <w:proofErr w:type="spellEnd"/>
      <w:r w:rsidRPr="00007CF4">
        <w:rPr>
          <w:rFonts w:ascii="Verdana" w:eastAsia="Times New Roman" w:hAnsi="Verdana" w:cs="Times New Roman"/>
          <w:lang w:eastAsia="en-GB"/>
        </w:rPr>
        <w:t xml:space="preserve">/749/97 is also the res in this suit. He referred to paragraph 3(a) and (r) of the Respondent's affidavit in support of its application for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and submitted that not only did the respondent conceal the pendency of Suit No.ID/749/97 but deliberately informed the trial Court that the suit had abated and was no long</w:t>
      </w:r>
      <w:r w:rsidR="00B31272">
        <w:rPr>
          <w:rFonts w:ascii="Verdana" w:eastAsia="Times New Roman" w:hAnsi="Verdana" w:cs="Times New Roman"/>
          <w:lang w:eastAsia="en-GB"/>
        </w:rPr>
        <w:t>er pending between the parties.</w:t>
      </w:r>
    </w:p>
    <w:p w:rsidR="000D0368" w:rsidRDefault="000D0368" w:rsidP="000D0368">
      <w:pPr>
        <w:spacing w:before="240" w:line="276" w:lineRule="auto"/>
        <w:ind w:left="0" w:firstLine="0"/>
        <w:jc w:val="both"/>
        <w:rPr>
          <w:rFonts w:ascii="Verdana" w:eastAsia="Times New Roman" w:hAnsi="Verdana" w:cs="Times New Roman"/>
          <w:lang w:eastAsia="en-GB"/>
        </w:rPr>
      </w:pPr>
    </w:p>
    <w:p w:rsidR="005B1D35"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lastRenderedPageBreak/>
        <w:t xml:space="preserve">Learned Counsel argued that the respondent had, by filing the suit and obtaining an ex parte order of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and an order to detain the appellant's trailer, unlawfully interfered with the </w:t>
      </w:r>
      <w:proofErr w:type="spellStart"/>
      <w:r w:rsidRPr="00007CF4">
        <w:rPr>
          <w:rFonts w:ascii="Verdana" w:eastAsia="Times New Roman" w:hAnsi="Verdana" w:cs="Times New Roman"/>
          <w:lang w:eastAsia="en-GB"/>
        </w:rPr>
        <w:t>res</w:t>
      </w:r>
      <w:proofErr w:type="spellEnd"/>
      <w:r w:rsidRPr="00007CF4">
        <w:rPr>
          <w:rFonts w:ascii="Verdana" w:eastAsia="Times New Roman" w:hAnsi="Verdana" w:cs="Times New Roman"/>
          <w:lang w:eastAsia="en-GB"/>
        </w:rPr>
        <w:t xml:space="preserve"> in the appellant's counterclaim in Suit No.ID/749/97. He said the respondent cannot be said to have used the process of Court bona fide or properly. He relied on </w:t>
      </w:r>
      <w:proofErr w:type="spellStart"/>
      <w:r w:rsidRPr="00007CF4">
        <w:rPr>
          <w:rFonts w:ascii="Verdana" w:eastAsia="Times New Roman" w:hAnsi="Verdana" w:cs="Times New Roman"/>
          <w:lang w:eastAsia="en-GB"/>
        </w:rPr>
        <w:t>Arubo</w:t>
      </w:r>
      <w:proofErr w:type="spellEnd"/>
      <w:r w:rsidRPr="00007CF4">
        <w:rPr>
          <w:rFonts w:ascii="Verdana" w:eastAsia="Times New Roman" w:hAnsi="Verdana" w:cs="Times New Roman"/>
          <w:lang w:eastAsia="en-GB"/>
        </w:rPr>
        <w:t xml:space="preserve"> v. </w:t>
      </w:r>
      <w:proofErr w:type="spellStart"/>
      <w:r w:rsidRPr="00007CF4">
        <w:rPr>
          <w:rFonts w:ascii="Verdana" w:eastAsia="Times New Roman" w:hAnsi="Verdana" w:cs="Times New Roman"/>
          <w:lang w:eastAsia="en-GB"/>
        </w:rPr>
        <w:t>Aiyeleru</w:t>
      </w:r>
      <w:proofErr w:type="spellEnd"/>
      <w:r w:rsidRPr="00007CF4">
        <w:rPr>
          <w:rFonts w:ascii="Verdana" w:eastAsia="Times New Roman" w:hAnsi="Verdana" w:cs="Times New Roman"/>
          <w:lang w:eastAsia="en-GB"/>
        </w:rPr>
        <w:t xml:space="preserve"> (1993) 3 NWLR (Pt. 280) 126 in his contention that the Respondent abused the process of Court. He referred to the trial High Court and argued that that Court, having determined that the detention of the appellant's trailer by the respondent was wrong, would have granted the appellant's reliefs in the counter-claim but for the fact that the respondent abused the process of Court by f</w:t>
      </w:r>
      <w:r w:rsidR="005B1D35">
        <w:rPr>
          <w:rFonts w:ascii="Verdana" w:eastAsia="Times New Roman" w:hAnsi="Verdana" w:cs="Times New Roman"/>
          <w:lang w:eastAsia="en-GB"/>
        </w:rPr>
        <w:t xml:space="preserve">iling this suit. </w:t>
      </w:r>
    </w:p>
    <w:p w:rsidR="005B1D35" w:rsidRDefault="005B1D35" w:rsidP="000D0368">
      <w:pPr>
        <w:spacing w:before="240" w:line="276" w:lineRule="auto"/>
        <w:ind w:left="0" w:firstLine="0"/>
        <w:jc w:val="both"/>
        <w:rPr>
          <w:rFonts w:ascii="Verdana" w:eastAsia="Times New Roman" w:hAnsi="Verdana" w:cs="Times New Roman"/>
          <w:lang w:eastAsia="en-GB"/>
        </w:rPr>
      </w:pPr>
    </w:p>
    <w:p w:rsidR="00B31272"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Relying on </w:t>
      </w:r>
      <w:proofErr w:type="spellStart"/>
      <w:r w:rsidRPr="00007CF4">
        <w:rPr>
          <w:rFonts w:ascii="Verdana" w:eastAsia="Times New Roman" w:hAnsi="Verdana" w:cs="Times New Roman"/>
          <w:lang w:eastAsia="en-GB"/>
        </w:rPr>
        <w:t>Saraki</w:t>
      </w:r>
      <w:proofErr w:type="spellEnd"/>
      <w:r w:rsidRPr="00007CF4">
        <w:rPr>
          <w:rFonts w:ascii="Verdana" w:eastAsia="Times New Roman" w:hAnsi="Verdana" w:cs="Times New Roman"/>
          <w:lang w:eastAsia="en-GB"/>
        </w:rPr>
        <w:t xml:space="preserve"> v. </w:t>
      </w:r>
      <w:proofErr w:type="spellStart"/>
      <w:r w:rsidRPr="00007CF4">
        <w:rPr>
          <w:rFonts w:ascii="Verdana" w:eastAsia="Times New Roman" w:hAnsi="Verdana" w:cs="Times New Roman"/>
          <w:lang w:eastAsia="en-GB"/>
        </w:rPr>
        <w:t>Kotoye</w:t>
      </w:r>
      <w:proofErr w:type="spellEnd"/>
      <w:r w:rsidRPr="00007CF4">
        <w:rPr>
          <w:rFonts w:ascii="Verdana" w:eastAsia="Times New Roman" w:hAnsi="Verdana" w:cs="Times New Roman"/>
          <w:lang w:eastAsia="en-GB"/>
        </w:rPr>
        <w:t xml:space="preserve"> (1992) 9 NWLR (Pt.264) 156; </w:t>
      </w:r>
      <w:proofErr w:type="spellStart"/>
      <w:r w:rsidRPr="00007CF4">
        <w:rPr>
          <w:rFonts w:ascii="Verdana" w:eastAsia="Times New Roman" w:hAnsi="Verdana" w:cs="Times New Roman"/>
          <w:lang w:eastAsia="en-GB"/>
        </w:rPr>
        <w:t>Okorodudu</w:t>
      </w:r>
      <w:proofErr w:type="spellEnd"/>
      <w:r w:rsidRPr="00007CF4">
        <w:rPr>
          <w:rFonts w:ascii="Verdana" w:eastAsia="Times New Roman" w:hAnsi="Verdana" w:cs="Times New Roman"/>
          <w:lang w:eastAsia="en-GB"/>
        </w:rPr>
        <w:t xml:space="preserve"> v. </w:t>
      </w:r>
      <w:proofErr w:type="spellStart"/>
      <w:r w:rsidRPr="00007CF4">
        <w:rPr>
          <w:rFonts w:ascii="Verdana" w:eastAsia="Times New Roman" w:hAnsi="Verdana" w:cs="Times New Roman"/>
          <w:lang w:eastAsia="en-GB"/>
        </w:rPr>
        <w:t>Okoromadu</w:t>
      </w:r>
      <w:proofErr w:type="spellEnd"/>
      <w:r w:rsidRPr="00007CF4">
        <w:rPr>
          <w:rFonts w:ascii="Verdana" w:eastAsia="Times New Roman" w:hAnsi="Verdana" w:cs="Times New Roman"/>
          <w:lang w:eastAsia="en-GB"/>
        </w:rPr>
        <w:t xml:space="preserve"> (1977) 3 SC 71; </w:t>
      </w:r>
      <w:proofErr w:type="spellStart"/>
      <w:r w:rsidRPr="00007CF4">
        <w:rPr>
          <w:rFonts w:ascii="Verdana" w:eastAsia="Times New Roman" w:hAnsi="Verdana" w:cs="Times New Roman"/>
          <w:lang w:eastAsia="en-GB"/>
        </w:rPr>
        <w:t>Oyegbola</w:t>
      </w:r>
      <w:proofErr w:type="spellEnd"/>
      <w:r w:rsidRPr="00007CF4">
        <w:rPr>
          <w:rFonts w:ascii="Verdana" w:eastAsia="Times New Roman" w:hAnsi="Verdana" w:cs="Times New Roman"/>
          <w:lang w:eastAsia="en-GB"/>
        </w:rPr>
        <w:t xml:space="preserve"> v. </w:t>
      </w:r>
      <w:proofErr w:type="spellStart"/>
      <w:r w:rsidRPr="00007CF4">
        <w:rPr>
          <w:rFonts w:ascii="Verdana" w:eastAsia="Times New Roman" w:hAnsi="Verdana" w:cs="Times New Roman"/>
          <w:lang w:eastAsia="en-GB"/>
        </w:rPr>
        <w:t>Esso</w:t>
      </w:r>
      <w:proofErr w:type="spellEnd"/>
      <w:r w:rsidRPr="00007CF4">
        <w:rPr>
          <w:rFonts w:ascii="Verdana" w:eastAsia="Times New Roman" w:hAnsi="Verdana" w:cs="Times New Roman"/>
          <w:lang w:eastAsia="en-GB"/>
        </w:rPr>
        <w:t xml:space="preserve"> West Africa Inc (1966) 1 All NLR 170, he submitted that it is an abuse of Court process for a party to improperly use the issue of judicial process to the irritation and annoyance of his opponent and the efficient and effective administration of justice as the respondent has done. He relied on Jumbo v. Petroleum Equalisation Fund Management Board (2005) 14 NWLR (Pt. 945) 442 for the Supreme Court's decision that it is an act of disrespect and an act of bad faith for a litigant to manipulate the adjudicative process by taking steps which interfere with the proceeding in a pending case in which he is a party. He urged the Court to resolve the issue in favour of the appellant as, according to him, anything to the contrary will occasion a miscarriage of justice.</w:t>
      </w:r>
    </w:p>
    <w:p w:rsidR="000D0368" w:rsidRDefault="000D0368"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In issue two, Counsel referred to the counter-claim in Suit No.ID/749/97 and said that the counter-claim was still pending after the main Suit was struck out on 17th April, 2000. He said the parties and the subject matter in the counterclaim and Suit No.ID/749/97 are the same as in this case and that the statement of claim of the respondent herein is the same or substantially the same as its statement of defence in Suit No.ID/749/97 and that the statement of defence of the appellant herein is the same or substantially the same as its coun</w:t>
      </w:r>
      <w:r w:rsidR="00B31272">
        <w:rPr>
          <w:rFonts w:ascii="Verdana" w:eastAsia="Times New Roman" w:hAnsi="Verdana" w:cs="Times New Roman"/>
          <w:lang w:eastAsia="en-GB"/>
        </w:rPr>
        <w:t>ter-claim in Suit No.ID/749/97.</w:t>
      </w:r>
    </w:p>
    <w:p w:rsidR="000D0368" w:rsidRDefault="000D0368"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lastRenderedPageBreak/>
        <w:t xml:space="preserve">He referred to the affidavit evidence and urged the Court to accept that the two Suits are the same since the respondent did not controvert the appellant's averment to that effect. Relying on Long John v. </w:t>
      </w:r>
      <w:proofErr w:type="spellStart"/>
      <w:r w:rsidRPr="00007CF4">
        <w:rPr>
          <w:rFonts w:ascii="Verdana" w:eastAsia="Times New Roman" w:hAnsi="Verdana" w:cs="Times New Roman"/>
          <w:lang w:eastAsia="en-GB"/>
        </w:rPr>
        <w:t>Blakk</w:t>
      </w:r>
      <w:proofErr w:type="spellEnd"/>
      <w:r w:rsidRPr="00007CF4">
        <w:rPr>
          <w:rFonts w:ascii="Verdana" w:eastAsia="Times New Roman" w:hAnsi="Verdana" w:cs="Times New Roman"/>
          <w:lang w:eastAsia="en-GB"/>
        </w:rPr>
        <w:t xml:space="preserve"> (1998) 6 NWLR (Pt.555) 524; </w:t>
      </w:r>
      <w:proofErr w:type="spellStart"/>
      <w:r w:rsidRPr="00007CF4">
        <w:rPr>
          <w:rFonts w:ascii="Verdana" w:eastAsia="Times New Roman" w:hAnsi="Verdana" w:cs="Times New Roman"/>
          <w:lang w:eastAsia="en-GB"/>
        </w:rPr>
        <w:t>Ayoola</w:t>
      </w:r>
      <w:proofErr w:type="spellEnd"/>
      <w:r w:rsidRPr="00007CF4">
        <w:rPr>
          <w:rFonts w:ascii="Verdana" w:eastAsia="Times New Roman" w:hAnsi="Verdana" w:cs="Times New Roman"/>
          <w:lang w:eastAsia="en-GB"/>
        </w:rPr>
        <w:t xml:space="preserve"> v. </w:t>
      </w:r>
      <w:proofErr w:type="spellStart"/>
      <w:r w:rsidRPr="00007CF4">
        <w:rPr>
          <w:rFonts w:ascii="Verdana" w:eastAsia="Times New Roman" w:hAnsi="Verdana" w:cs="Times New Roman"/>
          <w:lang w:eastAsia="en-GB"/>
        </w:rPr>
        <w:t>Baruwa</w:t>
      </w:r>
      <w:proofErr w:type="spellEnd"/>
      <w:r w:rsidRPr="00007CF4">
        <w:rPr>
          <w:rFonts w:ascii="Verdana" w:eastAsia="Times New Roman" w:hAnsi="Verdana" w:cs="Times New Roman"/>
          <w:lang w:eastAsia="en-GB"/>
        </w:rPr>
        <w:t xml:space="preserve"> (1999) 11 NWLR (Pt. 628) 595 and </w:t>
      </w:r>
      <w:proofErr w:type="spellStart"/>
      <w:r w:rsidRPr="00007CF4">
        <w:rPr>
          <w:rFonts w:ascii="Verdana" w:eastAsia="Times New Roman" w:hAnsi="Verdana" w:cs="Times New Roman"/>
          <w:lang w:eastAsia="en-GB"/>
        </w:rPr>
        <w:t>Alasbe</w:t>
      </w:r>
      <w:proofErr w:type="spellEnd"/>
      <w:r w:rsidRPr="00007CF4">
        <w:rPr>
          <w:rFonts w:ascii="Verdana" w:eastAsia="Times New Roman" w:hAnsi="Verdana" w:cs="Times New Roman"/>
          <w:lang w:eastAsia="en-GB"/>
        </w:rPr>
        <w:t xml:space="preserve"> v. </w:t>
      </w:r>
      <w:proofErr w:type="spellStart"/>
      <w:r w:rsidRPr="00007CF4">
        <w:rPr>
          <w:rFonts w:ascii="Verdana" w:eastAsia="Times New Roman" w:hAnsi="Verdana" w:cs="Times New Roman"/>
          <w:lang w:eastAsia="en-GB"/>
        </w:rPr>
        <w:t>Abimbola</w:t>
      </w:r>
      <w:proofErr w:type="spellEnd"/>
      <w:r w:rsidRPr="00007CF4">
        <w:rPr>
          <w:rFonts w:ascii="Verdana" w:eastAsia="Times New Roman" w:hAnsi="Verdana" w:cs="Times New Roman"/>
          <w:lang w:eastAsia="en-GB"/>
        </w:rPr>
        <w:t xml:space="preserve"> (1978) 2 SC 39, Counsel urged the Court to deem the facts admitted in law. He said that the facts of this case show that the respondent exercised its right of action in a manner to harass, irritate and annoy the appellant as well as interfere with the </w:t>
      </w:r>
      <w:r w:rsidR="00B31272">
        <w:rPr>
          <w:rFonts w:ascii="Verdana" w:eastAsia="Times New Roman" w:hAnsi="Verdana" w:cs="Times New Roman"/>
          <w:lang w:eastAsia="en-GB"/>
        </w:rPr>
        <w:t xml:space="preserve">due administration of justice. </w:t>
      </w:r>
    </w:p>
    <w:p w:rsidR="000D0368" w:rsidRDefault="000D0368"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Learned Counsel referred to Ord. 19 Rules 9 and 16 of the High Court of Lagos State Civil Procedure Rules 1994 and argued that the respondent should have filed a counter-claim or set off in its statement of defence and the entire suit would have been disposed of in one Court. He relied on O </w:t>
      </w:r>
      <w:proofErr w:type="spellStart"/>
      <w:r w:rsidRPr="00007CF4">
        <w:rPr>
          <w:rFonts w:ascii="Verdana" w:eastAsia="Times New Roman" w:hAnsi="Verdana" w:cs="Times New Roman"/>
          <w:lang w:eastAsia="en-GB"/>
        </w:rPr>
        <w:t>gbonna</w:t>
      </w:r>
      <w:proofErr w:type="spellEnd"/>
      <w:r w:rsidRPr="00007CF4">
        <w:rPr>
          <w:rFonts w:ascii="Verdana" w:eastAsia="Times New Roman" w:hAnsi="Verdana" w:cs="Times New Roman"/>
          <w:lang w:eastAsia="en-GB"/>
        </w:rPr>
        <w:t xml:space="preserve"> v. A-G Imo State (1992) 1 NWLR (Pt.220) 647 at 675 and submitted that the respondent could have filed a counter-claim to</w:t>
      </w:r>
      <w:r w:rsidR="00B31272">
        <w:rPr>
          <w:rFonts w:ascii="Verdana" w:eastAsia="Times New Roman" w:hAnsi="Verdana" w:cs="Times New Roman"/>
          <w:lang w:eastAsia="en-GB"/>
        </w:rPr>
        <w:t xml:space="preserve"> the appellant's counter-claim.</w:t>
      </w:r>
    </w:p>
    <w:p w:rsidR="000D0368" w:rsidRDefault="000D0368" w:rsidP="000D0368">
      <w:pPr>
        <w:spacing w:before="240" w:line="276" w:lineRule="auto"/>
        <w:ind w:left="0" w:firstLine="0"/>
        <w:jc w:val="both"/>
        <w:rPr>
          <w:rFonts w:ascii="Verdana" w:eastAsia="Times New Roman" w:hAnsi="Verdana" w:cs="Times New Roman"/>
          <w:lang w:eastAsia="en-GB"/>
        </w:rPr>
      </w:pPr>
    </w:p>
    <w:p w:rsidR="005B1D35"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Learned Counsel argued that the Court has a duty to allow his appeal in order to protect the integrity of the judiciary adding that a dismissal of his appeal will ridicule the judicial system with conflicting judicial decisions on the same matter. He relied on Yale v. AG </w:t>
      </w:r>
      <w:proofErr w:type="spellStart"/>
      <w:r w:rsidRPr="00007CF4">
        <w:rPr>
          <w:rFonts w:ascii="Verdana" w:eastAsia="Times New Roman" w:hAnsi="Verdana" w:cs="Times New Roman"/>
          <w:lang w:eastAsia="en-GB"/>
        </w:rPr>
        <w:t>Leventis</w:t>
      </w:r>
      <w:proofErr w:type="spellEnd"/>
      <w:r w:rsidRPr="00007CF4">
        <w:rPr>
          <w:rFonts w:ascii="Verdana" w:eastAsia="Times New Roman" w:hAnsi="Verdana" w:cs="Times New Roman"/>
          <w:lang w:eastAsia="en-GB"/>
        </w:rPr>
        <w:t xml:space="preserve"> &amp; Co. Ltd. (1965) Vol. 4 NSCC 132 at 134 in his contention that the respondent ought to have brought a counter-claim and a set off in Suit No.ID/749/97 for the conflicting claims to be determined in one suit.</w:t>
      </w:r>
      <w:r w:rsidRPr="00007CF4">
        <w:rPr>
          <w:rFonts w:ascii="Verdana" w:eastAsia="Times New Roman" w:hAnsi="Verdana" w:cs="Times New Roman"/>
          <w:lang w:eastAsia="en-GB"/>
        </w:rPr>
        <w:br/>
        <w:t xml:space="preserve">On the authority of </w:t>
      </w:r>
      <w:proofErr w:type="spellStart"/>
      <w:r w:rsidRPr="00007CF4">
        <w:rPr>
          <w:rFonts w:ascii="Verdana" w:eastAsia="Times New Roman" w:hAnsi="Verdana" w:cs="Times New Roman"/>
          <w:lang w:eastAsia="en-GB"/>
        </w:rPr>
        <w:t>Akilu</w:t>
      </w:r>
      <w:proofErr w:type="spellEnd"/>
      <w:r w:rsidRPr="00007CF4">
        <w:rPr>
          <w:rFonts w:ascii="Verdana" w:eastAsia="Times New Roman" w:hAnsi="Verdana" w:cs="Times New Roman"/>
          <w:lang w:eastAsia="en-GB"/>
        </w:rPr>
        <w:t xml:space="preserve"> v. </w:t>
      </w:r>
      <w:proofErr w:type="spellStart"/>
      <w:r w:rsidRPr="00007CF4">
        <w:rPr>
          <w:rFonts w:ascii="Verdana" w:eastAsia="Times New Roman" w:hAnsi="Verdana" w:cs="Times New Roman"/>
          <w:lang w:eastAsia="en-GB"/>
        </w:rPr>
        <w:t>Fawehinmi</w:t>
      </w:r>
      <w:proofErr w:type="spellEnd"/>
      <w:r w:rsidRPr="00007CF4">
        <w:rPr>
          <w:rFonts w:ascii="Verdana" w:eastAsia="Times New Roman" w:hAnsi="Verdana" w:cs="Times New Roman"/>
          <w:lang w:eastAsia="en-GB"/>
        </w:rPr>
        <w:t xml:space="preserve"> (No.2) (1989) 2 NWLR (pt.102) 122 ratio 29, he submitted that the conduct of the respondent is not only vexatious and oppressive but also malicious and in bad faith and therefore constitutes abuse of Court process. Concluding his lengthy argument and plethora of authorities, learned Counsel urged the Court to resolve issue </w:t>
      </w:r>
      <w:r w:rsidR="005B1D35">
        <w:rPr>
          <w:rFonts w:ascii="Verdana" w:eastAsia="Times New Roman" w:hAnsi="Verdana" w:cs="Times New Roman"/>
          <w:lang w:eastAsia="en-GB"/>
        </w:rPr>
        <w:t>two in favour of the appellant.</w:t>
      </w:r>
    </w:p>
    <w:p w:rsidR="005B1D35" w:rsidRDefault="005B1D35" w:rsidP="000D0368">
      <w:pPr>
        <w:spacing w:before="240" w:line="276" w:lineRule="auto"/>
        <w:ind w:left="0" w:firstLine="0"/>
        <w:jc w:val="both"/>
        <w:rPr>
          <w:rFonts w:ascii="Verdana" w:eastAsia="Times New Roman" w:hAnsi="Verdana" w:cs="Times New Roman"/>
          <w:lang w:eastAsia="en-GB"/>
        </w:rPr>
      </w:pPr>
    </w:p>
    <w:p w:rsidR="005B1D35"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In issue three, learned Counsel argued that the order of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should not have been made in the first place and that the injunction ought to be discharged, for the reason that Suit No. ID/749/97 in which the order was made was struck out on 17th April 2000. He referred to paragraph 3 (r) of the affidavit in support of the respondent's motion ex parte for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in the suit and charged that the respondent misled the trial Court by withholding the fact that though the </w:t>
      </w:r>
      <w:r w:rsidRPr="00007CF4">
        <w:rPr>
          <w:rFonts w:ascii="Verdana" w:eastAsia="Times New Roman" w:hAnsi="Verdana" w:cs="Times New Roman"/>
          <w:lang w:eastAsia="en-GB"/>
        </w:rPr>
        <w:lastRenderedPageBreak/>
        <w:t xml:space="preserve">Suit No.ID/749/97 was struck out. The appellant's counter-claim therein was still pending. He referred to </w:t>
      </w:r>
      <w:proofErr w:type="spellStart"/>
      <w:r w:rsidRPr="00007CF4">
        <w:rPr>
          <w:rFonts w:ascii="Verdana" w:eastAsia="Times New Roman" w:hAnsi="Verdana" w:cs="Times New Roman"/>
          <w:lang w:eastAsia="en-GB"/>
        </w:rPr>
        <w:t>Okeke</w:t>
      </w:r>
      <w:proofErr w:type="spellEnd"/>
      <w:r w:rsidRPr="00007CF4">
        <w:rPr>
          <w:rFonts w:ascii="Verdana" w:eastAsia="Times New Roman" w:hAnsi="Verdana" w:cs="Times New Roman"/>
          <w:lang w:eastAsia="en-GB"/>
        </w:rPr>
        <w:t xml:space="preserve"> v. </w:t>
      </w:r>
      <w:proofErr w:type="spellStart"/>
      <w:r w:rsidRPr="00007CF4">
        <w:rPr>
          <w:rFonts w:ascii="Verdana" w:eastAsia="Times New Roman" w:hAnsi="Verdana" w:cs="Times New Roman"/>
          <w:lang w:eastAsia="en-GB"/>
        </w:rPr>
        <w:t>Okoli</w:t>
      </w:r>
      <w:proofErr w:type="spellEnd"/>
      <w:r w:rsidRPr="00007CF4">
        <w:rPr>
          <w:rFonts w:ascii="Verdana" w:eastAsia="Times New Roman" w:hAnsi="Verdana" w:cs="Times New Roman"/>
          <w:lang w:eastAsia="en-GB"/>
        </w:rPr>
        <w:t xml:space="preserve"> (2000) 1 NWLR (Pt. 642) page 641 in his submission that where an ex parte order is based on an important misstatement, the Court should not h</w:t>
      </w:r>
      <w:r w:rsidR="005B1D35">
        <w:rPr>
          <w:rFonts w:ascii="Verdana" w:eastAsia="Times New Roman" w:hAnsi="Verdana" w:cs="Times New Roman"/>
          <w:lang w:eastAsia="en-GB"/>
        </w:rPr>
        <w:t>esitate to discharge the order.</w:t>
      </w:r>
    </w:p>
    <w:p w:rsidR="005B1D35" w:rsidRDefault="005B1D35"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Learned Counsel impugned the judgments of the two Courts below for holding that the facts allegedly suppressed in the application for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in the suit was not relevant or material to the application. He argued that the fact that the trailer registered as BD 4053 A was the res in the counterclaim in Suit No.ID/749/97 would have led to a denial of the ex parte application for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in relation to the same trailer in this suit. He relied on </w:t>
      </w:r>
      <w:proofErr w:type="spellStart"/>
      <w:r w:rsidRPr="00007CF4">
        <w:rPr>
          <w:rFonts w:ascii="Verdana" w:eastAsia="Times New Roman" w:hAnsi="Verdana" w:cs="Times New Roman"/>
          <w:lang w:eastAsia="en-GB"/>
        </w:rPr>
        <w:t>Ojukwu</w:t>
      </w:r>
      <w:proofErr w:type="spellEnd"/>
      <w:r w:rsidRPr="00007CF4">
        <w:rPr>
          <w:rFonts w:ascii="Verdana" w:eastAsia="Times New Roman" w:hAnsi="Verdana" w:cs="Times New Roman"/>
          <w:lang w:eastAsia="en-GB"/>
        </w:rPr>
        <w:t xml:space="preserve"> v. Governor Lagos State (1996) 3 NWLR (Pt.76) 39 in urging the Court to discharge the order for non-disclosure of relevant fac</w:t>
      </w:r>
      <w:r w:rsidR="00B31272">
        <w:rPr>
          <w:rFonts w:ascii="Verdana" w:eastAsia="Times New Roman" w:hAnsi="Verdana" w:cs="Times New Roman"/>
          <w:lang w:eastAsia="en-GB"/>
        </w:rPr>
        <w:t>ts in the application for same.</w:t>
      </w:r>
    </w:p>
    <w:p w:rsidR="000D0368" w:rsidRDefault="000D0368"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He relied on </w:t>
      </w:r>
      <w:proofErr w:type="spellStart"/>
      <w:r w:rsidRPr="00007CF4">
        <w:rPr>
          <w:rFonts w:ascii="Verdana" w:eastAsia="Times New Roman" w:hAnsi="Verdana" w:cs="Times New Roman"/>
          <w:lang w:eastAsia="en-GB"/>
        </w:rPr>
        <w:t>Lawal-Osula</w:t>
      </w:r>
      <w:proofErr w:type="spellEnd"/>
      <w:r w:rsidRPr="00007CF4">
        <w:rPr>
          <w:rFonts w:ascii="Verdana" w:eastAsia="Times New Roman" w:hAnsi="Verdana" w:cs="Times New Roman"/>
          <w:lang w:eastAsia="en-GB"/>
        </w:rPr>
        <w:t xml:space="preserve"> v. </w:t>
      </w:r>
      <w:proofErr w:type="spellStart"/>
      <w:r w:rsidRPr="00007CF4">
        <w:rPr>
          <w:rFonts w:ascii="Verdana" w:eastAsia="Times New Roman" w:hAnsi="Verdana" w:cs="Times New Roman"/>
          <w:lang w:eastAsia="en-GB"/>
        </w:rPr>
        <w:t>Lawal-Osula</w:t>
      </w:r>
      <w:proofErr w:type="spellEnd"/>
      <w:r w:rsidRPr="00007CF4">
        <w:rPr>
          <w:rFonts w:ascii="Verdana" w:eastAsia="Times New Roman" w:hAnsi="Verdana" w:cs="Times New Roman"/>
          <w:lang w:eastAsia="en-GB"/>
        </w:rPr>
        <w:t xml:space="preserve"> (1995) 3 NWLR (Pt. 382) 128; </w:t>
      </w:r>
      <w:proofErr w:type="spellStart"/>
      <w:r w:rsidRPr="00007CF4">
        <w:rPr>
          <w:rFonts w:ascii="Verdana" w:eastAsia="Times New Roman" w:hAnsi="Verdana" w:cs="Times New Roman"/>
          <w:lang w:eastAsia="en-GB"/>
        </w:rPr>
        <w:t>Aruruba</w:t>
      </w:r>
      <w:proofErr w:type="spellEnd"/>
      <w:r w:rsidRPr="00007CF4">
        <w:rPr>
          <w:rFonts w:ascii="Verdana" w:eastAsia="Times New Roman" w:hAnsi="Verdana" w:cs="Times New Roman"/>
          <w:lang w:eastAsia="en-GB"/>
        </w:rPr>
        <w:t xml:space="preserve"> v. </w:t>
      </w:r>
      <w:proofErr w:type="spellStart"/>
      <w:r w:rsidRPr="00007CF4">
        <w:rPr>
          <w:rFonts w:ascii="Verdana" w:eastAsia="Times New Roman" w:hAnsi="Verdana" w:cs="Times New Roman"/>
          <w:lang w:eastAsia="en-GB"/>
        </w:rPr>
        <w:t>Ebenator</w:t>
      </w:r>
      <w:proofErr w:type="spellEnd"/>
      <w:r w:rsidRPr="00007CF4">
        <w:rPr>
          <w:rFonts w:ascii="Verdana" w:eastAsia="Times New Roman" w:hAnsi="Verdana" w:cs="Times New Roman"/>
          <w:lang w:eastAsia="en-GB"/>
        </w:rPr>
        <w:t xml:space="preserve"> Community Bank Ltd. (2005) 10 NWLR (Pt.933) 321, in urging the Court to discharge the order as the respondent violated good conscience in the application for the equitable relief. He contended that on the facts of the case, there is no moral or legal basis for the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and urged the Court to discharge same. He urged the Court to resolve all the three issues in the appeal in favour of the app</w:t>
      </w:r>
      <w:r w:rsidR="00B31272">
        <w:rPr>
          <w:rFonts w:ascii="Verdana" w:eastAsia="Times New Roman" w:hAnsi="Verdana" w:cs="Times New Roman"/>
          <w:lang w:eastAsia="en-GB"/>
        </w:rPr>
        <w:t>ellant and to allow the appeal.</w:t>
      </w:r>
    </w:p>
    <w:p w:rsidR="000D0368" w:rsidRDefault="000D0368" w:rsidP="000D0368">
      <w:pPr>
        <w:spacing w:before="240" w:line="276" w:lineRule="auto"/>
        <w:ind w:left="0" w:firstLine="0"/>
        <w:jc w:val="both"/>
        <w:rPr>
          <w:rFonts w:ascii="Verdana" w:eastAsia="Times New Roman" w:hAnsi="Verdana" w:cs="Times New Roman"/>
          <w:lang w:eastAsia="en-GB"/>
        </w:rPr>
      </w:pPr>
    </w:p>
    <w:p w:rsidR="005B1D35"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Issue one in the respondent's brief queried whether or not the institution of Suit No.ID/999/2000 constitutes abuse of process of Court. Arguing the issue in his brief, learned Counsel for the Respondent conceded that the parties in Suit No.ID/740/97 and Suit No.ID/999/2000 are the same but argued that this alone did not establish the allegation of abuse of process of Court. He argued that there is nothing in the appellant's affidavit evidence of 12th July 2000 to show that the respondent used Suit No.ID/999/2000 to irritate or annoy the appellant or hinder the efficient and effective administration of justice. In the reaction to paragraph 5.06 in the Appellant's brief, Learned Counsel urged the Court to decline the invitation </w:t>
      </w:r>
      <w:r w:rsidRPr="00007CF4">
        <w:rPr>
          <w:rFonts w:ascii="Verdana" w:eastAsia="Times New Roman" w:hAnsi="Verdana" w:cs="Times New Roman"/>
          <w:lang w:eastAsia="en-GB"/>
        </w:rPr>
        <w:lastRenderedPageBreak/>
        <w:t xml:space="preserve">to make use of documents other than those contained in the record of appeal. He relied in </w:t>
      </w:r>
      <w:proofErr w:type="spellStart"/>
      <w:r w:rsidRPr="00007CF4">
        <w:rPr>
          <w:rFonts w:ascii="Verdana" w:eastAsia="Times New Roman" w:hAnsi="Verdana" w:cs="Times New Roman"/>
          <w:lang w:eastAsia="en-GB"/>
        </w:rPr>
        <w:t>Ogolo</w:t>
      </w:r>
      <w:proofErr w:type="spellEnd"/>
      <w:r w:rsidRPr="00007CF4">
        <w:rPr>
          <w:rFonts w:ascii="Verdana" w:eastAsia="Times New Roman" w:hAnsi="Verdana" w:cs="Times New Roman"/>
          <w:lang w:eastAsia="en-GB"/>
        </w:rPr>
        <w:t xml:space="preserve"> v. </w:t>
      </w:r>
      <w:proofErr w:type="spellStart"/>
      <w:r w:rsidRPr="00007CF4">
        <w:rPr>
          <w:rFonts w:ascii="Verdana" w:eastAsia="Times New Roman" w:hAnsi="Verdana" w:cs="Times New Roman"/>
          <w:lang w:eastAsia="en-GB"/>
        </w:rPr>
        <w:t>Fubura</w:t>
      </w:r>
      <w:proofErr w:type="spellEnd"/>
      <w:r w:rsidRPr="00007CF4">
        <w:rPr>
          <w:rFonts w:ascii="Verdana" w:eastAsia="Times New Roman" w:hAnsi="Verdana" w:cs="Times New Roman"/>
          <w:lang w:eastAsia="en-GB"/>
        </w:rPr>
        <w:t xml:space="preserve"> (2003) 5 SC 141, </w:t>
      </w:r>
      <w:r w:rsidR="005B1D35">
        <w:rPr>
          <w:rFonts w:ascii="Verdana" w:eastAsia="Times New Roman" w:hAnsi="Verdana" w:cs="Times New Roman"/>
          <w:lang w:eastAsia="en-GB"/>
        </w:rPr>
        <w:t>162.</w:t>
      </w:r>
    </w:p>
    <w:p w:rsidR="005B1D35" w:rsidRDefault="005B1D35"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He argued that all that the appellant's affidavit evidence tended to show is that the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and custodial orders are improperly obtained and argued that any impropriety associated with the ex parte orders cannot taint or render an </w:t>
      </w:r>
      <w:proofErr w:type="gramStart"/>
      <w:r w:rsidRPr="00007CF4">
        <w:rPr>
          <w:rFonts w:ascii="Verdana" w:eastAsia="Times New Roman" w:hAnsi="Verdana" w:cs="Times New Roman"/>
          <w:lang w:eastAsia="en-GB"/>
        </w:rPr>
        <w:t>otherwise</w:t>
      </w:r>
      <w:proofErr w:type="gramEnd"/>
      <w:r w:rsidRPr="00007CF4">
        <w:rPr>
          <w:rFonts w:ascii="Verdana" w:eastAsia="Times New Roman" w:hAnsi="Verdana" w:cs="Times New Roman"/>
          <w:lang w:eastAsia="en-GB"/>
        </w:rPr>
        <w:t xml:space="preserve"> valid suit invalid; adding that the affidavit evidence in support of the appellant's motion did not demonstrate bad faith on the part of the respondent. He relied on NDIC v. CBN (2002) 7 NWLR (Pt.766) 272 at 284-285 and argued that the appellant did not adduce evidence of bad faith on the part of the respondent. He urged the Court to affirm the decision of the lower Court that once Suit No. ID/749/97 was struck out; the respondent w</w:t>
      </w:r>
      <w:r w:rsidR="00B31272">
        <w:rPr>
          <w:rFonts w:ascii="Verdana" w:eastAsia="Times New Roman" w:hAnsi="Verdana" w:cs="Times New Roman"/>
          <w:lang w:eastAsia="en-GB"/>
        </w:rPr>
        <w:t>as free to file a fresh action.</w:t>
      </w:r>
    </w:p>
    <w:p w:rsidR="000D0368" w:rsidRDefault="000D0368" w:rsidP="000D0368">
      <w:pPr>
        <w:spacing w:before="240" w:line="276" w:lineRule="auto"/>
        <w:ind w:left="0" w:firstLine="0"/>
        <w:jc w:val="both"/>
        <w:rPr>
          <w:rFonts w:ascii="Verdana" w:eastAsia="Times New Roman" w:hAnsi="Verdana" w:cs="Times New Roman"/>
          <w:lang w:eastAsia="en-GB"/>
        </w:rPr>
      </w:pPr>
    </w:p>
    <w:p w:rsidR="005B1D35"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For the unchallenged averments in the appellant's affidavit, learned Counsel contended that though the averment is not challenged, the Court is bound to evaluate and ensure its credibility and determine if it can sustain the claim. He relied on </w:t>
      </w:r>
      <w:proofErr w:type="spellStart"/>
      <w:r w:rsidRPr="00007CF4">
        <w:rPr>
          <w:rFonts w:ascii="Verdana" w:eastAsia="Times New Roman" w:hAnsi="Verdana" w:cs="Times New Roman"/>
          <w:lang w:eastAsia="en-GB"/>
        </w:rPr>
        <w:t>Gonzee</w:t>
      </w:r>
      <w:proofErr w:type="spellEnd"/>
      <w:r w:rsidRPr="00007CF4">
        <w:rPr>
          <w:rFonts w:ascii="Verdana" w:eastAsia="Times New Roman" w:hAnsi="Verdana" w:cs="Times New Roman"/>
          <w:lang w:eastAsia="en-GB"/>
        </w:rPr>
        <w:t xml:space="preserve"> Nig. Ltd. v. NERDC (2005) 13 NWLR (Pt. 943) 634 at 638. He said that the lower Court found that the deposition on the subject matter by the appellant was not only incredible but a</w:t>
      </w:r>
      <w:r w:rsidR="005B1D35">
        <w:rPr>
          <w:rFonts w:ascii="Verdana" w:eastAsia="Times New Roman" w:hAnsi="Verdana" w:cs="Times New Roman"/>
          <w:lang w:eastAsia="en-GB"/>
        </w:rPr>
        <w:t>lso an affront to common sense.</w:t>
      </w:r>
    </w:p>
    <w:p w:rsidR="005B1D35" w:rsidRDefault="005B1D35"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He referred to the authorities cited by the appellant and said none of them decided that a counter-claim was mandatory. He argued that where a party has discretion in the exercise of his rights the other party cannot be heard to complain that the party exercised his discretion one way or the other. He relied on </w:t>
      </w:r>
      <w:proofErr w:type="spellStart"/>
      <w:r w:rsidRPr="00007CF4">
        <w:rPr>
          <w:rFonts w:ascii="Verdana" w:eastAsia="Times New Roman" w:hAnsi="Verdana" w:cs="Times New Roman"/>
          <w:lang w:eastAsia="en-GB"/>
        </w:rPr>
        <w:t>Hondy</w:t>
      </w:r>
      <w:proofErr w:type="spellEnd"/>
      <w:r w:rsidRPr="00007CF4">
        <w:rPr>
          <w:rFonts w:ascii="Verdana" w:eastAsia="Times New Roman" w:hAnsi="Verdana" w:cs="Times New Roman"/>
          <w:lang w:eastAsia="en-GB"/>
        </w:rPr>
        <w:t xml:space="preserve"> v. </w:t>
      </w:r>
      <w:proofErr w:type="spellStart"/>
      <w:r w:rsidRPr="00007CF4">
        <w:rPr>
          <w:rFonts w:ascii="Verdana" w:eastAsia="Times New Roman" w:hAnsi="Verdana" w:cs="Times New Roman"/>
          <w:lang w:eastAsia="en-GB"/>
        </w:rPr>
        <w:t>Elpwich</w:t>
      </w:r>
      <w:proofErr w:type="spellEnd"/>
      <w:r w:rsidRPr="00007CF4">
        <w:rPr>
          <w:rFonts w:ascii="Verdana" w:eastAsia="Times New Roman" w:hAnsi="Verdana" w:cs="Times New Roman"/>
          <w:lang w:eastAsia="en-GB"/>
        </w:rPr>
        <w:t xml:space="preserve"> (1973) 2 All ER 914, which was relied on in </w:t>
      </w:r>
      <w:proofErr w:type="spellStart"/>
      <w:r w:rsidRPr="00007CF4">
        <w:rPr>
          <w:rFonts w:ascii="Verdana" w:eastAsia="Times New Roman" w:hAnsi="Verdana" w:cs="Times New Roman"/>
          <w:lang w:eastAsia="en-GB"/>
        </w:rPr>
        <w:t>Fasakin</w:t>
      </w:r>
      <w:proofErr w:type="spellEnd"/>
      <w:r w:rsidRPr="00007CF4">
        <w:rPr>
          <w:rFonts w:ascii="Verdana" w:eastAsia="Times New Roman" w:hAnsi="Verdana" w:cs="Times New Roman"/>
          <w:lang w:eastAsia="en-GB"/>
        </w:rPr>
        <w:t xml:space="preserve"> Foods (Nig.) Co. Ltd. v. </w:t>
      </w:r>
      <w:proofErr w:type="spellStart"/>
      <w:r w:rsidRPr="00007CF4">
        <w:rPr>
          <w:rFonts w:ascii="Verdana" w:eastAsia="Times New Roman" w:hAnsi="Verdana" w:cs="Times New Roman"/>
          <w:lang w:eastAsia="en-GB"/>
        </w:rPr>
        <w:t>Shosanya</w:t>
      </w:r>
      <w:proofErr w:type="spellEnd"/>
      <w:r w:rsidRPr="00007CF4">
        <w:rPr>
          <w:rFonts w:ascii="Verdana" w:eastAsia="Times New Roman" w:hAnsi="Verdana" w:cs="Times New Roman"/>
          <w:lang w:eastAsia="en-GB"/>
        </w:rPr>
        <w:t xml:space="preserve"> (2003) 17 NWLR (Pt. 849) 237 at 248. He argued that the lawful exercise of the right of the Respondent to file the suit cannot be subjected to the whims of the appellant. He relied on </w:t>
      </w:r>
      <w:proofErr w:type="spellStart"/>
      <w:r w:rsidRPr="00007CF4">
        <w:rPr>
          <w:rFonts w:ascii="Verdana" w:eastAsia="Times New Roman" w:hAnsi="Verdana" w:cs="Times New Roman"/>
          <w:lang w:eastAsia="en-GB"/>
        </w:rPr>
        <w:t>Saraki</w:t>
      </w:r>
      <w:proofErr w:type="spellEnd"/>
      <w:r w:rsidRPr="00007CF4">
        <w:rPr>
          <w:rFonts w:ascii="Verdana" w:eastAsia="Times New Roman" w:hAnsi="Verdana" w:cs="Times New Roman"/>
          <w:lang w:eastAsia="en-GB"/>
        </w:rPr>
        <w:t xml:space="preserve"> v. </w:t>
      </w:r>
      <w:proofErr w:type="spellStart"/>
      <w:r w:rsidRPr="00007CF4">
        <w:rPr>
          <w:rFonts w:ascii="Verdana" w:eastAsia="Times New Roman" w:hAnsi="Verdana" w:cs="Times New Roman"/>
          <w:lang w:eastAsia="en-GB"/>
        </w:rPr>
        <w:t>Kotoye</w:t>
      </w:r>
      <w:proofErr w:type="spellEnd"/>
      <w:r w:rsidRPr="00007CF4">
        <w:rPr>
          <w:rFonts w:ascii="Verdana" w:eastAsia="Times New Roman" w:hAnsi="Verdana" w:cs="Times New Roman"/>
          <w:lang w:eastAsia="en-GB"/>
        </w:rPr>
        <w:t xml:space="preserve"> (199</w:t>
      </w:r>
      <w:r w:rsidR="00B31272">
        <w:rPr>
          <w:rFonts w:ascii="Verdana" w:eastAsia="Times New Roman" w:hAnsi="Verdana" w:cs="Times New Roman"/>
          <w:lang w:eastAsia="en-GB"/>
        </w:rPr>
        <w:t>2) 9 NWLR (Pt. 264) 156 at 170.</w:t>
      </w:r>
    </w:p>
    <w:p w:rsidR="000D0368" w:rsidRDefault="000D0368" w:rsidP="000D0368">
      <w:pPr>
        <w:spacing w:before="240" w:line="276" w:lineRule="auto"/>
        <w:ind w:left="0" w:firstLine="0"/>
        <w:jc w:val="both"/>
        <w:rPr>
          <w:rFonts w:ascii="Verdana" w:eastAsia="Times New Roman" w:hAnsi="Verdana" w:cs="Times New Roman"/>
          <w:lang w:eastAsia="en-GB"/>
        </w:rPr>
      </w:pPr>
    </w:p>
    <w:p w:rsidR="000D0368"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lastRenderedPageBreak/>
        <w:t xml:space="preserve">He contended that Suit No.ID/999/2000 was not filed to harass, annoy or oppress the appellant, adding that the suit was filed in bona fide exercise of the Respondent's right of action. Learned Counsel argued that the case of Nigeria Intercontinental Merchant Bank Ltd. v. Union Bank of Nigeria Ltd. (2004) 12 NWLR (Pt.888) p.599 relied on by the appellant is of no avail as there is no duality of courts involved in this case but only </w:t>
      </w:r>
      <w:r w:rsidR="005B1D35">
        <w:rPr>
          <w:rFonts w:ascii="Verdana" w:eastAsia="Times New Roman" w:hAnsi="Verdana" w:cs="Times New Roman"/>
          <w:lang w:eastAsia="en-GB"/>
        </w:rPr>
        <w:t>the High Court of Lagos State.</w:t>
      </w:r>
    </w:p>
    <w:p w:rsidR="005B1D35" w:rsidRDefault="005B1D35"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Learned Counsel urged the Court to endorse the decision of the lower Court that Suit No. ID/999/2000 does not constitute abuse of process. He urged us to resolve the issue in favour of the respondent. In issue two, learned Counsel for the Respondent submitted that the question of whether the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ought to have been granted does not emanate from the judgment of the lower Court. Accordingly, he urged Court to ignore the arguments in paragraphs 5.54 to 5.59 of the appellant's brief as untenable. As for the prayer that the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be lifted, learned Counsel argued that the order sought t</w:t>
      </w:r>
      <w:r w:rsidR="00B31272">
        <w:rPr>
          <w:rFonts w:ascii="Verdana" w:eastAsia="Times New Roman" w:hAnsi="Verdana" w:cs="Times New Roman"/>
          <w:lang w:eastAsia="en-GB"/>
        </w:rPr>
        <w:t>o be discharged does not exist.</w:t>
      </w:r>
    </w:p>
    <w:p w:rsidR="000D0368" w:rsidRDefault="000D0368"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He referred to page 31 of the record and submitted that the order restricting the appellant from disposing of its vehicle with registration number BD 4053 A which was made to last for 15 days from 20th day of April, 2000 has expired by </w:t>
      </w:r>
      <w:proofErr w:type="spellStart"/>
      <w:r w:rsidRPr="00007CF4">
        <w:rPr>
          <w:rFonts w:ascii="Verdana" w:eastAsia="Times New Roman" w:hAnsi="Verdana" w:cs="Times New Roman"/>
          <w:lang w:eastAsia="en-GB"/>
        </w:rPr>
        <w:t>effluxion</w:t>
      </w:r>
      <w:proofErr w:type="spellEnd"/>
      <w:r w:rsidRPr="00007CF4">
        <w:rPr>
          <w:rFonts w:ascii="Verdana" w:eastAsia="Times New Roman" w:hAnsi="Verdana" w:cs="Times New Roman"/>
          <w:lang w:eastAsia="en-GB"/>
        </w:rPr>
        <w:t xml:space="preserve"> of time. He argued that what subsists today is the order on the Deputy Sheriff of the High Court to take possession of the Respondent's trailer and keep same at the premises of the State High Court; that the issue is academic since it is not the focus </w:t>
      </w:r>
      <w:r w:rsidR="00B31272">
        <w:rPr>
          <w:rFonts w:ascii="Verdana" w:eastAsia="Times New Roman" w:hAnsi="Verdana" w:cs="Times New Roman"/>
          <w:lang w:eastAsia="en-GB"/>
        </w:rPr>
        <w:t>of the appellant's issue three.</w:t>
      </w:r>
    </w:p>
    <w:p w:rsidR="000D0368" w:rsidRDefault="000D0368" w:rsidP="000D0368">
      <w:pPr>
        <w:spacing w:before="240" w:line="276" w:lineRule="auto"/>
        <w:ind w:left="0" w:firstLine="0"/>
        <w:jc w:val="both"/>
        <w:rPr>
          <w:rFonts w:ascii="Verdana" w:eastAsia="Times New Roman" w:hAnsi="Verdana" w:cs="Times New Roman"/>
          <w:lang w:eastAsia="en-GB"/>
        </w:rPr>
      </w:pPr>
    </w:p>
    <w:p w:rsidR="005B1D35"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On the allegation of non-disclosure of material facts, learned Counsel referred to pages 143 and 311-312 of the record where the trial Court and the lower Court respectively found that the non-disclosure of the existence of the counter-claim was not material to the grant or refusal of the application for injunction in suit No.ID/999/2000. He argued that the bare assertion that the two lower Courts are wrong without more does not demonstrate how the fact allegedly withheld would have affected the consideration of the appeal if it had been disclosed. He described the greater part of the appellant's brief as an exposition of judicial authorities rather than submissions based on evidence adduced in Court.</w:t>
      </w:r>
    </w:p>
    <w:p w:rsidR="005B1D35" w:rsidRDefault="005B1D35"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Relying on Amadi v. NNPC (2000) 10 NWLR (Pt. 674); </w:t>
      </w:r>
      <w:proofErr w:type="spellStart"/>
      <w:r w:rsidRPr="00007CF4">
        <w:rPr>
          <w:rFonts w:ascii="Verdana" w:eastAsia="Times New Roman" w:hAnsi="Verdana" w:cs="Times New Roman"/>
          <w:lang w:eastAsia="en-GB"/>
        </w:rPr>
        <w:t>Gbebe</w:t>
      </w:r>
      <w:proofErr w:type="spellEnd"/>
      <w:r w:rsidRPr="00007CF4">
        <w:rPr>
          <w:rFonts w:ascii="Verdana" w:eastAsia="Times New Roman" w:hAnsi="Verdana" w:cs="Times New Roman"/>
          <w:lang w:eastAsia="en-GB"/>
        </w:rPr>
        <w:t xml:space="preserve"> Fishing Industries Ltd. v. Coker (1990) 7 NWLR (Pt.162) 265 at 297 and </w:t>
      </w:r>
      <w:proofErr w:type="spellStart"/>
      <w:r w:rsidRPr="00007CF4">
        <w:rPr>
          <w:rFonts w:ascii="Verdana" w:eastAsia="Times New Roman" w:hAnsi="Verdana" w:cs="Times New Roman"/>
          <w:lang w:eastAsia="en-GB"/>
        </w:rPr>
        <w:t>Oguejiofo</w:t>
      </w:r>
      <w:proofErr w:type="spellEnd"/>
      <w:r w:rsidRPr="00007CF4">
        <w:rPr>
          <w:rFonts w:ascii="Verdana" w:eastAsia="Times New Roman" w:hAnsi="Verdana" w:cs="Times New Roman"/>
          <w:lang w:eastAsia="en-GB"/>
        </w:rPr>
        <w:t xml:space="preserve"> v. </w:t>
      </w:r>
      <w:proofErr w:type="spellStart"/>
      <w:r w:rsidRPr="00007CF4">
        <w:rPr>
          <w:rFonts w:ascii="Verdana" w:eastAsia="Times New Roman" w:hAnsi="Verdana" w:cs="Times New Roman"/>
          <w:lang w:eastAsia="en-GB"/>
        </w:rPr>
        <w:t>Oguejiofor</w:t>
      </w:r>
      <w:proofErr w:type="spellEnd"/>
      <w:r w:rsidRPr="00007CF4">
        <w:rPr>
          <w:rFonts w:ascii="Verdana" w:eastAsia="Times New Roman" w:hAnsi="Verdana" w:cs="Times New Roman"/>
          <w:lang w:eastAsia="en-GB"/>
        </w:rPr>
        <w:t xml:space="preserve"> (2006) 1 SC (Pt.1) 157, learned Counsel urged the Court not to disturb the concurrent findings of the two lower Courts which were supported by evidence and which are neither perverse nor resulted in a miscarriage of justice. He argued that even if there was non-disclosure of material facts, the nondisclosure was not intentional. He relied on </w:t>
      </w:r>
      <w:proofErr w:type="spellStart"/>
      <w:r w:rsidRPr="00007CF4">
        <w:rPr>
          <w:rFonts w:ascii="Verdana" w:eastAsia="Times New Roman" w:hAnsi="Verdana" w:cs="Times New Roman"/>
          <w:lang w:eastAsia="en-GB"/>
        </w:rPr>
        <w:t>Behbeham</w:t>
      </w:r>
      <w:proofErr w:type="spellEnd"/>
      <w:r w:rsidRPr="00007CF4">
        <w:rPr>
          <w:rFonts w:ascii="Verdana" w:eastAsia="Times New Roman" w:hAnsi="Verdana" w:cs="Times New Roman"/>
          <w:lang w:eastAsia="en-GB"/>
        </w:rPr>
        <w:t xml:space="preserve"> v. Salem (1989) 1 WLR 723, 728; Ali and Fahd </w:t>
      </w:r>
      <w:proofErr w:type="spellStart"/>
      <w:r w:rsidRPr="00007CF4">
        <w:rPr>
          <w:rFonts w:ascii="Verdana" w:eastAsia="Times New Roman" w:hAnsi="Verdana" w:cs="Times New Roman"/>
          <w:lang w:eastAsia="en-GB"/>
        </w:rPr>
        <w:t>Shobokshi</w:t>
      </w:r>
      <w:proofErr w:type="spellEnd"/>
      <w:r w:rsidRPr="00007CF4">
        <w:rPr>
          <w:rFonts w:ascii="Verdana" w:eastAsia="Times New Roman" w:hAnsi="Verdana" w:cs="Times New Roman"/>
          <w:lang w:eastAsia="en-GB"/>
        </w:rPr>
        <w:t xml:space="preserve"> Group v. </w:t>
      </w:r>
      <w:proofErr w:type="spellStart"/>
      <w:r w:rsidRPr="00007CF4">
        <w:rPr>
          <w:rFonts w:ascii="Verdana" w:eastAsia="Times New Roman" w:hAnsi="Verdana" w:cs="Times New Roman"/>
          <w:lang w:eastAsia="en-GB"/>
        </w:rPr>
        <w:t>Mon</w:t>
      </w:r>
      <w:r w:rsidR="00B31272">
        <w:rPr>
          <w:rFonts w:ascii="Verdana" w:eastAsia="Times New Roman" w:hAnsi="Verdana" w:cs="Times New Roman"/>
          <w:lang w:eastAsia="en-GB"/>
        </w:rPr>
        <w:t>eim</w:t>
      </w:r>
      <w:proofErr w:type="spellEnd"/>
      <w:r w:rsidR="00B31272">
        <w:rPr>
          <w:rFonts w:ascii="Verdana" w:eastAsia="Times New Roman" w:hAnsi="Verdana" w:cs="Times New Roman"/>
          <w:lang w:eastAsia="en-GB"/>
        </w:rPr>
        <w:t xml:space="preserve"> (1989) 1 WLR 210, 719-720.</w:t>
      </w:r>
    </w:p>
    <w:p w:rsidR="000D0368" w:rsidRDefault="000D0368"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He argued that not every non-disclosure will result in the discharge of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as the Court may continue the order, or make a new order on new terms. He relied on </w:t>
      </w:r>
      <w:proofErr w:type="spellStart"/>
      <w:r w:rsidRPr="00007CF4">
        <w:rPr>
          <w:rFonts w:ascii="Verdana" w:eastAsia="Times New Roman" w:hAnsi="Verdana" w:cs="Times New Roman"/>
          <w:lang w:eastAsia="en-GB"/>
        </w:rPr>
        <w:t>Brimak's</w:t>
      </w:r>
      <w:proofErr w:type="spellEnd"/>
      <w:r w:rsidRPr="00007CF4">
        <w:rPr>
          <w:rFonts w:ascii="Verdana" w:eastAsia="Times New Roman" w:hAnsi="Verdana" w:cs="Times New Roman"/>
          <w:lang w:eastAsia="en-GB"/>
        </w:rPr>
        <w:t xml:space="preserve"> Mart Ltd. v. </w:t>
      </w:r>
      <w:proofErr w:type="spellStart"/>
      <w:r w:rsidRPr="00007CF4">
        <w:rPr>
          <w:rFonts w:ascii="Verdana" w:eastAsia="Times New Roman" w:hAnsi="Verdana" w:cs="Times New Roman"/>
          <w:lang w:eastAsia="en-GB"/>
        </w:rPr>
        <w:t>Elcombe</w:t>
      </w:r>
      <w:proofErr w:type="spellEnd"/>
      <w:r w:rsidRPr="00007CF4">
        <w:rPr>
          <w:rFonts w:ascii="Verdana" w:eastAsia="Times New Roman" w:hAnsi="Verdana" w:cs="Times New Roman"/>
          <w:lang w:eastAsia="en-GB"/>
        </w:rPr>
        <w:t xml:space="preserve"> (1988) 3 All ER 188 at 193 and placing reliance on Order 8 Rule 2 (3) of the Supreme Court Rules 1999 (as amended), he urged the Court to strike out ground 1 particulars (iii), (iv), (v), (vi), (vii); 2 particulars (i), (ii), (iii); 3 particulars (iii), (iv); 4 particulars (ii), (iii), (iv), (vi); 5, 6 particulars (iii) and (iv) as argumentative and narrative. He relied on </w:t>
      </w:r>
      <w:proofErr w:type="spellStart"/>
      <w:r w:rsidRPr="00007CF4">
        <w:rPr>
          <w:rFonts w:ascii="Verdana" w:eastAsia="Times New Roman" w:hAnsi="Verdana" w:cs="Times New Roman"/>
          <w:lang w:eastAsia="en-GB"/>
        </w:rPr>
        <w:t>Gada</w:t>
      </w:r>
      <w:proofErr w:type="spellEnd"/>
      <w:r w:rsidRPr="00007CF4">
        <w:rPr>
          <w:rFonts w:ascii="Verdana" w:eastAsia="Times New Roman" w:hAnsi="Verdana" w:cs="Times New Roman"/>
          <w:lang w:eastAsia="en-GB"/>
        </w:rPr>
        <w:t xml:space="preserve"> v. </w:t>
      </w:r>
      <w:proofErr w:type="spellStart"/>
      <w:r w:rsidRPr="00007CF4">
        <w:rPr>
          <w:rFonts w:ascii="Verdana" w:eastAsia="Times New Roman" w:hAnsi="Verdana" w:cs="Times New Roman"/>
          <w:lang w:eastAsia="en-GB"/>
        </w:rPr>
        <w:t>Kito</w:t>
      </w:r>
      <w:proofErr w:type="spellEnd"/>
      <w:r w:rsidRPr="00007CF4">
        <w:rPr>
          <w:rFonts w:ascii="Verdana" w:eastAsia="Times New Roman" w:hAnsi="Verdana" w:cs="Times New Roman"/>
          <w:lang w:eastAsia="en-GB"/>
        </w:rPr>
        <w:t xml:space="preserve"> (1999) 12 NWLR (Pt.629) 21 at 39; </w:t>
      </w:r>
      <w:proofErr w:type="spellStart"/>
      <w:r w:rsidRPr="00007CF4">
        <w:rPr>
          <w:rFonts w:ascii="Verdana" w:eastAsia="Times New Roman" w:hAnsi="Verdana" w:cs="Times New Roman"/>
          <w:lang w:eastAsia="en-GB"/>
        </w:rPr>
        <w:t>Skenconsult</w:t>
      </w:r>
      <w:proofErr w:type="spellEnd"/>
      <w:r w:rsidRPr="00007CF4">
        <w:rPr>
          <w:rFonts w:ascii="Verdana" w:eastAsia="Times New Roman" w:hAnsi="Verdana" w:cs="Times New Roman"/>
          <w:lang w:eastAsia="en-GB"/>
        </w:rPr>
        <w:t xml:space="preserve"> v. </w:t>
      </w:r>
      <w:proofErr w:type="spellStart"/>
      <w:r w:rsidRPr="00007CF4">
        <w:rPr>
          <w:rFonts w:ascii="Verdana" w:eastAsia="Times New Roman" w:hAnsi="Verdana" w:cs="Times New Roman"/>
          <w:lang w:eastAsia="en-GB"/>
        </w:rPr>
        <w:t>Ukey</w:t>
      </w:r>
      <w:proofErr w:type="spellEnd"/>
      <w:r w:rsidRPr="00007CF4">
        <w:rPr>
          <w:rFonts w:ascii="Verdana" w:eastAsia="Times New Roman" w:hAnsi="Verdana" w:cs="Times New Roman"/>
          <w:lang w:eastAsia="en-GB"/>
        </w:rPr>
        <w:t xml:space="preserve"> (1981) 1 SC 6 and 39. He urged t</w:t>
      </w:r>
      <w:r w:rsidR="00B31272">
        <w:rPr>
          <w:rFonts w:ascii="Verdana" w:eastAsia="Times New Roman" w:hAnsi="Verdana" w:cs="Times New Roman"/>
          <w:lang w:eastAsia="en-GB"/>
        </w:rPr>
        <w:t>he Court to dismiss the appeal.</w:t>
      </w:r>
    </w:p>
    <w:p w:rsidR="000D0368" w:rsidRDefault="000D0368"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Having considered the record of the Court below and the briefs filed on behalf of the parties, I am of the view that the two issues raised by the Respondent are subsumed in the appellant's three issues and I intend to determine the a</w:t>
      </w:r>
      <w:r w:rsidR="00B31272">
        <w:rPr>
          <w:rFonts w:ascii="Verdana" w:eastAsia="Times New Roman" w:hAnsi="Verdana" w:cs="Times New Roman"/>
          <w:lang w:eastAsia="en-GB"/>
        </w:rPr>
        <w:t>ppeal on the said three issues.</w:t>
      </w:r>
    </w:p>
    <w:p w:rsidR="000D0368" w:rsidRDefault="000D0368" w:rsidP="000D0368">
      <w:pPr>
        <w:spacing w:before="240" w:line="276" w:lineRule="auto"/>
        <w:ind w:left="0" w:firstLine="0"/>
        <w:jc w:val="both"/>
        <w:rPr>
          <w:rFonts w:ascii="Verdana" w:eastAsia="Times New Roman" w:hAnsi="Verdana" w:cs="Times New Roman"/>
          <w:lang w:eastAsia="en-GB"/>
        </w:rPr>
      </w:pPr>
    </w:p>
    <w:p w:rsidR="000D0368" w:rsidRDefault="002955F7" w:rsidP="00636209">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Issue one in the appellant's brief is </w:t>
      </w:r>
      <w:r w:rsidR="00B31272">
        <w:rPr>
          <w:rFonts w:ascii="Verdana" w:eastAsia="Times New Roman" w:hAnsi="Verdana" w:cs="Times New Roman"/>
          <w:lang w:eastAsia="en-GB"/>
        </w:rPr>
        <w:t>hereunder reproduced once more:</w:t>
      </w:r>
    </w:p>
    <w:p w:rsidR="00007CF4" w:rsidRDefault="002955F7" w:rsidP="000D0368">
      <w:pPr>
        <w:spacing w:before="240" w:line="276" w:lineRule="auto"/>
        <w:ind w:firstLine="0"/>
        <w:jc w:val="both"/>
        <w:rPr>
          <w:rFonts w:ascii="Verdana" w:eastAsia="Times New Roman" w:hAnsi="Verdana" w:cs="Times New Roman"/>
          <w:shd w:val="clear" w:color="auto" w:fill="F0C000"/>
          <w:lang w:eastAsia="en-GB"/>
        </w:rPr>
      </w:pPr>
      <w:r w:rsidRPr="00007CF4">
        <w:rPr>
          <w:rFonts w:ascii="Verdana" w:eastAsia="Times New Roman" w:hAnsi="Verdana" w:cs="Times New Roman"/>
          <w:lang w:eastAsia="en-GB"/>
        </w:rPr>
        <w:t xml:space="preserve">"Whether from the facts and circumstances of this case, the obtaining of an order of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by the Respondent on 20th April 2000 permitting it to detain the Appellant's 30 tonnes trailer with registration No.BD 4053 A </w:t>
      </w:r>
      <w:r w:rsidRPr="00007CF4">
        <w:rPr>
          <w:rFonts w:ascii="Verdana" w:eastAsia="Times New Roman" w:hAnsi="Verdana" w:cs="Times New Roman"/>
          <w:lang w:eastAsia="en-GB"/>
        </w:rPr>
        <w:lastRenderedPageBreak/>
        <w:t>which trailer was the res in the Appellant's pending counter-claim in Suit No.ID/749/97 constitutes on abuse of Court process."</w:t>
      </w:r>
      <w:bookmarkStart w:id="0" w:name="18597"/>
    </w:p>
    <w:p w:rsidR="000D0368" w:rsidRDefault="000D0368" w:rsidP="000D0368">
      <w:pPr>
        <w:spacing w:before="240" w:line="276" w:lineRule="auto"/>
        <w:ind w:left="0" w:firstLine="0"/>
        <w:jc w:val="both"/>
        <w:rPr>
          <w:rFonts w:ascii="Verdana" w:hAnsi="Verdana"/>
        </w:rPr>
      </w:pPr>
    </w:p>
    <w:p w:rsidR="005B1D35" w:rsidRDefault="002955F7" w:rsidP="000D0368">
      <w:pPr>
        <w:spacing w:before="240" w:line="276" w:lineRule="auto"/>
        <w:ind w:left="0" w:firstLine="0"/>
        <w:rPr>
          <w:rFonts w:ascii="Verdana" w:hAnsi="Verdana"/>
        </w:rPr>
      </w:pPr>
      <w:r w:rsidRPr="00007CF4">
        <w:rPr>
          <w:rFonts w:ascii="Verdana" w:hAnsi="Verdana"/>
        </w:rPr>
        <w:t xml:space="preserve">Abuse of Court process means that the process of the Court has not been used bona fide and properly. See Central Bank of Nigeria v. </w:t>
      </w:r>
      <w:proofErr w:type="spellStart"/>
      <w:r w:rsidRPr="00007CF4">
        <w:rPr>
          <w:rFonts w:ascii="Verdana" w:hAnsi="Verdana"/>
        </w:rPr>
        <w:t>Saidu</w:t>
      </w:r>
      <w:proofErr w:type="spellEnd"/>
      <w:r w:rsidRPr="00007CF4">
        <w:rPr>
          <w:rFonts w:ascii="Verdana" w:hAnsi="Verdana"/>
        </w:rPr>
        <w:t xml:space="preserve"> H. Ahmed &amp; Ors. </w:t>
      </w:r>
      <w:proofErr w:type="gramStart"/>
      <w:r w:rsidRPr="00007CF4">
        <w:rPr>
          <w:rFonts w:ascii="Verdana" w:hAnsi="Verdana"/>
        </w:rPr>
        <w:t xml:space="preserve">(2001) 5 SC (Pt.11) 146; </w:t>
      </w:r>
      <w:proofErr w:type="spellStart"/>
      <w:r w:rsidRPr="00007CF4">
        <w:rPr>
          <w:rFonts w:ascii="Verdana" w:hAnsi="Verdana"/>
        </w:rPr>
        <w:t>Edjerode</w:t>
      </w:r>
      <w:proofErr w:type="spellEnd"/>
      <w:r w:rsidRPr="00007CF4">
        <w:rPr>
          <w:rFonts w:ascii="Verdana" w:hAnsi="Verdana"/>
        </w:rPr>
        <w:t xml:space="preserve"> v. </w:t>
      </w:r>
      <w:proofErr w:type="spellStart"/>
      <w:r w:rsidR="005B1D35">
        <w:rPr>
          <w:rFonts w:ascii="Verdana" w:hAnsi="Verdana"/>
        </w:rPr>
        <w:t>Ikine</w:t>
      </w:r>
      <w:proofErr w:type="spellEnd"/>
      <w:r w:rsidR="005B1D35">
        <w:rPr>
          <w:rFonts w:ascii="Verdana" w:hAnsi="Verdana"/>
        </w:rPr>
        <w:t xml:space="preserve"> (2001) 12 SC (Pt.11) 125.</w:t>
      </w:r>
      <w:proofErr w:type="gramEnd"/>
    </w:p>
    <w:p w:rsidR="005B1D35" w:rsidRDefault="005B1D35" w:rsidP="000D0368">
      <w:pPr>
        <w:spacing w:before="240" w:line="276" w:lineRule="auto"/>
        <w:ind w:left="0" w:firstLine="0"/>
        <w:rPr>
          <w:rFonts w:ascii="Verdana" w:hAnsi="Verdana"/>
        </w:rPr>
      </w:pPr>
    </w:p>
    <w:p w:rsidR="000D0368" w:rsidRDefault="002955F7" w:rsidP="000D0368">
      <w:pPr>
        <w:spacing w:before="240" w:line="276" w:lineRule="auto"/>
        <w:ind w:left="0" w:firstLine="0"/>
        <w:rPr>
          <w:rFonts w:ascii="Verdana" w:hAnsi="Verdana"/>
        </w:rPr>
      </w:pPr>
      <w:r w:rsidRPr="00007CF4">
        <w:rPr>
          <w:rFonts w:ascii="Verdana" w:hAnsi="Verdana"/>
        </w:rPr>
        <w:t xml:space="preserve">The concept of abuse of Court process is imprecise. It involves circumstances and situations of infinite variety and conditions but it has a common feature in improper use of the judicial process by a party in litigation to interfere with the due administration of justice. See </w:t>
      </w:r>
      <w:proofErr w:type="spellStart"/>
      <w:r w:rsidRPr="00007CF4">
        <w:rPr>
          <w:rFonts w:ascii="Verdana" w:hAnsi="Verdana"/>
        </w:rPr>
        <w:t>Agwasim</w:t>
      </w:r>
      <w:proofErr w:type="spellEnd"/>
      <w:r w:rsidRPr="00007CF4">
        <w:rPr>
          <w:rFonts w:ascii="Verdana" w:hAnsi="Verdana"/>
        </w:rPr>
        <w:t xml:space="preserve"> v. </w:t>
      </w:r>
      <w:proofErr w:type="spellStart"/>
      <w:r w:rsidRPr="00007CF4">
        <w:rPr>
          <w:rFonts w:ascii="Verdana" w:hAnsi="Verdana"/>
        </w:rPr>
        <w:t>Ojichie</w:t>
      </w:r>
      <w:proofErr w:type="spellEnd"/>
      <w:r w:rsidRPr="00007CF4">
        <w:rPr>
          <w:rFonts w:ascii="Verdana" w:hAnsi="Verdana"/>
        </w:rPr>
        <w:t xml:space="preserve"> (2004) 10 NWLR (Pt.882) 613 at 624-625 (SC).</w:t>
      </w:r>
      <w:bookmarkEnd w:id="0"/>
      <w:r w:rsidRPr="00007CF4">
        <w:rPr>
          <w:rFonts w:ascii="Verdana" w:hAnsi="Verdana"/>
        </w:rPr>
        <w:br/>
      </w:r>
      <w:r w:rsidRPr="00007CF4">
        <w:rPr>
          <w:rFonts w:ascii="Verdana" w:hAnsi="Verdana"/>
        </w:rPr>
        <w:br/>
      </w:r>
      <w:bookmarkStart w:id="1" w:name="18598"/>
    </w:p>
    <w:p w:rsidR="000D0368" w:rsidRDefault="002955F7" w:rsidP="00636209">
      <w:pPr>
        <w:spacing w:before="240" w:line="276" w:lineRule="auto"/>
        <w:ind w:left="0" w:firstLine="0"/>
        <w:rPr>
          <w:rFonts w:ascii="Verdana" w:hAnsi="Verdana"/>
        </w:rPr>
      </w:pPr>
      <w:r w:rsidRPr="00007CF4">
        <w:rPr>
          <w:rFonts w:ascii="Verdana" w:hAnsi="Verdana"/>
        </w:rPr>
        <w:t xml:space="preserve">In </w:t>
      </w:r>
      <w:proofErr w:type="spellStart"/>
      <w:r w:rsidRPr="00007CF4">
        <w:rPr>
          <w:rFonts w:ascii="Verdana" w:hAnsi="Verdana"/>
        </w:rPr>
        <w:t>Saraki</w:t>
      </w:r>
      <w:proofErr w:type="spellEnd"/>
      <w:r w:rsidRPr="00007CF4">
        <w:rPr>
          <w:rFonts w:ascii="Verdana" w:hAnsi="Verdana"/>
        </w:rPr>
        <w:t xml:space="preserve"> v. </w:t>
      </w:r>
      <w:proofErr w:type="spellStart"/>
      <w:r w:rsidRPr="00007CF4">
        <w:rPr>
          <w:rFonts w:ascii="Verdana" w:hAnsi="Verdana"/>
        </w:rPr>
        <w:t>Kotoye</w:t>
      </w:r>
      <w:proofErr w:type="spellEnd"/>
      <w:r w:rsidRPr="00007CF4">
        <w:rPr>
          <w:rFonts w:ascii="Verdana" w:hAnsi="Verdana"/>
        </w:rPr>
        <w:t xml:space="preserve"> (1992) 9 NWLR (Pt. 264) 156 at 188, this Court </w:t>
      </w:r>
      <w:r w:rsidR="00B31272">
        <w:rPr>
          <w:rFonts w:ascii="Verdana" w:hAnsi="Verdana"/>
        </w:rPr>
        <w:t>on abuse of Court process held:</w:t>
      </w:r>
    </w:p>
    <w:p w:rsidR="00007CF4" w:rsidRDefault="002955F7" w:rsidP="000D0368">
      <w:pPr>
        <w:spacing w:before="240" w:line="276" w:lineRule="auto"/>
        <w:ind w:firstLine="0"/>
        <w:jc w:val="both"/>
        <w:rPr>
          <w:rFonts w:ascii="Verdana" w:hAnsi="Verdana"/>
        </w:rPr>
      </w:pPr>
      <w:r w:rsidRPr="00007CF4">
        <w:rPr>
          <w:rFonts w:ascii="Verdana" w:hAnsi="Verdana"/>
        </w:rPr>
        <w:t xml:space="preserve">"...the employment of judicial process is only regarded generally as an abuse when a party improperly uses the issue of the judicial process to the irritation and annoyance of his opponent and the efficient and effective administration of justice. This will arise in instituting a multiplicity of action on the same subject matter against the some opponent on the some issue." See also </w:t>
      </w:r>
      <w:proofErr w:type="spellStart"/>
      <w:r w:rsidRPr="00007CF4">
        <w:rPr>
          <w:rFonts w:ascii="Verdana" w:hAnsi="Verdana"/>
        </w:rPr>
        <w:t>Okorodu</w:t>
      </w:r>
      <w:r w:rsidR="00B31272">
        <w:rPr>
          <w:rFonts w:ascii="Verdana" w:hAnsi="Verdana"/>
        </w:rPr>
        <w:t>du</w:t>
      </w:r>
      <w:proofErr w:type="spellEnd"/>
      <w:r w:rsidR="00B31272">
        <w:rPr>
          <w:rFonts w:ascii="Verdana" w:hAnsi="Verdana"/>
        </w:rPr>
        <w:t xml:space="preserve"> v. </w:t>
      </w:r>
      <w:proofErr w:type="spellStart"/>
      <w:r w:rsidR="00B31272">
        <w:rPr>
          <w:rFonts w:ascii="Verdana" w:hAnsi="Verdana"/>
        </w:rPr>
        <w:t>Okoromadu</w:t>
      </w:r>
      <w:proofErr w:type="spellEnd"/>
      <w:r w:rsidR="00B31272">
        <w:rPr>
          <w:rFonts w:ascii="Verdana" w:hAnsi="Verdana"/>
        </w:rPr>
        <w:t xml:space="preserve"> (1977) 3 SC 21.</w:t>
      </w:r>
    </w:p>
    <w:p w:rsidR="000D0368" w:rsidRDefault="000D0368" w:rsidP="000D0368">
      <w:pPr>
        <w:spacing w:before="240" w:line="276" w:lineRule="auto"/>
        <w:ind w:left="0" w:firstLine="0"/>
        <w:jc w:val="both"/>
        <w:rPr>
          <w:rFonts w:ascii="Verdana" w:hAnsi="Verdana"/>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hAnsi="Verdana"/>
        </w:rPr>
        <w:t xml:space="preserve">From the pronouncement of this Court reproduced above, to constitute abuse of Court process, the multiplicity of suit must have been instituted by one person against his opponent on the same set of facts. </w:t>
      </w:r>
      <w:bookmarkEnd w:id="1"/>
      <w:r w:rsidRPr="00007CF4">
        <w:rPr>
          <w:rFonts w:ascii="Verdana" w:hAnsi="Verdana"/>
        </w:rPr>
        <w:t>The</w:t>
      </w:r>
      <w:r w:rsidRPr="00007CF4">
        <w:rPr>
          <w:rFonts w:ascii="Verdana" w:eastAsia="Times New Roman" w:hAnsi="Verdana" w:cs="Times New Roman"/>
          <w:lang w:eastAsia="en-GB"/>
        </w:rPr>
        <w:t xml:space="preserve"> Respondent filed Suit No.ID/999/2000 in which the order of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was made in his favour on his motion on 20th April 2000. This was during the pendency of the appellants counter-claim in Suit No.ID/749/97, suit No.ID/749/97 was struck out leaving the counter-claim which has a life of its own and independent of its source, the main suit. </w:t>
      </w:r>
      <w:proofErr w:type="gramStart"/>
      <w:r w:rsidRPr="00007CF4">
        <w:rPr>
          <w:rFonts w:ascii="Verdana" w:eastAsia="Times New Roman" w:hAnsi="Verdana" w:cs="Times New Roman"/>
          <w:lang w:eastAsia="en-GB"/>
        </w:rPr>
        <w:t>see</w:t>
      </w:r>
      <w:proofErr w:type="gramEnd"/>
      <w:r w:rsidRPr="00007CF4">
        <w:rPr>
          <w:rFonts w:ascii="Verdana" w:eastAsia="Times New Roman" w:hAnsi="Verdana" w:cs="Times New Roman"/>
          <w:lang w:eastAsia="en-GB"/>
        </w:rPr>
        <w:t xml:space="preserve"> </w:t>
      </w:r>
      <w:proofErr w:type="spellStart"/>
      <w:r w:rsidRPr="00007CF4">
        <w:rPr>
          <w:rFonts w:ascii="Verdana" w:eastAsia="Times New Roman" w:hAnsi="Verdana" w:cs="Times New Roman"/>
          <w:lang w:eastAsia="en-GB"/>
        </w:rPr>
        <w:t>Dabup</w:t>
      </w:r>
      <w:proofErr w:type="spellEnd"/>
      <w:r w:rsidRPr="00007CF4">
        <w:rPr>
          <w:rFonts w:ascii="Verdana" w:eastAsia="Times New Roman" w:hAnsi="Verdana" w:cs="Times New Roman"/>
          <w:lang w:eastAsia="en-GB"/>
        </w:rPr>
        <w:t xml:space="preserve"> v. </w:t>
      </w:r>
      <w:proofErr w:type="spellStart"/>
      <w:r w:rsidRPr="00007CF4">
        <w:rPr>
          <w:rFonts w:ascii="Verdana" w:eastAsia="Times New Roman" w:hAnsi="Verdana" w:cs="Times New Roman"/>
          <w:lang w:eastAsia="en-GB"/>
        </w:rPr>
        <w:t>Kolo</w:t>
      </w:r>
      <w:proofErr w:type="spellEnd"/>
      <w:r w:rsidRPr="00007CF4">
        <w:rPr>
          <w:rFonts w:ascii="Verdana" w:eastAsia="Times New Roman" w:hAnsi="Verdana" w:cs="Times New Roman"/>
          <w:lang w:eastAsia="en-GB"/>
        </w:rPr>
        <w:t xml:space="preserve"> (1993) 9 NWLR (Pt.317) 254 at 281; </w:t>
      </w:r>
      <w:proofErr w:type="spellStart"/>
      <w:r w:rsidRPr="00007CF4">
        <w:rPr>
          <w:rFonts w:ascii="Verdana" w:eastAsia="Times New Roman" w:hAnsi="Verdana" w:cs="Times New Roman"/>
          <w:lang w:eastAsia="en-GB"/>
        </w:rPr>
        <w:t>Ige</w:t>
      </w:r>
      <w:proofErr w:type="spellEnd"/>
      <w:r w:rsidRPr="00007CF4">
        <w:rPr>
          <w:rFonts w:ascii="Verdana" w:eastAsia="Times New Roman" w:hAnsi="Verdana" w:cs="Times New Roman"/>
          <w:lang w:eastAsia="en-GB"/>
        </w:rPr>
        <w:t xml:space="preserve"> </w:t>
      </w:r>
      <w:r w:rsidR="00B31272">
        <w:rPr>
          <w:rFonts w:ascii="Verdana" w:eastAsia="Times New Roman" w:hAnsi="Verdana" w:cs="Times New Roman"/>
          <w:lang w:eastAsia="en-GB"/>
        </w:rPr>
        <w:t xml:space="preserve">v. </w:t>
      </w:r>
      <w:proofErr w:type="spellStart"/>
      <w:r w:rsidR="00B31272">
        <w:rPr>
          <w:rFonts w:ascii="Verdana" w:eastAsia="Times New Roman" w:hAnsi="Verdana" w:cs="Times New Roman"/>
          <w:lang w:eastAsia="en-GB"/>
        </w:rPr>
        <w:t>Farinde</w:t>
      </w:r>
      <w:proofErr w:type="spellEnd"/>
      <w:r w:rsidR="00B31272">
        <w:rPr>
          <w:rFonts w:ascii="Verdana" w:eastAsia="Times New Roman" w:hAnsi="Verdana" w:cs="Times New Roman"/>
          <w:lang w:eastAsia="en-GB"/>
        </w:rPr>
        <w:t xml:space="preserve"> (1984) 7-8 SCNJ 284.</w:t>
      </w:r>
    </w:p>
    <w:p w:rsidR="000D0368" w:rsidRDefault="000D0368"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The issue of multiplicity of suits by the same person against another on the same subject matter does not arise. As a matter of fact, whether a case constitutes abuse of Court process will depend on the facts and circumstances of that case' Appellant appreciated that point when he framed issue one in which he urged the court to determine the issue on the available facts and circumstances. Whether a suit constitutes abuse of court process is a ma</w:t>
      </w:r>
      <w:r w:rsidR="00B31272">
        <w:rPr>
          <w:rFonts w:ascii="Verdana" w:eastAsia="Times New Roman" w:hAnsi="Verdana" w:cs="Times New Roman"/>
          <w:lang w:eastAsia="en-GB"/>
        </w:rPr>
        <w:t>tter of the facts of each case.</w:t>
      </w:r>
    </w:p>
    <w:p w:rsidR="000D0368" w:rsidRDefault="000D0368"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In this appeal, the record shows that both the trial court and the court below found as a fact that suit No.ID/999/2000 in which the order was made did not constitute abuse of process of court. The order made in the said case cannot be said to be abuse of court process, as found by the two courts below. This is a concurrent finding of fact by the two lower courts and the appellant has not provided any material for this court to disturb the said findings. see Lucy </w:t>
      </w:r>
      <w:proofErr w:type="spellStart"/>
      <w:r w:rsidRPr="00007CF4">
        <w:rPr>
          <w:rFonts w:ascii="Verdana" w:eastAsia="Times New Roman" w:hAnsi="Verdana" w:cs="Times New Roman"/>
          <w:lang w:eastAsia="en-GB"/>
        </w:rPr>
        <w:t>Onowon</w:t>
      </w:r>
      <w:proofErr w:type="spellEnd"/>
      <w:r w:rsidRPr="00007CF4">
        <w:rPr>
          <w:rFonts w:ascii="Verdana" w:eastAsia="Times New Roman" w:hAnsi="Verdana" w:cs="Times New Roman"/>
          <w:lang w:eastAsia="en-GB"/>
        </w:rPr>
        <w:t xml:space="preserve"> &amp; </w:t>
      </w:r>
      <w:proofErr w:type="spellStart"/>
      <w:r w:rsidRPr="00007CF4">
        <w:rPr>
          <w:rFonts w:ascii="Verdana" w:eastAsia="Times New Roman" w:hAnsi="Verdana" w:cs="Times New Roman"/>
          <w:lang w:eastAsia="en-GB"/>
        </w:rPr>
        <w:t>Anor</w:t>
      </w:r>
      <w:proofErr w:type="spellEnd"/>
      <w:r w:rsidRPr="00007CF4">
        <w:rPr>
          <w:rFonts w:ascii="Verdana" w:eastAsia="Times New Roman" w:hAnsi="Verdana" w:cs="Times New Roman"/>
          <w:lang w:eastAsia="en-GB"/>
        </w:rPr>
        <w:t xml:space="preserve"> v. JJJ </w:t>
      </w:r>
      <w:proofErr w:type="spellStart"/>
      <w:r w:rsidRPr="00007CF4">
        <w:rPr>
          <w:rFonts w:ascii="Verdana" w:eastAsia="Times New Roman" w:hAnsi="Verdana" w:cs="Times New Roman"/>
          <w:lang w:eastAsia="en-GB"/>
        </w:rPr>
        <w:t>Iseribien</w:t>
      </w:r>
      <w:proofErr w:type="spellEnd"/>
      <w:r w:rsidRPr="00007CF4">
        <w:rPr>
          <w:rFonts w:ascii="Verdana" w:eastAsia="Times New Roman" w:hAnsi="Verdana" w:cs="Times New Roman"/>
          <w:lang w:eastAsia="en-GB"/>
        </w:rPr>
        <w:t xml:space="preserve"> (1976) 9 &amp; 10 SC 25; </w:t>
      </w:r>
      <w:proofErr w:type="spellStart"/>
      <w:r w:rsidRPr="00007CF4">
        <w:rPr>
          <w:rFonts w:ascii="Verdana" w:eastAsia="Times New Roman" w:hAnsi="Verdana" w:cs="Times New Roman"/>
          <w:lang w:eastAsia="en-GB"/>
        </w:rPr>
        <w:t>Nnajiofor</w:t>
      </w:r>
      <w:proofErr w:type="spellEnd"/>
      <w:r w:rsidRPr="00007CF4">
        <w:rPr>
          <w:rFonts w:ascii="Verdana" w:eastAsia="Times New Roman" w:hAnsi="Verdana" w:cs="Times New Roman"/>
          <w:lang w:eastAsia="en-GB"/>
        </w:rPr>
        <w:t xml:space="preserve"> &amp; Ors v. </w:t>
      </w:r>
      <w:proofErr w:type="spellStart"/>
      <w:r w:rsidRPr="00007CF4">
        <w:rPr>
          <w:rFonts w:ascii="Verdana" w:eastAsia="Times New Roman" w:hAnsi="Verdana" w:cs="Times New Roman"/>
          <w:lang w:eastAsia="en-GB"/>
        </w:rPr>
        <w:t>Ukonu</w:t>
      </w:r>
      <w:proofErr w:type="spellEnd"/>
      <w:r w:rsidRPr="00007CF4">
        <w:rPr>
          <w:rFonts w:ascii="Verdana" w:eastAsia="Times New Roman" w:hAnsi="Verdana" w:cs="Times New Roman"/>
          <w:lang w:eastAsia="en-GB"/>
        </w:rPr>
        <w:t xml:space="preserve"> &amp; Ors (1986) NSCC 1067; </w:t>
      </w:r>
      <w:proofErr w:type="spellStart"/>
      <w:r w:rsidRPr="00007CF4">
        <w:rPr>
          <w:rFonts w:ascii="Verdana" w:eastAsia="Times New Roman" w:hAnsi="Verdana" w:cs="Times New Roman"/>
          <w:lang w:eastAsia="en-GB"/>
        </w:rPr>
        <w:t>Ige</w:t>
      </w:r>
      <w:proofErr w:type="spellEnd"/>
      <w:r w:rsidRPr="00007CF4">
        <w:rPr>
          <w:rFonts w:ascii="Verdana" w:eastAsia="Times New Roman" w:hAnsi="Verdana" w:cs="Times New Roman"/>
          <w:lang w:eastAsia="en-GB"/>
        </w:rPr>
        <w:t xml:space="preserve"> &amp; </w:t>
      </w:r>
      <w:proofErr w:type="spellStart"/>
      <w:r w:rsidRPr="00007CF4">
        <w:rPr>
          <w:rFonts w:ascii="Verdana" w:eastAsia="Times New Roman" w:hAnsi="Verdana" w:cs="Times New Roman"/>
          <w:lang w:eastAsia="en-GB"/>
        </w:rPr>
        <w:t>Anor</w:t>
      </w:r>
      <w:proofErr w:type="spellEnd"/>
      <w:r w:rsidRPr="00007CF4">
        <w:rPr>
          <w:rFonts w:ascii="Verdana" w:eastAsia="Times New Roman" w:hAnsi="Verdana" w:cs="Times New Roman"/>
          <w:lang w:eastAsia="en-GB"/>
        </w:rPr>
        <w:t xml:space="preserve"> v. </w:t>
      </w:r>
      <w:proofErr w:type="spellStart"/>
      <w:r w:rsidRPr="00007CF4">
        <w:rPr>
          <w:rFonts w:ascii="Verdana" w:eastAsia="Times New Roman" w:hAnsi="Verdana" w:cs="Times New Roman"/>
          <w:lang w:eastAsia="en-GB"/>
        </w:rPr>
        <w:t>Akogu</w:t>
      </w:r>
      <w:proofErr w:type="spellEnd"/>
      <w:r w:rsidRPr="00007CF4">
        <w:rPr>
          <w:rFonts w:ascii="Verdana" w:eastAsia="Times New Roman" w:hAnsi="Verdana" w:cs="Times New Roman"/>
          <w:lang w:eastAsia="en-GB"/>
        </w:rPr>
        <w:t xml:space="preserve"> &amp; Ors (</w:t>
      </w:r>
      <w:r w:rsidR="00B31272">
        <w:rPr>
          <w:rFonts w:ascii="Verdana" w:eastAsia="Times New Roman" w:hAnsi="Verdana" w:cs="Times New Roman"/>
          <w:lang w:eastAsia="en-GB"/>
        </w:rPr>
        <w:t>1994) NWLR (Pt.340) 535 at 540.</w:t>
      </w:r>
    </w:p>
    <w:p w:rsidR="000D0368" w:rsidRDefault="000D0368"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The case law relied on by the appellant give the respondent the choice of instituting a separate action or filing a counter-claim to the counter-claim filed by the appellant. The Respondent can adopt one or the other option and it does not lie in the mouth of the appellant to complain about the choice made by the Respondent. I resolve i</w:t>
      </w:r>
      <w:r w:rsidR="00B31272">
        <w:rPr>
          <w:rFonts w:ascii="Verdana" w:eastAsia="Times New Roman" w:hAnsi="Verdana" w:cs="Times New Roman"/>
          <w:lang w:eastAsia="en-GB"/>
        </w:rPr>
        <w:t>ssue one against the appellant.</w:t>
      </w:r>
    </w:p>
    <w:p w:rsidR="000D0368" w:rsidRDefault="000D0368"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In resolving issue one, I have determined that Suit No.ID/999/2000 in which the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was made does not constitute abuse of court process' thus resolving issue two. The issue is resolved aga</w:t>
      </w:r>
      <w:r w:rsidR="00B31272">
        <w:rPr>
          <w:rFonts w:ascii="Verdana" w:eastAsia="Times New Roman" w:hAnsi="Verdana" w:cs="Times New Roman"/>
          <w:lang w:eastAsia="en-GB"/>
        </w:rPr>
        <w:t>inst the appellant.</w:t>
      </w:r>
    </w:p>
    <w:p w:rsidR="000D0368" w:rsidRDefault="000D0368"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In issue three, the appellant questioned the propriety of the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made on 20th April 2000. The order was made to last for 15 days from 20th April 2000. The order had been discharged by passage of time on 2nd August, 2007 </w:t>
      </w:r>
      <w:r w:rsidRPr="00007CF4">
        <w:rPr>
          <w:rFonts w:ascii="Verdana" w:eastAsia="Times New Roman" w:hAnsi="Verdana" w:cs="Times New Roman"/>
          <w:lang w:eastAsia="en-GB"/>
        </w:rPr>
        <w:lastRenderedPageBreak/>
        <w:t xml:space="preserve">when the appellant filed his brief in this appeal. The question of the propriety </w:t>
      </w:r>
      <w:proofErr w:type="spellStart"/>
      <w:r w:rsidRPr="00007CF4">
        <w:rPr>
          <w:rFonts w:ascii="Verdana" w:eastAsia="Times New Roman" w:hAnsi="Verdana" w:cs="Times New Roman"/>
          <w:lang w:eastAsia="en-GB"/>
        </w:rPr>
        <w:t>vel</w:t>
      </w:r>
      <w:proofErr w:type="spellEnd"/>
      <w:r w:rsidRPr="00007CF4">
        <w:rPr>
          <w:rFonts w:ascii="Verdana" w:eastAsia="Times New Roman" w:hAnsi="Verdana" w:cs="Times New Roman"/>
          <w:lang w:eastAsia="en-GB"/>
        </w:rPr>
        <w:t xml:space="preserve"> </w:t>
      </w:r>
      <w:proofErr w:type="gramStart"/>
      <w:r w:rsidRPr="00007CF4">
        <w:rPr>
          <w:rFonts w:ascii="Verdana" w:eastAsia="Times New Roman" w:hAnsi="Verdana" w:cs="Times New Roman"/>
          <w:lang w:eastAsia="en-GB"/>
        </w:rPr>
        <w:t>non</w:t>
      </w:r>
      <w:proofErr w:type="gramEnd"/>
      <w:r w:rsidRPr="00007CF4">
        <w:rPr>
          <w:rFonts w:ascii="Verdana" w:eastAsia="Times New Roman" w:hAnsi="Verdana" w:cs="Times New Roman"/>
          <w:lang w:eastAsia="en-GB"/>
        </w:rPr>
        <w:t xml:space="preserve"> of the order has become academic. The issue is </w:t>
      </w:r>
      <w:r w:rsidR="00B31272">
        <w:rPr>
          <w:rFonts w:ascii="Verdana" w:eastAsia="Times New Roman" w:hAnsi="Verdana" w:cs="Times New Roman"/>
          <w:lang w:eastAsia="en-GB"/>
        </w:rPr>
        <w:t>resolved against the appellant.</w:t>
      </w:r>
    </w:p>
    <w:p w:rsidR="000D0368" w:rsidRDefault="000D0368" w:rsidP="000D0368">
      <w:pPr>
        <w:spacing w:before="240" w:line="276" w:lineRule="auto"/>
        <w:ind w:left="0" w:firstLine="0"/>
        <w:jc w:val="both"/>
        <w:rPr>
          <w:rFonts w:ascii="Verdana" w:eastAsia="Times New Roman" w:hAnsi="Verdana" w:cs="Times New Roman"/>
          <w:lang w:eastAsia="en-GB"/>
        </w:rPr>
      </w:pPr>
    </w:p>
    <w:p w:rsidR="00B93960"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All the issues have been resolved against the appellant. The appeal is bereft of merit and it is hereby dismissed. Appellant to pay N50</w:t>
      </w:r>
      <w:proofErr w:type="gramStart"/>
      <w:r w:rsidRPr="00007CF4">
        <w:rPr>
          <w:rFonts w:ascii="Verdana" w:eastAsia="Times New Roman" w:hAnsi="Verdana" w:cs="Times New Roman"/>
          <w:lang w:eastAsia="en-GB"/>
        </w:rPr>
        <w:t>,</w:t>
      </w:r>
      <w:r w:rsidR="00B31272">
        <w:rPr>
          <w:rFonts w:ascii="Verdana" w:eastAsia="Times New Roman" w:hAnsi="Verdana" w:cs="Times New Roman"/>
          <w:lang w:eastAsia="en-GB"/>
        </w:rPr>
        <w:t>000.00</w:t>
      </w:r>
      <w:proofErr w:type="gramEnd"/>
      <w:r w:rsidR="00B31272">
        <w:rPr>
          <w:rFonts w:ascii="Verdana" w:eastAsia="Times New Roman" w:hAnsi="Verdana" w:cs="Times New Roman"/>
          <w:lang w:eastAsia="en-GB"/>
        </w:rPr>
        <w:t xml:space="preserve"> costs to the Respondent.</w:t>
      </w:r>
    </w:p>
    <w:p w:rsidR="00B93960" w:rsidRDefault="00B93960" w:rsidP="000D0368">
      <w:pPr>
        <w:spacing w:before="240" w:line="276" w:lineRule="auto"/>
        <w:ind w:left="0" w:firstLine="0"/>
        <w:jc w:val="both"/>
        <w:rPr>
          <w:rFonts w:ascii="Verdana" w:eastAsia="Times New Roman" w:hAnsi="Verdana" w:cs="Times New Roman"/>
          <w:lang w:eastAsia="en-GB"/>
        </w:rPr>
      </w:pPr>
    </w:p>
    <w:p w:rsidR="00B93960" w:rsidRDefault="00B93960" w:rsidP="000D0368">
      <w:pPr>
        <w:spacing w:before="240" w:line="276" w:lineRule="auto"/>
        <w:ind w:left="0" w:firstLine="0"/>
        <w:jc w:val="both"/>
        <w:rPr>
          <w:rFonts w:ascii="Verdana" w:eastAsia="Times New Roman" w:hAnsi="Verdana" w:cs="Times New Roman"/>
          <w:lang w:eastAsia="en-GB"/>
        </w:rPr>
      </w:pPr>
    </w:p>
    <w:p w:rsidR="000D0368"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b/>
          <w:bCs/>
          <w:lang w:eastAsia="en-GB"/>
        </w:rPr>
        <w:t>IBRAHIM TANKO MUHAMMAD, J.S.C.:</w:t>
      </w:r>
      <w:r w:rsidRPr="00007CF4">
        <w:rPr>
          <w:rFonts w:ascii="Verdana" w:eastAsia="Times New Roman" w:hAnsi="Verdana" w:cs="Times New Roman"/>
          <w:lang w:eastAsia="en-GB"/>
        </w:rPr>
        <w:t xml:space="preserve"> </w:t>
      </w: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I have read before now the judgment of m</w:t>
      </w:r>
      <w:r w:rsidR="00B31272">
        <w:rPr>
          <w:rFonts w:ascii="Verdana" w:eastAsia="Times New Roman" w:hAnsi="Verdana" w:cs="Times New Roman"/>
          <w:lang w:eastAsia="en-GB"/>
        </w:rPr>
        <w:t xml:space="preserve">y learned brother, </w:t>
      </w:r>
      <w:proofErr w:type="spellStart"/>
      <w:r w:rsidR="00B31272">
        <w:rPr>
          <w:rFonts w:ascii="Verdana" w:eastAsia="Times New Roman" w:hAnsi="Verdana" w:cs="Times New Roman"/>
          <w:lang w:eastAsia="en-GB"/>
        </w:rPr>
        <w:t>Ngwuta</w:t>
      </w:r>
      <w:proofErr w:type="spellEnd"/>
      <w:r w:rsidR="00B31272">
        <w:rPr>
          <w:rFonts w:ascii="Verdana" w:eastAsia="Times New Roman" w:hAnsi="Verdana" w:cs="Times New Roman"/>
          <w:lang w:eastAsia="en-GB"/>
        </w:rPr>
        <w:t>, JSC.</w:t>
      </w:r>
    </w:p>
    <w:p w:rsidR="000D0368" w:rsidRDefault="000D0368" w:rsidP="000D0368">
      <w:pPr>
        <w:spacing w:before="240" w:line="276" w:lineRule="auto"/>
        <w:ind w:left="0" w:firstLine="0"/>
        <w:jc w:val="both"/>
        <w:rPr>
          <w:rFonts w:ascii="Verdana" w:eastAsia="Times New Roman" w:hAnsi="Verdana" w:cs="Times New Roman"/>
          <w:lang w:eastAsia="en-GB"/>
        </w:rPr>
      </w:pPr>
    </w:p>
    <w:p w:rsidR="00B31272"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I am in complete agreement with my learned brother that the appeal lacks merit and the judgment of the lower court is concurrent. I dismiss the appeal with N50</w:t>
      </w:r>
      <w:proofErr w:type="gramStart"/>
      <w:r w:rsidRPr="00007CF4">
        <w:rPr>
          <w:rFonts w:ascii="Verdana" w:eastAsia="Times New Roman" w:hAnsi="Verdana" w:cs="Times New Roman"/>
          <w:lang w:eastAsia="en-GB"/>
        </w:rPr>
        <w:t>,000.00</w:t>
      </w:r>
      <w:proofErr w:type="gramEnd"/>
      <w:r w:rsidRPr="00007CF4">
        <w:rPr>
          <w:rFonts w:ascii="Verdana" w:eastAsia="Times New Roman" w:hAnsi="Verdana" w:cs="Times New Roman"/>
          <w:lang w:eastAsia="en-GB"/>
        </w:rPr>
        <w:t xml:space="preserve"> cost</w:t>
      </w:r>
      <w:r w:rsidR="00B31272">
        <w:rPr>
          <w:rFonts w:ascii="Verdana" w:eastAsia="Times New Roman" w:hAnsi="Verdana" w:cs="Times New Roman"/>
          <w:lang w:eastAsia="en-GB"/>
        </w:rPr>
        <w:t xml:space="preserve">s in favour of the respondent. </w:t>
      </w:r>
    </w:p>
    <w:p w:rsidR="005B1D35" w:rsidRDefault="005B1D35" w:rsidP="000D0368">
      <w:pPr>
        <w:spacing w:before="240" w:line="276" w:lineRule="auto"/>
        <w:ind w:left="0" w:firstLine="0"/>
        <w:jc w:val="both"/>
        <w:rPr>
          <w:rFonts w:ascii="Verdana" w:eastAsia="Times New Roman" w:hAnsi="Verdana" w:cs="Times New Roman"/>
          <w:lang w:eastAsia="en-GB"/>
        </w:rPr>
      </w:pPr>
    </w:p>
    <w:p w:rsidR="005B1D35" w:rsidRDefault="005B1D35" w:rsidP="000D0368">
      <w:pPr>
        <w:spacing w:before="240" w:line="276" w:lineRule="auto"/>
        <w:ind w:left="0" w:firstLine="0"/>
        <w:jc w:val="both"/>
        <w:rPr>
          <w:rFonts w:ascii="Verdana" w:eastAsia="Times New Roman" w:hAnsi="Verdana" w:cs="Times New Roman"/>
          <w:lang w:eastAsia="en-GB"/>
        </w:rPr>
      </w:pPr>
    </w:p>
    <w:p w:rsidR="000D0368"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b/>
          <w:bCs/>
          <w:lang w:eastAsia="en-GB"/>
        </w:rPr>
        <w:t>OLUFUNLOLA OYELOLA ADEKEYE, J.S.C.:</w:t>
      </w:r>
      <w:r w:rsidRPr="00007CF4">
        <w:rPr>
          <w:rFonts w:ascii="Verdana" w:eastAsia="Times New Roman" w:hAnsi="Verdana" w:cs="Times New Roman"/>
          <w:lang w:eastAsia="en-GB"/>
        </w:rPr>
        <w:t xml:space="preserve"> </w:t>
      </w:r>
    </w:p>
    <w:p w:rsidR="00B31272"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I have had the privilege of a preview of the judgment just delivered by my learned brother N. S. </w:t>
      </w:r>
      <w:proofErr w:type="spellStart"/>
      <w:r w:rsidRPr="00007CF4">
        <w:rPr>
          <w:rFonts w:ascii="Verdana" w:eastAsia="Times New Roman" w:hAnsi="Verdana" w:cs="Times New Roman"/>
          <w:lang w:eastAsia="en-GB"/>
        </w:rPr>
        <w:t>Ngwuta</w:t>
      </w:r>
      <w:proofErr w:type="spellEnd"/>
      <w:r w:rsidRPr="00007CF4">
        <w:rPr>
          <w:rFonts w:ascii="Verdana" w:eastAsia="Times New Roman" w:hAnsi="Verdana" w:cs="Times New Roman"/>
          <w:lang w:eastAsia="en-GB"/>
        </w:rPr>
        <w:t xml:space="preserve"> JSC. I agree with my learned brother's reasoning and conclusion in respect of the issues distilled for determination in this appeal. The facts of the case and the three issues raised by the appellant are as aptly narrated in the lead judgment.</w:t>
      </w:r>
    </w:p>
    <w:p w:rsidR="000D0368" w:rsidRDefault="000D0368" w:rsidP="000D0368">
      <w:pPr>
        <w:spacing w:before="240" w:line="276" w:lineRule="auto"/>
        <w:ind w:left="0" w:firstLine="0"/>
        <w:jc w:val="both"/>
        <w:rPr>
          <w:rFonts w:ascii="Verdana" w:eastAsia="Times New Roman" w:hAnsi="Verdana" w:cs="Times New Roman"/>
          <w:lang w:eastAsia="en-GB"/>
        </w:rPr>
      </w:pPr>
    </w:p>
    <w:p w:rsidR="00B93960"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lastRenderedPageBreak/>
        <w:t>The appellant in the first issue for de</w:t>
      </w:r>
      <w:r w:rsidR="00B93960">
        <w:rPr>
          <w:rFonts w:ascii="Verdana" w:eastAsia="Times New Roman" w:hAnsi="Verdana" w:cs="Times New Roman"/>
          <w:lang w:eastAsia="en-GB"/>
        </w:rPr>
        <w:t>termination raised the question</w:t>
      </w:r>
    </w:p>
    <w:p w:rsidR="00007CF4" w:rsidRDefault="002955F7" w:rsidP="00B93960">
      <w:pPr>
        <w:spacing w:before="240" w:line="276" w:lineRule="auto"/>
        <w:ind w:firstLine="0"/>
        <w:jc w:val="both"/>
        <w:rPr>
          <w:rFonts w:ascii="Verdana" w:eastAsia="Times New Roman" w:hAnsi="Verdana" w:cs="Times New Roman"/>
          <w:shd w:val="clear" w:color="auto" w:fill="F0C000"/>
          <w:lang w:eastAsia="en-GB"/>
        </w:rPr>
      </w:pPr>
      <w:r w:rsidRPr="00007CF4">
        <w:rPr>
          <w:rFonts w:ascii="Verdana" w:eastAsia="Times New Roman" w:hAnsi="Verdana" w:cs="Times New Roman"/>
          <w:lang w:eastAsia="en-GB"/>
        </w:rPr>
        <w:t xml:space="preserve">"Whether from the facts and circumstances of this case, the obtaining of an order of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by the respondent on 20th April, 2000 permitting it to detain the appellants 30 tones trailer with registration No. BD 4053 A which trailer was the res in the appellants pending counter claim in suit </w:t>
      </w:r>
      <w:proofErr w:type="gramStart"/>
      <w:r w:rsidRPr="00007CF4">
        <w:rPr>
          <w:rFonts w:ascii="Verdana" w:eastAsia="Times New Roman" w:hAnsi="Verdana" w:cs="Times New Roman"/>
          <w:lang w:eastAsia="en-GB"/>
        </w:rPr>
        <w:t>No</w:t>
      </w:r>
      <w:proofErr w:type="gramEnd"/>
      <w:r w:rsidRPr="00007CF4">
        <w:rPr>
          <w:rFonts w:ascii="Verdana" w:eastAsia="Times New Roman" w:hAnsi="Verdana" w:cs="Times New Roman"/>
          <w:lang w:eastAsia="en-GB"/>
        </w:rPr>
        <w:t>. ID/749/07 contributes an abuse of court Process".</w:t>
      </w:r>
      <w:bookmarkStart w:id="2" w:name="18599"/>
    </w:p>
    <w:p w:rsidR="000D0368" w:rsidRDefault="000D0368" w:rsidP="000D0368">
      <w:pPr>
        <w:spacing w:before="240" w:line="276" w:lineRule="auto"/>
        <w:ind w:left="0" w:firstLine="0"/>
        <w:jc w:val="both"/>
        <w:rPr>
          <w:rFonts w:ascii="Verdana" w:hAnsi="Verdana"/>
        </w:rPr>
      </w:pPr>
    </w:p>
    <w:p w:rsidR="000D0368" w:rsidRDefault="002955F7" w:rsidP="00B93960">
      <w:pPr>
        <w:spacing w:before="240" w:line="276" w:lineRule="auto"/>
        <w:ind w:left="0" w:firstLine="0"/>
        <w:jc w:val="both"/>
        <w:rPr>
          <w:rFonts w:ascii="Verdana" w:hAnsi="Verdana"/>
        </w:rPr>
      </w:pPr>
      <w:r w:rsidRPr="00007CF4">
        <w:rPr>
          <w:rFonts w:ascii="Verdana" w:hAnsi="Verdana"/>
        </w:rPr>
        <w:t>The concept of abuse of court process relying on numerous decided authorities is imprecise. It involves circumstances and situation of infinite variety and conditions. But a common feature of it is the improper use of judicial process by a party in litigation to interfere with the due administration of justice. The circumstances which will give rise to ab</w:t>
      </w:r>
      <w:r w:rsidR="00B31272">
        <w:rPr>
          <w:rFonts w:ascii="Verdana" w:hAnsi="Verdana"/>
        </w:rPr>
        <w:t xml:space="preserve">use of court process include:- </w:t>
      </w:r>
    </w:p>
    <w:p w:rsidR="000D0368" w:rsidRDefault="002955F7" w:rsidP="00B93960">
      <w:pPr>
        <w:spacing w:before="240" w:line="276" w:lineRule="auto"/>
        <w:jc w:val="both"/>
        <w:rPr>
          <w:rFonts w:ascii="Verdana" w:hAnsi="Verdana"/>
        </w:rPr>
      </w:pPr>
      <w:r w:rsidRPr="00007CF4">
        <w:rPr>
          <w:rFonts w:ascii="Verdana" w:hAnsi="Verdana"/>
        </w:rPr>
        <w:t xml:space="preserve">a) </w:t>
      </w:r>
      <w:r w:rsidR="00007CF4">
        <w:rPr>
          <w:rFonts w:ascii="Verdana" w:hAnsi="Verdana"/>
        </w:rPr>
        <w:tab/>
      </w:r>
      <w:r w:rsidRPr="00007CF4">
        <w:rPr>
          <w:rFonts w:ascii="Verdana" w:hAnsi="Verdana"/>
        </w:rPr>
        <w:t>Instituting a multiplicity of actions on the same subject matter against the same opponent on the same issues on multiplicity of actions on the same matter between the same parties even where there exis</w:t>
      </w:r>
      <w:r w:rsidR="00B31272">
        <w:rPr>
          <w:rFonts w:ascii="Verdana" w:hAnsi="Verdana"/>
        </w:rPr>
        <w:t>ts a right to begin the action.</w:t>
      </w:r>
    </w:p>
    <w:p w:rsidR="000D0368" w:rsidRDefault="002955F7" w:rsidP="00B93960">
      <w:pPr>
        <w:spacing w:before="240" w:line="276" w:lineRule="auto"/>
        <w:jc w:val="both"/>
        <w:rPr>
          <w:rFonts w:ascii="Verdana" w:hAnsi="Verdana"/>
        </w:rPr>
      </w:pPr>
      <w:r w:rsidRPr="00007CF4">
        <w:rPr>
          <w:rFonts w:ascii="Verdana" w:hAnsi="Verdana"/>
        </w:rPr>
        <w:t xml:space="preserve">b) </w:t>
      </w:r>
      <w:r w:rsidR="00007CF4">
        <w:rPr>
          <w:rFonts w:ascii="Verdana" w:hAnsi="Verdana"/>
        </w:rPr>
        <w:tab/>
      </w:r>
      <w:r w:rsidRPr="00007CF4">
        <w:rPr>
          <w:rFonts w:ascii="Verdana" w:hAnsi="Verdana"/>
        </w:rPr>
        <w:t>Instituting different actions between the same parties simultaneously in different courts, ev</w:t>
      </w:r>
      <w:r w:rsidR="00B31272">
        <w:rPr>
          <w:rFonts w:ascii="Verdana" w:hAnsi="Verdana"/>
        </w:rPr>
        <w:t>en though on different grounds.</w:t>
      </w:r>
    </w:p>
    <w:p w:rsidR="000D0368" w:rsidRDefault="002955F7" w:rsidP="00B93960">
      <w:pPr>
        <w:spacing w:before="240" w:line="276" w:lineRule="auto"/>
        <w:jc w:val="both"/>
        <w:rPr>
          <w:rFonts w:ascii="Verdana" w:hAnsi="Verdana"/>
        </w:rPr>
      </w:pPr>
      <w:r w:rsidRPr="00007CF4">
        <w:rPr>
          <w:rFonts w:ascii="Verdana" w:hAnsi="Verdana"/>
        </w:rPr>
        <w:t xml:space="preserve">c) </w:t>
      </w:r>
      <w:r w:rsidR="00007CF4">
        <w:rPr>
          <w:rFonts w:ascii="Verdana" w:hAnsi="Verdana"/>
        </w:rPr>
        <w:tab/>
      </w:r>
      <w:r w:rsidRPr="00007CF4">
        <w:rPr>
          <w:rFonts w:ascii="Verdana" w:hAnsi="Verdana"/>
        </w:rPr>
        <w:t>Where two similar processes are used in respect of the exercise of the same right for example a cross-ap</w:t>
      </w:r>
      <w:r w:rsidR="00B31272">
        <w:rPr>
          <w:rFonts w:ascii="Verdana" w:hAnsi="Verdana"/>
        </w:rPr>
        <w:t>peal and a respondent's notice.</w:t>
      </w:r>
    </w:p>
    <w:p w:rsidR="000D0368" w:rsidRDefault="002955F7" w:rsidP="00B93960">
      <w:pPr>
        <w:spacing w:before="240" w:line="276" w:lineRule="auto"/>
        <w:jc w:val="both"/>
        <w:rPr>
          <w:rFonts w:ascii="Verdana" w:hAnsi="Verdana"/>
        </w:rPr>
      </w:pPr>
      <w:r w:rsidRPr="00007CF4">
        <w:rPr>
          <w:rFonts w:ascii="Verdana" w:hAnsi="Verdana"/>
        </w:rPr>
        <w:t xml:space="preserve">d) </w:t>
      </w:r>
      <w:r w:rsidR="00007CF4">
        <w:rPr>
          <w:rFonts w:ascii="Verdana" w:hAnsi="Verdana"/>
        </w:rPr>
        <w:tab/>
      </w:r>
      <w:r w:rsidRPr="00007CF4">
        <w:rPr>
          <w:rFonts w:ascii="Verdana" w:hAnsi="Verdana"/>
        </w:rPr>
        <w:t>Where an application for adjournment is sought by a party to an action to bring an application to court for leave to raise issues of fact alre</w:t>
      </w:r>
      <w:r w:rsidR="00B31272">
        <w:rPr>
          <w:rFonts w:ascii="Verdana" w:hAnsi="Verdana"/>
        </w:rPr>
        <w:t>ady decided by the lower court.</w:t>
      </w:r>
    </w:p>
    <w:p w:rsidR="000D0368" w:rsidRDefault="002955F7" w:rsidP="00B93960">
      <w:pPr>
        <w:spacing w:before="240" w:line="276" w:lineRule="auto"/>
        <w:jc w:val="both"/>
        <w:rPr>
          <w:rFonts w:ascii="Verdana" w:hAnsi="Verdana"/>
        </w:rPr>
      </w:pPr>
      <w:r w:rsidRPr="00007CF4">
        <w:rPr>
          <w:rFonts w:ascii="Verdana" w:hAnsi="Verdana"/>
        </w:rPr>
        <w:t xml:space="preserve">e) </w:t>
      </w:r>
      <w:r w:rsidR="00007CF4">
        <w:rPr>
          <w:rFonts w:ascii="Verdana" w:hAnsi="Verdana"/>
        </w:rPr>
        <w:tab/>
      </w:r>
      <w:r w:rsidRPr="00007CF4">
        <w:rPr>
          <w:rFonts w:ascii="Verdana" w:hAnsi="Verdana"/>
        </w:rPr>
        <w:t xml:space="preserve">Where there is no law supporting a court process or where it is premised on frivolity or recklessness </w:t>
      </w:r>
    </w:p>
    <w:p w:rsidR="000D0368" w:rsidRDefault="002955F7" w:rsidP="00B93960">
      <w:pPr>
        <w:spacing w:before="240" w:line="276" w:lineRule="auto"/>
        <w:jc w:val="both"/>
        <w:rPr>
          <w:rFonts w:ascii="Verdana" w:hAnsi="Verdana"/>
        </w:rPr>
      </w:pPr>
      <w:r w:rsidRPr="00007CF4">
        <w:rPr>
          <w:rFonts w:ascii="Verdana" w:hAnsi="Verdana"/>
        </w:rPr>
        <w:t xml:space="preserve">f) </w:t>
      </w:r>
      <w:r w:rsidR="00007CF4">
        <w:rPr>
          <w:rFonts w:ascii="Verdana" w:hAnsi="Verdana"/>
        </w:rPr>
        <w:tab/>
      </w:r>
      <w:r w:rsidRPr="00007CF4">
        <w:rPr>
          <w:rFonts w:ascii="Verdana" w:hAnsi="Verdana"/>
        </w:rPr>
        <w:t>Where a party has adopted the system of forum-shopping in the en</w:t>
      </w:r>
      <w:r w:rsidR="00B31272">
        <w:rPr>
          <w:rFonts w:ascii="Verdana" w:hAnsi="Verdana"/>
        </w:rPr>
        <w:t>forcement of a conceived right.</w:t>
      </w:r>
    </w:p>
    <w:p w:rsidR="000D0368" w:rsidRDefault="002955F7" w:rsidP="00B93960">
      <w:pPr>
        <w:spacing w:before="240" w:line="276" w:lineRule="auto"/>
        <w:jc w:val="both"/>
        <w:rPr>
          <w:rFonts w:ascii="Verdana" w:hAnsi="Verdana"/>
        </w:rPr>
      </w:pPr>
      <w:r w:rsidRPr="00007CF4">
        <w:rPr>
          <w:rFonts w:ascii="Verdana" w:hAnsi="Verdana"/>
        </w:rPr>
        <w:lastRenderedPageBreak/>
        <w:t xml:space="preserve">g) </w:t>
      </w:r>
      <w:r w:rsidR="00007CF4">
        <w:rPr>
          <w:rFonts w:ascii="Verdana" w:hAnsi="Verdana"/>
        </w:rPr>
        <w:tab/>
      </w:r>
      <w:r w:rsidRPr="00007CF4">
        <w:rPr>
          <w:rFonts w:ascii="Verdana" w:hAnsi="Verdana"/>
        </w:rPr>
        <w:t xml:space="preserve">It is an abuse of court process for an appellant to file an application at the trial court in respect of a matter which is already subject of an earlier application by the respondent at the Court of Appeal. </w:t>
      </w:r>
      <w:proofErr w:type="gramStart"/>
      <w:r w:rsidRPr="00007CF4">
        <w:rPr>
          <w:rFonts w:ascii="Verdana" w:hAnsi="Verdana"/>
        </w:rPr>
        <w:t>When the appellants application has the effect of over reachi</w:t>
      </w:r>
      <w:r w:rsidR="00B31272">
        <w:rPr>
          <w:rFonts w:ascii="Verdana" w:hAnsi="Verdana"/>
        </w:rPr>
        <w:t>ng the respondents application.</w:t>
      </w:r>
      <w:proofErr w:type="gramEnd"/>
    </w:p>
    <w:p w:rsidR="00007CF4" w:rsidRDefault="002955F7" w:rsidP="000D0368">
      <w:pPr>
        <w:spacing w:before="240" w:line="276" w:lineRule="auto"/>
        <w:jc w:val="both"/>
        <w:rPr>
          <w:rFonts w:ascii="Verdana" w:eastAsia="Times New Roman" w:hAnsi="Verdana" w:cs="Times New Roman"/>
          <w:lang w:eastAsia="en-GB"/>
        </w:rPr>
      </w:pPr>
      <w:r w:rsidRPr="00007CF4">
        <w:rPr>
          <w:rFonts w:ascii="Verdana" w:hAnsi="Verdana"/>
        </w:rPr>
        <w:t xml:space="preserve">h) </w:t>
      </w:r>
      <w:r w:rsidR="00007CF4">
        <w:rPr>
          <w:rFonts w:ascii="Verdana" w:hAnsi="Verdana"/>
        </w:rPr>
        <w:tab/>
      </w:r>
      <w:proofErr w:type="gramStart"/>
      <w:r w:rsidRPr="00007CF4">
        <w:rPr>
          <w:rFonts w:ascii="Verdana" w:hAnsi="Verdana"/>
        </w:rPr>
        <w:t>where</w:t>
      </w:r>
      <w:proofErr w:type="gramEnd"/>
      <w:r w:rsidRPr="00007CF4">
        <w:rPr>
          <w:rFonts w:ascii="Verdana" w:hAnsi="Verdana"/>
        </w:rPr>
        <w:t xml:space="preserve"> two actions are commenced, the second asking for a relief which may have been obtained in the first, the second action is prima facie </w:t>
      </w:r>
      <w:proofErr w:type="spellStart"/>
      <w:r w:rsidRPr="00007CF4">
        <w:rPr>
          <w:rFonts w:ascii="Verdana" w:hAnsi="Verdana"/>
        </w:rPr>
        <w:t>vexacious</w:t>
      </w:r>
      <w:proofErr w:type="spellEnd"/>
      <w:r w:rsidRPr="00007CF4">
        <w:rPr>
          <w:rFonts w:ascii="Verdana" w:hAnsi="Verdana"/>
        </w:rPr>
        <w:t xml:space="preserve"> and an abuse of court process. </w:t>
      </w:r>
      <w:bookmarkEnd w:id="2"/>
    </w:p>
    <w:p w:rsidR="000D0368" w:rsidRDefault="002955F7" w:rsidP="005B1D35">
      <w:pPr>
        <w:spacing w:before="240" w:line="276" w:lineRule="auto"/>
        <w:ind w:firstLine="0"/>
        <w:rPr>
          <w:rFonts w:ascii="Verdana" w:eastAsia="Times New Roman" w:hAnsi="Verdana" w:cs="Times New Roman"/>
          <w:lang w:eastAsia="en-GB"/>
        </w:rPr>
      </w:pPr>
      <w:proofErr w:type="spellStart"/>
      <w:r w:rsidRPr="00007CF4">
        <w:rPr>
          <w:rFonts w:ascii="Verdana" w:eastAsia="Times New Roman" w:hAnsi="Verdana" w:cs="Times New Roman"/>
          <w:lang w:eastAsia="en-GB"/>
        </w:rPr>
        <w:t>Saraki</w:t>
      </w:r>
      <w:proofErr w:type="spellEnd"/>
      <w:r w:rsidRPr="00007CF4">
        <w:rPr>
          <w:rFonts w:ascii="Verdana" w:eastAsia="Times New Roman" w:hAnsi="Verdana" w:cs="Times New Roman"/>
          <w:lang w:eastAsia="en-GB"/>
        </w:rPr>
        <w:t xml:space="preserve"> vs. </w:t>
      </w:r>
      <w:proofErr w:type="spellStart"/>
      <w:r w:rsidRPr="00007CF4">
        <w:rPr>
          <w:rFonts w:ascii="Verdana" w:eastAsia="Times New Roman" w:hAnsi="Verdana" w:cs="Times New Roman"/>
          <w:lang w:eastAsia="en-GB"/>
        </w:rPr>
        <w:t>Kotoy</w:t>
      </w:r>
      <w:r w:rsidR="000D0368">
        <w:rPr>
          <w:rFonts w:ascii="Verdana" w:eastAsia="Times New Roman" w:hAnsi="Verdana" w:cs="Times New Roman"/>
          <w:lang w:eastAsia="en-GB"/>
        </w:rPr>
        <w:t>e</w:t>
      </w:r>
      <w:proofErr w:type="spellEnd"/>
      <w:r w:rsidR="000D0368">
        <w:rPr>
          <w:rFonts w:ascii="Verdana" w:eastAsia="Times New Roman" w:hAnsi="Verdana" w:cs="Times New Roman"/>
          <w:lang w:eastAsia="en-GB"/>
        </w:rPr>
        <w:t xml:space="preserve"> (1992) 9 NWLR, pt.264, pg.156</w:t>
      </w:r>
    </w:p>
    <w:p w:rsidR="000D0368" w:rsidRDefault="002955F7" w:rsidP="005B1D35">
      <w:pPr>
        <w:spacing w:before="240" w:line="276" w:lineRule="auto"/>
        <w:ind w:firstLine="0"/>
        <w:rPr>
          <w:rFonts w:ascii="Verdana" w:eastAsia="Times New Roman" w:hAnsi="Verdana" w:cs="Times New Roman"/>
          <w:lang w:eastAsia="en-GB"/>
        </w:rPr>
      </w:pPr>
      <w:proofErr w:type="spellStart"/>
      <w:r w:rsidRPr="00007CF4">
        <w:rPr>
          <w:rFonts w:ascii="Verdana" w:eastAsia="Times New Roman" w:hAnsi="Verdana" w:cs="Times New Roman"/>
          <w:lang w:eastAsia="en-GB"/>
        </w:rPr>
        <w:t>Oguejiofor</w:t>
      </w:r>
      <w:proofErr w:type="spellEnd"/>
      <w:r w:rsidRPr="00007CF4">
        <w:rPr>
          <w:rFonts w:ascii="Verdana" w:eastAsia="Times New Roman" w:hAnsi="Verdana" w:cs="Times New Roman"/>
          <w:lang w:eastAsia="en-GB"/>
        </w:rPr>
        <w:t xml:space="preserve"> vs. </w:t>
      </w:r>
      <w:proofErr w:type="spellStart"/>
      <w:r w:rsidRPr="00007CF4">
        <w:rPr>
          <w:rFonts w:ascii="Verdana" w:eastAsia="Times New Roman" w:hAnsi="Verdana" w:cs="Times New Roman"/>
          <w:lang w:eastAsia="en-GB"/>
        </w:rPr>
        <w:t>Oguejiof</w:t>
      </w:r>
      <w:r w:rsidR="000D0368">
        <w:rPr>
          <w:rFonts w:ascii="Verdana" w:eastAsia="Times New Roman" w:hAnsi="Verdana" w:cs="Times New Roman"/>
          <w:lang w:eastAsia="en-GB"/>
        </w:rPr>
        <w:t>or</w:t>
      </w:r>
      <w:proofErr w:type="spellEnd"/>
      <w:r w:rsidR="000D0368">
        <w:rPr>
          <w:rFonts w:ascii="Verdana" w:eastAsia="Times New Roman" w:hAnsi="Verdana" w:cs="Times New Roman"/>
          <w:lang w:eastAsia="en-GB"/>
        </w:rPr>
        <w:t xml:space="preserve"> (2006) 3 NWLR pt.966, pg.205</w:t>
      </w:r>
    </w:p>
    <w:p w:rsidR="00B93960" w:rsidRDefault="002955F7" w:rsidP="005B1D35">
      <w:pPr>
        <w:spacing w:before="240" w:line="276" w:lineRule="auto"/>
        <w:ind w:firstLine="0"/>
        <w:rPr>
          <w:rFonts w:ascii="Verdana" w:eastAsia="Times New Roman" w:hAnsi="Verdana" w:cs="Times New Roman"/>
          <w:lang w:eastAsia="en-GB"/>
        </w:rPr>
      </w:pPr>
      <w:proofErr w:type="spellStart"/>
      <w:r w:rsidRPr="00007CF4">
        <w:rPr>
          <w:rFonts w:ascii="Verdana" w:eastAsia="Times New Roman" w:hAnsi="Verdana" w:cs="Times New Roman"/>
          <w:lang w:eastAsia="en-GB"/>
        </w:rPr>
        <w:t>Abubakar</w:t>
      </w:r>
      <w:proofErr w:type="spellEnd"/>
      <w:r w:rsidRPr="00007CF4">
        <w:rPr>
          <w:rFonts w:ascii="Verdana" w:eastAsia="Times New Roman" w:hAnsi="Verdana" w:cs="Times New Roman"/>
          <w:lang w:eastAsia="en-GB"/>
        </w:rPr>
        <w:t xml:space="preserve"> vs. </w:t>
      </w:r>
      <w:proofErr w:type="spellStart"/>
      <w:r w:rsidRPr="00007CF4">
        <w:rPr>
          <w:rFonts w:ascii="Verdana" w:eastAsia="Times New Roman" w:hAnsi="Verdana" w:cs="Times New Roman"/>
          <w:lang w:eastAsia="en-GB"/>
        </w:rPr>
        <w:t>Unipetro</w:t>
      </w:r>
      <w:r w:rsidR="00B93960">
        <w:rPr>
          <w:rFonts w:ascii="Verdana" w:eastAsia="Times New Roman" w:hAnsi="Verdana" w:cs="Times New Roman"/>
          <w:lang w:eastAsia="en-GB"/>
        </w:rPr>
        <w:t>l</w:t>
      </w:r>
      <w:proofErr w:type="spellEnd"/>
      <w:r w:rsidR="00B93960">
        <w:rPr>
          <w:rFonts w:ascii="Verdana" w:eastAsia="Times New Roman" w:hAnsi="Verdana" w:cs="Times New Roman"/>
          <w:lang w:eastAsia="en-GB"/>
        </w:rPr>
        <w:t xml:space="preserve"> (2002) 8 NWLR, pt.769, pg.242</w:t>
      </w:r>
    </w:p>
    <w:p w:rsidR="000D0368" w:rsidRDefault="002955F7" w:rsidP="005B1D35">
      <w:pPr>
        <w:spacing w:before="240" w:line="276" w:lineRule="auto"/>
        <w:ind w:firstLine="0"/>
        <w:rPr>
          <w:rFonts w:ascii="Verdana" w:eastAsia="Times New Roman" w:hAnsi="Verdana" w:cs="Times New Roman"/>
          <w:lang w:eastAsia="en-GB"/>
        </w:rPr>
      </w:pPr>
      <w:r w:rsidRPr="00007CF4">
        <w:rPr>
          <w:rFonts w:ascii="Verdana" w:eastAsia="Times New Roman" w:hAnsi="Verdana" w:cs="Times New Roman"/>
          <w:lang w:eastAsia="en-GB"/>
        </w:rPr>
        <w:t>Plateau State vs. Attorney-General of Federati</w:t>
      </w:r>
      <w:r w:rsidR="000D0368">
        <w:rPr>
          <w:rFonts w:ascii="Verdana" w:eastAsia="Times New Roman" w:hAnsi="Verdana" w:cs="Times New Roman"/>
          <w:lang w:eastAsia="en-GB"/>
        </w:rPr>
        <w:t>on (2006) 3 NWLR pt.967, pg.346</w:t>
      </w:r>
    </w:p>
    <w:p w:rsidR="000D0368" w:rsidRDefault="002955F7" w:rsidP="005B1D35">
      <w:pPr>
        <w:spacing w:before="240" w:line="276" w:lineRule="auto"/>
        <w:ind w:firstLine="0"/>
        <w:rPr>
          <w:rFonts w:ascii="Verdana" w:eastAsia="Times New Roman" w:hAnsi="Verdana" w:cs="Times New Roman"/>
          <w:lang w:eastAsia="en-GB"/>
        </w:rPr>
      </w:pPr>
      <w:proofErr w:type="spellStart"/>
      <w:proofErr w:type="gramStart"/>
      <w:r w:rsidRPr="00007CF4">
        <w:rPr>
          <w:rFonts w:ascii="Verdana" w:eastAsia="Times New Roman" w:hAnsi="Verdana" w:cs="Times New Roman"/>
          <w:lang w:eastAsia="en-GB"/>
        </w:rPr>
        <w:t>Dingyadi</w:t>
      </w:r>
      <w:proofErr w:type="spellEnd"/>
      <w:r w:rsidRPr="00007CF4">
        <w:rPr>
          <w:rFonts w:ascii="Verdana" w:eastAsia="Times New Roman" w:hAnsi="Verdana" w:cs="Times New Roman"/>
          <w:lang w:eastAsia="en-GB"/>
        </w:rPr>
        <w:t xml:space="preserve"> vs. I.N.E.C (No.2) (</w:t>
      </w:r>
      <w:r w:rsidR="000D0368">
        <w:rPr>
          <w:rFonts w:ascii="Verdana" w:eastAsia="Times New Roman" w:hAnsi="Verdana" w:cs="Times New Roman"/>
          <w:lang w:eastAsia="en-GB"/>
        </w:rPr>
        <w:t>2010) 18 NWLR, pt.1224, pg.154.</w:t>
      </w:r>
      <w:proofErr w:type="gramEnd"/>
    </w:p>
    <w:p w:rsidR="000D0368" w:rsidRDefault="002955F7" w:rsidP="005B1D35">
      <w:pPr>
        <w:spacing w:before="240" w:line="276" w:lineRule="auto"/>
        <w:ind w:firstLine="0"/>
        <w:rPr>
          <w:rFonts w:ascii="Verdana" w:eastAsia="Times New Roman" w:hAnsi="Verdana" w:cs="Times New Roman"/>
          <w:lang w:eastAsia="en-GB"/>
        </w:rPr>
      </w:pPr>
      <w:proofErr w:type="spellStart"/>
      <w:r w:rsidRPr="00007CF4">
        <w:rPr>
          <w:rFonts w:ascii="Verdana" w:eastAsia="Times New Roman" w:hAnsi="Verdana" w:cs="Times New Roman"/>
          <w:lang w:eastAsia="en-GB"/>
        </w:rPr>
        <w:t>Arubo</w:t>
      </w:r>
      <w:proofErr w:type="spellEnd"/>
      <w:r w:rsidRPr="00007CF4">
        <w:rPr>
          <w:rFonts w:ascii="Verdana" w:eastAsia="Times New Roman" w:hAnsi="Verdana" w:cs="Times New Roman"/>
          <w:lang w:eastAsia="en-GB"/>
        </w:rPr>
        <w:t xml:space="preserve"> vs. </w:t>
      </w:r>
      <w:proofErr w:type="spellStart"/>
      <w:r w:rsidRPr="00007CF4">
        <w:rPr>
          <w:rFonts w:ascii="Verdana" w:eastAsia="Times New Roman" w:hAnsi="Verdana" w:cs="Times New Roman"/>
          <w:lang w:eastAsia="en-GB"/>
        </w:rPr>
        <w:t>Aiyeleru</w:t>
      </w:r>
      <w:proofErr w:type="spellEnd"/>
      <w:r w:rsidRPr="00007CF4">
        <w:rPr>
          <w:rFonts w:ascii="Verdana" w:eastAsia="Times New Roman" w:hAnsi="Verdana" w:cs="Times New Roman"/>
          <w:lang w:eastAsia="en-GB"/>
        </w:rPr>
        <w:t xml:space="preserve"> (1993) 3 NWL</w:t>
      </w:r>
      <w:r w:rsidR="000D0368">
        <w:rPr>
          <w:rFonts w:ascii="Verdana" w:eastAsia="Times New Roman" w:hAnsi="Verdana" w:cs="Times New Roman"/>
          <w:lang w:eastAsia="en-GB"/>
        </w:rPr>
        <w:t>R pt.280, pg.126</w:t>
      </w:r>
    </w:p>
    <w:p w:rsidR="000D0368" w:rsidRDefault="002955F7" w:rsidP="005B1D35">
      <w:pPr>
        <w:spacing w:before="240" w:line="276" w:lineRule="auto"/>
        <w:ind w:firstLine="0"/>
        <w:rPr>
          <w:rFonts w:ascii="Verdana" w:eastAsia="Times New Roman" w:hAnsi="Verdana" w:cs="Times New Roman"/>
          <w:lang w:eastAsia="en-GB"/>
        </w:rPr>
      </w:pPr>
      <w:proofErr w:type="spellStart"/>
      <w:r w:rsidRPr="00007CF4">
        <w:rPr>
          <w:rFonts w:ascii="Verdana" w:eastAsia="Times New Roman" w:hAnsi="Verdana" w:cs="Times New Roman"/>
          <w:lang w:eastAsia="en-GB"/>
        </w:rPr>
        <w:t>Adesanoye</w:t>
      </w:r>
      <w:proofErr w:type="spellEnd"/>
      <w:r w:rsidRPr="00007CF4">
        <w:rPr>
          <w:rFonts w:ascii="Verdana" w:eastAsia="Times New Roman" w:hAnsi="Verdana" w:cs="Times New Roman"/>
          <w:lang w:eastAsia="en-GB"/>
        </w:rPr>
        <w:t xml:space="preserve"> vs. </w:t>
      </w:r>
      <w:proofErr w:type="spellStart"/>
      <w:r w:rsidRPr="00007CF4">
        <w:rPr>
          <w:rFonts w:ascii="Verdana" w:eastAsia="Times New Roman" w:hAnsi="Verdana" w:cs="Times New Roman"/>
          <w:lang w:eastAsia="en-GB"/>
        </w:rPr>
        <w:t>Adewol</w:t>
      </w:r>
      <w:r w:rsidR="000D0368">
        <w:rPr>
          <w:rFonts w:ascii="Verdana" w:eastAsia="Times New Roman" w:hAnsi="Verdana" w:cs="Times New Roman"/>
          <w:lang w:eastAsia="en-GB"/>
        </w:rPr>
        <w:t>e</w:t>
      </w:r>
      <w:proofErr w:type="spellEnd"/>
      <w:r w:rsidR="000D0368">
        <w:rPr>
          <w:rFonts w:ascii="Verdana" w:eastAsia="Times New Roman" w:hAnsi="Verdana" w:cs="Times New Roman"/>
          <w:lang w:eastAsia="en-GB"/>
        </w:rPr>
        <w:t xml:space="preserve"> (2000) 9 NWLR, pt.671, pg.127</w:t>
      </w:r>
    </w:p>
    <w:p w:rsidR="000D0368" w:rsidRDefault="002955F7" w:rsidP="005B1D35">
      <w:pPr>
        <w:spacing w:before="240" w:line="276" w:lineRule="auto"/>
        <w:ind w:firstLine="0"/>
        <w:rPr>
          <w:rFonts w:ascii="Verdana" w:eastAsia="Times New Roman" w:hAnsi="Verdana" w:cs="Times New Roman"/>
          <w:lang w:eastAsia="en-GB"/>
        </w:rPr>
      </w:pPr>
      <w:proofErr w:type="spellStart"/>
      <w:r w:rsidRPr="00007CF4">
        <w:rPr>
          <w:rFonts w:ascii="Verdana" w:eastAsia="Times New Roman" w:hAnsi="Verdana" w:cs="Times New Roman"/>
          <w:lang w:eastAsia="en-GB"/>
        </w:rPr>
        <w:t>Vaswani</w:t>
      </w:r>
      <w:proofErr w:type="spellEnd"/>
      <w:r w:rsidRPr="00007CF4">
        <w:rPr>
          <w:rFonts w:ascii="Verdana" w:eastAsia="Times New Roman" w:hAnsi="Verdana" w:cs="Times New Roman"/>
          <w:lang w:eastAsia="en-GB"/>
        </w:rPr>
        <w:t xml:space="preserve"> Trading Co. vs. </w:t>
      </w:r>
      <w:proofErr w:type="spellStart"/>
      <w:r w:rsidRPr="00007CF4">
        <w:rPr>
          <w:rFonts w:ascii="Verdana" w:eastAsia="Times New Roman" w:hAnsi="Verdana" w:cs="Times New Roman"/>
          <w:lang w:eastAsia="en-GB"/>
        </w:rPr>
        <w:t>Savalakh</w:t>
      </w:r>
      <w:proofErr w:type="spellEnd"/>
      <w:r w:rsidRPr="00007CF4">
        <w:rPr>
          <w:rFonts w:ascii="Verdana" w:eastAsia="Times New Roman" w:hAnsi="Verdana" w:cs="Times New Roman"/>
          <w:lang w:eastAsia="en-GB"/>
        </w:rPr>
        <w:t xml:space="preserve"> &amp; C</w:t>
      </w:r>
      <w:r w:rsidR="000D0368">
        <w:rPr>
          <w:rFonts w:ascii="Verdana" w:eastAsia="Times New Roman" w:hAnsi="Verdana" w:cs="Times New Roman"/>
          <w:lang w:eastAsia="en-GB"/>
        </w:rPr>
        <w:t>o. (1972) ALL NLR, pt.2, pg.483</w:t>
      </w:r>
    </w:p>
    <w:p w:rsidR="000D0368" w:rsidRDefault="002955F7" w:rsidP="005B1D35">
      <w:pPr>
        <w:spacing w:before="240" w:line="276" w:lineRule="auto"/>
        <w:ind w:firstLine="0"/>
        <w:rPr>
          <w:rFonts w:ascii="Verdana" w:eastAsia="Times New Roman" w:hAnsi="Verdana" w:cs="Times New Roman"/>
          <w:lang w:eastAsia="en-GB"/>
        </w:rPr>
      </w:pPr>
      <w:proofErr w:type="spellStart"/>
      <w:r w:rsidRPr="00007CF4">
        <w:rPr>
          <w:rFonts w:ascii="Verdana" w:eastAsia="Times New Roman" w:hAnsi="Verdana" w:cs="Times New Roman"/>
          <w:lang w:eastAsia="en-GB"/>
        </w:rPr>
        <w:t>Okorodu</w:t>
      </w:r>
      <w:r w:rsidR="00B31272">
        <w:rPr>
          <w:rFonts w:ascii="Verdana" w:eastAsia="Times New Roman" w:hAnsi="Verdana" w:cs="Times New Roman"/>
          <w:lang w:eastAsia="en-GB"/>
        </w:rPr>
        <w:t>du</w:t>
      </w:r>
      <w:proofErr w:type="spellEnd"/>
      <w:r w:rsidR="00B31272">
        <w:rPr>
          <w:rFonts w:ascii="Verdana" w:eastAsia="Times New Roman" w:hAnsi="Verdana" w:cs="Times New Roman"/>
          <w:lang w:eastAsia="en-GB"/>
        </w:rPr>
        <w:t xml:space="preserve"> vs. </w:t>
      </w:r>
      <w:proofErr w:type="spellStart"/>
      <w:r w:rsidR="00B31272">
        <w:rPr>
          <w:rFonts w:ascii="Verdana" w:eastAsia="Times New Roman" w:hAnsi="Verdana" w:cs="Times New Roman"/>
          <w:lang w:eastAsia="en-GB"/>
        </w:rPr>
        <w:t>Okoromadu</w:t>
      </w:r>
      <w:proofErr w:type="spellEnd"/>
      <w:r w:rsidR="00B31272">
        <w:rPr>
          <w:rFonts w:ascii="Verdana" w:eastAsia="Times New Roman" w:hAnsi="Verdana" w:cs="Times New Roman"/>
          <w:lang w:eastAsia="en-GB"/>
        </w:rPr>
        <w:t xml:space="preserve"> (1977) 3 SC 21</w:t>
      </w:r>
    </w:p>
    <w:p w:rsidR="000D0368" w:rsidRDefault="000D0368" w:rsidP="000D0368">
      <w:pPr>
        <w:spacing w:before="240" w:line="276" w:lineRule="auto"/>
        <w:ind w:left="0" w:firstLine="0"/>
        <w:rPr>
          <w:rFonts w:ascii="Verdana" w:eastAsia="Times New Roman" w:hAnsi="Verdana" w:cs="Times New Roman"/>
          <w:lang w:eastAsia="en-GB"/>
        </w:rPr>
      </w:pPr>
    </w:p>
    <w:p w:rsidR="00007CF4" w:rsidRPr="000D0368" w:rsidRDefault="002955F7" w:rsidP="000D0368">
      <w:pPr>
        <w:spacing w:before="240" w:line="276" w:lineRule="auto"/>
        <w:ind w:left="0" w:firstLine="0"/>
        <w:rPr>
          <w:rFonts w:ascii="Verdana" w:eastAsia="Times New Roman" w:hAnsi="Verdana" w:cs="Times New Roman"/>
          <w:lang w:eastAsia="en-GB"/>
        </w:rPr>
      </w:pPr>
      <w:r w:rsidRPr="00007CF4">
        <w:rPr>
          <w:rFonts w:ascii="Verdana" w:eastAsia="Times New Roman" w:hAnsi="Verdana" w:cs="Times New Roman"/>
          <w:lang w:eastAsia="en-GB"/>
        </w:rPr>
        <w:t xml:space="preserve">The common feature of an abuse is in the improper use of the judicial process by a party in litigation. An abuse of court process does not envisage a scenario like the instant appeal where the appellant and the respondent were exercising 'respective feasible right of action. In ID/749/97 the appellant maintained its counter claim - while the respondent filed suit No.ID/999/2000 to seek a remedy for his grievance. The concurrent findings of the two lower courts that the order made in </w:t>
      </w:r>
      <w:r w:rsidRPr="00007CF4">
        <w:rPr>
          <w:rFonts w:ascii="Verdana" w:eastAsia="Times New Roman" w:hAnsi="Verdana" w:cs="Times New Roman"/>
          <w:lang w:eastAsia="en-GB"/>
        </w:rPr>
        <w:lastRenderedPageBreak/>
        <w:t>the case cannot be said to be an abuse of court process is right and correct in the circumstance of the case. This court has no cause whats</w:t>
      </w:r>
      <w:bookmarkStart w:id="3" w:name="18600"/>
      <w:r w:rsidR="00B31272">
        <w:rPr>
          <w:rFonts w:ascii="Verdana" w:eastAsia="Times New Roman" w:hAnsi="Verdana" w:cs="Times New Roman"/>
          <w:lang w:eastAsia="en-GB"/>
        </w:rPr>
        <w:t>oever to disturb such findings.</w:t>
      </w:r>
    </w:p>
    <w:p w:rsidR="000D0368" w:rsidRDefault="000D0368" w:rsidP="000D0368">
      <w:pPr>
        <w:spacing w:before="240" w:line="276" w:lineRule="auto"/>
        <w:ind w:left="0" w:firstLine="0"/>
        <w:jc w:val="both"/>
        <w:rPr>
          <w:rFonts w:ascii="Verdana" w:hAnsi="Verdana"/>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hAnsi="Verdana"/>
        </w:rPr>
        <w:t>It is trite law that an order of injunction made by a court for limited application and specific duration becomes automatically discharged at the expiration of the period.</w:t>
      </w:r>
      <w:bookmarkEnd w:id="3"/>
    </w:p>
    <w:p w:rsidR="000D0368" w:rsidRDefault="000D0368" w:rsidP="000D0368">
      <w:pPr>
        <w:spacing w:before="240" w:line="276" w:lineRule="auto"/>
        <w:ind w:left="0" w:firstLine="0"/>
        <w:jc w:val="both"/>
        <w:rPr>
          <w:rFonts w:ascii="Verdana" w:eastAsia="Times New Roman" w:hAnsi="Verdana" w:cs="Times New Roman"/>
          <w:lang w:eastAsia="en-GB"/>
        </w:rPr>
      </w:pPr>
    </w:p>
    <w:p w:rsidR="005B1D35"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With fuller reasons given by the learned brother in his lead judgment, I also agree that this appeal is devoid of merit and it is hereby dismissed. I adopt the consequential orders mad</w:t>
      </w:r>
      <w:r w:rsidR="00B31272">
        <w:rPr>
          <w:rFonts w:ascii="Verdana" w:eastAsia="Times New Roman" w:hAnsi="Verdana" w:cs="Times New Roman"/>
          <w:lang w:eastAsia="en-GB"/>
        </w:rPr>
        <w:t>e including the order of costs.</w:t>
      </w:r>
    </w:p>
    <w:p w:rsidR="005B1D35" w:rsidRDefault="005B1D35" w:rsidP="000D0368">
      <w:pPr>
        <w:spacing w:before="240" w:line="276" w:lineRule="auto"/>
        <w:ind w:left="0" w:firstLine="0"/>
        <w:jc w:val="both"/>
        <w:rPr>
          <w:rFonts w:ascii="Verdana" w:eastAsia="Times New Roman" w:hAnsi="Verdana" w:cs="Times New Roman"/>
          <w:lang w:eastAsia="en-GB"/>
        </w:rPr>
      </w:pPr>
    </w:p>
    <w:p w:rsidR="005B1D35" w:rsidRDefault="005B1D35" w:rsidP="000D0368">
      <w:pPr>
        <w:spacing w:before="240" w:line="276" w:lineRule="auto"/>
        <w:ind w:left="0" w:firstLine="0"/>
        <w:jc w:val="both"/>
        <w:rPr>
          <w:rFonts w:ascii="Verdana" w:eastAsia="Times New Roman" w:hAnsi="Verdana" w:cs="Times New Roman"/>
          <w:lang w:eastAsia="en-GB"/>
        </w:rPr>
      </w:pPr>
    </w:p>
    <w:p w:rsidR="000D0368"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b/>
          <w:bCs/>
          <w:lang w:eastAsia="en-GB"/>
        </w:rPr>
        <w:t>BODE RHODES-VIVOUR, J.S.C.:</w:t>
      </w:r>
      <w:r w:rsidRPr="00007CF4">
        <w:rPr>
          <w:rFonts w:ascii="Verdana" w:eastAsia="Times New Roman" w:hAnsi="Verdana" w:cs="Times New Roman"/>
          <w:lang w:eastAsia="en-GB"/>
        </w:rPr>
        <w:t xml:space="preserve"> </w:t>
      </w: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I read in draft the judgment delivered by my learned brother, </w:t>
      </w:r>
      <w:proofErr w:type="spellStart"/>
      <w:r w:rsidRPr="00007CF4">
        <w:rPr>
          <w:rFonts w:ascii="Verdana" w:eastAsia="Times New Roman" w:hAnsi="Verdana" w:cs="Times New Roman"/>
          <w:lang w:eastAsia="en-GB"/>
        </w:rPr>
        <w:t>Ngwuta</w:t>
      </w:r>
      <w:proofErr w:type="spellEnd"/>
      <w:r w:rsidRPr="00007CF4">
        <w:rPr>
          <w:rFonts w:ascii="Verdana" w:eastAsia="Times New Roman" w:hAnsi="Verdana" w:cs="Times New Roman"/>
          <w:lang w:eastAsia="en-GB"/>
        </w:rPr>
        <w:t>, JSC. I am in complete agreement with this Lords</w:t>
      </w:r>
      <w:r w:rsidR="00B31272">
        <w:rPr>
          <w:rFonts w:ascii="Verdana" w:eastAsia="Times New Roman" w:hAnsi="Verdana" w:cs="Times New Roman"/>
          <w:lang w:eastAsia="en-GB"/>
        </w:rPr>
        <w:t>hips reasoning and conclusions.</w:t>
      </w:r>
    </w:p>
    <w:p w:rsidR="000D0368" w:rsidRDefault="000D0368"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rPr>
          <w:rFonts w:ascii="Verdana" w:hAnsi="Verdana"/>
        </w:rPr>
      </w:pPr>
      <w:r w:rsidRPr="00007CF4">
        <w:rPr>
          <w:rFonts w:ascii="Verdana" w:eastAsia="Times New Roman" w:hAnsi="Verdana" w:cs="Times New Roman"/>
          <w:lang w:eastAsia="en-GB"/>
        </w:rPr>
        <w:t xml:space="preserve">The respondent instituted suit No.ID/999/2000 and obtained a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w:t>
      </w:r>
      <w:proofErr w:type="spellStart"/>
      <w:r w:rsidRPr="00007CF4">
        <w:rPr>
          <w:rFonts w:ascii="Verdana" w:eastAsia="Times New Roman" w:hAnsi="Verdana" w:cs="Times New Roman"/>
          <w:lang w:eastAsia="en-GB"/>
        </w:rPr>
        <w:t>exparte</w:t>
      </w:r>
      <w:proofErr w:type="spellEnd"/>
      <w:r w:rsidRPr="00007CF4">
        <w:rPr>
          <w:rFonts w:ascii="Verdana" w:eastAsia="Times New Roman" w:hAnsi="Verdana" w:cs="Times New Roman"/>
          <w:lang w:eastAsia="en-GB"/>
        </w:rPr>
        <w:t>). Both courts below found that the order does not amount to" on abuse of court process</w:t>
      </w:r>
      <w:r w:rsidRPr="00007CF4">
        <w:rPr>
          <w:rFonts w:ascii="Verdana" w:hAnsi="Verdana"/>
        </w:rPr>
        <w:t xml:space="preserve">. </w:t>
      </w:r>
      <w:bookmarkStart w:id="4" w:name="18601"/>
      <w:r w:rsidRPr="00007CF4">
        <w:rPr>
          <w:rFonts w:ascii="Verdana" w:hAnsi="Verdana"/>
        </w:rPr>
        <w:t xml:space="preserve">This court rarely disturbs concurrent findings of fact, but would be compelled to do so if found to be perverse. See Cameroon Airline v. </w:t>
      </w:r>
      <w:proofErr w:type="spellStart"/>
      <w:r w:rsidRPr="00007CF4">
        <w:rPr>
          <w:rFonts w:ascii="Verdana" w:hAnsi="Verdana"/>
        </w:rPr>
        <w:t>Ot</w:t>
      </w:r>
      <w:r w:rsidR="00B93960">
        <w:rPr>
          <w:rFonts w:ascii="Verdana" w:hAnsi="Verdana"/>
        </w:rPr>
        <w:t>utuizu</w:t>
      </w:r>
      <w:proofErr w:type="spellEnd"/>
      <w:r w:rsidR="00B93960">
        <w:rPr>
          <w:rFonts w:ascii="Verdana" w:hAnsi="Verdana"/>
        </w:rPr>
        <w:t xml:space="preserve"> 2011 1-2 SC pt.111 p.200; </w:t>
      </w:r>
      <w:proofErr w:type="spellStart"/>
      <w:r w:rsidRPr="00007CF4">
        <w:rPr>
          <w:rFonts w:ascii="Verdana" w:hAnsi="Verdana"/>
        </w:rPr>
        <w:t>Ogbu</w:t>
      </w:r>
      <w:proofErr w:type="spellEnd"/>
      <w:r w:rsidRPr="00007CF4">
        <w:rPr>
          <w:rFonts w:ascii="Verdana" w:hAnsi="Verdana"/>
        </w:rPr>
        <w:t xml:space="preserve"> v. State 1992 8 NWLR pt.259 p.255</w:t>
      </w:r>
      <w:r w:rsidR="00B93960">
        <w:rPr>
          <w:rFonts w:ascii="Verdana" w:hAnsi="Verdana"/>
        </w:rPr>
        <w:t xml:space="preserve">; </w:t>
      </w:r>
      <w:proofErr w:type="spellStart"/>
      <w:r w:rsidRPr="00007CF4">
        <w:rPr>
          <w:rFonts w:ascii="Verdana" w:hAnsi="Verdana"/>
        </w:rPr>
        <w:t>E</w:t>
      </w:r>
      <w:r w:rsidR="00B31272">
        <w:rPr>
          <w:rFonts w:ascii="Verdana" w:hAnsi="Verdana"/>
        </w:rPr>
        <w:t>bba</w:t>
      </w:r>
      <w:proofErr w:type="spellEnd"/>
      <w:r w:rsidR="00B31272">
        <w:rPr>
          <w:rFonts w:ascii="Verdana" w:hAnsi="Verdana"/>
        </w:rPr>
        <w:t xml:space="preserve"> v. </w:t>
      </w:r>
      <w:proofErr w:type="spellStart"/>
      <w:r w:rsidR="00B31272">
        <w:rPr>
          <w:rFonts w:ascii="Verdana" w:hAnsi="Verdana"/>
        </w:rPr>
        <w:t>Ogodo</w:t>
      </w:r>
      <w:proofErr w:type="spellEnd"/>
      <w:r w:rsidR="00B31272">
        <w:rPr>
          <w:rFonts w:ascii="Verdana" w:hAnsi="Verdana"/>
        </w:rPr>
        <w:t xml:space="preserve"> 1984 4 SC p.84</w:t>
      </w:r>
    </w:p>
    <w:p w:rsidR="000D0368" w:rsidRDefault="000D0368" w:rsidP="000D0368">
      <w:pPr>
        <w:spacing w:before="240" w:line="276" w:lineRule="auto"/>
        <w:ind w:left="0" w:firstLine="0"/>
        <w:jc w:val="both"/>
        <w:rPr>
          <w:rFonts w:ascii="Verdana" w:hAnsi="Verdana"/>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hAnsi="Verdana"/>
        </w:rPr>
        <w:lastRenderedPageBreak/>
        <w:t xml:space="preserve">Concurrent findings of fact by the two courts below are that the order of the trial judge in suit No.ID/999/2000 granting a </w:t>
      </w:r>
      <w:proofErr w:type="spellStart"/>
      <w:r w:rsidRPr="00007CF4">
        <w:rPr>
          <w:rFonts w:ascii="Verdana" w:hAnsi="Verdana"/>
        </w:rPr>
        <w:t>Mareva</w:t>
      </w:r>
      <w:proofErr w:type="spellEnd"/>
      <w:r w:rsidRPr="00007CF4">
        <w:rPr>
          <w:rFonts w:ascii="Verdana" w:hAnsi="Verdana"/>
        </w:rPr>
        <w:t xml:space="preserve"> Injunction is not on abuse of process. That finding can only be disturbed by this court if, and only if the adverse party was able to satisfy this court that the finding was unsound, </w:t>
      </w:r>
      <w:proofErr w:type="gramStart"/>
      <w:r w:rsidRPr="00007CF4">
        <w:rPr>
          <w:rFonts w:ascii="Verdana" w:hAnsi="Verdana"/>
        </w:rPr>
        <w:t>In</w:t>
      </w:r>
      <w:proofErr w:type="gramEnd"/>
      <w:r w:rsidRPr="00007CF4">
        <w:rPr>
          <w:rFonts w:ascii="Verdana" w:hAnsi="Verdana"/>
        </w:rPr>
        <w:t xml:space="preserve"> the absence of such a finding concurrent findings of fact by the court below are correct.</w:t>
      </w:r>
      <w:bookmarkEnd w:id="4"/>
    </w:p>
    <w:p w:rsidR="000D0368" w:rsidRDefault="000D0368" w:rsidP="000D0368">
      <w:pPr>
        <w:spacing w:before="240" w:line="276" w:lineRule="auto"/>
        <w:ind w:left="0" w:firstLine="0"/>
        <w:jc w:val="both"/>
        <w:rPr>
          <w:rFonts w:ascii="Verdana" w:eastAsia="Times New Roman" w:hAnsi="Verdana" w:cs="Times New Roman"/>
          <w:lang w:eastAsia="en-GB"/>
        </w:rPr>
      </w:pPr>
    </w:p>
    <w:p w:rsidR="005B1D35"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For, this and the elaborate reasoning in the leading judgment the appeal is dismissed with costs of</w:t>
      </w:r>
      <w:r w:rsidR="00B31272">
        <w:rPr>
          <w:rFonts w:ascii="Verdana" w:eastAsia="Times New Roman" w:hAnsi="Verdana" w:cs="Times New Roman"/>
          <w:lang w:eastAsia="en-GB"/>
        </w:rPr>
        <w:t xml:space="preserve"> N50</w:t>
      </w:r>
      <w:proofErr w:type="gramStart"/>
      <w:r w:rsidR="00B31272">
        <w:rPr>
          <w:rFonts w:ascii="Verdana" w:eastAsia="Times New Roman" w:hAnsi="Verdana" w:cs="Times New Roman"/>
          <w:lang w:eastAsia="en-GB"/>
        </w:rPr>
        <w:t>,000.00</w:t>
      </w:r>
      <w:proofErr w:type="gramEnd"/>
      <w:r w:rsidR="00B31272">
        <w:rPr>
          <w:rFonts w:ascii="Verdana" w:eastAsia="Times New Roman" w:hAnsi="Verdana" w:cs="Times New Roman"/>
          <w:lang w:eastAsia="en-GB"/>
        </w:rPr>
        <w:t xml:space="preserve"> to the respondent. </w:t>
      </w:r>
    </w:p>
    <w:p w:rsidR="005B1D35" w:rsidRDefault="005B1D35" w:rsidP="000D0368">
      <w:pPr>
        <w:spacing w:before="240" w:line="276" w:lineRule="auto"/>
        <w:ind w:left="0" w:firstLine="0"/>
        <w:jc w:val="both"/>
        <w:rPr>
          <w:rFonts w:ascii="Verdana" w:eastAsia="Times New Roman" w:hAnsi="Verdana" w:cs="Times New Roman"/>
          <w:lang w:eastAsia="en-GB"/>
        </w:rPr>
      </w:pPr>
    </w:p>
    <w:p w:rsidR="005B1D35" w:rsidRDefault="005B1D35" w:rsidP="000D0368">
      <w:pPr>
        <w:spacing w:before="240" w:line="276" w:lineRule="auto"/>
        <w:ind w:left="0" w:firstLine="0"/>
        <w:jc w:val="both"/>
        <w:rPr>
          <w:rFonts w:ascii="Verdana" w:eastAsia="Times New Roman" w:hAnsi="Verdana" w:cs="Times New Roman"/>
          <w:lang w:eastAsia="en-GB"/>
        </w:rPr>
      </w:pPr>
    </w:p>
    <w:p w:rsidR="000D0368"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b/>
          <w:bCs/>
          <w:lang w:eastAsia="en-GB"/>
        </w:rPr>
        <w:t>MARY UKAEGO PETER-ODILI, J.S.C.:</w:t>
      </w:r>
      <w:r w:rsidRPr="00007CF4">
        <w:rPr>
          <w:rFonts w:ascii="Verdana" w:eastAsia="Times New Roman" w:hAnsi="Verdana" w:cs="Times New Roman"/>
          <w:lang w:eastAsia="en-GB"/>
        </w:rPr>
        <w:t xml:space="preserve"> </w:t>
      </w:r>
    </w:p>
    <w:p w:rsidR="000D0368" w:rsidRDefault="002955F7" w:rsidP="000D0368">
      <w:pPr>
        <w:spacing w:before="240" w:line="276" w:lineRule="auto"/>
        <w:ind w:left="0" w:firstLine="0"/>
        <w:rPr>
          <w:rFonts w:ascii="Verdana" w:eastAsia="Times New Roman" w:hAnsi="Verdana" w:cs="Times New Roman"/>
          <w:lang w:eastAsia="en-GB"/>
        </w:rPr>
      </w:pPr>
      <w:r w:rsidRPr="00007CF4">
        <w:rPr>
          <w:rFonts w:ascii="Verdana" w:eastAsia="Times New Roman" w:hAnsi="Verdana" w:cs="Times New Roman"/>
          <w:lang w:eastAsia="en-GB"/>
        </w:rPr>
        <w:t xml:space="preserve">The respondent as the plaintiff instituted suit </w:t>
      </w:r>
      <w:proofErr w:type="gramStart"/>
      <w:r w:rsidRPr="00007CF4">
        <w:rPr>
          <w:rFonts w:ascii="Verdana" w:eastAsia="Times New Roman" w:hAnsi="Verdana" w:cs="Times New Roman"/>
          <w:lang w:eastAsia="en-GB"/>
        </w:rPr>
        <w:t>No</w:t>
      </w:r>
      <w:proofErr w:type="gramEnd"/>
      <w:r w:rsidRPr="00007CF4">
        <w:rPr>
          <w:rFonts w:ascii="Verdana" w:eastAsia="Times New Roman" w:hAnsi="Verdana" w:cs="Times New Roman"/>
          <w:lang w:eastAsia="en-GB"/>
        </w:rPr>
        <w:t>. ID/749/97 against the appellant as the defendant on 11/3/97 in the High court of Lagos State, Ikeja Judicial division claiming the sum of (Five Million one Hundred and Eight Thousand, Ten Naira, thirty Kobo), N5,108,010.30, "being the value of the goods and l</w:t>
      </w:r>
      <w:r w:rsidR="00B93960">
        <w:rPr>
          <w:rFonts w:ascii="Verdana" w:eastAsia="Times New Roman" w:hAnsi="Verdana" w:cs="Times New Roman"/>
          <w:lang w:eastAsia="en-GB"/>
        </w:rPr>
        <w:t>oss suffered by the plaintiff."</w:t>
      </w:r>
    </w:p>
    <w:p w:rsidR="00B93960" w:rsidRDefault="00B93960" w:rsidP="000D0368">
      <w:pPr>
        <w:spacing w:before="240" w:line="276" w:lineRule="auto"/>
        <w:ind w:left="0" w:firstLine="0"/>
        <w:rPr>
          <w:rFonts w:ascii="Verdana" w:eastAsia="Times New Roman" w:hAnsi="Verdana" w:cs="Times New Roman"/>
          <w:lang w:eastAsia="en-GB"/>
        </w:rPr>
      </w:pPr>
    </w:p>
    <w:p w:rsidR="00007CF4" w:rsidRDefault="002955F7" w:rsidP="000D0368">
      <w:pPr>
        <w:spacing w:before="240" w:line="276" w:lineRule="auto"/>
        <w:ind w:left="0" w:firstLine="0"/>
        <w:rPr>
          <w:rFonts w:ascii="Verdana" w:eastAsia="Times New Roman" w:hAnsi="Verdana" w:cs="Times New Roman"/>
          <w:lang w:eastAsia="en-GB"/>
        </w:rPr>
      </w:pPr>
      <w:r w:rsidRPr="00007CF4">
        <w:rPr>
          <w:rFonts w:ascii="Verdana" w:eastAsia="Times New Roman" w:hAnsi="Verdana" w:cs="Times New Roman"/>
          <w:lang w:eastAsia="en-GB"/>
        </w:rPr>
        <w:t>The defendant filed its Statement of Defence and counter claimed alleging wrongful detention of its trailer by the plaintiff since 13th November 1996 and claimed award of damages in consequence thereof. The defendant also filed</w:t>
      </w:r>
      <w:proofErr w:type="gramStart"/>
      <w:r w:rsidRPr="00007CF4">
        <w:rPr>
          <w:rFonts w:ascii="Verdana" w:eastAsia="Times New Roman" w:hAnsi="Verdana" w:cs="Times New Roman"/>
          <w:lang w:eastAsia="en-GB"/>
        </w:rPr>
        <w:t>  a</w:t>
      </w:r>
      <w:proofErr w:type="gramEnd"/>
      <w:r w:rsidRPr="00007CF4">
        <w:rPr>
          <w:rFonts w:ascii="Verdana" w:eastAsia="Times New Roman" w:hAnsi="Verdana" w:cs="Times New Roman"/>
          <w:lang w:eastAsia="en-GB"/>
        </w:rPr>
        <w:t xml:space="preserve"> preliminary objection' to the plaintiff's suit for being premature. This application was refused by the trial court and the defendant appealed to the Court of Appeal. That appellate court struck out the plaintiff/respondent's action f</w:t>
      </w:r>
      <w:r w:rsidR="00B31272">
        <w:rPr>
          <w:rFonts w:ascii="Verdana" w:eastAsia="Times New Roman" w:hAnsi="Verdana" w:cs="Times New Roman"/>
          <w:lang w:eastAsia="en-GB"/>
        </w:rPr>
        <w:t>or being prematurely commenced.</w:t>
      </w:r>
    </w:p>
    <w:p w:rsidR="000D0368" w:rsidRDefault="000D0368"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lastRenderedPageBreak/>
        <w:t xml:space="preserve">The plaintiff/respondent instituted this suit now on appeal claiming the reliefs in Suit No.ID/749/97 and also filed an ex-parte application and obtained on 20th April 2000 an order of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against the defendant/respondent for a period of 15 days and an order directing the Deputy Sheriff to take possession of the appellant's trailer for keep within the High Court premises pending the determination of the mo</w:t>
      </w:r>
      <w:r w:rsidR="00B31272">
        <w:rPr>
          <w:rFonts w:ascii="Verdana" w:eastAsia="Times New Roman" w:hAnsi="Verdana" w:cs="Times New Roman"/>
          <w:lang w:eastAsia="en-GB"/>
        </w:rPr>
        <w:t>tion on Notice dated 18/4/2000.</w:t>
      </w:r>
    </w:p>
    <w:p w:rsidR="000D0368" w:rsidRDefault="000D0368"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On 14th July 2000, about three months after the ex-parte order was made, the defendant filed a Statement of Defence dated 12th July, 2000 and a motion on Notice in which it prayed (1) that the suit be dismissed or struck out on ground of abuse of court process or alternatively that the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and attachment orders be discharged and the suit be stayed pending the outcome of the matter in the suit at th</w:t>
      </w:r>
      <w:r w:rsidR="00B31272">
        <w:rPr>
          <w:rFonts w:ascii="Verdana" w:eastAsia="Times New Roman" w:hAnsi="Verdana" w:cs="Times New Roman"/>
          <w:lang w:eastAsia="en-GB"/>
        </w:rPr>
        <w:t>e trial court.</w:t>
      </w:r>
    </w:p>
    <w:p w:rsidR="000D0368" w:rsidRDefault="000D0368"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In a considered ruling delivered on 12th October, 2001, the High court refused the defendant's application and the appeal against the ruling was also di</w:t>
      </w:r>
      <w:r w:rsidR="00B31272">
        <w:rPr>
          <w:rFonts w:ascii="Verdana" w:eastAsia="Times New Roman" w:hAnsi="Verdana" w:cs="Times New Roman"/>
          <w:lang w:eastAsia="en-GB"/>
        </w:rPr>
        <w:t>smissed by the Court of Appeal.</w:t>
      </w:r>
    </w:p>
    <w:p w:rsidR="000D0368" w:rsidRDefault="000D0368"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At the time when the High court delivered its ruling from which the present appeal arose, the defendant's counter claim had not been heard and of course no judgment delivered. Furthermore, the defendant had not taken steps to enforce</w:t>
      </w:r>
      <w:r w:rsidR="00B31272">
        <w:rPr>
          <w:rFonts w:ascii="Verdana" w:eastAsia="Times New Roman" w:hAnsi="Verdana" w:cs="Times New Roman"/>
          <w:lang w:eastAsia="en-GB"/>
        </w:rPr>
        <w:t xml:space="preserve"> the undertaking as to damages.</w:t>
      </w:r>
    </w:p>
    <w:p w:rsidR="000D0368" w:rsidRDefault="000D0368" w:rsidP="000D0368">
      <w:pPr>
        <w:spacing w:before="240" w:line="276" w:lineRule="auto"/>
        <w:ind w:left="0" w:firstLine="0"/>
        <w:jc w:val="both"/>
        <w:rPr>
          <w:rFonts w:ascii="Verdana" w:eastAsia="Times New Roman" w:hAnsi="Verdana" w:cs="Times New Roman"/>
          <w:lang w:eastAsia="en-GB"/>
        </w:rPr>
      </w:pPr>
    </w:p>
    <w:p w:rsidR="005B1D35" w:rsidRDefault="002955F7" w:rsidP="00B93960">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On the 15th November, 2005 the Lagos High Court delivered its final judgment in the appellant's counter claim in suit No.ID/749/97 wherein the trial court held per </w:t>
      </w:r>
      <w:proofErr w:type="spellStart"/>
      <w:r w:rsidRPr="00007CF4">
        <w:rPr>
          <w:rFonts w:ascii="Verdana" w:eastAsia="Times New Roman" w:hAnsi="Verdana" w:cs="Times New Roman"/>
          <w:lang w:eastAsia="en-GB"/>
        </w:rPr>
        <w:t>Adesanya</w:t>
      </w:r>
      <w:proofErr w:type="spellEnd"/>
      <w:r w:rsidRPr="00007CF4">
        <w:rPr>
          <w:rFonts w:ascii="Verdana" w:eastAsia="Times New Roman" w:hAnsi="Verdana" w:cs="Times New Roman"/>
          <w:lang w:eastAsia="en-GB"/>
        </w:rPr>
        <w:t xml:space="preserve"> J. that the respondent herein unlawfully seized and detained the appellant's aforesaid 30 tonnes trailer but the court held that it was incapacitated in ordering a return of appellant's trailer to it as sought by the appellant because the respondent had after over three years of the commencement of Suit No. ID/749/97 obtained a fresh order-of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in this suit permitting it to detain the said 30 tonnes trailer.</w:t>
      </w:r>
      <w:r w:rsidRPr="00007CF4">
        <w:rPr>
          <w:rFonts w:ascii="Verdana" w:eastAsia="Times New Roman" w:hAnsi="Verdana" w:cs="Times New Roman"/>
          <w:lang w:eastAsia="en-GB"/>
        </w:rPr>
        <w:br/>
      </w:r>
      <w:r w:rsidRPr="00007CF4">
        <w:rPr>
          <w:rFonts w:ascii="Verdana" w:eastAsia="Times New Roman" w:hAnsi="Verdana" w:cs="Times New Roman"/>
          <w:lang w:eastAsia="en-GB"/>
        </w:rPr>
        <w:lastRenderedPageBreak/>
        <w:t xml:space="preserve">As stated earlier the appeal to the Court of Appeal was dismissed hence the present appeal to this court with the appellant </w:t>
      </w:r>
      <w:r w:rsidR="005B1D35">
        <w:rPr>
          <w:rFonts w:ascii="Verdana" w:eastAsia="Times New Roman" w:hAnsi="Verdana" w:cs="Times New Roman"/>
          <w:lang w:eastAsia="en-GB"/>
        </w:rPr>
        <w:t>filing eight grounds of appeal.</w:t>
      </w:r>
    </w:p>
    <w:p w:rsidR="005B1D35" w:rsidRDefault="005B1D35" w:rsidP="00B93960">
      <w:pPr>
        <w:spacing w:before="240" w:line="276" w:lineRule="auto"/>
        <w:ind w:left="0" w:firstLine="0"/>
        <w:jc w:val="both"/>
        <w:rPr>
          <w:rFonts w:ascii="Verdana" w:eastAsia="Times New Roman" w:hAnsi="Verdana" w:cs="Times New Roman"/>
          <w:lang w:eastAsia="en-GB"/>
        </w:rPr>
      </w:pPr>
    </w:p>
    <w:p w:rsidR="000D0368" w:rsidRDefault="002955F7" w:rsidP="00B93960">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On the 24/1/12 date of hearing, Mr. A. C. </w:t>
      </w:r>
      <w:proofErr w:type="spellStart"/>
      <w:r w:rsidRPr="00007CF4">
        <w:rPr>
          <w:rFonts w:ascii="Verdana" w:eastAsia="Times New Roman" w:hAnsi="Verdana" w:cs="Times New Roman"/>
          <w:lang w:eastAsia="en-GB"/>
        </w:rPr>
        <w:t>Igboekwe</w:t>
      </w:r>
      <w:proofErr w:type="spellEnd"/>
      <w:r w:rsidRPr="00007CF4">
        <w:rPr>
          <w:rFonts w:ascii="Verdana" w:eastAsia="Times New Roman" w:hAnsi="Verdana" w:cs="Times New Roman"/>
          <w:lang w:eastAsia="en-GB"/>
        </w:rPr>
        <w:t>, learned counsel for the appellant adopted the brief of appellant filed on 2/8/07 in which were framed thre</w:t>
      </w:r>
      <w:r w:rsidR="00B31272">
        <w:rPr>
          <w:rFonts w:ascii="Verdana" w:eastAsia="Times New Roman" w:hAnsi="Verdana" w:cs="Times New Roman"/>
          <w:lang w:eastAsia="en-GB"/>
        </w:rPr>
        <w:t xml:space="preserve">e issues for determination </w:t>
      </w:r>
      <w:proofErr w:type="spellStart"/>
      <w:r w:rsidR="00B31272">
        <w:rPr>
          <w:rFonts w:ascii="Verdana" w:eastAsia="Times New Roman" w:hAnsi="Verdana" w:cs="Times New Roman"/>
          <w:lang w:eastAsia="en-GB"/>
        </w:rPr>
        <w:t>viz</w:t>
      </w:r>
      <w:proofErr w:type="spellEnd"/>
      <w:r w:rsidR="00B31272">
        <w:rPr>
          <w:rFonts w:ascii="Verdana" w:eastAsia="Times New Roman" w:hAnsi="Verdana" w:cs="Times New Roman"/>
          <w:lang w:eastAsia="en-GB"/>
        </w:rPr>
        <w:t>:</w:t>
      </w:r>
    </w:p>
    <w:p w:rsidR="000D0368" w:rsidRDefault="002955F7" w:rsidP="00B93960">
      <w:pPr>
        <w:spacing w:before="240" w:line="276" w:lineRule="auto"/>
        <w:jc w:val="both"/>
        <w:rPr>
          <w:rFonts w:ascii="Verdana" w:eastAsia="Times New Roman" w:hAnsi="Verdana" w:cs="Times New Roman"/>
          <w:lang w:eastAsia="en-GB"/>
        </w:rPr>
      </w:pPr>
      <w:r w:rsidRPr="00007CF4">
        <w:rPr>
          <w:rFonts w:ascii="Verdana" w:eastAsia="Times New Roman" w:hAnsi="Verdana" w:cs="Times New Roman"/>
          <w:lang w:eastAsia="en-GB"/>
        </w:rPr>
        <w:t xml:space="preserve">1. </w:t>
      </w:r>
      <w:r w:rsidR="00007CF4">
        <w:rPr>
          <w:rFonts w:ascii="Verdana" w:eastAsia="Times New Roman" w:hAnsi="Verdana" w:cs="Times New Roman"/>
          <w:lang w:eastAsia="en-GB"/>
        </w:rPr>
        <w:tab/>
      </w:r>
      <w:r w:rsidRPr="00007CF4">
        <w:rPr>
          <w:rFonts w:ascii="Verdana" w:eastAsia="Times New Roman" w:hAnsi="Verdana" w:cs="Times New Roman"/>
          <w:lang w:eastAsia="en-GB"/>
        </w:rPr>
        <w:t xml:space="preserve">Whether from the facts and circumstances of this case, the obtaining of an order of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by the respondent on 20th April, 2000 permitting it to detain the appellant's 30 tonnes trailer with registration No. BD 4053 A which trailer was the res in the appellant's pending counter claim in Suit No.ID/74/97 constit</w:t>
      </w:r>
      <w:r w:rsidR="00B31272">
        <w:rPr>
          <w:rFonts w:ascii="Verdana" w:eastAsia="Times New Roman" w:hAnsi="Verdana" w:cs="Times New Roman"/>
          <w:lang w:eastAsia="en-GB"/>
        </w:rPr>
        <w:t>utes an abuse of court process.</w:t>
      </w:r>
    </w:p>
    <w:p w:rsidR="000D0368" w:rsidRDefault="002955F7" w:rsidP="00B93960">
      <w:pPr>
        <w:spacing w:before="240" w:line="276" w:lineRule="auto"/>
        <w:jc w:val="both"/>
        <w:rPr>
          <w:rFonts w:ascii="Verdana" w:eastAsia="Times New Roman" w:hAnsi="Verdana" w:cs="Times New Roman"/>
          <w:lang w:eastAsia="en-GB"/>
        </w:rPr>
      </w:pPr>
      <w:r w:rsidRPr="00007CF4">
        <w:rPr>
          <w:rFonts w:ascii="Verdana" w:eastAsia="Times New Roman" w:hAnsi="Verdana" w:cs="Times New Roman"/>
          <w:lang w:eastAsia="en-GB"/>
        </w:rPr>
        <w:t xml:space="preserve">2. </w:t>
      </w:r>
      <w:r w:rsidR="00007CF4">
        <w:rPr>
          <w:rFonts w:ascii="Verdana" w:eastAsia="Times New Roman" w:hAnsi="Verdana" w:cs="Times New Roman"/>
          <w:lang w:eastAsia="en-GB"/>
        </w:rPr>
        <w:tab/>
      </w:r>
      <w:r w:rsidRPr="00007CF4">
        <w:rPr>
          <w:rFonts w:ascii="Verdana" w:eastAsia="Times New Roman" w:hAnsi="Verdana" w:cs="Times New Roman"/>
          <w:lang w:eastAsia="en-GB"/>
        </w:rPr>
        <w:t>Whether from the facts and circumstances of this case, the institution and continued prosecution of this suit (i.e Suit No. ID/999/2000) by the respondent while the appellant's-counter-claim in Suit No.ID/749/97 was still pending constitutes an abuse of court process.</w:t>
      </w:r>
    </w:p>
    <w:p w:rsidR="00007CF4" w:rsidRDefault="002955F7" w:rsidP="000D0368">
      <w:pPr>
        <w:spacing w:before="240" w:line="276" w:lineRule="auto"/>
        <w:jc w:val="both"/>
        <w:rPr>
          <w:rFonts w:ascii="Verdana" w:eastAsia="Times New Roman" w:hAnsi="Verdana" w:cs="Times New Roman"/>
          <w:lang w:eastAsia="en-GB"/>
        </w:rPr>
      </w:pPr>
      <w:r w:rsidRPr="00007CF4">
        <w:rPr>
          <w:rFonts w:ascii="Verdana" w:eastAsia="Times New Roman" w:hAnsi="Verdana" w:cs="Times New Roman"/>
          <w:lang w:eastAsia="en-GB"/>
        </w:rPr>
        <w:t xml:space="preserve">3. </w:t>
      </w:r>
      <w:r w:rsidR="00007CF4">
        <w:rPr>
          <w:rFonts w:ascii="Verdana" w:eastAsia="Times New Roman" w:hAnsi="Verdana" w:cs="Times New Roman"/>
          <w:lang w:eastAsia="en-GB"/>
        </w:rPr>
        <w:tab/>
      </w:r>
      <w:r w:rsidRPr="00007CF4">
        <w:rPr>
          <w:rFonts w:ascii="Verdana" w:eastAsia="Times New Roman" w:hAnsi="Verdana" w:cs="Times New Roman"/>
          <w:lang w:eastAsia="en-GB"/>
        </w:rPr>
        <w:t xml:space="preserve">Whether from the facts and circumstance of this case the order of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dated 20th April</w:t>
      </w:r>
      <w:r w:rsidR="00B31272">
        <w:rPr>
          <w:rFonts w:ascii="Verdana" w:eastAsia="Times New Roman" w:hAnsi="Verdana" w:cs="Times New Roman"/>
          <w:lang w:eastAsia="en-GB"/>
        </w:rPr>
        <w:t xml:space="preserve">, 2000 ought to be discharged. </w:t>
      </w:r>
    </w:p>
    <w:p w:rsidR="000D0368" w:rsidRDefault="000D0368" w:rsidP="000D0368">
      <w:pPr>
        <w:spacing w:before="240" w:line="276" w:lineRule="auto"/>
        <w:ind w:left="0" w:firstLine="0"/>
        <w:jc w:val="both"/>
        <w:rPr>
          <w:rFonts w:ascii="Verdana" w:eastAsia="Times New Roman" w:hAnsi="Verdana" w:cs="Times New Roman"/>
          <w:lang w:eastAsia="en-GB"/>
        </w:rPr>
      </w:pPr>
    </w:p>
    <w:p w:rsidR="000D0368" w:rsidRDefault="002955F7" w:rsidP="00B93960">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The respondent's brief settled by learned counsel on their behalf, </w:t>
      </w:r>
      <w:proofErr w:type="spellStart"/>
      <w:r w:rsidRPr="00007CF4">
        <w:rPr>
          <w:rFonts w:ascii="Verdana" w:eastAsia="Times New Roman" w:hAnsi="Verdana" w:cs="Times New Roman"/>
          <w:lang w:eastAsia="en-GB"/>
        </w:rPr>
        <w:t>Oluseye</w:t>
      </w:r>
      <w:proofErr w:type="spellEnd"/>
      <w:r w:rsidRPr="00007CF4">
        <w:rPr>
          <w:rFonts w:ascii="Verdana" w:eastAsia="Times New Roman" w:hAnsi="Verdana" w:cs="Times New Roman"/>
          <w:lang w:eastAsia="en-GB"/>
        </w:rPr>
        <w:t xml:space="preserve"> </w:t>
      </w:r>
      <w:proofErr w:type="spellStart"/>
      <w:r w:rsidRPr="00007CF4">
        <w:rPr>
          <w:rFonts w:ascii="Verdana" w:eastAsia="Times New Roman" w:hAnsi="Verdana" w:cs="Times New Roman"/>
          <w:lang w:eastAsia="en-GB"/>
        </w:rPr>
        <w:t>Opasanya</w:t>
      </w:r>
      <w:proofErr w:type="spellEnd"/>
      <w:r w:rsidRPr="00007CF4">
        <w:rPr>
          <w:rFonts w:ascii="Verdana" w:eastAsia="Times New Roman" w:hAnsi="Verdana" w:cs="Times New Roman"/>
          <w:lang w:eastAsia="en-GB"/>
        </w:rPr>
        <w:t xml:space="preserve"> was adopted by counsel. In the brief were couched two issues</w:t>
      </w:r>
      <w:r w:rsidR="00B31272">
        <w:rPr>
          <w:rFonts w:ascii="Verdana" w:eastAsia="Times New Roman" w:hAnsi="Verdana" w:cs="Times New Roman"/>
          <w:lang w:eastAsia="en-GB"/>
        </w:rPr>
        <w:t xml:space="preserve"> for determination as follows: </w:t>
      </w:r>
    </w:p>
    <w:p w:rsidR="000D0368" w:rsidRDefault="002955F7" w:rsidP="00B93960">
      <w:pPr>
        <w:spacing w:before="240" w:line="276" w:lineRule="auto"/>
        <w:jc w:val="both"/>
        <w:rPr>
          <w:rFonts w:ascii="Verdana" w:eastAsia="Times New Roman" w:hAnsi="Verdana" w:cs="Times New Roman"/>
          <w:lang w:eastAsia="en-GB"/>
        </w:rPr>
      </w:pPr>
      <w:r w:rsidRPr="00007CF4">
        <w:rPr>
          <w:rFonts w:ascii="Verdana" w:eastAsia="Times New Roman" w:hAnsi="Verdana" w:cs="Times New Roman"/>
          <w:lang w:eastAsia="en-GB"/>
        </w:rPr>
        <w:t xml:space="preserve">(a) </w:t>
      </w:r>
      <w:r w:rsidR="00007CF4">
        <w:rPr>
          <w:rFonts w:ascii="Verdana" w:eastAsia="Times New Roman" w:hAnsi="Verdana" w:cs="Times New Roman"/>
          <w:lang w:eastAsia="en-GB"/>
        </w:rPr>
        <w:tab/>
      </w:r>
      <w:r w:rsidRPr="00007CF4">
        <w:rPr>
          <w:rFonts w:ascii="Verdana" w:eastAsia="Times New Roman" w:hAnsi="Verdana" w:cs="Times New Roman"/>
          <w:lang w:eastAsia="en-GB"/>
        </w:rPr>
        <w:t xml:space="preserve">Whether the institution of suit No.ID/999/2000 by the respondent constitutes </w:t>
      </w:r>
      <w:r w:rsidR="00B31272">
        <w:rPr>
          <w:rFonts w:ascii="Verdana" w:eastAsia="Times New Roman" w:hAnsi="Verdana" w:cs="Times New Roman"/>
          <w:lang w:eastAsia="en-GB"/>
        </w:rPr>
        <w:t xml:space="preserve">an abuse of court process, and </w:t>
      </w:r>
    </w:p>
    <w:p w:rsidR="00007CF4" w:rsidRDefault="002955F7" w:rsidP="000D0368">
      <w:pPr>
        <w:spacing w:before="240" w:line="276" w:lineRule="auto"/>
        <w:jc w:val="both"/>
        <w:rPr>
          <w:rFonts w:ascii="Verdana" w:eastAsia="Times New Roman" w:hAnsi="Verdana" w:cs="Times New Roman"/>
          <w:lang w:eastAsia="en-GB"/>
        </w:rPr>
      </w:pPr>
      <w:r w:rsidRPr="00007CF4">
        <w:rPr>
          <w:rFonts w:ascii="Verdana" w:eastAsia="Times New Roman" w:hAnsi="Verdana" w:cs="Times New Roman"/>
          <w:lang w:eastAsia="en-GB"/>
        </w:rPr>
        <w:t xml:space="preserve">(b) </w:t>
      </w:r>
      <w:r w:rsidR="00007CF4">
        <w:rPr>
          <w:rFonts w:ascii="Verdana" w:eastAsia="Times New Roman" w:hAnsi="Verdana" w:cs="Times New Roman"/>
          <w:lang w:eastAsia="en-GB"/>
        </w:rPr>
        <w:tab/>
      </w:r>
      <w:r w:rsidRPr="00007CF4">
        <w:rPr>
          <w:rFonts w:ascii="Verdana" w:eastAsia="Times New Roman" w:hAnsi="Verdana" w:cs="Times New Roman"/>
          <w:lang w:eastAsia="en-GB"/>
        </w:rPr>
        <w:t xml:space="preserve">Whether the lower court discharge the order of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w:t>
      </w:r>
      <w:r w:rsidR="00B31272">
        <w:rPr>
          <w:rFonts w:ascii="Verdana" w:eastAsia="Times New Roman" w:hAnsi="Verdana" w:cs="Times New Roman"/>
          <w:lang w:eastAsia="en-GB"/>
        </w:rPr>
        <w:t xml:space="preserve">ion granted by the High Court. </w:t>
      </w:r>
    </w:p>
    <w:p w:rsidR="000D0368" w:rsidRDefault="000D0368" w:rsidP="000D0368">
      <w:pPr>
        <w:spacing w:before="240" w:line="276" w:lineRule="auto"/>
        <w:ind w:left="0" w:firstLine="0"/>
        <w:jc w:val="both"/>
        <w:rPr>
          <w:rFonts w:ascii="Verdana" w:eastAsia="Times New Roman" w:hAnsi="Verdana" w:cs="Times New Roman"/>
          <w:lang w:eastAsia="en-GB"/>
        </w:rPr>
      </w:pPr>
    </w:p>
    <w:p w:rsidR="000D0368" w:rsidRDefault="002955F7" w:rsidP="000D0368">
      <w:pPr>
        <w:spacing w:before="240" w:line="276" w:lineRule="auto"/>
        <w:ind w:left="0" w:firstLine="0"/>
        <w:rPr>
          <w:rFonts w:ascii="Verdana" w:eastAsia="Times New Roman" w:hAnsi="Verdana" w:cs="Times New Roman"/>
          <w:lang w:eastAsia="en-GB"/>
        </w:rPr>
      </w:pPr>
      <w:r w:rsidRPr="00007CF4">
        <w:rPr>
          <w:rFonts w:ascii="Verdana" w:eastAsia="Times New Roman" w:hAnsi="Verdana" w:cs="Times New Roman"/>
          <w:lang w:eastAsia="en-GB"/>
        </w:rPr>
        <w:lastRenderedPageBreak/>
        <w:t>The issues as framed are</w:t>
      </w:r>
      <w:r w:rsidR="00B93960">
        <w:rPr>
          <w:rFonts w:ascii="Verdana" w:eastAsia="Times New Roman" w:hAnsi="Verdana" w:cs="Times New Roman"/>
          <w:lang w:eastAsia="en-GB"/>
        </w:rPr>
        <w:t xml:space="preserve"> simpler and convenient to use.</w:t>
      </w:r>
    </w:p>
    <w:p w:rsidR="00B93960" w:rsidRDefault="00B93960" w:rsidP="000D0368">
      <w:pPr>
        <w:spacing w:before="240" w:line="276" w:lineRule="auto"/>
        <w:ind w:left="0" w:firstLine="0"/>
        <w:rPr>
          <w:rFonts w:ascii="Verdana" w:eastAsia="Times New Roman" w:hAnsi="Verdana" w:cs="Times New Roman"/>
          <w:lang w:eastAsia="en-GB"/>
        </w:rPr>
      </w:pPr>
    </w:p>
    <w:p w:rsidR="000D0368" w:rsidRDefault="002955F7" w:rsidP="000D0368">
      <w:pPr>
        <w:spacing w:before="240" w:line="276" w:lineRule="auto"/>
        <w:ind w:left="0" w:firstLine="0"/>
        <w:rPr>
          <w:rFonts w:ascii="Verdana" w:eastAsia="Times New Roman" w:hAnsi="Verdana" w:cs="Times New Roman"/>
          <w:lang w:eastAsia="en-GB"/>
        </w:rPr>
      </w:pPr>
      <w:r w:rsidRPr="00007CF4">
        <w:rPr>
          <w:rFonts w:ascii="Verdana" w:eastAsia="Times New Roman" w:hAnsi="Verdana" w:cs="Times New Roman"/>
          <w:lang w:eastAsia="en-GB"/>
        </w:rPr>
        <w:t>In answering the questions raised</w:t>
      </w:r>
      <w:r w:rsidRPr="00007CF4">
        <w:rPr>
          <w:rFonts w:ascii="Verdana" w:eastAsia="Times New Roman" w:hAnsi="Verdana" w:cs="Times New Roman"/>
          <w:b/>
          <w:bCs/>
          <w:lang w:eastAsia="en-GB"/>
        </w:rPr>
        <w:t xml:space="preserve"> </w:t>
      </w:r>
      <w:r w:rsidRPr="00007CF4">
        <w:rPr>
          <w:rFonts w:ascii="Verdana" w:eastAsia="Times New Roman" w:hAnsi="Verdana" w:cs="Times New Roman"/>
          <w:lang w:eastAsia="en-GB"/>
        </w:rPr>
        <w:t xml:space="preserve">in the two issues of the respondent, that is if there had been an abuse of court process when the respondent obtained the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during the pendency of the appellant's counter claim, the learned counsel for the appellant stated that by the filing of this suit and obtaining an ex-parte order of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permitting it to detain the appellant's 30 tonnes trailer the respondent overreached the appellant and unlawfully interfered with the </w:t>
      </w:r>
      <w:proofErr w:type="spellStart"/>
      <w:r w:rsidRPr="00007CF4">
        <w:rPr>
          <w:rFonts w:ascii="Verdana" w:eastAsia="Times New Roman" w:hAnsi="Verdana" w:cs="Times New Roman"/>
          <w:lang w:eastAsia="en-GB"/>
        </w:rPr>
        <w:t>res</w:t>
      </w:r>
      <w:proofErr w:type="spellEnd"/>
      <w:r w:rsidRPr="00007CF4">
        <w:rPr>
          <w:rFonts w:ascii="Verdana" w:eastAsia="Times New Roman" w:hAnsi="Verdana" w:cs="Times New Roman"/>
          <w:lang w:eastAsia="en-GB"/>
        </w:rPr>
        <w:t xml:space="preserve"> in the Suit No. </w:t>
      </w:r>
      <w:proofErr w:type="gramStart"/>
      <w:r w:rsidRPr="00007CF4">
        <w:rPr>
          <w:rFonts w:ascii="Verdana" w:eastAsia="Times New Roman" w:hAnsi="Verdana" w:cs="Times New Roman"/>
          <w:lang w:eastAsia="en-GB"/>
        </w:rPr>
        <w:t>ID/749/97.</w:t>
      </w:r>
      <w:proofErr w:type="gramEnd"/>
      <w:r w:rsidRPr="00007CF4">
        <w:rPr>
          <w:rFonts w:ascii="Verdana" w:eastAsia="Times New Roman" w:hAnsi="Verdana" w:cs="Times New Roman"/>
          <w:lang w:eastAsia="en-GB"/>
        </w:rPr>
        <w:t xml:space="preserve"> That it is now trite law that abuse of court process means that the process of court has not been used bona fide and properly which is what has taken place herein. That a look at page 27 of the final judgment of the Lagos High court, Exhibit G to the appellant's application for leave to appeal filed on 15th February, 2006 in this court which judgment this court is entitled to take judicial notice of. He referred to the cases: Aruba v </w:t>
      </w:r>
      <w:proofErr w:type="spellStart"/>
      <w:r w:rsidRPr="00007CF4">
        <w:rPr>
          <w:rFonts w:ascii="Verdana" w:eastAsia="Times New Roman" w:hAnsi="Verdana" w:cs="Times New Roman"/>
          <w:lang w:eastAsia="en-GB"/>
        </w:rPr>
        <w:t>Aiyel</w:t>
      </w:r>
      <w:r w:rsidR="000D0368">
        <w:rPr>
          <w:rFonts w:ascii="Verdana" w:eastAsia="Times New Roman" w:hAnsi="Verdana" w:cs="Times New Roman"/>
          <w:lang w:eastAsia="en-GB"/>
        </w:rPr>
        <w:t>eru</w:t>
      </w:r>
      <w:proofErr w:type="spellEnd"/>
      <w:r w:rsidR="000D0368">
        <w:rPr>
          <w:rFonts w:ascii="Verdana" w:eastAsia="Times New Roman" w:hAnsi="Verdana" w:cs="Times New Roman"/>
          <w:lang w:eastAsia="en-GB"/>
        </w:rPr>
        <w:t xml:space="preserve"> (1993) 3 NWLR (pt.280) 126;</w:t>
      </w:r>
      <w:r w:rsidR="005B1D35">
        <w:rPr>
          <w:rFonts w:ascii="Verdana" w:eastAsia="Times New Roman" w:hAnsi="Verdana" w:cs="Times New Roman"/>
          <w:lang w:eastAsia="en-GB"/>
        </w:rPr>
        <w:t xml:space="preserve"> </w:t>
      </w:r>
      <w:proofErr w:type="spellStart"/>
      <w:r w:rsidRPr="00007CF4">
        <w:rPr>
          <w:rFonts w:ascii="Verdana" w:eastAsia="Times New Roman" w:hAnsi="Verdana" w:cs="Times New Roman"/>
          <w:lang w:eastAsia="en-GB"/>
        </w:rPr>
        <w:t>Nigerite</w:t>
      </w:r>
      <w:proofErr w:type="spellEnd"/>
      <w:r w:rsidRPr="00007CF4">
        <w:rPr>
          <w:rFonts w:ascii="Verdana" w:eastAsia="Times New Roman" w:hAnsi="Verdana" w:cs="Times New Roman"/>
          <w:lang w:eastAsia="en-GB"/>
        </w:rPr>
        <w:t xml:space="preserve"> Ltd. v. </w:t>
      </w:r>
      <w:proofErr w:type="spellStart"/>
      <w:r w:rsidRPr="00007CF4">
        <w:rPr>
          <w:rFonts w:ascii="Verdana" w:eastAsia="Times New Roman" w:hAnsi="Verdana" w:cs="Times New Roman"/>
          <w:lang w:eastAsia="en-GB"/>
        </w:rPr>
        <w:t>Dalami</w:t>
      </w:r>
      <w:proofErr w:type="spellEnd"/>
      <w:r w:rsidRPr="00007CF4">
        <w:rPr>
          <w:rFonts w:ascii="Verdana" w:eastAsia="Times New Roman" w:hAnsi="Verdana" w:cs="Times New Roman"/>
          <w:lang w:eastAsia="en-GB"/>
        </w:rPr>
        <w:t xml:space="preserve"> (Nig) </w:t>
      </w:r>
      <w:r w:rsidR="000D0368">
        <w:rPr>
          <w:rFonts w:ascii="Verdana" w:eastAsia="Times New Roman" w:hAnsi="Verdana" w:cs="Times New Roman"/>
          <w:lang w:eastAsia="en-GB"/>
        </w:rPr>
        <w:t>Ltd (1992) 7 NWLR (pt.253) 288;</w:t>
      </w:r>
      <w:r w:rsidR="005B1D35">
        <w:rPr>
          <w:rFonts w:ascii="Verdana" w:eastAsia="Times New Roman" w:hAnsi="Verdana" w:cs="Times New Roman"/>
          <w:lang w:eastAsia="en-GB"/>
        </w:rPr>
        <w:t xml:space="preserve"> </w:t>
      </w:r>
      <w:r w:rsidRPr="00007CF4">
        <w:rPr>
          <w:rFonts w:ascii="Verdana" w:eastAsia="Times New Roman" w:hAnsi="Verdana" w:cs="Times New Roman"/>
          <w:lang w:eastAsia="en-GB"/>
        </w:rPr>
        <w:t>I.F.A. International Limited v Liberty Merchant Bank P</w:t>
      </w:r>
      <w:r w:rsidR="000D0368">
        <w:rPr>
          <w:rFonts w:ascii="Verdana" w:eastAsia="Times New Roman" w:hAnsi="Verdana" w:cs="Times New Roman"/>
          <w:lang w:eastAsia="en-GB"/>
        </w:rPr>
        <w:t>lc. (2005) 9 NWLR (Pt.930) 270;</w:t>
      </w:r>
      <w:r w:rsidR="005B1D35">
        <w:rPr>
          <w:rFonts w:ascii="Verdana" w:eastAsia="Times New Roman" w:hAnsi="Verdana" w:cs="Times New Roman"/>
          <w:lang w:eastAsia="en-GB"/>
        </w:rPr>
        <w:t xml:space="preserve"> </w:t>
      </w:r>
      <w:r w:rsidRPr="00007CF4">
        <w:rPr>
          <w:rFonts w:ascii="Verdana" w:eastAsia="Times New Roman" w:hAnsi="Verdana" w:cs="Times New Roman"/>
          <w:lang w:eastAsia="en-GB"/>
        </w:rPr>
        <w:t>USI Enterprises Limited v. Kogi State Governm</w:t>
      </w:r>
      <w:r w:rsidR="00B31272">
        <w:rPr>
          <w:rFonts w:ascii="Verdana" w:eastAsia="Times New Roman" w:hAnsi="Verdana" w:cs="Times New Roman"/>
          <w:lang w:eastAsia="en-GB"/>
        </w:rPr>
        <w:t>ent (2005) 1 NWLR (Pt.908) 494.</w:t>
      </w:r>
    </w:p>
    <w:p w:rsidR="000D0368" w:rsidRDefault="000D0368" w:rsidP="000D0368">
      <w:pPr>
        <w:spacing w:before="240" w:line="276" w:lineRule="auto"/>
        <w:ind w:left="0" w:firstLine="0"/>
        <w:rPr>
          <w:rFonts w:ascii="Verdana" w:eastAsia="Times New Roman" w:hAnsi="Verdana" w:cs="Times New Roman"/>
          <w:lang w:eastAsia="en-GB"/>
        </w:rPr>
      </w:pPr>
    </w:p>
    <w:p w:rsidR="00007CF4" w:rsidRDefault="002955F7" w:rsidP="000D0368">
      <w:pPr>
        <w:spacing w:before="240" w:line="276" w:lineRule="auto"/>
        <w:ind w:left="0" w:firstLine="0"/>
        <w:rPr>
          <w:rFonts w:ascii="Verdana" w:eastAsia="Times New Roman" w:hAnsi="Verdana" w:cs="Times New Roman"/>
          <w:lang w:eastAsia="en-GB"/>
        </w:rPr>
      </w:pPr>
      <w:r w:rsidRPr="00007CF4">
        <w:rPr>
          <w:rFonts w:ascii="Verdana" w:eastAsia="Times New Roman" w:hAnsi="Verdana" w:cs="Times New Roman"/>
          <w:lang w:eastAsia="en-GB"/>
        </w:rPr>
        <w:t xml:space="preserve">He stated on that the commencement of this suit particularly the obtaining of the order of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by the respondent had occasioned great injustice on the appellant in that the said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has made it impossible for the appellant to reap the fruits of its over eight year litigation in Suit No.ID/749/97. That this amounted to an abuse of court process being the respondent's improper use of the judicial process to the irritation and annoyance of his opponent and efficient and effective administration of justice like the respondent has done in this case. He cited </w:t>
      </w:r>
      <w:proofErr w:type="spellStart"/>
      <w:r w:rsidRPr="00007CF4">
        <w:rPr>
          <w:rFonts w:ascii="Verdana" w:eastAsia="Times New Roman" w:hAnsi="Verdana" w:cs="Times New Roman"/>
          <w:lang w:eastAsia="en-GB"/>
        </w:rPr>
        <w:t>Saraki</w:t>
      </w:r>
      <w:proofErr w:type="spellEnd"/>
      <w:r w:rsidRPr="00007CF4">
        <w:rPr>
          <w:rFonts w:ascii="Verdana" w:eastAsia="Times New Roman" w:hAnsi="Verdana" w:cs="Times New Roman"/>
          <w:lang w:eastAsia="en-GB"/>
        </w:rPr>
        <w:t xml:space="preserve"> v. </w:t>
      </w:r>
      <w:proofErr w:type="spellStart"/>
      <w:r w:rsidRPr="00007CF4">
        <w:rPr>
          <w:rFonts w:ascii="Verdana" w:eastAsia="Times New Roman" w:hAnsi="Verdana" w:cs="Times New Roman"/>
          <w:lang w:eastAsia="en-GB"/>
        </w:rPr>
        <w:t>Kotoye</w:t>
      </w:r>
      <w:proofErr w:type="spellEnd"/>
      <w:r w:rsidRPr="00007CF4">
        <w:rPr>
          <w:rFonts w:ascii="Verdana" w:eastAsia="Times New Roman" w:hAnsi="Verdana" w:cs="Times New Roman"/>
          <w:lang w:eastAsia="en-GB"/>
        </w:rPr>
        <w:t xml:space="preserve"> (1992) 9 NWLR (Pt.264) 156; </w:t>
      </w:r>
      <w:proofErr w:type="spellStart"/>
      <w:r w:rsidRPr="00007CF4">
        <w:rPr>
          <w:rFonts w:ascii="Verdana" w:eastAsia="Times New Roman" w:hAnsi="Verdana" w:cs="Times New Roman"/>
          <w:lang w:eastAsia="en-GB"/>
        </w:rPr>
        <w:t>Okorodudu</w:t>
      </w:r>
      <w:proofErr w:type="spellEnd"/>
      <w:r w:rsidRPr="00007CF4">
        <w:rPr>
          <w:rFonts w:ascii="Verdana" w:eastAsia="Times New Roman" w:hAnsi="Verdana" w:cs="Times New Roman"/>
          <w:lang w:eastAsia="en-GB"/>
        </w:rPr>
        <w:t xml:space="preserve"> v. </w:t>
      </w:r>
      <w:proofErr w:type="spellStart"/>
      <w:r w:rsidRPr="00007CF4">
        <w:rPr>
          <w:rFonts w:ascii="Verdana" w:eastAsia="Times New Roman" w:hAnsi="Verdana" w:cs="Times New Roman"/>
          <w:lang w:eastAsia="en-GB"/>
        </w:rPr>
        <w:t>Okoromadu</w:t>
      </w:r>
      <w:proofErr w:type="spellEnd"/>
      <w:r w:rsidRPr="00007CF4">
        <w:rPr>
          <w:rFonts w:ascii="Verdana" w:eastAsia="Times New Roman" w:hAnsi="Verdana" w:cs="Times New Roman"/>
          <w:lang w:eastAsia="en-GB"/>
        </w:rPr>
        <w:t xml:space="preserve"> (1997) 3 SC 21; </w:t>
      </w:r>
      <w:proofErr w:type="spellStart"/>
      <w:r w:rsidRPr="00007CF4">
        <w:rPr>
          <w:rFonts w:ascii="Verdana" w:eastAsia="Times New Roman" w:hAnsi="Verdana" w:cs="Times New Roman"/>
          <w:lang w:eastAsia="en-GB"/>
        </w:rPr>
        <w:t>Oyegbola</w:t>
      </w:r>
      <w:proofErr w:type="spellEnd"/>
      <w:r w:rsidRPr="00007CF4">
        <w:rPr>
          <w:rFonts w:ascii="Verdana" w:eastAsia="Times New Roman" w:hAnsi="Verdana" w:cs="Times New Roman"/>
          <w:lang w:eastAsia="en-GB"/>
        </w:rPr>
        <w:t xml:space="preserve"> v. </w:t>
      </w:r>
      <w:proofErr w:type="spellStart"/>
      <w:r w:rsidRPr="00007CF4">
        <w:rPr>
          <w:rFonts w:ascii="Verdana" w:eastAsia="Times New Roman" w:hAnsi="Verdana" w:cs="Times New Roman"/>
          <w:lang w:eastAsia="en-GB"/>
        </w:rPr>
        <w:t>Esso</w:t>
      </w:r>
      <w:proofErr w:type="spellEnd"/>
      <w:r w:rsidRPr="00007CF4">
        <w:rPr>
          <w:rFonts w:ascii="Verdana" w:eastAsia="Times New Roman" w:hAnsi="Verdana" w:cs="Times New Roman"/>
          <w:lang w:eastAsia="en-GB"/>
        </w:rPr>
        <w:t xml:space="preserve"> West African Inc. (1996) 1 All NLR 170; Jumbo v. Petroleum Equalisation Fund Management Boa</w:t>
      </w:r>
      <w:r w:rsidR="00B31272">
        <w:rPr>
          <w:rFonts w:ascii="Verdana" w:eastAsia="Times New Roman" w:hAnsi="Verdana" w:cs="Times New Roman"/>
          <w:lang w:eastAsia="en-GB"/>
        </w:rPr>
        <w:t>rd (2005) 14 NWLR (Pt.945) 442.</w:t>
      </w:r>
    </w:p>
    <w:p w:rsidR="000D0368" w:rsidRDefault="000D0368"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Learned counsel for the appellant went on to contend that after the Court of appeal on 17th April, 2000 struck out the respondents claim in the said, 17th appellant's counter claim is between the same parties and on the same subject matter and arose from the same transaction. He stated that prior to commencing this suit, the respondent knew full well that Suit </w:t>
      </w:r>
      <w:r w:rsidRPr="00007CF4">
        <w:rPr>
          <w:rFonts w:ascii="Verdana" w:eastAsia="Times New Roman" w:hAnsi="Verdana" w:cs="Times New Roman"/>
          <w:lang w:eastAsia="en-GB"/>
        </w:rPr>
        <w:lastRenderedPageBreak/>
        <w:t xml:space="preserve">No. ID/749/97 was still subsisting as the appellant's counter claim survived the striking out of the respondent's claim by the Court of Appeal. </w:t>
      </w:r>
      <w:proofErr w:type="gramStart"/>
      <w:r w:rsidRPr="00007CF4">
        <w:rPr>
          <w:rFonts w:ascii="Verdana" w:eastAsia="Times New Roman" w:hAnsi="Verdana" w:cs="Times New Roman"/>
          <w:lang w:eastAsia="en-GB"/>
        </w:rPr>
        <w:t>That from the records, it can be seen that the respondent had filed a Statement of Defence to the appellant's counter claim.</w:t>
      </w:r>
      <w:proofErr w:type="gramEnd"/>
      <w:r w:rsidRPr="00007CF4">
        <w:rPr>
          <w:rFonts w:ascii="Verdana" w:eastAsia="Times New Roman" w:hAnsi="Verdana" w:cs="Times New Roman"/>
          <w:lang w:eastAsia="en-GB"/>
        </w:rPr>
        <w:t xml:space="preserve"> </w:t>
      </w:r>
      <w:proofErr w:type="gramStart"/>
      <w:r w:rsidRPr="00007CF4">
        <w:rPr>
          <w:rFonts w:ascii="Verdana" w:eastAsia="Times New Roman" w:hAnsi="Verdana" w:cs="Times New Roman"/>
          <w:lang w:eastAsia="en-GB"/>
        </w:rPr>
        <w:t>That in the present suit, the respondent had filed a statement of claim to which the appellant had filed a statement of defence.</w:t>
      </w:r>
      <w:proofErr w:type="gramEnd"/>
      <w:r w:rsidRPr="00007CF4">
        <w:rPr>
          <w:rFonts w:ascii="Verdana" w:eastAsia="Times New Roman" w:hAnsi="Verdana" w:cs="Times New Roman"/>
          <w:lang w:eastAsia="en-GB"/>
        </w:rPr>
        <w:t xml:space="preserve"> That the practical implication of the respondent's action in commencing this suit while Suit No.ID/749/97 was pending is that the appellant must wait till the present suit is finally determined before its own claims in suit No. ID/749/97 can be determined even though its claims in suit No.ID/749/97 were in existence for about three years before the respond</w:t>
      </w:r>
      <w:r w:rsidR="00B31272">
        <w:rPr>
          <w:rFonts w:ascii="Verdana" w:eastAsia="Times New Roman" w:hAnsi="Verdana" w:cs="Times New Roman"/>
          <w:lang w:eastAsia="en-GB"/>
        </w:rPr>
        <w:t>ent commenced the present suit.</w:t>
      </w:r>
    </w:p>
    <w:p w:rsidR="000D0368" w:rsidRDefault="000D0368" w:rsidP="000D0368">
      <w:pPr>
        <w:spacing w:before="240" w:line="276" w:lineRule="auto"/>
        <w:ind w:left="0" w:firstLine="0"/>
        <w:jc w:val="both"/>
        <w:rPr>
          <w:rFonts w:ascii="Verdana" w:eastAsia="Times New Roman" w:hAnsi="Verdana" w:cs="Times New Roman"/>
          <w:lang w:eastAsia="en-GB"/>
        </w:rPr>
      </w:pPr>
    </w:p>
    <w:p w:rsidR="005B1D35"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Mr. </w:t>
      </w:r>
      <w:proofErr w:type="spellStart"/>
      <w:r w:rsidRPr="00007CF4">
        <w:rPr>
          <w:rFonts w:ascii="Verdana" w:eastAsia="Times New Roman" w:hAnsi="Verdana" w:cs="Times New Roman"/>
          <w:lang w:eastAsia="en-GB"/>
        </w:rPr>
        <w:t>Igboekwe</w:t>
      </w:r>
      <w:proofErr w:type="spellEnd"/>
      <w:r w:rsidRPr="00007CF4">
        <w:rPr>
          <w:rFonts w:ascii="Verdana" w:eastAsia="Times New Roman" w:hAnsi="Verdana" w:cs="Times New Roman"/>
          <w:lang w:eastAsia="en-GB"/>
        </w:rPr>
        <w:t xml:space="preserve"> of counsel further stated that this new suit instituted by the respondent could have been conveniently determined in Suit No.ID/749/97 as the subject matter, the parties and the claims are exactly the same. </w:t>
      </w:r>
      <w:proofErr w:type="gramStart"/>
      <w:r w:rsidRPr="00007CF4">
        <w:rPr>
          <w:rFonts w:ascii="Verdana" w:eastAsia="Times New Roman" w:hAnsi="Verdana" w:cs="Times New Roman"/>
          <w:lang w:eastAsia="en-GB"/>
        </w:rPr>
        <w:t>That the only reason why the respondent instituted this new action is to prevent the appellant from enjoying the fruits of its litigation in its counter claim in Suit No.</w:t>
      </w:r>
      <w:proofErr w:type="gramEnd"/>
      <w:r w:rsidRPr="00007CF4">
        <w:rPr>
          <w:rFonts w:ascii="Verdana" w:eastAsia="Times New Roman" w:hAnsi="Verdana" w:cs="Times New Roman"/>
          <w:lang w:eastAsia="en-GB"/>
        </w:rPr>
        <w:t xml:space="preserve"> </w:t>
      </w:r>
      <w:proofErr w:type="gramStart"/>
      <w:r w:rsidRPr="00007CF4">
        <w:rPr>
          <w:rFonts w:ascii="Verdana" w:eastAsia="Times New Roman" w:hAnsi="Verdana" w:cs="Times New Roman"/>
          <w:lang w:eastAsia="en-GB"/>
        </w:rPr>
        <w:t>ID/749/97.</w:t>
      </w:r>
      <w:proofErr w:type="gramEnd"/>
      <w:r w:rsidRPr="00007CF4">
        <w:rPr>
          <w:rFonts w:ascii="Verdana" w:eastAsia="Times New Roman" w:hAnsi="Verdana" w:cs="Times New Roman"/>
          <w:lang w:eastAsia="en-GB"/>
        </w:rPr>
        <w:t xml:space="preserve"> He said that it is now trite that a counter claim is an independent action whereby the defendant in the main suit is the plaintiff and in the counter claim is the defendant. That Order 19 Rule 16 of the High Court of Lagos State Civil Procedure Rules 1994 provides that the two claims can be taken together and the party in whose favour is the balance would have judgment. He cited NAL Merchant Bank plc v </w:t>
      </w:r>
      <w:proofErr w:type="spellStart"/>
      <w:r w:rsidRPr="00007CF4">
        <w:rPr>
          <w:rFonts w:ascii="Verdana" w:eastAsia="Times New Roman" w:hAnsi="Verdana" w:cs="Times New Roman"/>
          <w:lang w:eastAsia="en-GB"/>
        </w:rPr>
        <w:t>Onu</w:t>
      </w:r>
      <w:proofErr w:type="spellEnd"/>
      <w:r w:rsidRPr="00007CF4">
        <w:rPr>
          <w:rFonts w:ascii="Verdana" w:eastAsia="Times New Roman" w:hAnsi="Verdana" w:cs="Times New Roman"/>
          <w:lang w:eastAsia="en-GB"/>
        </w:rPr>
        <w:t xml:space="preserve"> (2001) 5 NWLR (Pt.705) 11; </w:t>
      </w:r>
      <w:proofErr w:type="spellStart"/>
      <w:r w:rsidRPr="00007CF4">
        <w:rPr>
          <w:rFonts w:ascii="Verdana" w:eastAsia="Times New Roman" w:hAnsi="Verdana" w:cs="Times New Roman"/>
          <w:lang w:eastAsia="en-GB"/>
        </w:rPr>
        <w:t>Ogbonna</w:t>
      </w:r>
      <w:proofErr w:type="spellEnd"/>
      <w:r w:rsidRPr="00007CF4">
        <w:rPr>
          <w:rFonts w:ascii="Verdana" w:eastAsia="Times New Roman" w:hAnsi="Verdana" w:cs="Times New Roman"/>
          <w:lang w:eastAsia="en-GB"/>
        </w:rPr>
        <w:t xml:space="preserve"> v. A. G. Imo State (1992) 1 NWLR (Pt.220) 647 at</w:t>
      </w:r>
      <w:r w:rsidR="005B1D35">
        <w:rPr>
          <w:rFonts w:ascii="Verdana" w:eastAsia="Times New Roman" w:hAnsi="Verdana" w:cs="Times New Roman"/>
          <w:lang w:eastAsia="en-GB"/>
        </w:rPr>
        <w:t xml:space="preserve"> 675; (1965) 4 NSCC 132 at 134.</w:t>
      </w:r>
    </w:p>
    <w:p w:rsidR="005B1D35" w:rsidRDefault="005B1D35"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For the appellant was canvassed that the concealment and or misrepresentation as the respondent is averring that the suit No.ID/749/97 had abated. That if the trial court had been aware of the true state of affairs it would not have granted the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against the same res as that in the pending counter claim. He cited </w:t>
      </w:r>
      <w:proofErr w:type="spellStart"/>
      <w:r w:rsidRPr="00007CF4">
        <w:rPr>
          <w:rFonts w:ascii="Verdana" w:eastAsia="Times New Roman" w:hAnsi="Verdana" w:cs="Times New Roman"/>
          <w:lang w:eastAsia="en-GB"/>
        </w:rPr>
        <w:t>Okeke</w:t>
      </w:r>
      <w:proofErr w:type="spellEnd"/>
      <w:r w:rsidRPr="00007CF4">
        <w:rPr>
          <w:rFonts w:ascii="Verdana" w:eastAsia="Times New Roman" w:hAnsi="Verdana" w:cs="Times New Roman"/>
          <w:lang w:eastAsia="en-GB"/>
        </w:rPr>
        <w:t xml:space="preserve"> v </w:t>
      </w:r>
      <w:proofErr w:type="spellStart"/>
      <w:r w:rsidRPr="00007CF4">
        <w:rPr>
          <w:rFonts w:ascii="Verdana" w:eastAsia="Times New Roman" w:hAnsi="Verdana" w:cs="Times New Roman"/>
          <w:lang w:eastAsia="en-GB"/>
        </w:rPr>
        <w:t>Okoli</w:t>
      </w:r>
      <w:proofErr w:type="spellEnd"/>
      <w:r w:rsidRPr="00007CF4">
        <w:rPr>
          <w:rFonts w:ascii="Verdana" w:eastAsia="Times New Roman" w:hAnsi="Verdana" w:cs="Times New Roman"/>
          <w:lang w:eastAsia="en-GB"/>
        </w:rPr>
        <w:t xml:space="preserve"> (2000) 1 NWLR (Pt.642) 641 on the basis that where an ex-parte </w:t>
      </w:r>
      <w:proofErr w:type="gramStart"/>
      <w:r w:rsidRPr="00007CF4">
        <w:rPr>
          <w:rFonts w:ascii="Verdana" w:eastAsia="Times New Roman" w:hAnsi="Verdana" w:cs="Times New Roman"/>
          <w:lang w:eastAsia="en-GB"/>
        </w:rPr>
        <w:t>order</w:t>
      </w:r>
      <w:proofErr w:type="gramEnd"/>
      <w:r w:rsidRPr="00007CF4">
        <w:rPr>
          <w:rFonts w:ascii="Verdana" w:eastAsia="Times New Roman" w:hAnsi="Verdana" w:cs="Times New Roman"/>
          <w:lang w:eastAsia="en-GB"/>
        </w:rPr>
        <w:t xml:space="preserve"> is based on an important misstatement, the court should not hesitate in discharging it. He cited </w:t>
      </w:r>
      <w:proofErr w:type="spellStart"/>
      <w:r w:rsidRPr="00007CF4">
        <w:rPr>
          <w:rFonts w:ascii="Verdana" w:eastAsia="Times New Roman" w:hAnsi="Verdana" w:cs="Times New Roman"/>
          <w:lang w:eastAsia="en-GB"/>
        </w:rPr>
        <w:t>Akuma</w:t>
      </w:r>
      <w:proofErr w:type="spellEnd"/>
      <w:r w:rsidRPr="00007CF4">
        <w:rPr>
          <w:rFonts w:ascii="Verdana" w:eastAsia="Times New Roman" w:hAnsi="Verdana" w:cs="Times New Roman"/>
          <w:lang w:eastAsia="en-GB"/>
        </w:rPr>
        <w:t xml:space="preserve"> Industrial Ltd v </w:t>
      </w:r>
      <w:proofErr w:type="spellStart"/>
      <w:r w:rsidRPr="00007CF4">
        <w:rPr>
          <w:rFonts w:ascii="Verdana" w:eastAsia="Times New Roman" w:hAnsi="Verdana" w:cs="Times New Roman"/>
          <w:lang w:eastAsia="en-GB"/>
        </w:rPr>
        <w:t>Ayman</w:t>
      </w:r>
      <w:proofErr w:type="spellEnd"/>
      <w:r w:rsidRPr="00007CF4">
        <w:rPr>
          <w:rFonts w:ascii="Verdana" w:eastAsia="Times New Roman" w:hAnsi="Verdana" w:cs="Times New Roman"/>
          <w:lang w:eastAsia="en-GB"/>
        </w:rPr>
        <w:t xml:space="preserve"> Enterprises L</w:t>
      </w:r>
      <w:r w:rsidR="00B31272">
        <w:rPr>
          <w:rFonts w:ascii="Verdana" w:eastAsia="Times New Roman" w:hAnsi="Verdana" w:cs="Times New Roman"/>
          <w:lang w:eastAsia="en-GB"/>
        </w:rPr>
        <w:t>td (1999) 13 NWLR (pt. 633) 68.</w:t>
      </w:r>
    </w:p>
    <w:p w:rsidR="000D0368" w:rsidRDefault="000D0368" w:rsidP="000D0368">
      <w:pPr>
        <w:spacing w:before="240" w:line="276" w:lineRule="auto"/>
        <w:ind w:left="0" w:firstLine="0"/>
        <w:jc w:val="both"/>
        <w:rPr>
          <w:rFonts w:ascii="Verdana" w:eastAsia="Times New Roman" w:hAnsi="Verdana" w:cs="Times New Roman"/>
          <w:lang w:eastAsia="en-GB"/>
        </w:rPr>
      </w:pPr>
    </w:p>
    <w:p w:rsidR="005B1D35"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lastRenderedPageBreak/>
        <w:t xml:space="preserve">Mr. </w:t>
      </w:r>
      <w:proofErr w:type="spellStart"/>
      <w:r w:rsidRPr="00007CF4">
        <w:rPr>
          <w:rFonts w:ascii="Verdana" w:eastAsia="Times New Roman" w:hAnsi="Verdana" w:cs="Times New Roman"/>
          <w:lang w:eastAsia="en-GB"/>
        </w:rPr>
        <w:t>Opasanya</w:t>
      </w:r>
      <w:proofErr w:type="spellEnd"/>
      <w:r w:rsidRPr="00007CF4">
        <w:rPr>
          <w:rFonts w:ascii="Verdana" w:eastAsia="Times New Roman" w:hAnsi="Verdana" w:cs="Times New Roman"/>
          <w:lang w:eastAsia="en-GB"/>
        </w:rPr>
        <w:t xml:space="preserve">, learned counsel for the respondent stated that they were conceding that the parties in Suit No.ID/749/97 and Suit No.ID/999/2000 are the same but that alone is not enough to ground an allegation of abuse of court process. That this appeal should fail because the affidavit in support of the appellant's motion set out on pages 43 to 46 of the Record did not support the contention of abuse of process as postulated by the appellant in their brief. That it is important to note that the appellant's trailer on which the respondent's goods were lost in this suit was not the same trailer in Suit No.749/97. </w:t>
      </w:r>
      <w:proofErr w:type="gramStart"/>
      <w:r w:rsidRPr="00007CF4">
        <w:rPr>
          <w:rFonts w:ascii="Verdana" w:eastAsia="Times New Roman" w:hAnsi="Verdana" w:cs="Times New Roman"/>
          <w:lang w:eastAsia="en-GB"/>
        </w:rPr>
        <w:t>Also that the respondent's claims in Suit No.</w:t>
      </w:r>
      <w:proofErr w:type="gramEnd"/>
      <w:r w:rsidRPr="00007CF4">
        <w:rPr>
          <w:rFonts w:ascii="Verdana" w:eastAsia="Times New Roman" w:hAnsi="Verdana" w:cs="Times New Roman"/>
          <w:lang w:eastAsia="en-GB"/>
        </w:rPr>
        <w:t xml:space="preserve"> ID/999/2000 is a claim for value of lost goods consigned by the respondent to the appellant sometime in 1996 whilst, the appellant's </w:t>
      </w:r>
      <w:proofErr w:type="gramStart"/>
      <w:r w:rsidRPr="00007CF4">
        <w:rPr>
          <w:rFonts w:ascii="Verdana" w:eastAsia="Times New Roman" w:hAnsi="Verdana" w:cs="Times New Roman"/>
          <w:lang w:eastAsia="en-GB"/>
        </w:rPr>
        <w:t>counter claim</w:t>
      </w:r>
      <w:proofErr w:type="gramEnd"/>
      <w:r w:rsidRPr="00007CF4">
        <w:rPr>
          <w:rFonts w:ascii="Verdana" w:eastAsia="Times New Roman" w:hAnsi="Verdana" w:cs="Times New Roman"/>
          <w:lang w:eastAsia="en-GB"/>
        </w:rPr>
        <w:t xml:space="preserve"> in Suit No. ID/749/97 is compensation for </w:t>
      </w:r>
      <w:proofErr w:type="spellStart"/>
      <w:r w:rsidRPr="00007CF4">
        <w:rPr>
          <w:rFonts w:ascii="Verdana" w:eastAsia="Times New Roman" w:hAnsi="Verdana" w:cs="Times New Roman"/>
          <w:lang w:eastAsia="en-GB"/>
        </w:rPr>
        <w:t>detinue</w:t>
      </w:r>
      <w:proofErr w:type="spellEnd"/>
      <w:r w:rsidRPr="00007CF4">
        <w:rPr>
          <w:rFonts w:ascii="Verdana" w:eastAsia="Times New Roman" w:hAnsi="Verdana" w:cs="Times New Roman"/>
          <w:lang w:eastAsia="en-GB"/>
        </w:rPr>
        <w:t xml:space="preserve"> arising from an alleged unlawful detention of its trailer by the respondent between 13th November 1996 and March 1997 when Hon. Justice A. O. Holloway made the ex-parte order. </w:t>
      </w:r>
      <w:proofErr w:type="gramStart"/>
      <w:r w:rsidRPr="00007CF4">
        <w:rPr>
          <w:rFonts w:ascii="Verdana" w:eastAsia="Times New Roman" w:hAnsi="Verdana" w:cs="Times New Roman"/>
          <w:lang w:eastAsia="en-GB"/>
        </w:rPr>
        <w:t>That it is an established principle of law, that where a party is by law given the discretion to exercise his rights in different forms, it is not for the other party to insist on the adoption of a particular form.</w:t>
      </w:r>
      <w:proofErr w:type="gramEnd"/>
      <w:r w:rsidRPr="00007CF4">
        <w:rPr>
          <w:rFonts w:ascii="Verdana" w:eastAsia="Times New Roman" w:hAnsi="Verdana" w:cs="Times New Roman"/>
          <w:lang w:eastAsia="en-GB"/>
        </w:rPr>
        <w:t xml:space="preserve"> He said suit No.ID/999/2000 was not filed to harass and annoy or oppress the appellant but filed in bona fide exercise of th</w:t>
      </w:r>
      <w:r w:rsidR="005B1D35">
        <w:rPr>
          <w:rFonts w:ascii="Verdana" w:eastAsia="Times New Roman" w:hAnsi="Verdana" w:cs="Times New Roman"/>
          <w:lang w:eastAsia="en-GB"/>
        </w:rPr>
        <w:t>e respondent's right of action.</w:t>
      </w:r>
    </w:p>
    <w:p w:rsidR="005B1D35" w:rsidRDefault="005B1D35" w:rsidP="000D0368">
      <w:pPr>
        <w:spacing w:before="240" w:line="276" w:lineRule="auto"/>
        <w:ind w:left="0" w:firstLine="0"/>
        <w:jc w:val="both"/>
        <w:rPr>
          <w:rFonts w:ascii="Verdana" w:eastAsia="Times New Roman" w:hAnsi="Verdana" w:cs="Times New Roman"/>
          <w:lang w:eastAsia="en-GB"/>
        </w:rPr>
      </w:pPr>
    </w:p>
    <w:p w:rsidR="00007CF4" w:rsidRDefault="002955F7" w:rsidP="000D0368">
      <w:pPr>
        <w:spacing w:before="240" w:line="276" w:lineRule="auto"/>
        <w:ind w:left="0" w:firstLine="0"/>
        <w:jc w:val="both"/>
        <w:rPr>
          <w:rFonts w:ascii="Verdana" w:eastAsia="Times New Roman" w:hAnsi="Verdana" w:cs="Times New Roman"/>
          <w:lang w:eastAsia="en-GB"/>
        </w:rPr>
      </w:pPr>
      <w:r w:rsidRPr="00007CF4">
        <w:rPr>
          <w:rFonts w:ascii="Verdana" w:eastAsia="Times New Roman" w:hAnsi="Verdana" w:cs="Times New Roman"/>
          <w:lang w:eastAsia="en-GB"/>
        </w:rPr>
        <w:t xml:space="preserve">Mr. </w:t>
      </w:r>
      <w:proofErr w:type="spellStart"/>
      <w:r w:rsidRPr="00007CF4">
        <w:rPr>
          <w:rFonts w:ascii="Verdana" w:eastAsia="Times New Roman" w:hAnsi="Verdana" w:cs="Times New Roman"/>
          <w:lang w:eastAsia="en-GB"/>
        </w:rPr>
        <w:t>Opasanya</w:t>
      </w:r>
      <w:proofErr w:type="spellEnd"/>
      <w:r w:rsidRPr="00007CF4">
        <w:rPr>
          <w:rFonts w:ascii="Verdana" w:eastAsia="Times New Roman" w:hAnsi="Verdana" w:cs="Times New Roman"/>
          <w:lang w:eastAsia="en-GB"/>
        </w:rPr>
        <w:t xml:space="preserve"> of counsel submitted that even if there had been non-disclosure of a material fact, it was neither deliberate nor intended to overreach the appellant but done in the honest belief that the undisclosed fact was immaterial and hence had no bearing on the application for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and the custodial orders. He cited Ali &amp; </w:t>
      </w:r>
      <w:proofErr w:type="spellStart"/>
      <w:r w:rsidRPr="00007CF4">
        <w:rPr>
          <w:rFonts w:ascii="Verdana" w:eastAsia="Times New Roman" w:hAnsi="Verdana" w:cs="Times New Roman"/>
          <w:lang w:eastAsia="en-GB"/>
        </w:rPr>
        <w:t>Fald</w:t>
      </w:r>
      <w:proofErr w:type="spellEnd"/>
      <w:r w:rsidRPr="00007CF4">
        <w:rPr>
          <w:rFonts w:ascii="Verdana" w:eastAsia="Times New Roman" w:hAnsi="Verdana" w:cs="Times New Roman"/>
          <w:lang w:eastAsia="en-GB"/>
        </w:rPr>
        <w:t xml:space="preserve"> </w:t>
      </w:r>
      <w:proofErr w:type="spellStart"/>
      <w:r w:rsidRPr="00007CF4">
        <w:rPr>
          <w:rFonts w:ascii="Verdana" w:eastAsia="Times New Roman" w:hAnsi="Verdana" w:cs="Times New Roman"/>
          <w:lang w:eastAsia="en-GB"/>
        </w:rPr>
        <w:t>Shobokshi</w:t>
      </w:r>
      <w:proofErr w:type="spellEnd"/>
      <w:r w:rsidRPr="00007CF4">
        <w:rPr>
          <w:rFonts w:ascii="Verdana" w:eastAsia="Times New Roman" w:hAnsi="Verdana" w:cs="Times New Roman"/>
          <w:lang w:eastAsia="en-GB"/>
        </w:rPr>
        <w:t xml:space="preserve"> Group v </w:t>
      </w:r>
      <w:proofErr w:type="spellStart"/>
      <w:r w:rsidRPr="00007CF4">
        <w:rPr>
          <w:rFonts w:ascii="Verdana" w:eastAsia="Times New Roman" w:hAnsi="Verdana" w:cs="Times New Roman"/>
          <w:lang w:eastAsia="en-GB"/>
        </w:rPr>
        <w:t>Moneim</w:t>
      </w:r>
      <w:proofErr w:type="spellEnd"/>
      <w:r w:rsidRPr="00007CF4">
        <w:rPr>
          <w:rFonts w:ascii="Verdana" w:eastAsia="Times New Roman" w:hAnsi="Verdana" w:cs="Times New Roman"/>
          <w:lang w:eastAsia="en-GB"/>
        </w:rPr>
        <w:t xml:space="preserve"> (1989) 1 WLR 710; </w:t>
      </w:r>
      <w:proofErr w:type="spellStart"/>
      <w:r w:rsidRPr="00007CF4">
        <w:rPr>
          <w:rFonts w:ascii="Verdana" w:eastAsia="Times New Roman" w:hAnsi="Verdana" w:cs="Times New Roman"/>
          <w:lang w:eastAsia="en-GB"/>
        </w:rPr>
        <w:t>Behbehani</w:t>
      </w:r>
      <w:proofErr w:type="spellEnd"/>
      <w:r w:rsidRPr="00007CF4">
        <w:rPr>
          <w:rFonts w:ascii="Verdana" w:eastAsia="Times New Roman" w:hAnsi="Verdana" w:cs="Times New Roman"/>
          <w:lang w:eastAsia="en-GB"/>
        </w:rPr>
        <w:t xml:space="preserve"> v.</w:t>
      </w:r>
      <w:r w:rsidR="00B31272">
        <w:rPr>
          <w:rFonts w:ascii="Verdana" w:eastAsia="Times New Roman" w:hAnsi="Verdana" w:cs="Times New Roman"/>
          <w:lang w:eastAsia="en-GB"/>
        </w:rPr>
        <w:t xml:space="preserve"> Salem (1989) 1 WLR 723 at 728.</w:t>
      </w:r>
    </w:p>
    <w:p w:rsidR="000D0368" w:rsidRDefault="000D0368" w:rsidP="000D0368">
      <w:pPr>
        <w:spacing w:before="240" w:line="276" w:lineRule="auto"/>
        <w:ind w:left="0" w:firstLine="0"/>
        <w:jc w:val="both"/>
        <w:rPr>
          <w:rFonts w:ascii="Verdana" w:eastAsia="Times New Roman" w:hAnsi="Verdana" w:cs="Times New Roman"/>
          <w:lang w:eastAsia="en-GB"/>
        </w:rPr>
      </w:pPr>
    </w:p>
    <w:p w:rsidR="005B1D35" w:rsidRDefault="002955F7" w:rsidP="000D0368">
      <w:pPr>
        <w:spacing w:before="240" w:line="276" w:lineRule="auto"/>
        <w:ind w:left="0" w:firstLine="0"/>
        <w:rPr>
          <w:rFonts w:ascii="Verdana" w:eastAsia="Times New Roman" w:hAnsi="Verdana" w:cs="Times New Roman"/>
          <w:lang w:eastAsia="en-GB"/>
        </w:rPr>
      </w:pPr>
      <w:r w:rsidRPr="00007CF4">
        <w:rPr>
          <w:rFonts w:ascii="Verdana" w:eastAsia="Times New Roman" w:hAnsi="Verdana" w:cs="Times New Roman"/>
          <w:lang w:eastAsia="en-GB"/>
        </w:rPr>
        <w:t xml:space="preserve">In reply on points of law based on the appellant's reply brief filed on 31/3/08, learned counsel on his behalf submitted that, the respondent having not appealed against the said judgment of the Court of Appeal cannot be heard to argue as it has attempted to do. That the respondent having not cross-appealed in this appeal is bound by the decision of the court of Appeal that the </w:t>
      </w:r>
      <w:proofErr w:type="spellStart"/>
      <w:r w:rsidRPr="00007CF4">
        <w:rPr>
          <w:rFonts w:ascii="Verdana" w:eastAsia="Times New Roman" w:hAnsi="Verdana" w:cs="Times New Roman"/>
          <w:lang w:eastAsia="en-GB"/>
        </w:rPr>
        <w:t>mareva</w:t>
      </w:r>
      <w:proofErr w:type="spellEnd"/>
      <w:r w:rsidRPr="00007CF4">
        <w:rPr>
          <w:rFonts w:ascii="Verdana" w:eastAsia="Times New Roman" w:hAnsi="Verdana" w:cs="Times New Roman"/>
          <w:lang w:eastAsia="en-GB"/>
        </w:rPr>
        <w:t xml:space="preserve"> injunction in this suit relates to the ex-parte order for the detention of the appellant's 30 tonnes trailer at the High court premises Ikeja Lagos by the trial court on 20th April. He referred to </w:t>
      </w:r>
      <w:proofErr w:type="spellStart"/>
      <w:r w:rsidRPr="00007CF4">
        <w:rPr>
          <w:rFonts w:ascii="Verdana" w:eastAsia="Times New Roman" w:hAnsi="Verdana" w:cs="Times New Roman"/>
          <w:lang w:eastAsia="en-GB"/>
        </w:rPr>
        <w:t>Oshodi</w:t>
      </w:r>
      <w:proofErr w:type="spellEnd"/>
      <w:r w:rsidRPr="00007CF4">
        <w:rPr>
          <w:rFonts w:ascii="Verdana" w:eastAsia="Times New Roman" w:hAnsi="Verdana" w:cs="Times New Roman"/>
          <w:lang w:eastAsia="en-GB"/>
        </w:rPr>
        <w:t xml:space="preserve"> v. </w:t>
      </w:r>
      <w:proofErr w:type="spellStart"/>
      <w:r w:rsidRPr="00007CF4">
        <w:rPr>
          <w:rFonts w:ascii="Verdana" w:eastAsia="Times New Roman" w:hAnsi="Verdana" w:cs="Times New Roman"/>
          <w:lang w:eastAsia="en-GB"/>
        </w:rPr>
        <w:t>Eyifunmi</w:t>
      </w:r>
      <w:proofErr w:type="spellEnd"/>
      <w:r w:rsidRPr="00007CF4">
        <w:rPr>
          <w:rFonts w:ascii="Verdana" w:eastAsia="Times New Roman" w:hAnsi="Verdana" w:cs="Times New Roman"/>
          <w:lang w:eastAsia="en-GB"/>
        </w:rPr>
        <w:t xml:space="preserve"> (2000) 13 NWLR (pt.684) 298; </w:t>
      </w:r>
      <w:proofErr w:type="spellStart"/>
      <w:r w:rsidRPr="00007CF4">
        <w:rPr>
          <w:rFonts w:ascii="Verdana" w:eastAsia="Times New Roman" w:hAnsi="Verdana" w:cs="Times New Roman"/>
          <w:lang w:eastAsia="en-GB"/>
        </w:rPr>
        <w:t>Sotuminu</w:t>
      </w:r>
      <w:proofErr w:type="spellEnd"/>
      <w:r w:rsidRPr="00007CF4">
        <w:rPr>
          <w:rFonts w:ascii="Verdana" w:eastAsia="Times New Roman" w:hAnsi="Verdana" w:cs="Times New Roman"/>
          <w:lang w:eastAsia="en-GB"/>
        </w:rPr>
        <w:t xml:space="preserve"> v Ocean Steamship Nigeria limited (1992) 5 NWLR (Pt.239) 1. </w:t>
      </w:r>
      <w:r w:rsidRPr="00007CF4">
        <w:rPr>
          <w:rFonts w:ascii="Verdana" w:eastAsia="Times New Roman" w:hAnsi="Verdana" w:cs="Times New Roman"/>
          <w:lang w:eastAsia="en-GB"/>
        </w:rPr>
        <w:br/>
        <w:t xml:space="preserve">The different positions taken by the </w:t>
      </w:r>
      <w:proofErr w:type="gramStart"/>
      <w:r w:rsidRPr="00007CF4">
        <w:rPr>
          <w:rFonts w:ascii="Verdana" w:eastAsia="Times New Roman" w:hAnsi="Verdana" w:cs="Times New Roman"/>
          <w:lang w:eastAsia="en-GB"/>
        </w:rPr>
        <w:t>parties</w:t>
      </w:r>
      <w:proofErr w:type="gramEnd"/>
      <w:r w:rsidRPr="00007CF4">
        <w:rPr>
          <w:rFonts w:ascii="Verdana" w:eastAsia="Times New Roman" w:hAnsi="Verdana" w:cs="Times New Roman"/>
          <w:lang w:eastAsia="en-GB"/>
        </w:rPr>
        <w:t xml:space="preserve"> </w:t>
      </w:r>
      <w:proofErr w:type="spellStart"/>
      <w:r w:rsidRPr="00007CF4">
        <w:rPr>
          <w:rFonts w:ascii="Verdana" w:eastAsia="Times New Roman" w:hAnsi="Verdana" w:cs="Times New Roman"/>
          <w:lang w:eastAsia="en-GB"/>
        </w:rPr>
        <w:t>crystailise</w:t>
      </w:r>
      <w:proofErr w:type="spellEnd"/>
      <w:r w:rsidRPr="00007CF4">
        <w:rPr>
          <w:rFonts w:ascii="Verdana" w:eastAsia="Times New Roman" w:hAnsi="Verdana" w:cs="Times New Roman"/>
          <w:lang w:eastAsia="en-GB"/>
        </w:rPr>
        <w:t xml:space="preserve"> into whether the channel of seeking the enforcement of his perceived right, the respondent had not entered the arena of abuse of court process. In resolving, the question therefore, it must be </w:t>
      </w:r>
      <w:r w:rsidRPr="00007CF4">
        <w:rPr>
          <w:rFonts w:ascii="Verdana" w:eastAsia="Times New Roman" w:hAnsi="Verdana" w:cs="Times New Roman"/>
          <w:lang w:eastAsia="en-GB"/>
        </w:rPr>
        <w:lastRenderedPageBreak/>
        <w:t>stated that whether or not the subject matter in a suit is the same as that of the counter claim in Suit No.ID/749/97 is not automatically arrived at based on the deposition of any of the parties or both of them and no more. The correct position is that it is to be resolved in the judicial exercise of the courts based on the analysis and evaluation of the evidence before them. In that regard even if the respondent had not countered or contradicted the averments by way of a counter affidavit would not change the fact and remove from the court the power of evaluation of evidence available. This in effect means that it is not a fait accompli that once there are averments i</w:t>
      </w:r>
      <w:r w:rsidR="00B93960">
        <w:rPr>
          <w:rFonts w:ascii="Verdana" w:eastAsia="Times New Roman" w:hAnsi="Verdana" w:cs="Times New Roman"/>
          <w:lang w:eastAsia="en-GB"/>
        </w:rPr>
        <w:t xml:space="preserve">n affidavit which are not </w:t>
      </w:r>
      <w:proofErr w:type="spellStart"/>
      <w:r w:rsidR="00B93960">
        <w:rPr>
          <w:rFonts w:ascii="Verdana" w:eastAsia="Times New Roman" w:hAnsi="Verdana" w:cs="Times New Roman"/>
          <w:lang w:eastAsia="en-GB"/>
        </w:rPr>
        <w:t>controver</w:t>
      </w:r>
      <w:r w:rsidRPr="00007CF4">
        <w:rPr>
          <w:rFonts w:ascii="Verdana" w:eastAsia="Times New Roman" w:hAnsi="Verdana" w:cs="Times New Roman"/>
          <w:lang w:eastAsia="en-GB"/>
        </w:rPr>
        <w:t>ted</w:t>
      </w:r>
      <w:proofErr w:type="spellEnd"/>
      <w:r w:rsidRPr="00007CF4">
        <w:rPr>
          <w:rFonts w:ascii="Verdana" w:eastAsia="Times New Roman" w:hAnsi="Verdana" w:cs="Times New Roman"/>
          <w:lang w:eastAsia="en-GB"/>
        </w:rPr>
        <w:t xml:space="preserve">, the result would be a favourable disposition to the position of the party who had proffered the disposition. This is so because all averments must go under the surgical knife of evaluation which is done by the court as a matter of duty to see to its acceptability as happened in case. I refer to </w:t>
      </w:r>
      <w:proofErr w:type="spellStart"/>
      <w:r w:rsidRPr="00007CF4">
        <w:rPr>
          <w:rFonts w:ascii="Verdana" w:eastAsia="Times New Roman" w:hAnsi="Verdana" w:cs="Times New Roman"/>
          <w:lang w:eastAsia="en-GB"/>
        </w:rPr>
        <w:t>Gonzee</w:t>
      </w:r>
      <w:proofErr w:type="spellEnd"/>
      <w:r w:rsidRPr="00007CF4">
        <w:rPr>
          <w:rFonts w:ascii="Verdana" w:eastAsia="Times New Roman" w:hAnsi="Verdana" w:cs="Times New Roman"/>
          <w:lang w:eastAsia="en-GB"/>
        </w:rPr>
        <w:t xml:space="preserve"> (Nig.) Ltd v. NERDC (200</w:t>
      </w:r>
      <w:r w:rsidR="005B1D35">
        <w:rPr>
          <w:rFonts w:ascii="Verdana" w:eastAsia="Times New Roman" w:hAnsi="Verdana" w:cs="Times New Roman"/>
          <w:lang w:eastAsia="en-GB"/>
        </w:rPr>
        <w:t>5) 13 NWLR (pt.943) 634 at 638.</w:t>
      </w:r>
    </w:p>
    <w:p w:rsidR="005B1D35" w:rsidRDefault="005B1D35" w:rsidP="000D0368">
      <w:pPr>
        <w:spacing w:before="240" w:line="276" w:lineRule="auto"/>
        <w:ind w:left="0" w:firstLine="0"/>
        <w:rPr>
          <w:rFonts w:ascii="Verdana" w:eastAsia="Times New Roman" w:hAnsi="Verdana" w:cs="Times New Roman"/>
          <w:lang w:eastAsia="en-GB"/>
        </w:rPr>
      </w:pPr>
    </w:p>
    <w:p w:rsidR="000D0368" w:rsidRDefault="002955F7" w:rsidP="000D0368">
      <w:pPr>
        <w:spacing w:before="240" w:line="276" w:lineRule="auto"/>
        <w:ind w:left="0" w:firstLine="0"/>
        <w:rPr>
          <w:rFonts w:ascii="Verdana" w:hAnsi="Verdana"/>
        </w:rPr>
      </w:pPr>
      <w:r w:rsidRPr="00007CF4">
        <w:rPr>
          <w:rFonts w:ascii="Verdana" w:eastAsia="Times New Roman" w:hAnsi="Verdana" w:cs="Times New Roman"/>
          <w:lang w:eastAsia="en-GB"/>
        </w:rPr>
        <w:t xml:space="preserve">In this case the main grouse of the appellant is that the respondent ought not to have filed a fresh suit instead of filing a counter claim to appellant's counter claim. </w:t>
      </w:r>
      <w:proofErr w:type="gramStart"/>
      <w:r w:rsidRPr="00007CF4">
        <w:rPr>
          <w:rFonts w:ascii="Verdana" w:eastAsia="Times New Roman" w:hAnsi="Verdana" w:cs="Times New Roman"/>
          <w:lang w:eastAsia="en-GB"/>
        </w:rPr>
        <w:t>In that view point is anchored the abuse of process which appellant touts.</w:t>
      </w:r>
      <w:bookmarkStart w:id="5" w:name="18603"/>
      <w:proofErr w:type="gramEnd"/>
      <w:r w:rsidR="005B1D35">
        <w:rPr>
          <w:rFonts w:ascii="Verdana" w:eastAsia="Times New Roman" w:hAnsi="Verdana" w:cs="Times New Roman"/>
          <w:lang w:eastAsia="en-GB"/>
        </w:rPr>
        <w:t xml:space="preserve"> </w:t>
      </w:r>
      <w:r w:rsidRPr="00007CF4">
        <w:rPr>
          <w:rFonts w:ascii="Verdana" w:hAnsi="Verdana"/>
        </w:rPr>
        <w:t xml:space="preserve">It is now trite law that where a party is by law given the option or discretion to exercise his right in different ways it is not for an opponent to prescribe the particular form the other party should utilize and where the form adopted by the other party is not what the opponent feels is the right course, then automatically an abuse of court process would be said to have taken place. There were options open to the respondent to tackle the scenario before him and he cannot be confined to the only choice of a counter claim to the appellant's counter claim to ventilate his own grouse or grievance even though at the base is the same contract or facts since he had the alternative of bringing a fresh action so that all that he needs say would be brought to the fore. He had that right and he was at liberty to take it and did so. I have therefore no difficulty in flowing along with what the court of Appeal did as I see no error in their decision in upholding that the fresh action filed by the respondent was in order and the integrity of the court was not jeopardized. I refer to the case of </w:t>
      </w:r>
      <w:proofErr w:type="spellStart"/>
      <w:r w:rsidRPr="00007CF4">
        <w:rPr>
          <w:rFonts w:ascii="Verdana" w:hAnsi="Verdana"/>
        </w:rPr>
        <w:t>Saraki</w:t>
      </w:r>
      <w:proofErr w:type="spellEnd"/>
      <w:r w:rsidRPr="00007CF4">
        <w:rPr>
          <w:rFonts w:ascii="Verdana" w:hAnsi="Verdana"/>
        </w:rPr>
        <w:t xml:space="preserve"> v. </w:t>
      </w:r>
      <w:proofErr w:type="spellStart"/>
      <w:r w:rsidRPr="00007CF4">
        <w:rPr>
          <w:rFonts w:ascii="Verdana" w:hAnsi="Verdana"/>
        </w:rPr>
        <w:t>Kotoye</w:t>
      </w:r>
      <w:proofErr w:type="spellEnd"/>
      <w:r w:rsidRPr="00007CF4">
        <w:rPr>
          <w:rFonts w:ascii="Verdana" w:hAnsi="Verdana"/>
        </w:rPr>
        <w:t xml:space="preserve"> (1992) 9 NWLR (pt.264) 156 at 170.</w:t>
      </w:r>
      <w:bookmarkStart w:id="6" w:name="18604"/>
      <w:bookmarkEnd w:id="5"/>
    </w:p>
    <w:p w:rsidR="00B93960" w:rsidRDefault="00B93960" w:rsidP="000D0368">
      <w:pPr>
        <w:spacing w:before="240" w:line="276" w:lineRule="auto"/>
        <w:ind w:left="0" w:firstLine="0"/>
        <w:rPr>
          <w:rFonts w:ascii="Verdana" w:hAnsi="Verdana"/>
        </w:rPr>
      </w:pPr>
    </w:p>
    <w:p w:rsidR="00007CF4" w:rsidRDefault="002955F7" w:rsidP="000D0368">
      <w:pPr>
        <w:spacing w:before="240" w:line="276" w:lineRule="auto"/>
        <w:ind w:left="0" w:firstLine="0"/>
        <w:rPr>
          <w:rFonts w:ascii="Verdana" w:hAnsi="Verdana"/>
        </w:rPr>
      </w:pPr>
      <w:r w:rsidRPr="00007CF4">
        <w:rPr>
          <w:rFonts w:ascii="Verdana" w:hAnsi="Verdana"/>
        </w:rPr>
        <w:t xml:space="preserve">On the allegation by the appellant that there was material nondisclosure which precipitated the High court affirmed by the court of Appeal on the grant of the injunction. The point has to be made that where a party seeking and obtaining an injunction including a </w:t>
      </w:r>
      <w:proofErr w:type="spellStart"/>
      <w:r w:rsidRPr="00007CF4">
        <w:rPr>
          <w:rFonts w:ascii="Verdana" w:hAnsi="Verdana"/>
        </w:rPr>
        <w:t>mareva</w:t>
      </w:r>
      <w:proofErr w:type="spellEnd"/>
      <w:r w:rsidRPr="00007CF4">
        <w:rPr>
          <w:rFonts w:ascii="Verdana" w:hAnsi="Verdana"/>
        </w:rPr>
        <w:t xml:space="preserve"> one as in this instance fails to disclose some facts or had made some misrepresentation in the </w:t>
      </w:r>
      <w:r w:rsidRPr="00007CF4">
        <w:rPr>
          <w:rFonts w:ascii="Verdana" w:hAnsi="Verdana"/>
        </w:rPr>
        <w:lastRenderedPageBreak/>
        <w:t>course of the grant of the injunction, such an injunction on the realization of the non-disclosure or misrepresentation or misrepresentations has to be discharged. That is the general principle while, the rider is that the non-disclosure or misrepresentation must be material of a nature which had propelled the hand of the court in the grant of the injunction. If that is not the case then such non-disclosure or misrepresentation or error would not change the situation nor force the</w:t>
      </w:r>
      <w:r w:rsidRPr="00007CF4">
        <w:rPr>
          <w:rFonts w:ascii="Verdana" w:eastAsia="Times New Roman" w:hAnsi="Verdana" w:cs="Times New Roman"/>
          <w:shd w:val="clear" w:color="auto" w:fill="F0C000"/>
          <w:lang w:eastAsia="en-GB"/>
        </w:rPr>
        <w:t xml:space="preserve"> </w:t>
      </w:r>
      <w:r w:rsidRPr="00007CF4">
        <w:rPr>
          <w:rFonts w:ascii="Verdana" w:hAnsi="Verdana"/>
        </w:rPr>
        <w:t>discharge of the injunctive order. In this case the appellant had put forward that there were non-disclosures which produced a disadvantage on their part. This is not shown by the concurrent findings of the two courts below and there being no miscarriage of justice or any error in those findings, this court has no business in forcing its way by interfering with those findings which those courts had said the alleged undisclosed facts were not material. I place reliance on the following cases:</w:t>
      </w:r>
      <w:r w:rsidR="005B1D35">
        <w:rPr>
          <w:rFonts w:ascii="Verdana" w:hAnsi="Verdana"/>
        </w:rPr>
        <w:t xml:space="preserve"> </w:t>
      </w:r>
      <w:r w:rsidRPr="00007CF4">
        <w:rPr>
          <w:rFonts w:ascii="Verdana" w:hAnsi="Verdana"/>
        </w:rPr>
        <w:t>Amadi v. N</w:t>
      </w:r>
      <w:r w:rsidR="000D0368">
        <w:rPr>
          <w:rFonts w:ascii="Verdana" w:hAnsi="Verdana"/>
        </w:rPr>
        <w:t>NPC (2000) 10 NWLR (pt.674) 76;</w:t>
      </w:r>
      <w:r w:rsidR="005B1D35">
        <w:rPr>
          <w:rFonts w:ascii="Verdana" w:hAnsi="Verdana"/>
        </w:rPr>
        <w:t xml:space="preserve"> </w:t>
      </w:r>
      <w:r w:rsidRPr="00007CF4">
        <w:rPr>
          <w:rFonts w:ascii="Verdana" w:hAnsi="Verdana"/>
        </w:rPr>
        <w:t>Globe Fishing Industries Ltd v. Coker (19</w:t>
      </w:r>
      <w:r w:rsidR="000D0368">
        <w:rPr>
          <w:rFonts w:ascii="Verdana" w:hAnsi="Verdana"/>
        </w:rPr>
        <w:t>90) 7 NWLR (Pt.162) 265 at 297;</w:t>
      </w:r>
      <w:r w:rsidR="005B1D35">
        <w:rPr>
          <w:rFonts w:ascii="Verdana" w:hAnsi="Verdana"/>
        </w:rPr>
        <w:t xml:space="preserve"> </w:t>
      </w:r>
      <w:proofErr w:type="spellStart"/>
      <w:r w:rsidRPr="00007CF4">
        <w:rPr>
          <w:rFonts w:ascii="Verdana" w:hAnsi="Verdana"/>
        </w:rPr>
        <w:t>Ogoejeofo</w:t>
      </w:r>
      <w:proofErr w:type="spellEnd"/>
      <w:r w:rsidRPr="00007CF4">
        <w:rPr>
          <w:rFonts w:ascii="Verdana" w:hAnsi="Verdana"/>
        </w:rPr>
        <w:t xml:space="preserve"> v. </w:t>
      </w:r>
      <w:proofErr w:type="spellStart"/>
      <w:r w:rsidRPr="00007CF4">
        <w:rPr>
          <w:rFonts w:ascii="Verdana" w:hAnsi="Verdana"/>
        </w:rPr>
        <w:t>Ogoejeofo</w:t>
      </w:r>
      <w:proofErr w:type="spellEnd"/>
      <w:r w:rsidRPr="00007CF4">
        <w:rPr>
          <w:rFonts w:ascii="Verdana" w:hAnsi="Verdana"/>
        </w:rPr>
        <w:t xml:space="preserve"> (2006) 1 SC. (Pt.1) 157.</w:t>
      </w:r>
      <w:bookmarkEnd w:id="6"/>
    </w:p>
    <w:p w:rsidR="00B93960" w:rsidRDefault="00B93960" w:rsidP="000D0368">
      <w:pPr>
        <w:spacing w:before="240" w:line="276" w:lineRule="auto"/>
        <w:ind w:left="0" w:firstLine="0"/>
        <w:rPr>
          <w:rFonts w:ascii="Verdana" w:eastAsia="Times New Roman" w:hAnsi="Verdana" w:cs="Times New Roman"/>
          <w:lang w:eastAsia="en-GB"/>
        </w:rPr>
      </w:pPr>
    </w:p>
    <w:p w:rsidR="005B1D35" w:rsidRDefault="002955F7" w:rsidP="000D0368">
      <w:pPr>
        <w:spacing w:before="240" w:line="276" w:lineRule="auto"/>
        <w:ind w:left="0" w:firstLine="0"/>
        <w:rPr>
          <w:rFonts w:ascii="Verdana" w:eastAsia="Times New Roman" w:hAnsi="Verdana" w:cs="Times New Roman"/>
          <w:lang w:eastAsia="en-GB"/>
        </w:rPr>
      </w:pPr>
      <w:r w:rsidRPr="00007CF4">
        <w:rPr>
          <w:rFonts w:ascii="Verdana" w:eastAsia="Times New Roman" w:hAnsi="Verdana" w:cs="Times New Roman"/>
          <w:lang w:eastAsia="en-GB"/>
        </w:rPr>
        <w:t xml:space="preserve">From the foregoing and the fuller reasons in the leading judgment of my learned brother, </w:t>
      </w:r>
      <w:proofErr w:type="spellStart"/>
      <w:r w:rsidRPr="00007CF4">
        <w:rPr>
          <w:rFonts w:ascii="Verdana" w:eastAsia="Times New Roman" w:hAnsi="Verdana" w:cs="Times New Roman"/>
          <w:lang w:eastAsia="en-GB"/>
        </w:rPr>
        <w:t>Nwali</w:t>
      </w:r>
      <w:proofErr w:type="spellEnd"/>
      <w:r w:rsidRPr="00007CF4">
        <w:rPr>
          <w:rFonts w:ascii="Verdana" w:eastAsia="Times New Roman" w:hAnsi="Verdana" w:cs="Times New Roman"/>
          <w:lang w:eastAsia="en-GB"/>
        </w:rPr>
        <w:t xml:space="preserve"> Sylvester </w:t>
      </w:r>
      <w:proofErr w:type="spellStart"/>
      <w:r w:rsidRPr="00007CF4">
        <w:rPr>
          <w:rFonts w:ascii="Verdana" w:eastAsia="Times New Roman" w:hAnsi="Verdana" w:cs="Times New Roman"/>
          <w:lang w:eastAsia="en-GB"/>
        </w:rPr>
        <w:t>Ngwuta</w:t>
      </w:r>
      <w:proofErr w:type="spellEnd"/>
      <w:r w:rsidRPr="00007CF4">
        <w:rPr>
          <w:rFonts w:ascii="Verdana" w:eastAsia="Times New Roman" w:hAnsi="Verdana" w:cs="Times New Roman"/>
          <w:lang w:eastAsia="en-GB"/>
        </w:rPr>
        <w:t xml:space="preserve"> JSC I too dismiss this appeal.</w:t>
      </w:r>
    </w:p>
    <w:p w:rsidR="005B1D35" w:rsidRDefault="005B1D35" w:rsidP="000D0368">
      <w:pPr>
        <w:spacing w:before="240" w:line="276" w:lineRule="auto"/>
        <w:ind w:left="0" w:firstLine="0"/>
        <w:rPr>
          <w:rFonts w:ascii="Verdana" w:eastAsia="Times New Roman" w:hAnsi="Verdana" w:cs="Times New Roman"/>
          <w:lang w:eastAsia="en-GB"/>
        </w:rPr>
      </w:pPr>
    </w:p>
    <w:p w:rsidR="002955F7" w:rsidRPr="00007CF4" w:rsidRDefault="002955F7" w:rsidP="000D0368">
      <w:pPr>
        <w:spacing w:before="240" w:line="276" w:lineRule="auto"/>
        <w:ind w:left="0" w:firstLine="0"/>
        <w:rPr>
          <w:rFonts w:ascii="Verdana" w:eastAsia="Times New Roman" w:hAnsi="Verdana" w:cs="Times New Roman"/>
          <w:lang w:eastAsia="en-GB"/>
        </w:rPr>
      </w:pPr>
      <w:r w:rsidRPr="00007CF4">
        <w:rPr>
          <w:rFonts w:ascii="Verdana" w:eastAsia="Times New Roman" w:hAnsi="Verdana" w:cs="Times New Roman"/>
          <w:lang w:eastAsia="en-GB"/>
        </w:rPr>
        <w:t>I abide by the consequential orders made in the lead judgment.</w:t>
      </w:r>
    </w:p>
    <w:p w:rsidR="002955F7" w:rsidRPr="00007CF4" w:rsidRDefault="002955F7" w:rsidP="000D0368">
      <w:pPr>
        <w:spacing w:before="240" w:line="276" w:lineRule="auto"/>
        <w:ind w:left="0" w:firstLine="0"/>
        <w:jc w:val="both"/>
        <w:rPr>
          <w:rFonts w:ascii="Verdana" w:eastAsia="Times New Roman" w:hAnsi="Verdana" w:cs="Times New Roman"/>
          <w:lang w:eastAsia="en-GB"/>
        </w:rPr>
      </w:pPr>
    </w:p>
    <w:p w:rsidR="00835F19" w:rsidRPr="00007CF4" w:rsidRDefault="00274ABD" w:rsidP="000D0368">
      <w:pPr>
        <w:spacing w:before="240" w:line="276" w:lineRule="auto"/>
        <w:jc w:val="both"/>
        <w:rPr>
          <w:rFonts w:ascii="Verdana" w:hAnsi="Verdana"/>
        </w:rPr>
      </w:pPr>
    </w:p>
    <w:sectPr w:rsidR="00835F19" w:rsidRPr="00007CF4" w:rsidSect="005B1D35">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955F7"/>
    <w:rsid w:val="00001F3B"/>
    <w:rsid w:val="00007CF4"/>
    <w:rsid w:val="00021FD9"/>
    <w:rsid w:val="000720C4"/>
    <w:rsid w:val="000D0368"/>
    <w:rsid w:val="00233FE6"/>
    <w:rsid w:val="00274ABD"/>
    <w:rsid w:val="002955F7"/>
    <w:rsid w:val="002F7781"/>
    <w:rsid w:val="00322FD5"/>
    <w:rsid w:val="00365D25"/>
    <w:rsid w:val="00425C81"/>
    <w:rsid w:val="00457674"/>
    <w:rsid w:val="004F58BA"/>
    <w:rsid w:val="00533CC4"/>
    <w:rsid w:val="005B1D35"/>
    <w:rsid w:val="005D57F7"/>
    <w:rsid w:val="00636209"/>
    <w:rsid w:val="00687145"/>
    <w:rsid w:val="00766CCA"/>
    <w:rsid w:val="007A6790"/>
    <w:rsid w:val="007C49C6"/>
    <w:rsid w:val="00876728"/>
    <w:rsid w:val="008A2DE9"/>
    <w:rsid w:val="009225CB"/>
    <w:rsid w:val="00947C16"/>
    <w:rsid w:val="00971BA2"/>
    <w:rsid w:val="00A25C90"/>
    <w:rsid w:val="00A4636F"/>
    <w:rsid w:val="00AA684A"/>
    <w:rsid w:val="00AD0781"/>
    <w:rsid w:val="00B31272"/>
    <w:rsid w:val="00B93960"/>
    <w:rsid w:val="00BD02ED"/>
    <w:rsid w:val="00D00463"/>
    <w:rsid w:val="00D64E4A"/>
    <w:rsid w:val="00D800FC"/>
    <w:rsid w:val="00E3540A"/>
    <w:rsid w:val="00E6654A"/>
    <w:rsid w:val="00F6037C"/>
    <w:rsid w:val="00FD367A"/>
    <w:rsid w:val="00FE70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2955F7"/>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955F7"/>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2955F7"/>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55F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955F7"/>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2955F7"/>
    <w:rPr>
      <w:rFonts w:ascii="Times New Roman" w:eastAsia="Times New Roman" w:hAnsi="Times New Roman" w:cs="Times New Roman"/>
      <w:b/>
      <w:bCs/>
      <w:sz w:val="20"/>
      <w:szCs w:val="20"/>
      <w:lang w:eastAsia="en-GB"/>
    </w:rPr>
  </w:style>
  <w:style w:type="paragraph" w:customStyle="1" w:styleId="date">
    <w:name w:val="date"/>
    <w:basedOn w:val="Normal"/>
    <w:rsid w:val="002955F7"/>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955F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2955F7"/>
  </w:style>
  <w:style w:type="paragraph" w:customStyle="1" w:styleId="bold">
    <w:name w:val="bold"/>
    <w:basedOn w:val="Normal"/>
    <w:rsid w:val="002955F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2955F7"/>
  </w:style>
  <w:style w:type="character" w:customStyle="1" w:styleId="span3">
    <w:name w:val="span3"/>
    <w:basedOn w:val="DefaultParagraphFont"/>
    <w:rsid w:val="002955F7"/>
  </w:style>
  <w:style w:type="character" w:customStyle="1" w:styleId="red">
    <w:name w:val="red"/>
    <w:basedOn w:val="DefaultParagraphFont"/>
    <w:rsid w:val="002955F7"/>
  </w:style>
  <w:style w:type="character" w:customStyle="1" w:styleId="green">
    <w:name w:val="green"/>
    <w:basedOn w:val="DefaultParagraphFont"/>
    <w:rsid w:val="002955F7"/>
  </w:style>
  <w:style w:type="paragraph" w:customStyle="1" w:styleId="blue">
    <w:name w:val="blue"/>
    <w:basedOn w:val="Normal"/>
    <w:rsid w:val="002955F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955F7"/>
    <w:rPr>
      <w:color w:val="0000FF"/>
      <w:u w:val="single"/>
    </w:rPr>
  </w:style>
  <w:style w:type="paragraph" w:styleId="BalloonText">
    <w:name w:val="Balloon Text"/>
    <w:basedOn w:val="Normal"/>
    <w:link w:val="BalloonTextChar"/>
    <w:uiPriority w:val="99"/>
    <w:semiHidden/>
    <w:unhideWhenUsed/>
    <w:rsid w:val="002955F7"/>
    <w:rPr>
      <w:rFonts w:ascii="Tahoma" w:hAnsi="Tahoma" w:cs="Tahoma"/>
      <w:sz w:val="16"/>
      <w:szCs w:val="16"/>
    </w:rPr>
  </w:style>
  <w:style w:type="character" w:customStyle="1" w:styleId="BalloonTextChar">
    <w:name w:val="Balloon Text Char"/>
    <w:basedOn w:val="DefaultParagraphFont"/>
    <w:link w:val="BalloonText"/>
    <w:uiPriority w:val="99"/>
    <w:semiHidden/>
    <w:rsid w:val="002955F7"/>
    <w:rPr>
      <w:rFonts w:ascii="Tahoma" w:hAnsi="Tahoma" w:cs="Tahoma"/>
      <w:sz w:val="16"/>
      <w:szCs w:val="16"/>
    </w:rPr>
  </w:style>
  <w:style w:type="paragraph" w:styleId="ListParagraph">
    <w:name w:val="List Paragraph"/>
    <w:basedOn w:val="Normal"/>
    <w:uiPriority w:val="34"/>
    <w:qFormat/>
    <w:rsid w:val="004F58BA"/>
    <w:pPr>
      <w:contextualSpacing/>
    </w:pPr>
  </w:style>
</w:styles>
</file>

<file path=word/webSettings.xml><?xml version="1.0" encoding="utf-8"?>
<w:webSettings xmlns:r="http://schemas.openxmlformats.org/officeDocument/2006/relationships" xmlns:w="http://schemas.openxmlformats.org/wordprocessingml/2006/main">
  <w:divs>
    <w:div w:id="1970738408">
      <w:bodyDiv w:val="1"/>
      <w:marLeft w:val="0"/>
      <w:marRight w:val="0"/>
      <w:marTop w:val="0"/>
      <w:marBottom w:val="0"/>
      <w:divBdr>
        <w:top w:val="none" w:sz="0" w:space="0" w:color="auto"/>
        <w:left w:val="none" w:sz="0" w:space="0" w:color="auto"/>
        <w:bottom w:val="none" w:sz="0" w:space="0" w:color="auto"/>
        <w:right w:val="none" w:sz="0" w:space="0" w:color="auto"/>
      </w:divBdr>
      <w:divsChild>
        <w:div w:id="308293908">
          <w:marLeft w:val="0"/>
          <w:marRight w:val="0"/>
          <w:marTop w:val="0"/>
          <w:marBottom w:val="0"/>
          <w:divBdr>
            <w:top w:val="none" w:sz="0" w:space="0" w:color="auto"/>
            <w:left w:val="none" w:sz="0" w:space="0" w:color="auto"/>
            <w:bottom w:val="none" w:sz="0" w:space="0" w:color="auto"/>
            <w:right w:val="none" w:sz="0" w:space="0" w:color="auto"/>
          </w:divBdr>
        </w:div>
        <w:div w:id="1720058448">
          <w:marLeft w:val="0"/>
          <w:marRight w:val="0"/>
          <w:marTop w:val="150"/>
          <w:marBottom w:val="150"/>
          <w:divBdr>
            <w:top w:val="none" w:sz="0" w:space="0" w:color="auto"/>
            <w:left w:val="none" w:sz="0" w:space="0" w:color="auto"/>
            <w:bottom w:val="none" w:sz="0" w:space="0" w:color="auto"/>
            <w:right w:val="none" w:sz="0" w:space="0" w:color="auto"/>
          </w:divBdr>
        </w:div>
        <w:div w:id="752975433">
          <w:marLeft w:val="0"/>
          <w:marRight w:val="0"/>
          <w:marTop w:val="150"/>
          <w:marBottom w:val="150"/>
          <w:divBdr>
            <w:top w:val="none" w:sz="0" w:space="0" w:color="auto"/>
            <w:left w:val="none" w:sz="0" w:space="0" w:color="auto"/>
            <w:bottom w:val="none" w:sz="0" w:space="0" w:color="auto"/>
            <w:right w:val="none" w:sz="0" w:space="0" w:color="auto"/>
          </w:divBdr>
        </w:div>
        <w:div w:id="1714887837">
          <w:marLeft w:val="0"/>
          <w:marRight w:val="0"/>
          <w:marTop w:val="0"/>
          <w:marBottom w:val="0"/>
          <w:divBdr>
            <w:top w:val="none" w:sz="0" w:space="0" w:color="auto"/>
            <w:left w:val="none" w:sz="0" w:space="0" w:color="auto"/>
            <w:bottom w:val="none" w:sz="0" w:space="0" w:color="auto"/>
            <w:right w:val="none" w:sz="0" w:space="0" w:color="auto"/>
          </w:divBdr>
        </w:div>
        <w:div w:id="1031565655">
          <w:marLeft w:val="0"/>
          <w:marRight w:val="0"/>
          <w:marTop w:val="0"/>
          <w:marBottom w:val="0"/>
          <w:divBdr>
            <w:top w:val="none" w:sz="0" w:space="0" w:color="auto"/>
            <w:left w:val="none" w:sz="0" w:space="0" w:color="auto"/>
            <w:bottom w:val="none" w:sz="0" w:space="0" w:color="auto"/>
            <w:right w:val="none" w:sz="0" w:space="0" w:color="auto"/>
          </w:divBdr>
        </w:div>
        <w:div w:id="1075858058">
          <w:marLeft w:val="0"/>
          <w:marRight w:val="0"/>
          <w:marTop w:val="0"/>
          <w:marBottom w:val="0"/>
          <w:divBdr>
            <w:top w:val="none" w:sz="0" w:space="0" w:color="auto"/>
            <w:left w:val="none" w:sz="0" w:space="0" w:color="auto"/>
            <w:bottom w:val="none" w:sz="0" w:space="0" w:color="auto"/>
            <w:right w:val="none" w:sz="0" w:space="0" w:color="auto"/>
          </w:divBdr>
        </w:div>
        <w:div w:id="749085893">
          <w:marLeft w:val="0"/>
          <w:marRight w:val="0"/>
          <w:marTop w:val="0"/>
          <w:marBottom w:val="0"/>
          <w:divBdr>
            <w:top w:val="none" w:sz="0" w:space="0" w:color="auto"/>
            <w:left w:val="none" w:sz="0" w:space="0" w:color="auto"/>
            <w:bottom w:val="none" w:sz="0" w:space="0" w:color="auto"/>
            <w:right w:val="none" w:sz="0" w:space="0" w:color="auto"/>
          </w:divBdr>
        </w:div>
        <w:div w:id="848255657">
          <w:marLeft w:val="0"/>
          <w:marRight w:val="0"/>
          <w:marTop w:val="0"/>
          <w:marBottom w:val="0"/>
          <w:divBdr>
            <w:top w:val="none" w:sz="0" w:space="0" w:color="auto"/>
            <w:left w:val="none" w:sz="0" w:space="0" w:color="auto"/>
            <w:bottom w:val="none" w:sz="0" w:space="0" w:color="auto"/>
            <w:right w:val="none" w:sz="0" w:space="0" w:color="auto"/>
          </w:divBdr>
        </w:div>
        <w:div w:id="417598996">
          <w:marLeft w:val="0"/>
          <w:marRight w:val="0"/>
          <w:marTop w:val="0"/>
          <w:marBottom w:val="0"/>
          <w:divBdr>
            <w:top w:val="none" w:sz="0" w:space="0" w:color="auto"/>
            <w:left w:val="none" w:sz="0" w:space="0" w:color="auto"/>
            <w:bottom w:val="none" w:sz="0" w:space="0" w:color="auto"/>
            <w:right w:val="none" w:sz="0" w:space="0" w:color="auto"/>
          </w:divBdr>
        </w:div>
        <w:div w:id="864637125">
          <w:marLeft w:val="0"/>
          <w:marRight w:val="0"/>
          <w:marTop w:val="0"/>
          <w:marBottom w:val="0"/>
          <w:divBdr>
            <w:top w:val="none" w:sz="0" w:space="0" w:color="auto"/>
            <w:left w:val="none" w:sz="0" w:space="0" w:color="auto"/>
            <w:bottom w:val="none" w:sz="0" w:space="0" w:color="auto"/>
            <w:right w:val="none" w:sz="0" w:space="0" w:color="auto"/>
          </w:divBdr>
        </w:div>
        <w:div w:id="1147280966">
          <w:marLeft w:val="0"/>
          <w:marRight w:val="0"/>
          <w:marTop w:val="0"/>
          <w:marBottom w:val="0"/>
          <w:divBdr>
            <w:top w:val="none" w:sz="0" w:space="0" w:color="auto"/>
            <w:left w:val="none" w:sz="0" w:space="0" w:color="auto"/>
            <w:bottom w:val="none" w:sz="0" w:space="0" w:color="auto"/>
            <w:right w:val="none" w:sz="0" w:space="0" w:color="auto"/>
          </w:divBdr>
        </w:div>
        <w:div w:id="1657882430">
          <w:marLeft w:val="0"/>
          <w:marRight w:val="0"/>
          <w:marTop w:val="150"/>
          <w:marBottom w:val="150"/>
          <w:divBdr>
            <w:top w:val="none" w:sz="0" w:space="0" w:color="auto"/>
            <w:left w:val="none" w:sz="0" w:space="0" w:color="auto"/>
            <w:bottom w:val="none" w:sz="0" w:space="0" w:color="auto"/>
            <w:right w:val="none" w:sz="0" w:space="0" w:color="auto"/>
          </w:divBdr>
        </w:div>
        <w:div w:id="554510085">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7134</Words>
  <Characters>40665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2021-11-22T11:42:00Z</dcterms:created>
  <dcterms:modified xsi:type="dcterms:W3CDTF">2021-11-22T11:42:00Z</dcterms:modified>
</cp:coreProperties>
</file>