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199" w:rsidRDefault="00032B82" w:rsidP="00F126A8">
      <w:pPr>
        <w:spacing w:before="240" w:line="276" w:lineRule="auto"/>
        <w:ind w:left="0" w:firstLine="0"/>
        <w:jc w:val="center"/>
        <w:outlineLvl w:val="2"/>
        <w:rPr>
          <w:rFonts w:ascii="Verdana" w:eastAsia="Times New Roman" w:hAnsi="Verdana" w:cs="Times New Roman"/>
          <w:b/>
          <w:bCs/>
          <w:sz w:val="28"/>
          <w:szCs w:val="28"/>
          <w:lang w:eastAsia="en-GB"/>
        </w:rPr>
      </w:pPr>
      <w:r w:rsidRPr="00C072D6">
        <w:rPr>
          <w:rFonts w:ascii="Verdana" w:eastAsia="Times New Roman" w:hAnsi="Verdana" w:cs="Times New Roman"/>
          <w:b/>
          <w:bCs/>
          <w:sz w:val="28"/>
          <w:szCs w:val="28"/>
          <w:lang w:eastAsia="en-GB"/>
        </w:rPr>
        <w:t xml:space="preserve">SIR EMEKA OFFOR </w:t>
      </w:r>
    </w:p>
    <w:p w:rsidR="00865199" w:rsidRDefault="00032B82" w:rsidP="00F126A8">
      <w:pPr>
        <w:spacing w:before="240" w:line="276" w:lineRule="auto"/>
        <w:ind w:left="0" w:firstLine="0"/>
        <w:jc w:val="center"/>
        <w:outlineLvl w:val="2"/>
        <w:rPr>
          <w:rFonts w:ascii="Verdana" w:eastAsia="Times New Roman" w:hAnsi="Verdana" w:cs="Times New Roman"/>
          <w:b/>
          <w:bCs/>
          <w:sz w:val="28"/>
          <w:szCs w:val="28"/>
          <w:lang w:eastAsia="en-GB"/>
        </w:rPr>
      </w:pPr>
      <w:r w:rsidRPr="00C072D6">
        <w:rPr>
          <w:rFonts w:ascii="Verdana" w:eastAsia="Times New Roman" w:hAnsi="Verdana" w:cs="Times New Roman"/>
          <w:b/>
          <w:bCs/>
          <w:sz w:val="28"/>
          <w:szCs w:val="28"/>
          <w:lang w:eastAsia="en-GB"/>
        </w:rPr>
        <w:t xml:space="preserve">V. </w:t>
      </w:r>
    </w:p>
    <w:p w:rsidR="00032B82" w:rsidRPr="00C072D6" w:rsidRDefault="00F126A8" w:rsidP="00F126A8">
      <w:pPr>
        <w:spacing w:before="240" w:line="276" w:lineRule="auto"/>
        <w:ind w:left="0" w:firstLine="0"/>
        <w:jc w:val="center"/>
        <w:outlineLvl w:val="2"/>
        <w:rPr>
          <w:rFonts w:ascii="Verdana" w:eastAsia="Times New Roman" w:hAnsi="Verdana" w:cs="Times New Roman"/>
          <w:b/>
          <w:bCs/>
          <w:sz w:val="28"/>
          <w:szCs w:val="28"/>
          <w:lang w:eastAsia="en-GB"/>
        </w:rPr>
      </w:pPr>
      <w:r>
        <w:rPr>
          <w:rFonts w:ascii="Verdana" w:eastAsia="Times New Roman" w:hAnsi="Verdana" w:cs="Times New Roman"/>
          <w:b/>
          <w:bCs/>
          <w:sz w:val="28"/>
          <w:szCs w:val="28"/>
          <w:lang w:eastAsia="en-GB"/>
        </w:rPr>
        <w:t>LEADERS &amp; COMPANY LIMITED AND</w:t>
      </w:r>
      <w:r w:rsidR="00032B82" w:rsidRPr="00C072D6">
        <w:rPr>
          <w:rFonts w:ascii="Verdana" w:eastAsia="Times New Roman" w:hAnsi="Verdana" w:cs="Times New Roman"/>
          <w:b/>
          <w:bCs/>
          <w:sz w:val="28"/>
          <w:szCs w:val="28"/>
          <w:lang w:eastAsia="en-GB"/>
        </w:rPr>
        <w:t xml:space="preserve"> ANO</w:t>
      </w:r>
      <w:r>
        <w:rPr>
          <w:rFonts w:ascii="Verdana" w:eastAsia="Times New Roman" w:hAnsi="Verdana" w:cs="Times New Roman"/>
          <w:b/>
          <w:bCs/>
          <w:sz w:val="28"/>
          <w:szCs w:val="28"/>
          <w:lang w:eastAsia="en-GB"/>
        </w:rPr>
        <w:t>THER</w:t>
      </w:r>
    </w:p>
    <w:p w:rsidR="00032B82" w:rsidRPr="00865199" w:rsidRDefault="00865199" w:rsidP="00F126A8">
      <w:pPr>
        <w:spacing w:before="240" w:line="276" w:lineRule="auto"/>
        <w:ind w:left="0" w:firstLine="0"/>
        <w:jc w:val="center"/>
        <w:outlineLvl w:val="3"/>
        <w:rPr>
          <w:rFonts w:ascii="Verdana" w:eastAsia="Times New Roman" w:hAnsi="Verdana" w:cs="Times New Roman"/>
          <w:bCs/>
          <w:lang w:eastAsia="en-GB"/>
        </w:rPr>
      </w:pPr>
      <w:r w:rsidRPr="00865199">
        <w:rPr>
          <w:rFonts w:ascii="Verdana" w:eastAsia="Times New Roman" w:hAnsi="Verdana" w:cs="Times New Roman"/>
          <w:bCs/>
          <w:lang w:eastAsia="en-GB"/>
        </w:rPr>
        <w:t>IN THE COURT OF APPEAL OF NIGERIA</w:t>
      </w:r>
    </w:p>
    <w:p w:rsidR="00032B82" w:rsidRPr="00865199" w:rsidRDefault="00865199" w:rsidP="00F126A8">
      <w:pPr>
        <w:spacing w:before="240" w:line="276" w:lineRule="auto"/>
        <w:ind w:left="0" w:firstLine="0"/>
        <w:jc w:val="center"/>
        <w:rPr>
          <w:rFonts w:ascii="Verdana" w:eastAsia="Times New Roman" w:hAnsi="Verdana" w:cs="Times New Roman"/>
          <w:lang w:eastAsia="en-GB"/>
        </w:rPr>
      </w:pPr>
      <w:r w:rsidRPr="00865199">
        <w:rPr>
          <w:rFonts w:ascii="Verdana" w:eastAsia="Times New Roman" w:hAnsi="Verdana" w:cs="Times New Roman"/>
          <w:lang w:eastAsia="en-GB"/>
        </w:rPr>
        <w:t>THE 8TH DAY OF DECEMBER, 2006</w:t>
      </w:r>
    </w:p>
    <w:p w:rsidR="00032B82" w:rsidRDefault="00865199" w:rsidP="00F126A8">
      <w:pPr>
        <w:spacing w:before="240" w:line="276" w:lineRule="auto"/>
        <w:ind w:left="0" w:firstLine="0"/>
        <w:jc w:val="center"/>
        <w:outlineLvl w:val="2"/>
        <w:rPr>
          <w:rFonts w:ascii="Verdana" w:eastAsia="Times New Roman" w:hAnsi="Verdana" w:cs="Times New Roman"/>
          <w:bCs/>
          <w:lang w:eastAsia="en-GB"/>
        </w:rPr>
      </w:pPr>
      <w:r w:rsidRPr="00865199">
        <w:rPr>
          <w:rFonts w:ascii="Verdana" w:eastAsia="Times New Roman" w:hAnsi="Verdana" w:cs="Times New Roman"/>
          <w:bCs/>
          <w:lang w:eastAsia="en-GB"/>
        </w:rPr>
        <w:t>CA/A/100/M/2002</w:t>
      </w:r>
    </w:p>
    <w:p w:rsidR="00F126A8" w:rsidRPr="00F126A8" w:rsidRDefault="00F126A8" w:rsidP="00F126A8">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(2006) - </w:t>
      </w:r>
      <w:r w:rsidRPr="00F126A8">
        <w:rPr>
          <w:rFonts w:ascii="Verdana" w:eastAsia="Times New Roman" w:hAnsi="Verdana" w:cs="Times New Roman"/>
          <w:b/>
          <w:bCs/>
          <w:lang w:eastAsia="en-GB"/>
        </w:rPr>
        <w:t>CA/A/100/M/2002</w:t>
      </w:r>
    </w:p>
    <w:p w:rsidR="00F126A8" w:rsidRPr="00865199" w:rsidRDefault="00F126A8" w:rsidP="00F126A8">
      <w:pPr>
        <w:spacing w:before="240" w:line="276" w:lineRule="auto"/>
        <w:ind w:left="0" w:firstLine="0"/>
        <w:jc w:val="center"/>
        <w:outlineLvl w:val="2"/>
        <w:rPr>
          <w:rFonts w:ascii="Verdana" w:eastAsia="Times New Roman" w:hAnsi="Verdana" w:cs="Times New Roman"/>
          <w:bCs/>
          <w:lang w:eastAsia="en-GB"/>
        </w:rPr>
      </w:pPr>
    </w:p>
    <w:p w:rsidR="00865199" w:rsidRDefault="00865199" w:rsidP="00F126A8">
      <w:pPr>
        <w:spacing w:before="240" w:line="276" w:lineRule="auto"/>
        <w:ind w:left="0" w:firstLine="0"/>
        <w:outlineLvl w:val="3"/>
        <w:rPr>
          <w:rFonts w:ascii="Verdana" w:eastAsia="Times New Roman" w:hAnsi="Verdana" w:cs="Times New Roman"/>
          <w:b/>
          <w:bCs/>
          <w:lang w:eastAsia="en-GB"/>
        </w:rPr>
      </w:pPr>
    </w:p>
    <w:p w:rsidR="00F126A8" w:rsidRDefault="00F126A8" w:rsidP="00F126A8">
      <w:pPr>
        <w:spacing w:before="240" w:line="276" w:lineRule="auto"/>
        <w:ind w:left="0" w:firstLine="0"/>
        <w:outlineLvl w:val="3"/>
        <w:rPr>
          <w:rFonts w:ascii="Verdana" w:eastAsia="Times New Roman" w:hAnsi="Verdana" w:cs="Times New Roman"/>
          <w:b/>
          <w:bCs/>
          <w:lang w:eastAsia="en-GB"/>
        </w:rPr>
      </w:pPr>
    </w:p>
    <w:p w:rsidR="00865199" w:rsidRDefault="00865199" w:rsidP="00F126A8">
      <w:pPr>
        <w:spacing w:before="240" w:line="276" w:lineRule="auto"/>
        <w:ind w:left="0" w:firstLine="0"/>
        <w:jc w:val="right"/>
        <w:outlineLvl w:val="3"/>
        <w:rPr>
          <w:rFonts w:ascii="Verdana" w:eastAsia="Times New Roman" w:hAnsi="Verdana" w:cs="Times New Roman"/>
          <w:b/>
          <w:bCs/>
          <w:sz w:val="20"/>
          <w:szCs w:val="20"/>
          <w:lang w:eastAsia="en-GB"/>
        </w:rPr>
      </w:pPr>
    </w:p>
    <w:p w:rsidR="00865199" w:rsidRPr="00F126A8" w:rsidRDefault="00865199" w:rsidP="00F126A8">
      <w:pPr>
        <w:spacing w:before="240" w:line="276" w:lineRule="auto"/>
        <w:ind w:left="0" w:firstLine="0"/>
        <w:jc w:val="right"/>
        <w:outlineLvl w:val="3"/>
        <w:rPr>
          <w:rFonts w:ascii="Verdana" w:eastAsia="Times New Roman" w:hAnsi="Verdana" w:cs="Times New Roman"/>
          <w:bCs/>
          <w:sz w:val="20"/>
          <w:szCs w:val="20"/>
          <w:lang w:eastAsia="en-GB"/>
        </w:rPr>
      </w:pPr>
      <w:r w:rsidRPr="00F126A8">
        <w:rPr>
          <w:rFonts w:ascii="Verdana" w:eastAsia="Times New Roman" w:hAnsi="Verdana" w:cs="Times New Roman"/>
          <w:bCs/>
          <w:sz w:val="20"/>
          <w:szCs w:val="20"/>
          <w:lang w:eastAsia="en-GB"/>
        </w:rPr>
        <w:t>OTHER CITATIONS</w:t>
      </w:r>
    </w:p>
    <w:p w:rsidR="00865199" w:rsidRPr="00F126A8" w:rsidRDefault="00865199" w:rsidP="00F126A8">
      <w:pPr>
        <w:spacing w:before="240" w:line="276" w:lineRule="auto"/>
        <w:ind w:left="0" w:firstLine="0"/>
        <w:jc w:val="right"/>
        <w:outlineLvl w:val="3"/>
        <w:rPr>
          <w:rFonts w:ascii="Verdana" w:eastAsia="Times New Roman" w:hAnsi="Verdana" w:cs="Times New Roman"/>
          <w:bCs/>
          <w:sz w:val="20"/>
          <w:szCs w:val="20"/>
          <w:lang w:eastAsia="en-GB"/>
        </w:rPr>
      </w:pPr>
      <w:r w:rsidRPr="00F126A8">
        <w:rPr>
          <w:rFonts w:ascii="Verdana" w:eastAsia="Times New Roman" w:hAnsi="Verdana" w:cs="Times New Roman"/>
          <w:sz w:val="20"/>
          <w:szCs w:val="20"/>
          <w:lang w:eastAsia="en-GB"/>
        </w:rPr>
        <w:t>(2007) 7 NWLR (Pt.1032) pg.1</w:t>
      </w:r>
    </w:p>
    <w:p w:rsidR="00032B82" w:rsidRPr="008C4DFB" w:rsidRDefault="00865199" w:rsidP="00F126A8">
      <w:pPr>
        <w:spacing w:before="240" w:line="276" w:lineRule="auto"/>
        <w:ind w:left="0" w:firstLine="0"/>
        <w:outlineLvl w:val="3"/>
        <w:rPr>
          <w:rFonts w:ascii="Verdana" w:eastAsia="Times New Roman" w:hAnsi="Verdana" w:cs="Times New Roman"/>
          <w:b/>
          <w:bCs/>
          <w:lang w:eastAsia="en-GB"/>
        </w:rPr>
      </w:pPr>
      <w:r w:rsidRPr="008C4DFB">
        <w:rPr>
          <w:rFonts w:ascii="Verdana" w:eastAsia="Times New Roman" w:hAnsi="Verdana" w:cs="Times New Roman"/>
          <w:b/>
          <w:bCs/>
          <w:lang w:eastAsia="en-GB"/>
        </w:rPr>
        <w:t>BEFORE THEIR LORDSHIPS</w:t>
      </w:r>
    </w:p>
    <w:p w:rsidR="00032B82" w:rsidRPr="008C4DFB" w:rsidRDefault="00865199"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IBRAHIM TANKO MUHAMMAD, JCA</w:t>
      </w:r>
    </w:p>
    <w:p w:rsidR="00032B82" w:rsidRP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BODE RHODES-VIVOUR</w:t>
      </w:r>
      <w:r w:rsidR="00865199">
        <w:rPr>
          <w:rFonts w:ascii="Verdana" w:eastAsia="Times New Roman" w:hAnsi="Verdana" w:cs="Times New Roman"/>
          <w:lang w:eastAsia="en-GB"/>
        </w:rPr>
        <w:t>, JCA</w:t>
      </w:r>
    </w:p>
    <w:p w:rsidR="00032B82" w:rsidRP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OYEBISI FOLAYEMI OMOLEYE</w:t>
      </w:r>
      <w:r w:rsidR="00865199">
        <w:rPr>
          <w:rFonts w:ascii="Verdana" w:eastAsia="Times New Roman" w:hAnsi="Verdana" w:cs="Times New Roman"/>
          <w:lang w:eastAsia="en-GB"/>
        </w:rPr>
        <w:t>, JCA</w:t>
      </w:r>
    </w:p>
    <w:p w:rsidR="00865199" w:rsidRDefault="00865199" w:rsidP="00F126A8">
      <w:pPr>
        <w:spacing w:before="240" w:line="276" w:lineRule="auto"/>
        <w:ind w:left="0" w:firstLine="0"/>
        <w:outlineLvl w:val="3"/>
        <w:rPr>
          <w:rFonts w:ascii="Verdana" w:eastAsia="Times New Roman" w:hAnsi="Verdana" w:cs="Times New Roman"/>
          <w:b/>
          <w:bCs/>
          <w:lang w:eastAsia="en-GB"/>
        </w:rPr>
      </w:pPr>
    </w:p>
    <w:p w:rsidR="00032B82" w:rsidRPr="008C4DFB" w:rsidRDefault="00865199" w:rsidP="00F126A8">
      <w:pPr>
        <w:spacing w:before="240" w:line="276" w:lineRule="auto"/>
        <w:ind w:left="0" w:firstLine="0"/>
        <w:outlineLvl w:val="3"/>
        <w:rPr>
          <w:rFonts w:ascii="Verdana" w:eastAsia="Times New Roman" w:hAnsi="Verdana" w:cs="Times New Roman"/>
          <w:b/>
          <w:bCs/>
          <w:lang w:eastAsia="en-GB"/>
        </w:rPr>
      </w:pPr>
      <w:r w:rsidRPr="008C4DFB">
        <w:rPr>
          <w:rFonts w:ascii="Verdana" w:eastAsia="Times New Roman" w:hAnsi="Verdana" w:cs="Times New Roman"/>
          <w:b/>
          <w:bCs/>
          <w:lang w:eastAsia="en-GB"/>
        </w:rPr>
        <w:t>BETWEEN</w:t>
      </w:r>
    </w:p>
    <w:p w:rsidR="00032B82" w:rsidRP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SIR EMEKA OFFOR </w:t>
      </w:r>
      <w:r w:rsidR="00865199">
        <w:rPr>
          <w:rFonts w:ascii="Verdana" w:eastAsia="Times New Roman" w:hAnsi="Verdana" w:cs="Times New Roman"/>
          <w:lang w:eastAsia="en-GB"/>
        </w:rPr>
        <w:t xml:space="preserve">- </w:t>
      </w:r>
      <w:r w:rsidRPr="008C4DFB">
        <w:rPr>
          <w:rFonts w:ascii="Verdana" w:eastAsia="Times New Roman" w:hAnsi="Verdana" w:cs="Times New Roman"/>
          <w:lang w:eastAsia="en-GB"/>
        </w:rPr>
        <w:t>Appellant(s)</w:t>
      </w:r>
    </w:p>
    <w:p w:rsidR="00032B82" w:rsidRPr="00F126A8" w:rsidRDefault="00032B82" w:rsidP="00F126A8">
      <w:pPr>
        <w:spacing w:before="240" w:line="276" w:lineRule="auto"/>
        <w:ind w:left="0" w:firstLine="0"/>
        <w:outlineLvl w:val="3"/>
        <w:rPr>
          <w:rFonts w:ascii="Verdana" w:eastAsia="Times New Roman" w:hAnsi="Verdana" w:cs="Times New Roman"/>
          <w:bCs/>
          <w:lang w:eastAsia="en-GB"/>
        </w:rPr>
      </w:pPr>
      <w:r w:rsidRPr="00F126A8">
        <w:rPr>
          <w:rFonts w:ascii="Verdana" w:eastAsia="Times New Roman" w:hAnsi="Verdana" w:cs="Times New Roman"/>
          <w:bCs/>
          <w:lang w:eastAsia="en-GB"/>
        </w:rPr>
        <w:t>AND</w:t>
      </w:r>
    </w:p>
    <w:p w:rsidR="00865199" w:rsidRDefault="00032B82" w:rsidP="00F126A8">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 xml:space="preserve">1. </w:t>
      </w:r>
      <w:r w:rsidR="00865199">
        <w:rPr>
          <w:rFonts w:ascii="Verdana" w:eastAsia="Times New Roman" w:hAnsi="Verdana" w:cs="Times New Roman"/>
          <w:lang w:eastAsia="en-GB"/>
        </w:rPr>
        <w:tab/>
      </w:r>
      <w:r w:rsidRPr="008C4DFB">
        <w:rPr>
          <w:rFonts w:ascii="Verdana" w:eastAsia="Times New Roman" w:hAnsi="Verdana" w:cs="Times New Roman"/>
          <w:lang w:eastAsia="en-GB"/>
        </w:rPr>
        <w:t>LEADERS &amp; COMPANY LIMITED</w:t>
      </w:r>
      <w:r w:rsidR="00865199">
        <w:rPr>
          <w:rFonts w:ascii="Verdana" w:eastAsia="Times New Roman" w:hAnsi="Verdana" w:cs="Times New Roman"/>
          <w:lang w:eastAsia="en-GB"/>
        </w:rPr>
        <w:t xml:space="preserve"> </w:t>
      </w:r>
      <w:r w:rsidRPr="008C4DFB">
        <w:rPr>
          <w:rFonts w:ascii="Verdana" w:eastAsia="Times New Roman" w:hAnsi="Verdana" w:cs="Times New Roman"/>
          <w:lang w:eastAsia="en-GB"/>
        </w:rPr>
        <w:t>(Printers and Publishers of the Sunday Edition of THISDAY)</w:t>
      </w:r>
    </w:p>
    <w:p w:rsidR="00032B82" w:rsidRPr="008C4DFB" w:rsidRDefault="00032B82" w:rsidP="00F126A8">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 xml:space="preserve">2. </w:t>
      </w:r>
      <w:r w:rsidR="00865199">
        <w:rPr>
          <w:rFonts w:ascii="Verdana" w:eastAsia="Times New Roman" w:hAnsi="Verdana" w:cs="Times New Roman"/>
          <w:lang w:eastAsia="en-GB"/>
        </w:rPr>
        <w:tab/>
        <w:t xml:space="preserve">OLUSEGUN ADENIYI </w:t>
      </w:r>
      <w:r w:rsidRPr="008C4DFB">
        <w:rPr>
          <w:rFonts w:ascii="Verdana" w:eastAsia="Times New Roman" w:hAnsi="Verdana" w:cs="Times New Roman"/>
          <w:lang w:eastAsia="en-GB"/>
        </w:rPr>
        <w:t>(Editor of the "Sunday Edition of THISDAY") Respondent(s)</w:t>
      </w:r>
    </w:p>
    <w:p w:rsidR="00E17B32" w:rsidRDefault="00E17B32" w:rsidP="00F126A8">
      <w:pPr>
        <w:spacing w:before="240" w:line="276" w:lineRule="auto"/>
        <w:ind w:left="0" w:firstLine="0"/>
        <w:outlineLvl w:val="3"/>
        <w:rPr>
          <w:rFonts w:ascii="Verdana" w:eastAsia="Times New Roman" w:hAnsi="Verdana" w:cs="Times New Roman"/>
          <w:b/>
          <w:bCs/>
          <w:lang w:eastAsia="en-GB"/>
        </w:rPr>
      </w:pPr>
    </w:p>
    <w:p w:rsidR="00EE7319" w:rsidRDefault="00EE7319" w:rsidP="00EE731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EE7319" w:rsidRDefault="00EE7319" w:rsidP="00EE7319">
      <w:pPr>
        <w:spacing w:before="240" w:line="276" w:lineRule="auto"/>
        <w:ind w:left="0" w:firstLine="0"/>
        <w:rPr>
          <w:rFonts w:ascii="Verdana" w:eastAsia="Times New Roman" w:hAnsi="Verdana" w:cs="Times New Roman"/>
          <w:b/>
          <w:bCs/>
          <w:lang w:eastAsia="en-GB"/>
        </w:rPr>
      </w:pPr>
      <w:r w:rsidRPr="008C4DFB">
        <w:rPr>
          <w:rFonts w:ascii="Verdana" w:eastAsia="Times New Roman" w:hAnsi="Verdana" w:cs="Times New Roman"/>
          <w:lang w:eastAsia="en-GB"/>
        </w:rPr>
        <w:t xml:space="preserve">HIGH COURT OF THE </w:t>
      </w:r>
      <w:r>
        <w:rPr>
          <w:rFonts w:ascii="Verdana" w:eastAsia="Times New Roman" w:hAnsi="Verdana" w:cs="Times New Roman"/>
          <w:lang w:eastAsia="en-GB"/>
        </w:rPr>
        <w:t>FEDERAL CAPITAL TERRITORY HOLDEN AT</w:t>
      </w:r>
      <w:r w:rsidRPr="008C4DFB">
        <w:rPr>
          <w:rFonts w:ascii="Verdana" w:eastAsia="Times New Roman" w:hAnsi="Verdana" w:cs="Times New Roman"/>
          <w:lang w:eastAsia="en-GB"/>
        </w:rPr>
        <w:t xml:space="preserve"> ABUJA</w:t>
      </w:r>
    </w:p>
    <w:p w:rsidR="00EE7319" w:rsidRDefault="00EE7319" w:rsidP="00EE7319">
      <w:pPr>
        <w:spacing w:before="240" w:line="276" w:lineRule="auto"/>
        <w:ind w:left="0" w:firstLine="0"/>
        <w:rPr>
          <w:rFonts w:ascii="Verdana" w:eastAsia="Times New Roman" w:hAnsi="Verdana" w:cs="Times New Roman"/>
          <w:b/>
          <w:bCs/>
          <w:lang w:eastAsia="en-GB"/>
        </w:rPr>
      </w:pPr>
    </w:p>
    <w:p w:rsidR="00EE7319" w:rsidRPr="00D96AA5" w:rsidRDefault="00EE7319" w:rsidP="00EE7319">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t>REPRESENTATION</w:t>
      </w:r>
    </w:p>
    <w:p w:rsidR="00EE7319" w:rsidRPr="008C4DFB" w:rsidRDefault="00EE7319" w:rsidP="00EE7319">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UJU IKEAZOR with CHRISTIAN OKOLI </w:t>
      </w:r>
      <w:r>
        <w:rPr>
          <w:rFonts w:ascii="Verdana" w:eastAsia="Times New Roman" w:hAnsi="Verdana" w:cs="Times New Roman"/>
          <w:lang w:eastAsia="en-GB"/>
        </w:rPr>
        <w:t xml:space="preserve">- </w:t>
      </w:r>
      <w:r w:rsidRPr="008C4DFB">
        <w:rPr>
          <w:rFonts w:ascii="Verdana" w:eastAsia="Times New Roman" w:hAnsi="Verdana" w:cs="Times New Roman"/>
          <w:lang w:eastAsia="en-GB"/>
        </w:rPr>
        <w:t>For Appellant</w:t>
      </w:r>
    </w:p>
    <w:p w:rsidR="00EE7319" w:rsidRPr="00D96AA5" w:rsidRDefault="00EE7319" w:rsidP="00EE7319">
      <w:pPr>
        <w:spacing w:before="240" w:line="276" w:lineRule="auto"/>
        <w:ind w:left="0" w:firstLine="0"/>
        <w:outlineLvl w:val="3"/>
        <w:rPr>
          <w:rFonts w:ascii="Verdana" w:eastAsia="Times New Roman" w:hAnsi="Verdana" w:cs="Times New Roman"/>
          <w:bCs/>
          <w:lang w:eastAsia="en-GB"/>
        </w:rPr>
      </w:pPr>
      <w:r w:rsidRPr="00D96AA5">
        <w:rPr>
          <w:rFonts w:ascii="Verdana" w:eastAsia="Times New Roman" w:hAnsi="Verdana" w:cs="Times New Roman"/>
          <w:bCs/>
          <w:lang w:eastAsia="en-GB"/>
        </w:rPr>
        <w:t>AND</w:t>
      </w:r>
    </w:p>
    <w:p w:rsidR="00EE7319" w:rsidRPr="008C4DFB" w:rsidRDefault="00EE7319" w:rsidP="00EE7319">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A.C. OZIOLO with A.A. ADEREMI hol</w:t>
      </w:r>
      <w:r>
        <w:rPr>
          <w:rFonts w:ascii="Verdana" w:eastAsia="Times New Roman" w:hAnsi="Verdana" w:cs="Times New Roman"/>
          <w:lang w:eastAsia="en-GB"/>
        </w:rPr>
        <w:t xml:space="preserve">ding </w:t>
      </w:r>
      <w:r w:rsidR="00827C5C">
        <w:rPr>
          <w:rFonts w:ascii="Verdana" w:eastAsia="Times New Roman" w:hAnsi="Verdana" w:cs="Times New Roman"/>
          <w:lang w:eastAsia="en-GB"/>
        </w:rPr>
        <w:t xml:space="preserve">I.C. ANUMUDU'S </w:t>
      </w:r>
      <w:r>
        <w:rPr>
          <w:rFonts w:ascii="Verdana" w:eastAsia="Times New Roman" w:hAnsi="Verdana" w:cs="Times New Roman"/>
          <w:lang w:eastAsia="en-GB"/>
        </w:rPr>
        <w:t xml:space="preserve">brief - </w:t>
      </w:r>
      <w:r w:rsidRPr="008C4DFB">
        <w:rPr>
          <w:rFonts w:ascii="Verdana" w:eastAsia="Times New Roman" w:hAnsi="Verdana" w:cs="Times New Roman"/>
          <w:lang w:eastAsia="en-GB"/>
        </w:rPr>
        <w:t>For Respondent</w:t>
      </w:r>
    </w:p>
    <w:p w:rsidR="00EE7319" w:rsidRDefault="00EE7319" w:rsidP="00F126A8">
      <w:pPr>
        <w:spacing w:before="240" w:line="276" w:lineRule="auto"/>
        <w:ind w:left="0" w:firstLine="0"/>
        <w:outlineLvl w:val="3"/>
        <w:rPr>
          <w:rFonts w:ascii="Verdana" w:eastAsia="Times New Roman" w:hAnsi="Verdana" w:cs="Times New Roman"/>
          <w:b/>
          <w:bCs/>
          <w:lang w:eastAsia="en-GB"/>
        </w:rPr>
      </w:pPr>
    </w:p>
    <w:p w:rsidR="00F126A8" w:rsidRDefault="00E17B32" w:rsidP="00F126A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lastRenderedPageBreak/>
        <w:t>ISSUES</w:t>
      </w:r>
      <w:r w:rsidR="00F126A8">
        <w:rPr>
          <w:rFonts w:ascii="Verdana" w:eastAsia="Times New Roman" w:hAnsi="Verdana" w:cs="Times New Roman"/>
          <w:b/>
          <w:bCs/>
          <w:lang w:eastAsia="en-GB"/>
        </w:rPr>
        <w:t xml:space="preserve"> FROM THE CAUSE(S) OF ACTION </w:t>
      </w:r>
    </w:p>
    <w:p w:rsidR="0003474A" w:rsidRPr="0003474A" w:rsidRDefault="00421E62" w:rsidP="0003474A">
      <w:pPr>
        <w:spacing w:before="240" w:line="276" w:lineRule="auto"/>
        <w:ind w:left="0" w:firstLine="0"/>
        <w:outlineLvl w:val="3"/>
        <w:rPr>
          <w:rFonts w:ascii="Verdana" w:eastAsia="Times New Roman" w:hAnsi="Verdana" w:cs="Times New Roman"/>
          <w:bCs/>
          <w:lang w:eastAsia="en-GB"/>
        </w:rPr>
      </w:pPr>
      <w:r>
        <w:rPr>
          <w:rFonts w:ascii="Verdana" w:eastAsia="Times New Roman" w:hAnsi="Verdana" w:cs="Times New Roman"/>
          <w:bCs/>
          <w:lang w:eastAsia="en-GB"/>
        </w:rPr>
        <w:t>COMMERCIAL LAW – CONTRACT</w:t>
      </w:r>
      <w:proofErr w:type="gramStart"/>
      <w:r>
        <w:rPr>
          <w:rFonts w:ascii="Verdana" w:eastAsia="Times New Roman" w:hAnsi="Verdana" w:cs="Times New Roman"/>
          <w:bCs/>
          <w:lang w:eastAsia="en-GB"/>
        </w:rPr>
        <w:t>:</w:t>
      </w:r>
      <w:r w:rsidR="0003474A" w:rsidRPr="0003474A">
        <w:rPr>
          <w:rFonts w:ascii="Verdana" w:eastAsia="Times New Roman" w:hAnsi="Verdana" w:cs="Times New Roman"/>
          <w:bCs/>
          <w:lang w:eastAsia="en-GB"/>
        </w:rPr>
        <w:t>-</w:t>
      </w:r>
      <w:proofErr w:type="gramEnd"/>
      <w:r w:rsidR="0003474A" w:rsidRPr="0003474A">
        <w:rPr>
          <w:rFonts w:ascii="Verdana" w:eastAsia="Times New Roman" w:hAnsi="Verdana" w:cs="Times New Roman"/>
          <w:bCs/>
          <w:lang w:eastAsia="en-GB"/>
        </w:rPr>
        <w:t xml:space="preserve"> </w:t>
      </w:r>
      <w:r>
        <w:rPr>
          <w:rFonts w:ascii="Verdana" w:eastAsia="Times New Roman" w:hAnsi="Verdana" w:cs="Times New Roman"/>
          <w:bCs/>
          <w:lang w:eastAsia="en-GB"/>
        </w:rPr>
        <w:t xml:space="preserve">Out of court settlement agreement to pay a lesser sum </w:t>
      </w:r>
      <w:proofErr w:type="spellStart"/>
      <w:r>
        <w:rPr>
          <w:rFonts w:ascii="Verdana" w:eastAsia="Times New Roman" w:hAnsi="Verdana" w:cs="Times New Roman"/>
          <w:bCs/>
          <w:lang w:eastAsia="en-GB"/>
        </w:rPr>
        <w:t>in stead</w:t>
      </w:r>
      <w:proofErr w:type="spellEnd"/>
      <w:r>
        <w:rPr>
          <w:rFonts w:ascii="Verdana" w:eastAsia="Times New Roman" w:hAnsi="Verdana" w:cs="Times New Roman"/>
          <w:bCs/>
          <w:lang w:eastAsia="en-GB"/>
        </w:rPr>
        <w:t xml:space="preserve"> of a larger sum judicially awarded – Validity and enforceability of - </w:t>
      </w:r>
      <w:r w:rsidR="0003474A" w:rsidRPr="0003474A">
        <w:rPr>
          <w:rFonts w:ascii="Verdana" w:eastAsia="Times New Roman" w:hAnsi="Verdana" w:cs="Times New Roman"/>
          <w:lang w:eastAsia="en-GB"/>
        </w:rPr>
        <w:t>Whether a creditor can still</w:t>
      </w:r>
      <w:r>
        <w:rPr>
          <w:rFonts w:ascii="Verdana" w:eastAsia="Times New Roman" w:hAnsi="Verdana" w:cs="Times New Roman"/>
          <w:lang w:eastAsia="en-GB"/>
        </w:rPr>
        <w:t xml:space="preserve"> insist upon the </w:t>
      </w:r>
      <w:r w:rsidR="0003474A" w:rsidRPr="0003474A">
        <w:rPr>
          <w:rFonts w:ascii="Verdana" w:eastAsia="Times New Roman" w:hAnsi="Verdana" w:cs="Times New Roman"/>
          <w:lang w:eastAsia="en-GB"/>
        </w:rPr>
        <w:t>payment of balance</w:t>
      </w:r>
      <w:r>
        <w:rPr>
          <w:rFonts w:ascii="Verdana" w:eastAsia="Times New Roman" w:hAnsi="Verdana" w:cs="Times New Roman"/>
          <w:lang w:eastAsia="en-GB"/>
        </w:rPr>
        <w:t xml:space="preserve"> on the judicial award</w:t>
      </w:r>
      <w:r w:rsidR="0003474A" w:rsidRPr="0003474A">
        <w:rPr>
          <w:rFonts w:ascii="Verdana" w:eastAsia="Times New Roman" w:hAnsi="Verdana" w:cs="Times New Roman"/>
          <w:lang w:eastAsia="en-GB"/>
        </w:rPr>
        <w:t xml:space="preserve"> after the debtor has paid the lesser sum </w:t>
      </w:r>
    </w:p>
    <w:p w:rsidR="002E7280" w:rsidRDefault="002E7280" w:rsidP="0003474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DEBTOR AND CREDITOR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0003474A" w:rsidRPr="0003474A">
        <w:rPr>
          <w:rFonts w:ascii="Verdana" w:eastAsia="Times New Roman" w:hAnsi="Verdana" w:cs="Times New Roman"/>
          <w:lang w:eastAsia="en-GB"/>
        </w:rPr>
        <w:t xml:space="preserve">When a creditor and a debtor enter into negotiation that leads the debtor to believe </w:t>
      </w:r>
      <w:r>
        <w:rPr>
          <w:rFonts w:ascii="Verdana" w:eastAsia="Times New Roman" w:hAnsi="Verdana" w:cs="Times New Roman"/>
          <w:lang w:eastAsia="en-GB"/>
        </w:rPr>
        <w:t xml:space="preserve"> that on payment of</w:t>
      </w:r>
      <w:r w:rsidR="0003474A" w:rsidRPr="0003474A">
        <w:rPr>
          <w:rFonts w:ascii="Verdana" w:eastAsia="Times New Roman" w:hAnsi="Verdana" w:cs="Times New Roman"/>
          <w:lang w:eastAsia="en-GB"/>
        </w:rPr>
        <w:t xml:space="preserve"> a lesser sum the creditor will not enforce payment of the balance and the debtor proceeds to pay the lesser sum and the creditor accepts it as satisfaction</w:t>
      </w:r>
      <w:r>
        <w:rPr>
          <w:rFonts w:ascii="Verdana" w:eastAsia="Times New Roman" w:hAnsi="Verdana" w:cs="Times New Roman"/>
          <w:lang w:eastAsia="en-GB"/>
        </w:rPr>
        <w:t xml:space="preserve"> - Whether</w:t>
      </w:r>
      <w:r w:rsidR="0003474A" w:rsidRPr="0003474A">
        <w:rPr>
          <w:rFonts w:ascii="Verdana" w:eastAsia="Times New Roman" w:hAnsi="Verdana" w:cs="Times New Roman"/>
          <w:lang w:eastAsia="en-GB"/>
        </w:rPr>
        <w:t xml:space="preserve"> the creditor can no longer enforce payment of the balance </w:t>
      </w:r>
      <w:r>
        <w:rPr>
          <w:rFonts w:ascii="Verdana" w:eastAsia="Times New Roman" w:hAnsi="Verdana" w:cs="Times New Roman"/>
          <w:lang w:eastAsia="en-GB"/>
        </w:rPr>
        <w:t xml:space="preserve">– Justification of </w:t>
      </w:r>
    </w:p>
    <w:p w:rsidR="00421E62" w:rsidRDefault="00421E62" w:rsidP="0003474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 xml:space="preserve">TORT AND PERSONAL INJURIES LAW – LIBEL – DAMAGES:- Claim for damages arising from a libellous publication – Award given by court – Agreement between parties to settle the award with alternative terms – Validity of – Whether a party can subsequently insist on the judicial award as to defeat the agreement   </w:t>
      </w:r>
    </w:p>
    <w:p w:rsidR="0003474A" w:rsidRDefault="0003474A" w:rsidP="00F126A8">
      <w:pPr>
        <w:spacing w:before="240" w:line="276" w:lineRule="auto"/>
        <w:ind w:left="0" w:firstLine="0"/>
        <w:outlineLvl w:val="3"/>
        <w:rPr>
          <w:rFonts w:ascii="Verdana" w:eastAsia="Times New Roman" w:hAnsi="Verdana" w:cs="Times New Roman"/>
          <w:b/>
          <w:bCs/>
          <w:lang w:eastAsia="en-GB"/>
        </w:rPr>
      </w:pPr>
    </w:p>
    <w:p w:rsidR="00827C5C" w:rsidRDefault="00032B82" w:rsidP="00F126A8">
      <w:pPr>
        <w:spacing w:before="240" w:line="276" w:lineRule="auto"/>
        <w:ind w:left="0" w:firstLine="0"/>
        <w:outlineLvl w:val="3"/>
        <w:rPr>
          <w:rFonts w:ascii="Verdana" w:eastAsia="Times New Roman" w:hAnsi="Verdana" w:cs="Times New Roman"/>
          <w:b/>
          <w:bCs/>
          <w:lang w:eastAsia="en-GB"/>
        </w:rPr>
      </w:pPr>
      <w:r w:rsidRPr="008C4DFB">
        <w:rPr>
          <w:rFonts w:ascii="Verdana" w:eastAsia="Times New Roman" w:hAnsi="Verdana" w:cs="Times New Roman"/>
          <w:b/>
          <w:bCs/>
          <w:lang w:eastAsia="en-GB"/>
        </w:rPr>
        <w:t>PRACTICE AND PROCEDURE</w:t>
      </w:r>
      <w:r w:rsidR="00827C5C">
        <w:rPr>
          <w:rFonts w:ascii="Verdana" w:eastAsia="Times New Roman" w:hAnsi="Verdana" w:cs="Times New Roman"/>
          <w:b/>
          <w:bCs/>
          <w:lang w:eastAsia="en-GB"/>
        </w:rPr>
        <w:t xml:space="preserve"> ISSUES </w:t>
      </w:r>
    </w:p>
    <w:p w:rsidR="007A739D" w:rsidRDefault="007A739D" w:rsidP="00F126A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Cs/>
          <w:lang w:eastAsia="en-GB"/>
        </w:rPr>
        <w:t>ACTION</w:t>
      </w:r>
      <w:r w:rsidRPr="00827C5C">
        <w:rPr>
          <w:rFonts w:ascii="Verdana" w:eastAsia="Times New Roman" w:hAnsi="Verdana" w:cs="Times New Roman"/>
          <w:bCs/>
          <w:lang w:eastAsia="en-GB"/>
        </w:rPr>
        <w:t xml:space="preserve"> - ABUSE OF COURT PROCESS</w:t>
      </w:r>
      <w:proofErr w:type="gramStart"/>
      <w:r w:rsidRPr="00827C5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W</w:t>
      </w:r>
      <w:r w:rsidRPr="008C4DFB">
        <w:rPr>
          <w:rFonts w:ascii="Verdana" w:eastAsia="Times New Roman" w:hAnsi="Verdana" w:cs="Times New Roman"/>
          <w:lang w:eastAsia="en-GB"/>
        </w:rPr>
        <w:t>here what is being rightly canvassed by the applicant is that the issue of abuse of court process is also an issue of jurisdiction</w:t>
      </w:r>
      <w:r>
        <w:rPr>
          <w:rFonts w:ascii="Verdana" w:eastAsia="Times New Roman" w:hAnsi="Verdana" w:cs="Times New Roman"/>
          <w:lang w:eastAsia="en-GB"/>
        </w:rPr>
        <w:t xml:space="preserve"> – Duty of court </w:t>
      </w:r>
      <w:r w:rsidRPr="008C4DFB">
        <w:rPr>
          <w:rFonts w:ascii="Verdana" w:eastAsia="Times New Roman" w:hAnsi="Verdana" w:cs="Times New Roman"/>
          <w:lang w:eastAsia="en-GB"/>
        </w:rPr>
        <w:t xml:space="preserve">once satisfied </w:t>
      </w:r>
      <w:r>
        <w:rPr>
          <w:rFonts w:ascii="Verdana" w:eastAsia="Times New Roman" w:hAnsi="Verdana" w:cs="Times New Roman"/>
          <w:lang w:eastAsia="en-GB"/>
        </w:rPr>
        <w:t xml:space="preserve">thereof – Whether </w:t>
      </w:r>
      <w:r w:rsidRPr="008C4DFB">
        <w:rPr>
          <w:rFonts w:ascii="Verdana" w:eastAsia="Times New Roman" w:hAnsi="Verdana" w:cs="Times New Roman"/>
          <w:lang w:eastAsia="en-GB"/>
        </w:rPr>
        <w:t xml:space="preserve">empowered to dismiss such a proceeding </w:t>
      </w:r>
    </w:p>
    <w:p w:rsidR="007A739D" w:rsidRDefault="007A739D" w:rsidP="0003474A">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 xml:space="preserve">ACTION </w:t>
      </w:r>
      <w:r w:rsidRPr="0003474A">
        <w:rPr>
          <w:rFonts w:ascii="Verdana" w:eastAsia="Times New Roman" w:hAnsi="Verdana" w:cs="Times New Roman"/>
          <w:bCs/>
          <w:lang w:eastAsia="en-GB"/>
        </w:rPr>
        <w:t>- PENDING PROCEEDINGS:</w:t>
      </w:r>
      <w:r>
        <w:rPr>
          <w:rFonts w:ascii="Verdana" w:eastAsia="Times New Roman" w:hAnsi="Verdana" w:cs="Times New Roman"/>
          <w:bCs/>
          <w:lang w:eastAsia="en-GB"/>
        </w:rPr>
        <w:t xml:space="preserve">- </w:t>
      </w:r>
      <w:r>
        <w:rPr>
          <w:rFonts w:ascii="Verdana" w:eastAsia="Times New Roman" w:hAnsi="Verdana" w:cs="Times New Roman"/>
          <w:lang w:eastAsia="en-GB"/>
        </w:rPr>
        <w:t>- S</w:t>
      </w:r>
      <w:r w:rsidRPr="0003474A">
        <w:rPr>
          <w:rFonts w:ascii="Verdana" w:eastAsia="Times New Roman" w:hAnsi="Verdana" w:cs="Times New Roman"/>
          <w:lang w:eastAsia="en-GB"/>
        </w:rPr>
        <w:t>ettled law that parties are entitled to settle or compromise dispute at any stage of pending proceedings</w:t>
      </w:r>
      <w:r>
        <w:rPr>
          <w:rFonts w:ascii="Verdana" w:eastAsia="Times New Roman" w:hAnsi="Verdana" w:cs="Times New Roman"/>
          <w:lang w:eastAsia="en-GB"/>
        </w:rPr>
        <w:t xml:space="preserve"> – Extent of – Whether </w:t>
      </w:r>
      <w:r w:rsidRPr="0003474A">
        <w:rPr>
          <w:rFonts w:ascii="Verdana" w:eastAsia="Times New Roman" w:hAnsi="Verdana" w:cs="Times New Roman"/>
          <w:lang w:eastAsia="en-GB"/>
        </w:rPr>
        <w:t xml:space="preserve">right extend </w:t>
      </w:r>
      <w:r>
        <w:rPr>
          <w:rFonts w:ascii="Verdana" w:eastAsia="Times New Roman" w:hAnsi="Verdana" w:cs="Times New Roman"/>
          <w:lang w:eastAsia="en-GB"/>
        </w:rPr>
        <w:t>to the</w:t>
      </w:r>
      <w:r w:rsidRPr="0003474A">
        <w:rPr>
          <w:rFonts w:ascii="Verdana" w:eastAsia="Times New Roman" w:hAnsi="Verdana" w:cs="Times New Roman"/>
          <w:lang w:eastAsia="en-GB"/>
        </w:rPr>
        <w:t xml:space="preserve"> compromising </w:t>
      </w:r>
      <w:r>
        <w:rPr>
          <w:rFonts w:ascii="Verdana" w:eastAsia="Times New Roman" w:hAnsi="Verdana" w:cs="Times New Roman"/>
          <w:lang w:eastAsia="en-GB"/>
        </w:rPr>
        <w:t xml:space="preserve">of </w:t>
      </w:r>
      <w:r w:rsidRPr="0003474A">
        <w:rPr>
          <w:rFonts w:ascii="Verdana" w:eastAsia="Times New Roman" w:hAnsi="Verdana" w:cs="Times New Roman"/>
          <w:lang w:eastAsia="en-GB"/>
        </w:rPr>
        <w:t>judgments in civil actions save in specified cases or circumstances in which public interest or public policy element is involved</w:t>
      </w:r>
      <w:r>
        <w:rPr>
          <w:rFonts w:ascii="Verdana" w:eastAsia="Times New Roman" w:hAnsi="Verdana" w:cs="Times New Roman"/>
          <w:lang w:eastAsia="en-GB"/>
        </w:rPr>
        <w:t xml:space="preserve"> – </w:t>
      </w:r>
      <w:proofErr w:type="spellStart"/>
      <w:r>
        <w:rPr>
          <w:rFonts w:ascii="Verdana" w:eastAsia="Times New Roman" w:hAnsi="Verdana" w:cs="Times New Roman"/>
          <w:lang w:eastAsia="en-GB"/>
        </w:rPr>
        <w:t>Justifcation</w:t>
      </w:r>
      <w:proofErr w:type="spellEnd"/>
      <w:r>
        <w:rPr>
          <w:rFonts w:ascii="Verdana" w:eastAsia="Times New Roman" w:hAnsi="Verdana" w:cs="Times New Roman"/>
          <w:lang w:eastAsia="en-GB"/>
        </w:rPr>
        <w:t xml:space="preserve"> of </w:t>
      </w:r>
    </w:p>
    <w:p w:rsidR="007A739D" w:rsidRDefault="007A739D" w:rsidP="00F126A8">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ACTION</w:t>
      </w:r>
      <w:r w:rsidRPr="0003474A">
        <w:rPr>
          <w:rFonts w:ascii="Verdana" w:eastAsia="Times New Roman" w:hAnsi="Verdana" w:cs="Times New Roman"/>
          <w:bCs/>
          <w:lang w:eastAsia="en-GB"/>
        </w:rPr>
        <w:t xml:space="preserve"> - PENDING PROCEEDINGS</w:t>
      </w:r>
      <w:proofErr w:type="gramStart"/>
      <w:r w:rsidRPr="0003474A">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03474A">
        <w:rPr>
          <w:rFonts w:ascii="Verdana" w:eastAsia="Times New Roman" w:hAnsi="Verdana" w:cs="Times New Roman"/>
          <w:bCs/>
          <w:lang w:eastAsia="en-GB"/>
        </w:rPr>
        <w:t xml:space="preserve"> </w:t>
      </w:r>
      <w:r w:rsidRPr="0003474A">
        <w:rPr>
          <w:rFonts w:ascii="Verdana" w:eastAsia="Times New Roman" w:hAnsi="Verdana" w:cs="Times New Roman"/>
          <w:lang w:eastAsia="en-GB"/>
        </w:rPr>
        <w:t xml:space="preserve">Purport and effect of settled pending proceedings before judgment </w:t>
      </w:r>
      <w:r>
        <w:rPr>
          <w:rFonts w:ascii="Verdana" w:eastAsia="Times New Roman" w:hAnsi="Verdana" w:cs="Times New Roman"/>
          <w:lang w:eastAsia="en-GB"/>
        </w:rPr>
        <w:t xml:space="preserve"> - </w:t>
      </w:r>
      <w:r w:rsidRPr="0003474A">
        <w:rPr>
          <w:rFonts w:ascii="Verdana" w:eastAsia="Times New Roman" w:hAnsi="Verdana" w:cs="Times New Roman"/>
          <w:lang w:eastAsia="en-GB"/>
        </w:rPr>
        <w:t>Where parties settle or compromise pending proceedings</w:t>
      </w:r>
      <w:r>
        <w:rPr>
          <w:rFonts w:ascii="Verdana" w:eastAsia="Times New Roman" w:hAnsi="Verdana" w:cs="Times New Roman"/>
          <w:lang w:eastAsia="en-GB"/>
        </w:rPr>
        <w:t xml:space="preserve"> – Legal effect of </w:t>
      </w:r>
    </w:p>
    <w:p w:rsidR="007A739D" w:rsidRDefault="007A739D" w:rsidP="00F126A8">
      <w:pPr>
        <w:spacing w:before="240" w:line="276" w:lineRule="auto"/>
        <w:ind w:left="0" w:firstLine="0"/>
        <w:outlineLvl w:val="3"/>
        <w:rPr>
          <w:rFonts w:ascii="Verdana" w:eastAsia="Times New Roman" w:hAnsi="Verdana" w:cs="Times New Roman"/>
          <w:lang w:eastAsia="en-GB"/>
        </w:rPr>
      </w:pPr>
      <w:r w:rsidRPr="00827C5C">
        <w:rPr>
          <w:rFonts w:ascii="Verdana" w:eastAsia="Times New Roman" w:hAnsi="Verdana" w:cs="Times New Roman"/>
          <w:bCs/>
          <w:lang w:eastAsia="en-GB"/>
        </w:rPr>
        <w:lastRenderedPageBreak/>
        <w:t>COURT - DUTY OF COURT</w:t>
      </w:r>
      <w:proofErr w:type="gramStart"/>
      <w:r w:rsidRPr="00827C5C">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8C4DFB">
        <w:rPr>
          <w:rFonts w:ascii="Verdana" w:eastAsia="Times New Roman" w:hAnsi="Verdana" w:cs="Times New Roman"/>
          <w:lang w:eastAsia="en-GB"/>
        </w:rPr>
        <w:t xml:space="preserve">Where parties are not satisfied with a monetary judgment or any judgment for that matter and they decide </w:t>
      </w:r>
      <w:r>
        <w:rPr>
          <w:rFonts w:ascii="Verdana" w:eastAsia="Times New Roman" w:hAnsi="Verdana" w:cs="Times New Roman"/>
          <w:lang w:eastAsia="en-GB"/>
        </w:rPr>
        <w:t>to negotiate rather than appeal - A</w:t>
      </w:r>
      <w:r w:rsidRPr="008C4DFB">
        <w:rPr>
          <w:rFonts w:ascii="Verdana" w:eastAsia="Times New Roman" w:hAnsi="Verdana" w:cs="Times New Roman"/>
          <w:lang w:eastAsia="en-GB"/>
        </w:rPr>
        <w:t xml:space="preserve">ny agreement entered into by the parties </w:t>
      </w:r>
      <w:r>
        <w:rPr>
          <w:rFonts w:ascii="Verdana" w:eastAsia="Times New Roman" w:hAnsi="Verdana" w:cs="Times New Roman"/>
          <w:lang w:eastAsia="en-GB"/>
        </w:rPr>
        <w:t xml:space="preserve">– Whether </w:t>
      </w:r>
      <w:r w:rsidRPr="008C4DFB">
        <w:rPr>
          <w:rFonts w:ascii="Verdana" w:eastAsia="Times New Roman" w:hAnsi="Verdana" w:cs="Times New Roman"/>
          <w:lang w:eastAsia="en-GB"/>
        </w:rPr>
        <w:t>w</w:t>
      </w:r>
      <w:r>
        <w:rPr>
          <w:rFonts w:ascii="Verdana" w:eastAsia="Times New Roman" w:hAnsi="Verdana" w:cs="Times New Roman"/>
          <w:lang w:eastAsia="en-GB"/>
        </w:rPr>
        <w:t>ould be respected by the courts</w:t>
      </w:r>
    </w:p>
    <w:p w:rsidR="007A739D" w:rsidRPr="0003474A" w:rsidRDefault="007A739D" w:rsidP="00F126A8">
      <w:pPr>
        <w:spacing w:before="240" w:line="276" w:lineRule="auto"/>
        <w:ind w:left="0" w:firstLine="0"/>
        <w:outlineLvl w:val="3"/>
        <w:rPr>
          <w:rFonts w:ascii="Verdana" w:eastAsia="Times New Roman" w:hAnsi="Verdana" w:cs="Times New Roman"/>
          <w:bCs/>
          <w:lang w:eastAsia="en-GB"/>
        </w:rPr>
      </w:pPr>
      <w:r w:rsidRPr="0003474A">
        <w:rPr>
          <w:rFonts w:ascii="Verdana" w:eastAsia="Times New Roman" w:hAnsi="Verdana" w:cs="Times New Roman"/>
          <w:bCs/>
          <w:lang w:eastAsia="en-GB"/>
        </w:rPr>
        <w:t>COURT - JURISDICTION</w:t>
      </w:r>
      <w:proofErr w:type="gramStart"/>
      <w:r w:rsidRPr="0003474A">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I</w:t>
      </w:r>
      <w:r w:rsidRPr="008C4DFB">
        <w:rPr>
          <w:rFonts w:ascii="Verdana" w:eastAsia="Times New Roman" w:hAnsi="Verdana" w:cs="Times New Roman"/>
          <w:lang w:eastAsia="en-GB"/>
        </w:rPr>
        <w:t xml:space="preserve">ssue of jurisdiction </w:t>
      </w:r>
      <w:r>
        <w:rPr>
          <w:rFonts w:ascii="Verdana" w:eastAsia="Times New Roman" w:hAnsi="Verdana" w:cs="Times New Roman"/>
          <w:lang w:eastAsia="en-GB"/>
        </w:rPr>
        <w:t xml:space="preserve">– Nature of as </w:t>
      </w:r>
      <w:r w:rsidRPr="008C4DFB">
        <w:rPr>
          <w:rFonts w:ascii="Verdana" w:eastAsia="Times New Roman" w:hAnsi="Verdana" w:cs="Times New Roman"/>
          <w:lang w:eastAsia="en-GB"/>
        </w:rPr>
        <w:t xml:space="preserve">extrinsic and peripheral </w:t>
      </w:r>
      <w:r>
        <w:rPr>
          <w:rFonts w:ascii="Verdana" w:eastAsia="Times New Roman" w:hAnsi="Verdana" w:cs="Times New Roman"/>
          <w:lang w:eastAsia="en-GB"/>
        </w:rPr>
        <w:t xml:space="preserve">– Whether </w:t>
      </w:r>
      <w:r w:rsidRPr="008C4DFB">
        <w:rPr>
          <w:rFonts w:ascii="Verdana" w:eastAsia="Times New Roman" w:hAnsi="Verdana" w:cs="Times New Roman"/>
          <w:lang w:eastAsia="en-GB"/>
        </w:rPr>
        <w:t>can be raised at any stage of proceedings, even on appeal</w:t>
      </w:r>
      <w:r>
        <w:rPr>
          <w:rFonts w:ascii="Verdana" w:eastAsia="Times New Roman" w:hAnsi="Verdana" w:cs="Times New Roman"/>
          <w:lang w:eastAsia="en-GB"/>
        </w:rPr>
        <w:t xml:space="preserve"> </w:t>
      </w:r>
    </w:p>
    <w:p w:rsidR="007A739D" w:rsidRDefault="007A739D" w:rsidP="00F126A8">
      <w:pPr>
        <w:spacing w:before="240" w:line="276" w:lineRule="auto"/>
        <w:ind w:left="0" w:firstLine="0"/>
        <w:outlineLvl w:val="3"/>
        <w:rPr>
          <w:rFonts w:ascii="Verdana" w:eastAsia="Times New Roman" w:hAnsi="Verdana" w:cs="Times New Roman"/>
          <w:b/>
          <w:bCs/>
          <w:lang w:eastAsia="en-GB"/>
        </w:rPr>
      </w:pPr>
      <w:r w:rsidRPr="00827C5C">
        <w:rPr>
          <w:rFonts w:ascii="Verdana" w:eastAsia="Times New Roman" w:hAnsi="Verdana" w:cs="Times New Roman"/>
          <w:bCs/>
          <w:lang w:eastAsia="en-GB"/>
        </w:rPr>
        <w:t>EVIDENCE - ESTOPPEL PER REM JUDICATAM:</w:t>
      </w:r>
      <w:r>
        <w:rPr>
          <w:rFonts w:ascii="Verdana" w:eastAsia="Times New Roman" w:hAnsi="Verdana" w:cs="Times New Roman"/>
          <w:bCs/>
          <w:lang w:eastAsia="en-GB"/>
        </w:rPr>
        <w:t>-</w:t>
      </w:r>
      <w:r w:rsidRPr="00827C5C">
        <w:rPr>
          <w:rFonts w:ascii="Verdana" w:eastAsia="Times New Roman" w:hAnsi="Verdana" w:cs="Times New Roman"/>
          <w:bCs/>
          <w:lang w:eastAsia="en-GB"/>
        </w:rPr>
        <w:t xml:space="preserve"> </w:t>
      </w:r>
      <w:r w:rsidRPr="00827C5C">
        <w:rPr>
          <w:rFonts w:ascii="Verdana" w:eastAsia="Times New Roman" w:hAnsi="Verdana" w:cs="Times New Roman"/>
          <w:lang w:eastAsia="en-GB"/>
        </w:rPr>
        <w:t xml:space="preserve">Purport </w:t>
      </w:r>
      <w:r>
        <w:rPr>
          <w:rFonts w:ascii="Verdana" w:eastAsia="Times New Roman" w:hAnsi="Verdana" w:cs="Times New Roman"/>
          <w:lang w:eastAsia="en-GB"/>
        </w:rPr>
        <w:t xml:space="preserve">and meaning </w:t>
      </w:r>
      <w:r w:rsidRPr="00827C5C">
        <w:rPr>
          <w:rFonts w:ascii="Verdana" w:eastAsia="Times New Roman" w:hAnsi="Verdana" w:cs="Times New Roman"/>
          <w:lang w:eastAsia="en-GB"/>
        </w:rPr>
        <w:t xml:space="preserve">of the doctrine of </w:t>
      </w:r>
      <w:proofErr w:type="spellStart"/>
      <w:r w:rsidRPr="00827C5C">
        <w:rPr>
          <w:rFonts w:ascii="Verdana" w:eastAsia="Times New Roman" w:hAnsi="Verdana" w:cs="Times New Roman"/>
          <w:lang w:eastAsia="en-GB"/>
        </w:rPr>
        <w:t>estoppel</w:t>
      </w:r>
      <w:proofErr w:type="spellEnd"/>
      <w:r w:rsidRPr="00827C5C">
        <w:rPr>
          <w:rFonts w:ascii="Verdana" w:eastAsia="Times New Roman" w:hAnsi="Verdana" w:cs="Times New Roman"/>
          <w:lang w:eastAsia="en-GB"/>
        </w:rPr>
        <w:t xml:space="preserve"> 'per </w:t>
      </w:r>
      <w:proofErr w:type="spellStart"/>
      <w:r w:rsidRPr="00827C5C">
        <w:rPr>
          <w:rFonts w:ascii="Verdana" w:eastAsia="Times New Roman" w:hAnsi="Verdana" w:cs="Times New Roman"/>
          <w:lang w:eastAsia="en-GB"/>
        </w:rPr>
        <w:t>rem</w:t>
      </w:r>
      <w:proofErr w:type="spellEnd"/>
      <w:r w:rsidRPr="00827C5C">
        <w:rPr>
          <w:rFonts w:ascii="Verdana" w:eastAsia="Times New Roman" w:hAnsi="Verdana" w:cs="Times New Roman"/>
          <w:lang w:eastAsia="en-GB"/>
        </w:rPr>
        <w:t xml:space="preserve"> </w:t>
      </w:r>
      <w:proofErr w:type="spellStart"/>
      <w:r w:rsidRPr="00827C5C">
        <w:rPr>
          <w:rFonts w:ascii="Verdana" w:eastAsia="Times New Roman" w:hAnsi="Verdana" w:cs="Times New Roman"/>
          <w:lang w:eastAsia="en-GB"/>
        </w:rPr>
        <w:t>judicatam</w:t>
      </w:r>
      <w:proofErr w:type="spellEnd"/>
      <w:r w:rsidRPr="00827C5C">
        <w:rPr>
          <w:rFonts w:ascii="Verdana" w:eastAsia="Times New Roman" w:hAnsi="Verdana" w:cs="Times New Roman"/>
          <w:lang w:eastAsia="en-GB"/>
        </w:rPr>
        <w:t xml:space="preserve">' </w:t>
      </w:r>
      <w:r>
        <w:rPr>
          <w:rFonts w:ascii="Verdana" w:eastAsia="Times New Roman" w:hAnsi="Verdana" w:cs="Times New Roman"/>
          <w:lang w:eastAsia="en-GB"/>
        </w:rPr>
        <w:t>- Whether</w:t>
      </w:r>
      <w:r w:rsidRPr="008C4DFB">
        <w:rPr>
          <w:rFonts w:ascii="Verdana" w:eastAsia="Times New Roman" w:hAnsi="Verdana" w:cs="Times New Roman"/>
          <w:lang w:eastAsia="en-GB"/>
        </w:rPr>
        <w:t xml:space="preserve"> applicable to every point which properly belongs to the subject of litigation and which the parties in exercise of reasonable diligence might have brought forward at the time</w:t>
      </w:r>
      <w:r>
        <w:rPr>
          <w:rFonts w:ascii="Verdana" w:eastAsia="Times New Roman" w:hAnsi="Verdana" w:cs="Times New Roman"/>
          <w:lang w:eastAsia="en-GB"/>
        </w:rPr>
        <w:t xml:space="preserve"> – Rule in </w:t>
      </w:r>
      <w:r w:rsidRPr="008C4DFB">
        <w:rPr>
          <w:rFonts w:ascii="Verdana" w:eastAsia="Times New Roman" w:hAnsi="Verdana" w:cs="Times New Roman"/>
          <w:lang w:eastAsia="en-GB"/>
        </w:rPr>
        <w:t xml:space="preserve">Chief E. Brown &amp; 5 Ors. </w:t>
      </w:r>
      <w:proofErr w:type="gramStart"/>
      <w:r w:rsidRPr="008C4DFB">
        <w:rPr>
          <w:rFonts w:ascii="Verdana" w:eastAsia="Times New Roman" w:hAnsi="Verdana" w:cs="Times New Roman"/>
          <w:lang w:eastAsia="en-GB"/>
        </w:rPr>
        <w:t xml:space="preserve">V. Chief P. E </w:t>
      </w:r>
      <w:proofErr w:type="spellStart"/>
      <w:r w:rsidRPr="008C4DFB">
        <w:rPr>
          <w:rFonts w:ascii="Verdana" w:eastAsia="Times New Roman" w:hAnsi="Verdana" w:cs="Times New Roman"/>
          <w:lang w:eastAsia="en-GB"/>
        </w:rPr>
        <w:t>Bassey</w:t>
      </w:r>
      <w:proofErr w:type="spellEnd"/>
      <w:r w:rsidRPr="008C4DFB">
        <w:rPr>
          <w:rFonts w:ascii="Verdana" w:eastAsia="Times New Roman" w:hAnsi="Verdana" w:cs="Times New Roman"/>
          <w:lang w:eastAsia="en-GB"/>
        </w:rPr>
        <w:t xml:space="preserve"> &amp; 4 Ors.</w:t>
      </w:r>
      <w:proofErr w:type="gramEnd"/>
      <w:r w:rsidRPr="008C4DFB">
        <w:rPr>
          <w:rFonts w:ascii="Verdana" w:eastAsia="Times New Roman" w:hAnsi="Verdana" w:cs="Times New Roman"/>
          <w:lang w:eastAsia="en-GB"/>
        </w:rPr>
        <w:t xml:space="preserve"> (2000) 4 NWLR (Pt. 651) p. 1 at p. 11 - p. 12</w:t>
      </w:r>
      <w:r>
        <w:rPr>
          <w:rFonts w:ascii="Verdana" w:eastAsia="Times New Roman" w:hAnsi="Verdana" w:cs="Times New Roman"/>
          <w:lang w:eastAsia="en-GB"/>
        </w:rPr>
        <w:t xml:space="preserve"> – Justification of </w:t>
      </w:r>
    </w:p>
    <w:p w:rsidR="007A739D" w:rsidRDefault="007A739D" w:rsidP="0003474A">
      <w:pPr>
        <w:spacing w:before="240" w:line="276" w:lineRule="auto"/>
        <w:ind w:left="0" w:firstLine="0"/>
        <w:outlineLvl w:val="3"/>
        <w:rPr>
          <w:rFonts w:ascii="Verdana" w:eastAsia="Times New Roman" w:hAnsi="Verdana" w:cs="Times New Roman"/>
          <w:lang w:eastAsia="en-GB"/>
        </w:rPr>
      </w:pPr>
      <w:r w:rsidRPr="0003474A">
        <w:rPr>
          <w:rFonts w:ascii="Verdana" w:eastAsia="Times New Roman" w:hAnsi="Verdana" w:cs="Times New Roman"/>
          <w:bCs/>
          <w:lang w:eastAsia="en-GB"/>
        </w:rPr>
        <w:t>EVIDENCE - PLEA OF ESTOPPEL</w:t>
      </w:r>
      <w:proofErr w:type="gramStart"/>
      <w:r w:rsidRPr="0003474A">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S</w:t>
      </w:r>
      <w:r w:rsidRPr="0003474A">
        <w:rPr>
          <w:rFonts w:ascii="Verdana" w:eastAsia="Times New Roman" w:hAnsi="Verdana" w:cs="Times New Roman"/>
          <w:lang w:eastAsia="en-GB"/>
        </w:rPr>
        <w:t xml:space="preserve">ettled law that the effect of the successful plea of </w:t>
      </w:r>
      <w:proofErr w:type="spellStart"/>
      <w:r w:rsidRPr="0003474A">
        <w:rPr>
          <w:rFonts w:ascii="Verdana" w:eastAsia="Times New Roman" w:hAnsi="Verdana" w:cs="Times New Roman"/>
          <w:lang w:eastAsia="en-GB"/>
        </w:rPr>
        <w:t>estoppel</w:t>
      </w:r>
      <w:proofErr w:type="spellEnd"/>
      <w:r w:rsidRPr="0003474A">
        <w:rPr>
          <w:rFonts w:ascii="Verdana" w:eastAsia="Times New Roman" w:hAnsi="Verdana" w:cs="Times New Roman"/>
          <w:lang w:eastAsia="en-GB"/>
        </w:rPr>
        <w:t xml:space="preserve"> ousts the jurisdiction of the court before which it is raised</w:t>
      </w:r>
      <w:r>
        <w:rPr>
          <w:rFonts w:ascii="Verdana" w:eastAsia="Times New Roman" w:hAnsi="Verdana" w:cs="Times New Roman"/>
          <w:lang w:eastAsia="en-GB"/>
        </w:rPr>
        <w:t xml:space="preserve"> – Legal effect of </w:t>
      </w:r>
    </w:p>
    <w:p w:rsidR="007A739D" w:rsidRDefault="007A739D" w:rsidP="00F126A8">
      <w:pPr>
        <w:spacing w:before="240" w:line="276" w:lineRule="auto"/>
        <w:ind w:left="0" w:firstLine="0"/>
        <w:outlineLvl w:val="3"/>
        <w:rPr>
          <w:rFonts w:ascii="Verdana" w:eastAsia="Times New Roman" w:hAnsi="Verdana" w:cs="Times New Roman"/>
          <w:lang w:eastAsia="en-GB"/>
        </w:rPr>
      </w:pPr>
      <w:r w:rsidRPr="00827C5C">
        <w:rPr>
          <w:rFonts w:ascii="Verdana" w:eastAsia="Times New Roman" w:hAnsi="Verdana" w:cs="Times New Roman"/>
          <w:bCs/>
          <w:lang w:eastAsia="en-GB"/>
        </w:rPr>
        <w:t>JUDGMENT AND ORDER - JUDGMENT OF A COURT</w:t>
      </w:r>
      <w:proofErr w:type="gramStart"/>
      <w:r w:rsidRPr="00827C5C">
        <w:rPr>
          <w:rFonts w:ascii="Verdana" w:eastAsia="Times New Roman" w:hAnsi="Verdana" w:cs="Times New Roman"/>
          <w:bCs/>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Settled law that t</w:t>
      </w:r>
      <w:r w:rsidRPr="008C4DFB">
        <w:rPr>
          <w:rFonts w:ascii="Verdana" w:eastAsia="Times New Roman" w:hAnsi="Verdana" w:cs="Times New Roman"/>
          <w:lang w:eastAsia="en-GB"/>
        </w:rPr>
        <w:t>he judgment of a court of competent jurisdiction takes effect on delivery</w:t>
      </w:r>
      <w:r>
        <w:rPr>
          <w:rFonts w:ascii="Verdana" w:eastAsia="Times New Roman" w:hAnsi="Verdana" w:cs="Times New Roman"/>
          <w:lang w:eastAsia="en-GB"/>
        </w:rPr>
        <w:t xml:space="preserve"> – Implication for compromise or settlement agreed upon by parties subsequent thereto – Whether can be given effect by court </w:t>
      </w:r>
    </w:p>
    <w:p w:rsidR="007A739D" w:rsidRDefault="007A739D" w:rsidP="00F126A8">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JUDGMENT AND ORDER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Judgment of court that is yet to be executed – Where parties can validly make an agree to settle same with alternative reliefs </w:t>
      </w:r>
    </w:p>
    <w:p w:rsidR="007A739D" w:rsidRDefault="007A739D" w:rsidP="00F126A8">
      <w:pPr>
        <w:spacing w:before="240" w:line="276" w:lineRule="auto"/>
        <w:ind w:left="0" w:firstLine="0"/>
        <w:outlineLvl w:val="3"/>
        <w:rPr>
          <w:rFonts w:ascii="Verdana" w:eastAsia="Times New Roman" w:hAnsi="Verdana" w:cs="Times New Roman"/>
          <w:lang w:eastAsia="en-GB"/>
        </w:rPr>
      </w:pPr>
      <w:r>
        <w:rPr>
          <w:rFonts w:ascii="Verdana" w:eastAsia="Times New Roman" w:hAnsi="Verdana" w:cs="Times New Roman"/>
          <w:lang w:eastAsia="en-GB"/>
        </w:rPr>
        <w:t>JUDGMENT AND ORDER</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Nature of </w:t>
      </w:r>
      <w:r w:rsidRPr="0003474A">
        <w:rPr>
          <w:rFonts w:ascii="Verdana" w:eastAsia="Times New Roman" w:hAnsi="Verdana" w:cs="Times New Roman"/>
          <w:lang w:eastAsia="en-GB"/>
        </w:rPr>
        <w:t xml:space="preserve">a judgment in a civil case </w:t>
      </w:r>
      <w:r>
        <w:rPr>
          <w:rFonts w:ascii="Verdana" w:eastAsia="Times New Roman" w:hAnsi="Verdana" w:cs="Times New Roman"/>
          <w:lang w:eastAsia="en-GB"/>
        </w:rPr>
        <w:t xml:space="preserve">not involving public policy – Whether </w:t>
      </w:r>
      <w:r w:rsidRPr="0003474A">
        <w:rPr>
          <w:rFonts w:ascii="Verdana" w:eastAsia="Times New Roman" w:hAnsi="Verdana" w:cs="Times New Roman"/>
          <w:lang w:eastAsia="en-GB"/>
        </w:rPr>
        <w:t>confer</w:t>
      </w:r>
      <w:r>
        <w:rPr>
          <w:rFonts w:ascii="Verdana" w:eastAsia="Times New Roman" w:hAnsi="Verdana" w:cs="Times New Roman"/>
          <w:lang w:eastAsia="en-GB"/>
        </w:rPr>
        <w:t>s</w:t>
      </w:r>
      <w:r w:rsidRPr="0003474A">
        <w:rPr>
          <w:rFonts w:ascii="Verdana" w:eastAsia="Times New Roman" w:hAnsi="Verdana" w:cs="Times New Roman"/>
          <w:lang w:eastAsia="en-GB"/>
        </w:rPr>
        <w:t xml:space="preserve"> a private right for the benefit of the successful party</w:t>
      </w:r>
      <w:r>
        <w:rPr>
          <w:rFonts w:ascii="Verdana" w:eastAsia="Times New Roman" w:hAnsi="Verdana" w:cs="Times New Roman"/>
          <w:lang w:eastAsia="en-GB"/>
        </w:rPr>
        <w:t xml:space="preserve"> – Rule that s</w:t>
      </w:r>
      <w:r w:rsidRPr="0003474A">
        <w:rPr>
          <w:rFonts w:ascii="Verdana" w:eastAsia="Times New Roman" w:hAnsi="Verdana" w:cs="Times New Roman"/>
          <w:lang w:eastAsia="en-GB"/>
        </w:rPr>
        <w:t xml:space="preserve">uch a right can be transferred, surrendered, </w:t>
      </w:r>
      <w:r>
        <w:rPr>
          <w:rFonts w:ascii="Verdana" w:eastAsia="Times New Roman" w:hAnsi="Verdana" w:cs="Times New Roman"/>
          <w:lang w:eastAsia="en-GB"/>
        </w:rPr>
        <w:t xml:space="preserve">abandoned or executed partially – Legal effect of a </w:t>
      </w:r>
      <w:r w:rsidRPr="0003474A">
        <w:rPr>
          <w:rFonts w:ascii="Verdana" w:eastAsia="Times New Roman" w:hAnsi="Verdana" w:cs="Times New Roman"/>
          <w:lang w:eastAsia="en-GB"/>
        </w:rPr>
        <w:t>compromise or settlement</w:t>
      </w:r>
      <w:r>
        <w:rPr>
          <w:rFonts w:ascii="Verdana" w:eastAsia="Times New Roman" w:hAnsi="Verdana" w:cs="Times New Roman"/>
          <w:lang w:eastAsia="en-GB"/>
        </w:rPr>
        <w:t xml:space="preserve"> of such judgment </w:t>
      </w:r>
    </w:p>
    <w:p w:rsidR="0003474A" w:rsidRDefault="0003474A" w:rsidP="0003474A">
      <w:pPr>
        <w:spacing w:before="240" w:line="276" w:lineRule="auto"/>
        <w:ind w:left="0" w:firstLine="0"/>
        <w:outlineLvl w:val="3"/>
        <w:rPr>
          <w:rFonts w:ascii="Verdana" w:eastAsia="Times New Roman" w:hAnsi="Verdana" w:cs="Times New Roman"/>
          <w:b/>
          <w:bCs/>
          <w:lang w:eastAsia="en-GB"/>
        </w:rPr>
      </w:pPr>
      <w:r w:rsidRPr="0003474A">
        <w:rPr>
          <w:rFonts w:ascii="Verdana" w:eastAsia="Times New Roman" w:hAnsi="Verdana" w:cs="Times New Roman"/>
          <w:bCs/>
          <w:lang w:eastAsia="en-GB"/>
        </w:rPr>
        <w:t>WORDS AND PHRASES - "ABUSE OF COURT PROCESS":</w:t>
      </w:r>
      <w:r>
        <w:rPr>
          <w:rFonts w:ascii="Verdana" w:eastAsia="Times New Roman" w:hAnsi="Verdana" w:cs="Times New Roman"/>
          <w:bCs/>
          <w:lang w:eastAsia="en-GB"/>
        </w:rPr>
        <w:t>-</w:t>
      </w:r>
      <w:r w:rsidRPr="0003474A">
        <w:rPr>
          <w:rFonts w:ascii="Verdana" w:eastAsia="Times New Roman" w:hAnsi="Verdana" w:cs="Times New Roman"/>
          <w:bCs/>
          <w:lang w:eastAsia="en-GB"/>
        </w:rPr>
        <w:t xml:space="preserve"> </w:t>
      </w:r>
      <w:r w:rsidRPr="0003474A">
        <w:rPr>
          <w:rFonts w:ascii="Verdana" w:eastAsia="Times New Roman" w:hAnsi="Verdana" w:cs="Times New Roman"/>
          <w:lang w:eastAsia="en-GB"/>
        </w:rPr>
        <w:t xml:space="preserve">Definition of </w:t>
      </w:r>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F126A8" w:rsidP="00F126A8">
      <w:pPr>
        <w:spacing w:before="240" w:line="276" w:lineRule="auto"/>
        <w:ind w:left="0" w:firstLine="0"/>
        <w:rPr>
          <w:rFonts w:ascii="Verdana" w:eastAsia="Times New Roman" w:hAnsi="Verdana" w:cs="Times New Roman"/>
          <w:lang w:eastAsia="en-GB"/>
        </w:rPr>
      </w:pPr>
    </w:p>
    <w:p w:rsidR="00F126A8" w:rsidRPr="00F126A8" w:rsidRDefault="00F126A8" w:rsidP="00F126A8">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 xml:space="preserve">MAIN JUDGMENT </w:t>
      </w:r>
    </w:p>
    <w:p w:rsidR="00F126A8" w:rsidRPr="00F126A8" w:rsidRDefault="00F126A8" w:rsidP="00F126A8">
      <w:pPr>
        <w:spacing w:before="240" w:line="276" w:lineRule="auto"/>
        <w:ind w:left="0" w:firstLine="0"/>
        <w:rPr>
          <w:rFonts w:ascii="Verdana" w:eastAsia="Times New Roman" w:hAnsi="Verdana" w:cs="Times New Roman"/>
          <w:lang w:eastAsia="en-GB"/>
        </w:rPr>
      </w:pPr>
      <w:r w:rsidRPr="00F126A8">
        <w:rPr>
          <w:rFonts w:ascii="Verdana" w:eastAsia="Times New Roman" w:hAnsi="Verdana" w:cs="Times New Roman"/>
          <w:bCs/>
          <w:lang w:eastAsia="en-GB"/>
        </w:rPr>
        <w:t>OYEBISI F. OMOLEYE, J.C.A. (DELIVERING THE LEAD RULING):</w:t>
      </w:r>
      <w:r w:rsidRPr="00F126A8">
        <w:rPr>
          <w:rFonts w:ascii="Verdana" w:eastAsia="Times New Roman" w:hAnsi="Verdana" w:cs="Times New Roman"/>
          <w:lang w:eastAsia="en-GB"/>
        </w:rPr>
        <w:t xml:space="preserve">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The applicant was the plaintiff at the High Court of the Federal Capital Territory, Abuja where he claimed against the respondents as defendants in an action founded on libel for the sum of One Billion Naira as damages. The action at the trial court was undefended though hearing notices were served on the appellants. Upon conclusion of the case, the learned trial Judge - Kuti J., entered judgment in favour of the applicant in the said sum of One Billion Naira claimed agai</w:t>
      </w:r>
      <w:r w:rsidR="00F126A8">
        <w:rPr>
          <w:rFonts w:ascii="Verdana" w:eastAsia="Times New Roman" w:hAnsi="Verdana" w:cs="Times New Roman"/>
          <w:lang w:eastAsia="en-GB"/>
        </w:rPr>
        <w:t>nst the respondents as damages.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After judgment was delivered by the trial court, the respondents filed a motion in that court to set aside that judgment which motion was refused. Dissatisfied with the judgment, the appellants filed a notice of a</w:t>
      </w:r>
      <w:r w:rsidR="00F126A8">
        <w:rPr>
          <w:rFonts w:ascii="Verdana" w:eastAsia="Times New Roman" w:hAnsi="Verdana" w:cs="Times New Roman"/>
          <w:lang w:eastAsia="en-GB"/>
        </w:rPr>
        <w:t>ppeal to this court on 5/4/02.</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The applicant filed a motion on Notice on 27/4/05 asking </w:t>
      </w:r>
      <w:r w:rsidR="00F126A8">
        <w:rPr>
          <w:rFonts w:ascii="Verdana" w:eastAsia="Times New Roman" w:hAnsi="Verdana" w:cs="Times New Roman"/>
          <w:lang w:eastAsia="en-GB"/>
        </w:rPr>
        <w:t>for the appeal to be dismissed.</w:t>
      </w:r>
    </w:p>
    <w:p w:rsidR="00F126A8" w:rsidRDefault="00F126A8"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The Motion on Notice was predi</w:t>
      </w:r>
      <w:r w:rsidR="00F126A8">
        <w:rPr>
          <w:rFonts w:ascii="Verdana" w:eastAsia="Times New Roman" w:hAnsi="Verdana" w:cs="Times New Roman"/>
          <w:lang w:eastAsia="en-GB"/>
        </w:rPr>
        <w:t>cated on the following grounds:</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w:t>
      </w:r>
      <w:proofErr w:type="gramStart"/>
      <w:r w:rsidRPr="008C4DFB">
        <w:rPr>
          <w:rFonts w:ascii="Verdana" w:eastAsia="Times New Roman" w:hAnsi="Verdana" w:cs="Times New Roman"/>
          <w:lang w:eastAsia="en-GB"/>
        </w:rPr>
        <w:t>a</w:t>
      </w:r>
      <w:proofErr w:type="gramEnd"/>
      <w:r w:rsidRPr="008C4DFB">
        <w:rPr>
          <w:rFonts w:ascii="Verdana" w:eastAsia="Times New Roman" w:hAnsi="Verdana" w:cs="Times New Roman"/>
          <w:lang w:eastAsia="en-GB"/>
        </w:rPr>
        <w:t xml:space="preserve">)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That the subject matter of this appeal was the </w:t>
      </w:r>
      <w:proofErr w:type="spellStart"/>
      <w:r w:rsidRPr="008C4DFB">
        <w:rPr>
          <w:rFonts w:ascii="Verdana" w:eastAsia="Times New Roman" w:hAnsi="Verdana" w:cs="Times New Roman"/>
          <w:lang w:eastAsia="en-GB"/>
        </w:rPr>
        <w:t>libelous</w:t>
      </w:r>
      <w:proofErr w:type="spellEnd"/>
      <w:r w:rsidRPr="008C4DFB">
        <w:rPr>
          <w:rFonts w:ascii="Verdana" w:eastAsia="Times New Roman" w:hAnsi="Verdana" w:cs="Times New Roman"/>
          <w:lang w:eastAsia="en-GB"/>
        </w:rPr>
        <w:t xml:space="preserve"> publication by the appellants/respondents of the respondent/appli</w:t>
      </w:r>
      <w:r w:rsidR="00F126A8">
        <w:rPr>
          <w:rFonts w:ascii="Verdana" w:eastAsia="Times New Roman" w:hAnsi="Verdana" w:cs="Times New Roman"/>
          <w:lang w:eastAsia="en-GB"/>
        </w:rPr>
        <w:t>cant in "This day" newspaper.</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(b)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judgment in this case was delivered by the lower court on 7th day of March, 2002 in favou</w:t>
      </w:r>
      <w:r w:rsidR="00F126A8">
        <w:rPr>
          <w:rFonts w:ascii="Verdana" w:eastAsia="Times New Roman" w:hAnsi="Verdana" w:cs="Times New Roman"/>
          <w:lang w:eastAsia="en-GB"/>
        </w:rPr>
        <w:t>r of the respondent /applicant.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(e)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That consequent to this the appellants /respondents made a proposal for settlement of </w:t>
      </w:r>
      <w:r w:rsidR="00F126A8">
        <w:rPr>
          <w:rFonts w:ascii="Verdana" w:eastAsia="Times New Roman" w:hAnsi="Verdana" w:cs="Times New Roman"/>
          <w:lang w:eastAsia="en-GB"/>
        </w:rPr>
        <w:t>the said matter out of court.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(d)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That the respondent /applicant counsel, accepted the said proposal wherein a </w:t>
      </w:r>
      <w:proofErr w:type="gramStart"/>
      <w:r w:rsidRPr="008C4DFB">
        <w:rPr>
          <w:rFonts w:ascii="Verdana" w:eastAsia="Times New Roman" w:hAnsi="Verdana" w:cs="Times New Roman"/>
          <w:lang w:eastAsia="en-GB"/>
        </w:rPr>
        <w:t>terms</w:t>
      </w:r>
      <w:proofErr w:type="gramEnd"/>
      <w:r w:rsidRPr="008C4DFB">
        <w:rPr>
          <w:rFonts w:ascii="Verdana" w:eastAsia="Times New Roman" w:hAnsi="Verdana" w:cs="Times New Roman"/>
          <w:lang w:eastAsia="en-GB"/>
        </w:rPr>
        <w:t xml:space="preserve"> of settlement to </w:t>
      </w:r>
      <w:r w:rsidR="00F126A8">
        <w:rPr>
          <w:rFonts w:ascii="Verdana" w:eastAsia="Times New Roman" w:hAnsi="Verdana" w:cs="Times New Roman"/>
          <w:lang w:eastAsia="en-GB"/>
        </w:rPr>
        <w:t>that effect was (sic) drawn up.</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(e)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the understanding of the parties to this suit at the lower court was that the terms of settlement discharges (sic) the defendants from any liability with respect to the judgment of Ju</w:t>
      </w:r>
      <w:r w:rsidR="00F126A8">
        <w:rPr>
          <w:rFonts w:ascii="Verdana" w:eastAsia="Times New Roman" w:hAnsi="Verdana" w:cs="Times New Roman"/>
          <w:lang w:eastAsia="en-GB"/>
        </w:rPr>
        <w:t>stice Kuti of Abuja High Court.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(f)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rather than pay the judgment sum of One Billion Naira, the parties agreed that a paltry sum of Two Hundred Thousand Naira</w:t>
      </w:r>
      <w:r w:rsidR="002E7280">
        <w:rPr>
          <w:rFonts w:ascii="Verdana" w:eastAsia="Times New Roman" w:hAnsi="Verdana" w:cs="Times New Roman"/>
          <w:lang w:eastAsia="en-GB"/>
        </w:rPr>
        <w:t xml:space="preserve"> will be paid by the appellants</w:t>
      </w:r>
      <w:r w:rsidRPr="008C4DFB">
        <w:rPr>
          <w:rFonts w:ascii="Verdana" w:eastAsia="Times New Roman" w:hAnsi="Verdana" w:cs="Times New Roman"/>
          <w:lang w:eastAsia="en-GB"/>
        </w:rPr>
        <w:t>/respondents to the respondent/applicant at the lower court as a full and fin</w:t>
      </w:r>
      <w:r w:rsidR="00F126A8">
        <w:rPr>
          <w:rFonts w:ascii="Verdana" w:eastAsia="Times New Roman" w:hAnsi="Verdana" w:cs="Times New Roman"/>
          <w:lang w:eastAsia="en-GB"/>
        </w:rPr>
        <w:t>al settlement of judgment debt.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(g)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by letters exchanged by both counsel to the parties, the understanding was that the terms of settlement disposes (sic) of the ap</w:t>
      </w:r>
      <w:r w:rsidR="00F126A8">
        <w:rPr>
          <w:rFonts w:ascii="Verdana" w:eastAsia="Times New Roman" w:hAnsi="Verdana" w:cs="Times New Roman"/>
          <w:lang w:eastAsia="en-GB"/>
        </w:rPr>
        <w:t>peal now pending in this court.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(h)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the notice of appeal had already been filed before the move for settlement was made by the ap</w:t>
      </w:r>
      <w:r w:rsidR="00F126A8">
        <w:rPr>
          <w:rFonts w:ascii="Verdana" w:eastAsia="Times New Roman" w:hAnsi="Verdana" w:cs="Times New Roman"/>
          <w:lang w:eastAsia="en-GB"/>
        </w:rPr>
        <w:t>pellants.</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(i)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That the parties are bound </w:t>
      </w:r>
      <w:r w:rsidR="002E7280">
        <w:rPr>
          <w:rFonts w:ascii="Verdana" w:eastAsia="Times New Roman" w:hAnsi="Verdana" w:cs="Times New Roman"/>
          <w:lang w:eastAsia="en-GB"/>
        </w:rPr>
        <w:t>by the terms of this settlement</w:t>
      </w:r>
      <w:r w:rsidRPr="008C4DFB">
        <w:rPr>
          <w:rFonts w:ascii="Verdana" w:eastAsia="Times New Roman" w:hAnsi="Verdana" w:cs="Times New Roman"/>
          <w:lang w:eastAsia="en-GB"/>
        </w:rPr>
        <w:t>/agreement reac</w:t>
      </w:r>
      <w:r w:rsidR="00F126A8">
        <w:rPr>
          <w:rFonts w:ascii="Verdana" w:eastAsia="Times New Roman" w:hAnsi="Verdana" w:cs="Times New Roman"/>
          <w:lang w:eastAsia="en-GB"/>
        </w:rPr>
        <w:t>hed and filed before the court.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(j) </w:t>
      </w:r>
      <w:r w:rsidR="008C4DFB">
        <w:rPr>
          <w:rFonts w:ascii="Verdana" w:eastAsia="Times New Roman" w:hAnsi="Verdana" w:cs="Times New Roman"/>
          <w:lang w:eastAsia="en-GB"/>
        </w:rPr>
        <w:tab/>
      </w:r>
      <w:r w:rsidRPr="008C4DFB">
        <w:rPr>
          <w:rFonts w:ascii="Verdana" w:eastAsia="Times New Roman" w:hAnsi="Verdana" w:cs="Times New Roman"/>
          <w:lang w:eastAsia="en-GB"/>
        </w:rPr>
        <w:t>That</w:t>
      </w:r>
      <w:r w:rsidR="002E7280">
        <w:rPr>
          <w:rFonts w:ascii="Verdana" w:eastAsia="Times New Roman" w:hAnsi="Verdana" w:cs="Times New Roman"/>
          <w:lang w:eastAsia="en-GB"/>
        </w:rPr>
        <w:t xml:space="preserve"> the appellants</w:t>
      </w:r>
      <w:r w:rsidRPr="008C4DFB">
        <w:rPr>
          <w:rFonts w:ascii="Verdana" w:eastAsia="Times New Roman" w:hAnsi="Verdana" w:cs="Times New Roman"/>
          <w:lang w:eastAsia="en-GB"/>
        </w:rPr>
        <w:t xml:space="preserve">/respondents </w:t>
      </w:r>
      <w:proofErr w:type="gramStart"/>
      <w:r w:rsidRPr="008C4DFB">
        <w:rPr>
          <w:rFonts w:ascii="Verdana" w:eastAsia="Times New Roman" w:hAnsi="Verdana" w:cs="Times New Roman"/>
          <w:lang w:eastAsia="en-GB"/>
        </w:rPr>
        <w:t>is</w:t>
      </w:r>
      <w:proofErr w:type="gramEnd"/>
      <w:r w:rsidRPr="008C4DFB">
        <w:rPr>
          <w:rFonts w:ascii="Verdana" w:eastAsia="Times New Roman" w:hAnsi="Verdana" w:cs="Times New Roman"/>
          <w:lang w:eastAsia="en-GB"/>
        </w:rPr>
        <w:t xml:space="preserve"> (sic) </w:t>
      </w:r>
      <w:proofErr w:type="spellStart"/>
      <w:r w:rsidRPr="008C4DFB">
        <w:rPr>
          <w:rFonts w:ascii="Verdana" w:eastAsia="Times New Roman" w:hAnsi="Verdana" w:cs="Times New Roman"/>
          <w:lang w:eastAsia="en-GB"/>
        </w:rPr>
        <w:t>estoppe</w:t>
      </w:r>
      <w:r w:rsidR="00F126A8">
        <w:rPr>
          <w:rFonts w:ascii="Verdana" w:eastAsia="Times New Roman" w:hAnsi="Verdana" w:cs="Times New Roman"/>
          <w:lang w:eastAsia="en-GB"/>
        </w:rPr>
        <w:t>d</w:t>
      </w:r>
      <w:proofErr w:type="spellEnd"/>
      <w:r w:rsidR="00F126A8">
        <w:rPr>
          <w:rFonts w:ascii="Verdana" w:eastAsia="Times New Roman" w:hAnsi="Verdana" w:cs="Times New Roman"/>
          <w:lang w:eastAsia="en-GB"/>
        </w:rPr>
        <w:t xml:space="preserve"> from prosecuting this appeal.</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(k) </w:t>
      </w:r>
      <w:r w:rsidR="008C4DFB">
        <w:rPr>
          <w:rFonts w:ascii="Verdana" w:eastAsia="Times New Roman" w:hAnsi="Verdana" w:cs="Times New Roman"/>
          <w:lang w:eastAsia="en-GB"/>
        </w:rPr>
        <w:tab/>
      </w:r>
      <w:r w:rsidR="002E7280">
        <w:rPr>
          <w:rFonts w:ascii="Verdana" w:eastAsia="Times New Roman" w:hAnsi="Verdana" w:cs="Times New Roman"/>
          <w:lang w:eastAsia="en-GB"/>
        </w:rPr>
        <w:t>That the appellants</w:t>
      </w:r>
      <w:r w:rsidRPr="008C4DFB">
        <w:rPr>
          <w:rFonts w:ascii="Verdana" w:eastAsia="Times New Roman" w:hAnsi="Verdana" w:cs="Times New Roman"/>
          <w:lang w:eastAsia="en-GB"/>
        </w:rPr>
        <w:t>/respondents cannot unilatera</w:t>
      </w:r>
      <w:r w:rsidR="00F126A8">
        <w:rPr>
          <w:rFonts w:ascii="Verdana" w:eastAsia="Times New Roman" w:hAnsi="Verdana" w:cs="Times New Roman"/>
          <w:lang w:eastAsia="en-GB"/>
        </w:rPr>
        <w:t xml:space="preserve">lly </w:t>
      </w:r>
      <w:proofErr w:type="spellStart"/>
      <w:r w:rsidR="00F126A8">
        <w:rPr>
          <w:rFonts w:ascii="Verdana" w:eastAsia="Times New Roman" w:hAnsi="Verdana" w:cs="Times New Roman"/>
          <w:lang w:eastAsia="en-GB"/>
        </w:rPr>
        <w:t>resile</w:t>
      </w:r>
      <w:proofErr w:type="spellEnd"/>
      <w:r w:rsidR="00F126A8">
        <w:rPr>
          <w:rFonts w:ascii="Verdana" w:eastAsia="Times New Roman" w:hAnsi="Verdana" w:cs="Times New Roman"/>
          <w:lang w:eastAsia="en-GB"/>
        </w:rPr>
        <w:t xml:space="preserve"> from this agreement.</w:t>
      </w:r>
    </w:p>
    <w:p w:rsidR="008C4DFB" w:rsidRDefault="00032B82" w:rsidP="00F126A8">
      <w:pPr>
        <w:spacing w:before="240" w:line="276" w:lineRule="auto"/>
        <w:ind w:firstLine="0"/>
        <w:rPr>
          <w:rFonts w:ascii="Verdana" w:eastAsia="Times New Roman" w:hAnsi="Verdana" w:cs="Times New Roman"/>
          <w:lang w:eastAsia="en-GB"/>
        </w:rPr>
      </w:pPr>
      <w:r w:rsidRPr="008C4DFB">
        <w:rPr>
          <w:rFonts w:ascii="Verdana" w:eastAsia="Times New Roman" w:hAnsi="Verdana" w:cs="Times New Roman"/>
          <w:lang w:eastAsia="en-GB"/>
        </w:rPr>
        <w:t xml:space="preserve">(l)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this Honourable Court has no jurisdi</w:t>
      </w:r>
      <w:r w:rsidR="00F126A8">
        <w:rPr>
          <w:rFonts w:ascii="Verdana" w:eastAsia="Times New Roman" w:hAnsi="Verdana" w:cs="Times New Roman"/>
          <w:lang w:eastAsia="en-GB"/>
        </w:rPr>
        <w:t>ction to entertain this appeal.</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(m)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it is an abuse of process of this court for this appeal to still be pending given the f</w:t>
      </w:r>
      <w:r w:rsidR="00F126A8">
        <w:rPr>
          <w:rFonts w:ascii="Verdana" w:eastAsia="Times New Roman" w:hAnsi="Verdana" w:cs="Times New Roman"/>
          <w:lang w:eastAsia="en-GB"/>
        </w:rPr>
        <w:t>acts already highlighted above.</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(n)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the applicant would be overreached and or prejudiced if this appeal is allowed to be further prosecuted given the aforementioned und</w:t>
      </w:r>
      <w:r w:rsidR="00F126A8">
        <w:rPr>
          <w:rFonts w:ascii="Verdana" w:eastAsia="Times New Roman" w:hAnsi="Verdana" w:cs="Times New Roman"/>
          <w:lang w:eastAsia="en-GB"/>
        </w:rPr>
        <w:t>erstanding between the parties.</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(o)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That this appeal is brought mala fide and will adversely affect the interest of the respondent/applicant given the understanding of the parties that the terms of settlement </w:t>
      </w:r>
      <w:r w:rsidR="00F126A8">
        <w:rPr>
          <w:rFonts w:ascii="Verdana" w:eastAsia="Times New Roman" w:hAnsi="Verdana" w:cs="Times New Roman"/>
          <w:lang w:eastAsia="en-GB"/>
        </w:rPr>
        <w:t>disposes (sic) of this appeal."</w:t>
      </w:r>
    </w:p>
    <w:p w:rsidR="00F126A8" w:rsidRDefault="00F126A8"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An affidavit of 24 paragraphs, Exhibits A, B, C, D, E, F, G and H and a further affidavit of 11 paragraphs were filed with the mo</w:t>
      </w:r>
      <w:r w:rsidR="00F126A8">
        <w:rPr>
          <w:rFonts w:ascii="Verdana" w:eastAsia="Times New Roman" w:hAnsi="Verdana" w:cs="Times New Roman"/>
          <w:lang w:eastAsia="en-GB"/>
        </w:rPr>
        <w:t>tion.</w:t>
      </w:r>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The respondents in opposition to the applicant's motion filed a counter affidavit of 25 paragraphs, a further counter affidavit of 8 paragraphs and an exhibit A which is a certified true copy of the proceedings of this court on 21/2/05 when by its order the appellant's bri</w:t>
      </w:r>
      <w:r w:rsidR="00F126A8">
        <w:rPr>
          <w:rFonts w:ascii="Verdana" w:eastAsia="Times New Roman" w:hAnsi="Verdana" w:cs="Times New Roman"/>
          <w:lang w:eastAsia="en-GB"/>
        </w:rPr>
        <w:t xml:space="preserve">ef of argument was duly filed.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Written addresses were filed and exchange</w:t>
      </w:r>
      <w:r w:rsidR="00F126A8">
        <w:rPr>
          <w:rFonts w:ascii="Verdana" w:eastAsia="Times New Roman" w:hAnsi="Verdana" w:cs="Times New Roman"/>
          <w:lang w:eastAsia="en-GB"/>
        </w:rPr>
        <w:t>d by counsel for both parties.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At the hearing of the application on 11/9/06, learned counsel for the applicant Mrs. </w:t>
      </w:r>
      <w:proofErr w:type="spellStart"/>
      <w:r w:rsidRPr="008C4DFB">
        <w:rPr>
          <w:rFonts w:ascii="Verdana" w:eastAsia="Times New Roman" w:hAnsi="Verdana" w:cs="Times New Roman"/>
          <w:lang w:eastAsia="en-GB"/>
        </w:rPr>
        <w:t>Uju</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Ikeazor</w:t>
      </w:r>
      <w:proofErr w:type="spellEnd"/>
      <w:r w:rsidRPr="008C4DFB">
        <w:rPr>
          <w:rFonts w:ascii="Verdana" w:eastAsia="Times New Roman" w:hAnsi="Verdana" w:cs="Times New Roman"/>
          <w:lang w:eastAsia="en-GB"/>
        </w:rPr>
        <w:t xml:space="preserve"> adopted his written addresses in the main and reply and urged that the application be granted</w:t>
      </w:r>
      <w:r w:rsidR="00F126A8">
        <w:rPr>
          <w:rFonts w:ascii="Verdana" w:eastAsia="Times New Roman" w:hAnsi="Verdana" w:cs="Times New Roman"/>
          <w:lang w:eastAsia="en-GB"/>
        </w:rPr>
        <w:t xml:space="preserve"> and the appeal be dismissed.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Learned counsel for the respondents, Mr. A. C. </w:t>
      </w:r>
      <w:proofErr w:type="spellStart"/>
      <w:r w:rsidRPr="008C4DFB">
        <w:rPr>
          <w:rFonts w:ascii="Verdana" w:eastAsia="Times New Roman" w:hAnsi="Verdana" w:cs="Times New Roman"/>
          <w:lang w:eastAsia="en-GB"/>
        </w:rPr>
        <w:t>Ozioko</w:t>
      </w:r>
      <w:proofErr w:type="spellEnd"/>
      <w:r w:rsidRPr="008C4DFB">
        <w:rPr>
          <w:rFonts w:ascii="Verdana" w:eastAsia="Times New Roman" w:hAnsi="Verdana" w:cs="Times New Roman"/>
          <w:lang w:eastAsia="en-GB"/>
        </w:rPr>
        <w:t xml:space="preserve"> adopted his written address and urged that the application</w:t>
      </w:r>
      <w:r w:rsidR="00F126A8">
        <w:rPr>
          <w:rFonts w:ascii="Verdana" w:eastAsia="Times New Roman" w:hAnsi="Verdana" w:cs="Times New Roman"/>
          <w:lang w:eastAsia="en-GB"/>
        </w:rPr>
        <w:t xml:space="preserve"> be dismissed in its entirety.</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The applicant's counsel urged upon the court for the determination of this app</w:t>
      </w:r>
      <w:r w:rsidR="00F126A8">
        <w:rPr>
          <w:rFonts w:ascii="Verdana" w:eastAsia="Times New Roman" w:hAnsi="Verdana" w:cs="Times New Roman"/>
          <w:lang w:eastAsia="en-GB"/>
        </w:rPr>
        <w:t>lication two issues as follows:</w:t>
      </w:r>
    </w:p>
    <w:p w:rsidR="008C4DFB" w:rsidRDefault="00F126A8" w:rsidP="00F126A8">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lastRenderedPageBreak/>
        <w:t>“</w:t>
      </w:r>
      <w:r w:rsidR="00032B82" w:rsidRPr="008C4DFB">
        <w:rPr>
          <w:rFonts w:ascii="Verdana" w:eastAsia="Times New Roman" w:hAnsi="Verdana" w:cs="Times New Roman"/>
          <w:lang w:eastAsia="en-GB"/>
        </w:rPr>
        <w:t xml:space="preserve">1. </w:t>
      </w:r>
      <w:r w:rsidR="008C4DFB">
        <w:rPr>
          <w:rFonts w:ascii="Verdana" w:eastAsia="Times New Roman" w:hAnsi="Verdana" w:cs="Times New Roman"/>
          <w:lang w:eastAsia="en-GB"/>
        </w:rPr>
        <w:tab/>
      </w:r>
      <w:r w:rsidR="00032B82" w:rsidRPr="008C4DFB">
        <w:rPr>
          <w:rFonts w:ascii="Verdana" w:eastAsia="Times New Roman" w:hAnsi="Verdana" w:cs="Times New Roman"/>
          <w:lang w:eastAsia="en-GB"/>
        </w:rPr>
        <w:t>Whether it is an abuse of process of this court for the appellants/respondents to still prosecute this appeal in view of the fact that this case has been amicably settled at the Lower Court wherein the terms of settlement has (sic) b</w:t>
      </w:r>
      <w:r>
        <w:rPr>
          <w:rFonts w:ascii="Verdana" w:eastAsia="Times New Roman" w:hAnsi="Verdana" w:cs="Times New Roman"/>
          <w:lang w:eastAsia="en-GB"/>
        </w:rPr>
        <w:t>een reached and filed in court.</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2. </w:t>
      </w:r>
      <w:r w:rsidR="008C4DFB">
        <w:rPr>
          <w:rFonts w:ascii="Verdana" w:eastAsia="Times New Roman" w:hAnsi="Verdana" w:cs="Times New Roman"/>
          <w:lang w:eastAsia="en-GB"/>
        </w:rPr>
        <w:tab/>
      </w:r>
      <w:r w:rsidRPr="008C4DFB">
        <w:rPr>
          <w:rFonts w:ascii="Verdana" w:eastAsia="Times New Roman" w:hAnsi="Verdana" w:cs="Times New Roman"/>
          <w:lang w:eastAsia="en-GB"/>
        </w:rPr>
        <w:t>Whether the appellants/respondents' right to this appeal has not been extinguished in view of the settlement reached by the part</w:t>
      </w:r>
      <w:r w:rsidR="00F126A8">
        <w:rPr>
          <w:rFonts w:ascii="Verdana" w:eastAsia="Times New Roman" w:hAnsi="Verdana" w:cs="Times New Roman"/>
          <w:lang w:eastAsia="en-GB"/>
        </w:rPr>
        <w:t>ies."</w:t>
      </w:r>
    </w:p>
    <w:p w:rsidR="00F126A8" w:rsidRDefault="00F126A8"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While learned counsel for the respondents distilled two issues from the two grounds for the determinatio</w:t>
      </w:r>
      <w:r w:rsidR="00F126A8">
        <w:rPr>
          <w:rFonts w:ascii="Verdana" w:eastAsia="Times New Roman" w:hAnsi="Verdana" w:cs="Times New Roman"/>
          <w:lang w:eastAsia="en-GB"/>
        </w:rPr>
        <w:t>n of the application, they are:</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"1. </w:t>
      </w:r>
      <w:r w:rsidR="008C4DFB">
        <w:rPr>
          <w:rFonts w:ascii="Verdana" w:eastAsia="Times New Roman" w:hAnsi="Verdana" w:cs="Times New Roman"/>
          <w:lang w:eastAsia="en-GB"/>
        </w:rPr>
        <w:tab/>
      </w:r>
      <w:proofErr w:type="gramStart"/>
      <w:r w:rsidRPr="008C4DFB">
        <w:rPr>
          <w:rFonts w:ascii="Verdana" w:eastAsia="Times New Roman" w:hAnsi="Verdana" w:cs="Times New Roman"/>
          <w:lang w:eastAsia="en-GB"/>
        </w:rPr>
        <w:t>Whether</w:t>
      </w:r>
      <w:proofErr w:type="gramEnd"/>
      <w:r w:rsidRPr="008C4DFB">
        <w:rPr>
          <w:rFonts w:ascii="Verdana" w:eastAsia="Times New Roman" w:hAnsi="Verdana" w:cs="Times New Roman"/>
          <w:lang w:eastAsia="en-GB"/>
        </w:rPr>
        <w:t xml:space="preserve">, having regards to the provisions of Order 3 rules 18 (1) - (5) of the Court of Appeal Rules the respondent is competent to bring this application to </w:t>
      </w:r>
      <w:r w:rsidR="00F126A8">
        <w:rPr>
          <w:rFonts w:ascii="Verdana" w:eastAsia="Times New Roman" w:hAnsi="Verdana" w:cs="Times New Roman"/>
          <w:lang w:eastAsia="en-GB"/>
        </w:rPr>
        <w:t>dismiss the appellant's appeal.</w:t>
      </w:r>
    </w:p>
    <w:p w:rsidR="008C4DFB" w:rsidRDefault="00032B82" w:rsidP="00F126A8">
      <w:pPr>
        <w:spacing w:before="240" w:line="276" w:lineRule="auto"/>
        <w:ind w:left="1440"/>
        <w:rPr>
          <w:rFonts w:ascii="Verdana" w:eastAsia="Times New Roman" w:hAnsi="Verdana" w:cs="Times New Roman"/>
          <w:lang w:eastAsia="en-GB"/>
        </w:rPr>
      </w:pPr>
      <w:r w:rsidRPr="008C4DFB">
        <w:rPr>
          <w:rFonts w:ascii="Verdana" w:eastAsia="Times New Roman" w:hAnsi="Verdana" w:cs="Times New Roman"/>
          <w:lang w:eastAsia="en-GB"/>
        </w:rPr>
        <w:t xml:space="preserve">2. </w:t>
      </w:r>
      <w:r w:rsidR="008C4DFB">
        <w:rPr>
          <w:rFonts w:ascii="Verdana" w:eastAsia="Times New Roman" w:hAnsi="Verdana" w:cs="Times New Roman"/>
          <w:lang w:eastAsia="en-GB"/>
        </w:rPr>
        <w:tab/>
      </w:r>
      <w:r w:rsidRPr="008C4DFB">
        <w:rPr>
          <w:rFonts w:ascii="Verdana" w:eastAsia="Times New Roman" w:hAnsi="Verdana" w:cs="Times New Roman"/>
          <w:lang w:eastAsia="en-GB"/>
        </w:rPr>
        <w:t>Whether having regards to the solicitors who filed and are prosecuting this appeal, the respondent could validly negotiate settlement that would compromise the appeal with solicitors that only acted fo</w:t>
      </w:r>
      <w:r w:rsidR="00F126A8">
        <w:rPr>
          <w:rFonts w:ascii="Verdana" w:eastAsia="Times New Roman" w:hAnsi="Verdana" w:cs="Times New Roman"/>
          <w:lang w:eastAsia="en-GB"/>
        </w:rPr>
        <w:t>r appellant at the High Court."</w:t>
      </w:r>
    </w:p>
    <w:p w:rsidR="00F126A8" w:rsidRDefault="00F126A8"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Also at the hearing of this motion, learned counsel for the applicant applied to have deleted Order 3 Rule 18 (1)-(5) of the Court of Appeal Rules, 2002 relied on amongst others in commencing the motion. Consequent upon the deletion, the provisions of the rule become a non-issue in the consideration and determination of this applicati</w:t>
      </w:r>
      <w:r w:rsidR="00F126A8">
        <w:rPr>
          <w:rFonts w:ascii="Verdana" w:eastAsia="Times New Roman" w:hAnsi="Verdana" w:cs="Times New Roman"/>
          <w:lang w:eastAsia="en-GB"/>
        </w:rPr>
        <w:t>on. It is hereby struck out.</w:t>
      </w:r>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Having carefully considered the issues identified and submitted in the respective written addresses of learned counsel for both parties, I wish to adopt the two issues formulated by the applicant's counsel in the consideration and determination of this application as these in my view will sufficiently tackle the grouse of thi</w:t>
      </w:r>
      <w:r w:rsidR="00F126A8">
        <w:rPr>
          <w:rFonts w:ascii="Verdana" w:eastAsia="Times New Roman" w:hAnsi="Verdana" w:cs="Times New Roman"/>
          <w:lang w:eastAsia="en-GB"/>
        </w:rPr>
        <w:t>s application.</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Before proceeding further in this Ruling, I consider it apposite to deal with the issues of the counsel who represented the respondents at various stages and or times especially after the delivery of the trial court's judgment through to the filling of the notice of appeal and indeed the prosecution of the appeal. This is pivotal and crucial to the resolution and or determination of the issues</w:t>
      </w:r>
      <w:r w:rsidR="00F126A8">
        <w:rPr>
          <w:rFonts w:ascii="Verdana" w:eastAsia="Times New Roman" w:hAnsi="Verdana" w:cs="Times New Roman"/>
          <w:lang w:eastAsia="en-GB"/>
        </w:rPr>
        <w:t xml:space="preserve"> involved in this application.</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It is the contention of learned counsel for the applicant that the motion to set aside the judgment of the trial court was filed by Multi-Sector Law Group of which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is the lead counsel. That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who is currently prosecuting this appeal, his firm having been briefed to appear in the matter on 21/03/02, made appearances before the trial court alongside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He referred to pages 114-118, 142-144, 150-156, 164-166 and 169 of the record of proceedings. Counsel canvassed further that throughout the proceedings at the trial court, that is after judgment was delivered up until the time parties reached settlement, both of them</w:t>
      </w:r>
      <w:r w:rsidR="00F126A8">
        <w:rPr>
          <w:rFonts w:ascii="Verdana" w:eastAsia="Times New Roman" w:hAnsi="Verdana" w:cs="Times New Roman"/>
          <w:lang w:eastAsia="en-GB"/>
        </w:rPr>
        <w:t xml:space="preserve"> appeared for the respondents.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Learned counsel for the respondents,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on the other hand asserted that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only led him, after the delivery of the judgment of the trial court and during the proceedings to set aside that judgment but ceased thereafter from playing any role in the case. That after </w:t>
      </w:r>
      <w:proofErr w:type="gramStart"/>
      <w:r w:rsidRPr="008C4DFB">
        <w:rPr>
          <w:rFonts w:ascii="Verdana" w:eastAsia="Times New Roman" w:hAnsi="Verdana" w:cs="Times New Roman"/>
          <w:lang w:eastAsia="en-GB"/>
        </w:rPr>
        <w:t>that particular proceedings</w:t>
      </w:r>
      <w:proofErr w:type="gramEnd"/>
      <w:r w:rsidRPr="008C4DFB">
        <w:rPr>
          <w:rFonts w:ascii="Verdana" w:eastAsia="Times New Roman" w:hAnsi="Verdana" w:cs="Times New Roman"/>
          <w:lang w:eastAsia="en-GB"/>
        </w:rPr>
        <w:t xml:space="preserve"> in the trial court, he became solely in charge of the respondents' matter to the exclusion of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That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is not involved in the filing and </w:t>
      </w:r>
      <w:r w:rsidR="00F126A8">
        <w:rPr>
          <w:rFonts w:ascii="Verdana" w:eastAsia="Times New Roman" w:hAnsi="Verdana" w:cs="Times New Roman"/>
          <w:lang w:eastAsia="en-GB"/>
        </w:rPr>
        <w:t>the prosecution of the appeal.</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Counsel canvassed that after judgment, a counsel's brief becomes automatically terminate</w:t>
      </w:r>
      <w:r w:rsidR="00F126A8">
        <w:rPr>
          <w:rFonts w:ascii="Verdana" w:eastAsia="Times New Roman" w:hAnsi="Verdana" w:cs="Times New Roman"/>
          <w:lang w:eastAsia="en-GB"/>
        </w:rPr>
        <w:t>d. He referred to the cases of:</w:t>
      </w:r>
    </w:p>
    <w:p w:rsidR="008C4DFB" w:rsidRDefault="00032B82" w:rsidP="00F126A8">
      <w:pPr>
        <w:spacing w:before="240" w:line="276" w:lineRule="auto"/>
        <w:ind w:left="0" w:firstLine="0"/>
        <w:rPr>
          <w:rFonts w:ascii="Verdana" w:eastAsia="Times New Roman" w:hAnsi="Verdana" w:cs="Times New Roman"/>
          <w:lang w:eastAsia="en-GB"/>
        </w:rPr>
      </w:pPr>
      <w:proofErr w:type="gramStart"/>
      <w:r w:rsidRPr="008C4DFB">
        <w:rPr>
          <w:rFonts w:ascii="Verdana" w:eastAsia="Times New Roman" w:hAnsi="Verdana" w:cs="Times New Roman"/>
          <w:lang w:eastAsia="en-GB"/>
        </w:rPr>
        <w:t xml:space="preserve">(1) </w:t>
      </w:r>
      <w:r w:rsidR="00F126A8">
        <w:rPr>
          <w:rFonts w:ascii="Verdana" w:eastAsia="Times New Roman" w:hAnsi="Verdana" w:cs="Times New Roman"/>
          <w:lang w:eastAsia="en-GB"/>
        </w:rPr>
        <w:tab/>
      </w:r>
      <w:r w:rsidRPr="008C4DFB">
        <w:rPr>
          <w:rFonts w:ascii="Verdana" w:eastAsia="Times New Roman" w:hAnsi="Verdana" w:cs="Times New Roman"/>
          <w:lang w:eastAsia="en-GB"/>
        </w:rPr>
        <w:t xml:space="preserve">Secretary Iwo L.G. V. </w:t>
      </w:r>
      <w:proofErr w:type="spellStart"/>
      <w:r w:rsidRPr="008C4DFB">
        <w:rPr>
          <w:rFonts w:ascii="Verdana" w:eastAsia="Times New Roman" w:hAnsi="Verdana" w:cs="Times New Roman"/>
          <w:lang w:eastAsia="en-GB"/>
        </w:rPr>
        <w:t>Adigu</w:t>
      </w:r>
      <w:proofErr w:type="spellEnd"/>
      <w:r w:rsidRPr="008C4DFB">
        <w:rPr>
          <w:rFonts w:ascii="Verdana" w:eastAsia="Times New Roman" w:hAnsi="Verdana" w:cs="Times New Roman"/>
          <w:lang w:eastAsia="en-GB"/>
        </w:rPr>
        <w:t xml:space="preserve"> (1992) 6 NWLR </w:t>
      </w:r>
      <w:r w:rsidR="00F126A8">
        <w:rPr>
          <w:rFonts w:ascii="Verdana" w:eastAsia="Times New Roman" w:hAnsi="Verdana" w:cs="Times New Roman"/>
          <w:lang w:eastAsia="en-GB"/>
        </w:rPr>
        <w:t xml:space="preserve">(pt. 250) 723 at 746 </w:t>
      </w:r>
      <w:proofErr w:type="spellStart"/>
      <w:r w:rsidR="00F126A8">
        <w:rPr>
          <w:rFonts w:ascii="Verdana" w:eastAsia="Times New Roman" w:hAnsi="Verdana" w:cs="Times New Roman"/>
          <w:lang w:eastAsia="en-GB"/>
        </w:rPr>
        <w:t>paras</w:t>
      </w:r>
      <w:proofErr w:type="spellEnd"/>
      <w:r w:rsidR="00F126A8">
        <w:rPr>
          <w:rFonts w:ascii="Verdana" w:eastAsia="Times New Roman" w:hAnsi="Verdana" w:cs="Times New Roman"/>
          <w:lang w:eastAsia="en-GB"/>
        </w:rPr>
        <w:t>.</w:t>
      </w:r>
      <w:proofErr w:type="gramEnd"/>
      <w:r w:rsidR="00F126A8">
        <w:rPr>
          <w:rFonts w:ascii="Verdana" w:eastAsia="Times New Roman" w:hAnsi="Verdana" w:cs="Times New Roman"/>
          <w:lang w:eastAsia="en-GB"/>
        </w:rPr>
        <w:t xml:space="preserve"> </w:t>
      </w:r>
      <w:proofErr w:type="gramStart"/>
      <w:r w:rsidR="00F126A8">
        <w:rPr>
          <w:rFonts w:ascii="Verdana" w:eastAsia="Times New Roman" w:hAnsi="Verdana" w:cs="Times New Roman"/>
          <w:lang w:eastAsia="en-GB"/>
        </w:rPr>
        <w:t>C-E.</w:t>
      </w:r>
      <w:proofErr w:type="gramEnd"/>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(2) </w:t>
      </w:r>
      <w:r w:rsidR="00F126A8">
        <w:rPr>
          <w:rFonts w:ascii="Verdana" w:eastAsia="Times New Roman" w:hAnsi="Verdana" w:cs="Times New Roman"/>
          <w:lang w:eastAsia="en-GB"/>
        </w:rPr>
        <w:tab/>
      </w:r>
      <w:proofErr w:type="spellStart"/>
      <w:r w:rsidRPr="008C4DFB">
        <w:rPr>
          <w:rFonts w:ascii="Verdana" w:eastAsia="Times New Roman" w:hAnsi="Verdana" w:cs="Times New Roman"/>
          <w:lang w:eastAsia="en-GB"/>
        </w:rPr>
        <w:t>Carribean</w:t>
      </w:r>
      <w:proofErr w:type="spellEnd"/>
      <w:r w:rsidRPr="008C4DFB">
        <w:rPr>
          <w:rFonts w:ascii="Verdana" w:eastAsia="Times New Roman" w:hAnsi="Verdana" w:cs="Times New Roman"/>
          <w:lang w:eastAsia="en-GB"/>
        </w:rPr>
        <w:t xml:space="preserve"> Trading and Fidelity Corporation V. N.N.P.C (1992) 7 NWLR (Pt. 25</w:t>
      </w:r>
      <w:r w:rsidR="00F126A8">
        <w:rPr>
          <w:rFonts w:ascii="Verdana" w:eastAsia="Times New Roman" w:hAnsi="Verdana" w:cs="Times New Roman"/>
          <w:lang w:eastAsia="en-GB"/>
        </w:rPr>
        <w:t>2) 161 at 181.</w:t>
      </w:r>
    </w:p>
    <w:p w:rsidR="008C4DFB" w:rsidRDefault="00032B82" w:rsidP="00F126A8">
      <w:pPr>
        <w:spacing w:before="240" w:line="276" w:lineRule="auto"/>
        <w:ind w:left="0" w:firstLine="0"/>
        <w:rPr>
          <w:rFonts w:ascii="Verdana" w:eastAsia="Times New Roman" w:hAnsi="Verdana" w:cs="Times New Roman"/>
          <w:lang w:eastAsia="en-GB"/>
        </w:rPr>
      </w:pPr>
      <w:proofErr w:type="gramStart"/>
      <w:r w:rsidRPr="008C4DFB">
        <w:rPr>
          <w:rFonts w:ascii="Verdana" w:eastAsia="Times New Roman" w:hAnsi="Verdana" w:cs="Times New Roman"/>
          <w:lang w:eastAsia="en-GB"/>
        </w:rPr>
        <w:lastRenderedPageBreak/>
        <w:t>and</w:t>
      </w:r>
      <w:proofErr w:type="gramEnd"/>
      <w:r w:rsidRPr="008C4DFB">
        <w:rPr>
          <w:rFonts w:ascii="Verdana" w:eastAsia="Times New Roman" w:hAnsi="Verdana" w:cs="Times New Roman"/>
          <w:lang w:eastAsia="en-GB"/>
        </w:rPr>
        <w:t xml:space="preserve"> submitted that a party reserved the right to instruct a counsel of his choi</w:t>
      </w:r>
      <w:r w:rsidR="00F126A8">
        <w:rPr>
          <w:rFonts w:ascii="Verdana" w:eastAsia="Times New Roman" w:hAnsi="Verdana" w:cs="Times New Roman"/>
          <w:lang w:eastAsia="en-GB"/>
        </w:rPr>
        <w:t>ce at all stages of his matter.</w:t>
      </w:r>
      <w:r w:rsidRPr="008C4DFB">
        <w:rPr>
          <w:rFonts w:ascii="Verdana" w:eastAsia="Times New Roman" w:hAnsi="Verdana" w:cs="Times New Roman"/>
          <w:lang w:eastAsia="en-GB"/>
        </w:rPr>
        <w:t>   </w:t>
      </w:r>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It is worthy of note to state that learned counsel for the applicant has not canvassed that it was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that issued the notice of appeal or and that is prosecuting the appeal. As a matter of fact, counsel for the applicant submitted that the notice of appeal was signed by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the counsel who </w:t>
      </w:r>
      <w:r w:rsidR="00F126A8">
        <w:rPr>
          <w:rFonts w:ascii="Verdana" w:eastAsia="Times New Roman" w:hAnsi="Verdana" w:cs="Times New Roman"/>
          <w:lang w:eastAsia="en-GB"/>
        </w:rPr>
        <w:t>is also prosecuting the appeal.</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In my view, the contention really is whether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ceased completely to perform any role in the matter between the parties after the disposal of the application to set aside the judgment of </w:t>
      </w:r>
      <w:r w:rsidR="00F126A8">
        <w:rPr>
          <w:rFonts w:ascii="Verdana" w:eastAsia="Times New Roman" w:hAnsi="Verdana" w:cs="Times New Roman"/>
          <w:lang w:eastAsia="en-GB"/>
        </w:rPr>
        <w:t>the trial court in that court.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Upon a thorough perusal of the record of proceedings and all the processes of this application, it would be seen that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right from the on-set in the trial court represented the respondents. I refer to lines 14 through to the last line at page 165 of the record of proceedings where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stated that one </w:t>
      </w:r>
      <w:proofErr w:type="spellStart"/>
      <w:r w:rsidRPr="008C4DFB">
        <w:rPr>
          <w:rFonts w:ascii="Verdana" w:eastAsia="Times New Roman" w:hAnsi="Verdana" w:cs="Times New Roman"/>
          <w:lang w:eastAsia="en-GB"/>
        </w:rPr>
        <w:t>Emeka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Akabogu</w:t>
      </w:r>
      <w:proofErr w:type="spellEnd"/>
      <w:r w:rsidRPr="008C4DFB">
        <w:rPr>
          <w:rFonts w:ascii="Verdana" w:eastAsia="Times New Roman" w:hAnsi="Verdana" w:cs="Times New Roman"/>
          <w:lang w:eastAsia="en-GB"/>
        </w:rPr>
        <w:t xml:space="preserve">, the counsel who appeared for the respondents before the trial court just before the commencement of trial was a counsel (Youth </w:t>
      </w:r>
      <w:proofErr w:type="spellStart"/>
      <w:r w:rsidRPr="008C4DFB">
        <w:rPr>
          <w:rFonts w:ascii="Verdana" w:eastAsia="Times New Roman" w:hAnsi="Verdana" w:cs="Times New Roman"/>
          <w:lang w:eastAsia="en-GB"/>
        </w:rPr>
        <w:t>Corper</w:t>
      </w:r>
      <w:proofErr w:type="spellEnd"/>
      <w:r w:rsidRPr="008C4DFB">
        <w:rPr>
          <w:rFonts w:ascii="Verdana" w:eastAsia="Times New Roman" w:hAnsi="Verdana" w:cs="Times New Roman"/>
          <w:lang w:eastAsia="en-GB"/>
        </w:rPr>
        <w:t xml:space="preserve">) in his chambers.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subsequently led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and others for the respondents, that is, after the delivery of the judgment of the trial court. As a matter of fact, all the processes of the respondents were filed by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up until 21/3/02 when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filed a motion on notice signed by him as solicitors to the respondents. I refer to page 149 of the Record of Proceedings. Indeed, the 2nd Respondent introduced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as appearing alongside Multi-Sector Law Group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for the Respondents - I refer to lines 4 - 6 at page 144</w:t>
      </w:r>
      <w:r w:rsidR="00F126A8">
        <w:rPr>
          <w:rFonts w:ascii="Verdana" w:eastAsia="Times New Roman" w:hAnsi="Verdana" w:cs="Times New Roman"/>
          <w:lang w:eastAsia="en-GB"/>
        </w:rPr>
        <w:t xml:space="preserve"> of the Record of Proceedings.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Learned counsel for the applicant posited that there was an amicable settlement reached by parties after the delivery of the judgment by the trial court. That it was the respondents that proposed the settlement through their counsel,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while leading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He referred to Exhibit A dated 18/7/03. That there were series of exchanged </w:t>
      </w:r>
      <w:r w:rsidRPr="008C4DFB">
        <w:rPr>
          <w:rFonts w:ascii="Verdana" w:eastAsia="Times New Roman" w:hAnsi="Verdana" w:cs="Times New Roman"/>
          <w:lang w:eastAsia="en-GB"/>
        </w:rPr>
        <w:lastRenderedPageBreak/>
        <w:t>correspondence between counsel for both parties which eventually led to their signing of the terms of settlement exhibit H on 31/03/05, in which the payment to and acceptance by the applicant of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(Two Hundred Thousand Naira) was meant to fully discharge the respondents of all and any liability in respect of th</w:t>
      </w:r>
      <w:r w:rsidR="00F126A8">
        <w:rPr>
          <w:rFonts w:ascii="Verdana" w:eastAsia="Times New Roman" w:hAnsi="Verdana" w:cs="Times New Roman"/>
          <w:lang w:eastAsia="en-GB"/>
        </w:rPr>
        <w:t>e judgment of the trial court.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The contention however of the respondents' counsel is that at the time of the proposition and reaching of the settlement,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had ceased to be counsel for the respondents. He therefore dissociated the respondents from the negotiations that transpired between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and the applicant's counsel Chief Dr. </w:t>
      </w:r>
      <w:proofErr w:type="spellStart"/>
      <w:r w:rsidRPr="008C4DFB">
        <w:rPr>
          <w:rFonts w:ascii="Verdana" w:eastAsia="Times New Roman" w:hAnsi="Verdana" w:cs="Times New Roman"/>
          <w:lang w:eastAsia="en-GB"/>
        </w:rPr>
        <w:t>Chimezie</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Ikeazor</w:t>
      </w:r>
      <w:proofErr w:type="spellEnd"/>
      <w:r w:rsidRPr="008C4DFB">
        <w:rPr>
          <w:rFonts w:ascii="Verdana" w:eastAsia="Times New Roman" w:hAnsi="Verdana" w:cs="Times New Roman"/>
          <w:lang w:eastAsia="en-GB"/>
        </w:rPr>
        <w:t xml:space="preserve"> SAN, on the ground that after the delivery of the ruling dated 11/4/02 in which the trial court refused to set aside its earlier judgment,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had ceased to represent the respondents especially in the filing of the notice of appeal. </w:t>
      </w:r>
      <w:proofErr w:type="gramStart"/>
      <w:r w:rsidRPr="008C4DFB">
        <w:rPr>
          <w:rFonts w:ascii="Verdana" w:eastAsia="Times New Roman" w:hAnsi="Verdana" w:cs="Times New Roman"/>
          <w:lang w:eastAsia="en-GB"/>
        </w:rPr>
        <w:t>That despite the purported settlement, the respondents are still desirous of prosecuting their appeal against the</w:t>
      </w:r>
      <w:r w:rsidR="00F126A8">
        <w:rPr>
          <w:rFonts w:ascii="Verdana" w:eastAsia="Times New Roman" w:hAnsi="Verdana" w:cs="Times New Roman"/>
          <w:lang w:eastAsia="en-GB"/>
        </w:rPr>
        <w:t xml:space="preserve"> judgment of the trial court.</w:t>
      </w:r>
      <w:proofErr w:type="gramEnd"/>
      <w:r w:rsidR="00F126A8">
        <w:rPr>
          <w:rFonts w:ascii="Verdana" w:eastAsia="Times New Roman" w:hAnsi="Verdana" w:cs="Times New Roman"/>
          <w:lang w:eastAsia="en-GB"/>
        </w:rPr>
        <w:t xml:space="preserve">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 will now proceed to Issue No. 1. Learned counsel for the applicant contended that there was an amicable settlement between parties which was reached on 31/03/04. That the settlement was to the effect that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(Two Hundred Thousand Naira) was paid to the applicant by the respondents in full satisfaction of the judgment of the trial court. He referred to exhibit A. He further submitted that it was the intention of the respondents and the applicant to be bound by the terms of settlement, exhibit H, which was meant to dispose of the appeal earlier on lodged on 05/04/02. In essence, the respondent</w:t>
      </w:r>
      <w:r w:rsidR="00F126A8">
        <w:rPr>
          <w:rFonts w:ascii="Verdana" w:eastAsia="Times New Roman" w:hAnsi="Verdana" w:cs="Times New Roman"/>
          <w:lang w:eastAsia="en-GB"/>
        </w:rPr>
        <w:t>s have nothing to appeal upon.</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On the other hand, learned counsel for the appellants posited that the fact that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appeared for the respondents at the trial court did not in any way empower that firm to take any action that would bind the respondents on the termination of all proceedings </w:t>
      </w:r>
      <w:proofErr w:type="gramStart"/>
      <w:r w:rsidRPr="008C4DFB">
        <w:rPr>
          <w:rFonts w:ascii="Verdana" w:eastAsia="Times New Roman" w:hAnsi="Verdana" w:cs="Times New Roman"/>
          <w:lang w:eastAsia="en-GB"/>
        </w:rPr>
        <w:t>In</w:t>
      </w:r>
      <w:proofErr w:type="gramEnd"/>
      <w:r w:rsidRPr="008C4DFB">
        <w:rPr>
          <w:rFonts w:ascii="Verdana" w:eastAsia="Times New Roman" w:hAnsi="Verdana" w:cs="Times New Roman"/>
          <w:lang w:eastAsia="en-GB"/>
        </w:rPr>
        <w:t xml:space="preserve"> the trial court.</w:t>
      </w:r>
      <w:r w:rsidR="00F126A8">
        <w:rPr>
          <w:rFonts w:ascii="Verdana" w:eastAsia="Times New Roman" w:hAnsi="Verdana" w:cs="Times New Roman"/>
          <w:lang w:eastAsia="en-GB"/>
        </w:rPr>
        <w:t xml:space="preserve"> He referred to the cases of:</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(1) </w:t>
      </w:r>
      <w:r w:rsidR="00F126A8">
        <w:rPr>
          <w:rFonts w:ascii="Verdana" w:eastAsia="Times New Roman" w:hAnsi="Verdana" w:cs="Times New Roman"/>
          <w:lang w:eastAsia="en-GB"/>
        </w:rPr>
        <w:tab/>
      </w:r>
      <w:r w:rsidRPr="008C4DFB">
        <w:rPr>
          <w:rFonts w:ascii="Verdana" w:eastAsia="Times New Roman" w:hAnsi="Verdana" w:cs="Times New Roman"/>
          <w:lang w:eastAsia="en-GB"/>
        </w:rPr>
        <w:t>Secretary</w:t>
      </w:r>
      <w:r w:rsidR="00F126A8">
        <w:rPr>
          <w:rFonts w:ascii="Verdana" w:eastAsia="Times New Roman" w:hAnsi="Verdana" w:cs="Times New Roman"/>
          <w:lang w:eastAsia="en-GB"/>
        </w:rPr>
        <w:t xml:space="preserve">, Iwo L.G. </w:t>
      </w:r>
      <w:proofErr w:type="gramStart"/>
      <w:r w:rsidR="00F126A8">
        <w:rPr>
          <w:rFonts w:ascii="Verdana" w:eastAsia="Times New Roman" w:hAnsi="Verdana" w:cs="Times New Roman"/>
          <w:lang w:eastAsia="en-GB"/>
        </w:rPr>
        <w:t>Vs</w:t>
      </w:r>
      <w:proofErr w:type="gramEnd"/>
      <w:r w:rsidR="00F126A8">
        <w:rPr>
          <w:rFonts w:ascii="Verdana" w:eastAsia="Times New Roman" w:hAnsi="Verdana" w:cs="Times New Roman"/>
          <w:lang w:eastAsia="en-GB"/>
        </w:rPr>
        <w:t>. Adigun Supra and</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(2) </w:t>
      </w:r>
      <w:r w:rsidR="00F126A8">
        <w:rPr>
          <w:rFonts w:ascii="Verdana" w:eastAsia="Times New Roman" w:hAnsi="Verdana" w:cs="Times New Roman"/>
          <w:lang w:eastAsia="en-GB"/>
        </w:rPr>
        <w:tab/>
      </w:r>
      <w:proofErr w:type="spellStart"/>
      <w:proofErr w:type="gramStart"/>
      <w:r w:rsidRPr="008C4DFB">
        <w:rPr>
          <w:rFonts w:ascii="Verdana" w:eastAsia="Times New Roman" w:hAnsi="Verdana" w:cs="Times New Roman"/>
          <w:lang w:eastAsia="en-GB"/>
        </w:rPr>
        <w:t>carribean</w:t>
      </w:r>
      <w:proofErr w:type="spellEnd"/>
      <w:proofErr w:type="gramEnd"/>
      <w:r w:rsidRPr="008C4DFB">
        <w:rPr>
          <w:rFonts w:ascii="Verdana" w:eastAsia="Times New Roman" w:hAnsi="Verdana" w:cs="Times New Roman"/>
          <w:lang w:eastAsia="en-GB"/>
        </w:rPr>
        <w:t xml:space="preserve"> Trading and Fidelity C</w:t>
      </w:r>
      <w:r w:rsidR="00F126A8">
        <w:rPr>
          <w:rFonts w:ascii="Verdana" w:eastAsia="Times New Roman" w:hAnsi="Verdana" w:cs="Times New Roman"/>
          <w:lang w:eastAsia="en-GB"/>
        </w:rPr>
        <w:t>orporation Vs. N.N.P.C Supra.</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He submitted on the strength of those cases that a party reserves the right to brief any counsel of his choice at any stage of his matter. He contended that he became solely in charge of the appellants' matter on the conclusion of the proceedings to set aside th</w:t>
      </w:r>
      <w:r w:rsidR="00F126A8">
        <w:rPr>
          <w:rFonts w:ascii="Verdana" w:eastAsia="Times New Roman" w:hAnsi="Verdana" w:cs="Times New Roman"/>
          <w:lang w:eastAsia="en-GB"/>
        </w:rPr>
        <w:t xml:space="preserve">e judgment of the trial court.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 have gone through the record of proceedings and all the processes filed by both counsel in this application and I am unable to see any documentation and or instruction from the respondents to the effect that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is solely in charge of the respondents' matter to the exclusion of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at any stage especially after the ruling of the trial court refusing to set aside the earlier judgment of that court was delivered as contended by learned counsel for the respondents. Indeed, in the written address of learned counsel for the respondents, he not only conceded that he appeared with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for the respondents albeit in the post judgment proceedings, but that Multi-Sector Law Group headed by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was appellants' solicitor before judgment was delivered by the trial court. It could be observed that the coming of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into the respondents' matter was complementary and in addition to the existing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as solicitors for the respondents. I refer to lines 4 - 6 on page 144 of the record of proceedings where the 2nd respondent introduced for the first time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as appearing alongside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w:t>
      </w:r>
      <w:r w:rsidR="00F126A8">
        <w:rPr>
          <w:rFonts w:ascii="Verdana" w:eastAsia="Times New Roman" w:hAnsi="Verdana" w:cs="Times New Roman"/>
          <w:lang w:eastAsia="en-GB"/>
        </w:rPr>
        <w:t>akoba</w:t>
      </w:r>
      <w:proofErr w:type="spellEnd"/>
      <w:r w:rsidR="00F126A8">
        <w:rPr>
          <w:rFonts w:ascii="Verdana" w:eastAsia="Times New Roman" w:hAnsi="Verdana" w:cs="Times New Roman"/>
          <w:lang w:eastAsia="en-GB"/>
        </w:rPr>
        <w:t xml:space="preserve"> SAN for the respondents.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 therefore find it hard to believe and or conclude that the services of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has become extinguished on the conclusion of proceedings in the trial court in the absence of any express instructions to that effect from the respondents themselves. The sound opinion expressed in the two cases referred to by learned counsel for the respondents in my view is misapplied to the case in hand in that the respondents have not de-briefed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at any point in time either expressly or by implication. This leads to a poser, that is, was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competent to enter into negotiations with the applicant on behalf of the respondents? I will answer this poser in the affirmative based on my above reasoning.</w:t>
      </w:r>
      <w:r w:rsidRPr="008C4DFB">
        <w:rPr>
          <w:rFonts w:ascii="Verdana" w:eastAsia="Times New Roman" w:hAnsi="Verdana" w:cs="Times New Roman"/>
          <w:lang w:eastAsia="en-GB"/>
        </w:rPr>
        <w:br/>
      </w:r>
      <w:r w:rsidRPr="008C4DFB">
        <w:rPr>
          <w:rFonts w:ascii="Verdana" w:eastAsia="Times New Roman" w:hAnsi="Verdana" w:cs="Times New Roman"/>
          <w:lang w:eastAsia="en-GB"/>
        </w:rPr>
        <w:lastRenderedPageBreak/>
        <w:t>The case of:</w:t>
      </w:r>
      <w:r w:rsidRPr="008C4DFB">
        <w:rPr>
          <w:rFonts w:ascii="Verdana" w:eastAsia="Times New Roman" w:hAnsi="Verdana" w:cs="Times New Roman"/>
          <w:lang w:eastAsia="en-GB"/>
        </w:rPr>
        <w:br/>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Vulcan cases Vs. G.F </w:t>
      </w:r>
      <w:proofErr w:type="spellStart"/>
      <w:r w:rsidRPr="008C4DFB">
        <w:rPr>
          <w:rFonts w:ascii="Verdana" w:eastAsia="Times New Roman" w:hAnsi="Verdana" w:cs="Times New Roman"/>
          <w:lang w:eastAsia="en-GB"/>
        </w:rPr>
        <w:t>Ind</w:t>
      </w:r>
      <w:proofErr w:type="spellEnd"/>
      <w:r w:rsidRPr="008C4DFB">
        <w:rPr>
          <w:rFonts w:ascii="Verdana" w:eastAsia="Times New Roman" w:hAnsi="Verdana" w:cs="Times New Roman"/>
          <w:lang w:eastAsia="en-GB"/>
        </w:rPr>
        <w:t xml:space="preserve"> A.G. (2001) 9 NWLR (Pt.719) 610 at 646 Para G. referred to by learned counsel for the respondents does not help his argument. This is because the respondents have neither limited nor communicated any limitation of the authority of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to anyone especially the applicant and or his counsel at any point either in the past or even presently. It is therefore misconceived when learned counsel for the respondents submitted that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acted in excess of its authority when it entered into negotiations with the applicant and his counsel in respect of the judgment</w:t>
      </w:r>
      <w:r w:rsidR="00F126A8">
        <w:rPr>
          <w:rFonts w:ascii="Verdana" w:eastAsia="Times New Roman" w:hAnsi="Verdana" w:cs="Times New Roman"/>
          <w:lang w:eastAsia="en-GB"/>
        </w:rPr>
        <w:t xml:space="preserve"> delivered by the trial court.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bookmarkStart w:id="0" w:name="52880"/>
    </w:p>
    <w:p w:rsidR="00F126A8" w:rsidRDefault="00032B82" w:rsidP="00F126A8">
      <w:pPr>
        <w:spacing w:before="240" w:line="276" w:lineRule="auto"/>
        <w:ind w:left="0" w:firstLine="0"/>
        <w:rPr>
          <w:rFonts w:ascii="Verdana" w:hAnsi="Verdana"/>
        </w:rPr>
      </w:pPr>
      <w:r w:rsidRPr="008C4DFB">
        <w:rPr>
          <w:rFonts w:ascii="Verdana" w:hAnsi="Verdana"/>
        </w:rPr>
        <w:t xml:space="preserve">It is patent that before parties began to negotiate, the judgment of the trial court had not been executed. To that effect the proceedings leading to the delivery of the judgment were still pending and would remain pending until the judgment is executed. Learned counsel for the respondents is therefore wrong in concluding that the delivery of the ruling refusing to set the judgment aside terminated the proceedings in the trial court. It is settled law that parties are entitled to settle or compromise dispute at any </w:t>
      </w:r>
      <w:r w:rsidR="00F126A8">
        <w:rPr>
          <w:rFonts w:ascii="Verdana" w:hAnsi="Verdana"/>
        </w:rPr>
        <w:t xml:space="preserve">stage of pending proceedings. </w:t>
      </w:r>
    </w:p>
    <w:p w:rsidR="008C4DFB" w:rsidRDefault="00032B82" w:rsidP="00F126A8">
      <w:pPr>
        <w:spacing w:before="240" w:line="276" w:lineRule="auto"/>
        <w:ind w:left="0" w:firstLine="0"/>
        <w:rPr>
          <w:rFonts w:ascii="Verdana" w:hAnsi="Verdana"/>
        </w:rPr>
      </w:pPr>
      <w:r w:rsidRPr="008C4DFB">
        <w:rPr>
          <w:rFonts w:ascii="Verdana" w:hAnsi="Verdana"/>
        </w:rPr>
        <w:t>  </w:t>
      </w:r>
    </w:p>
    <w:p w:rsidR="008C4DFB" w:rsidRDefault="00032B82" w:rsidP="00F126A8">
      <w:pPr>
        <w:spacing w:before="240" w:line="276" w:lineRule="auto"/>
        <w:ind w:left="0" w:firstLine="0"/>
        <w:rPr>
          <w:rFonts w:ascii="Verdana" w:hAnsi="Verdana"/>
        </w:rPr>
      </w:pPr>
      <w:r w:rsidRPr="008C4DFB">
        <w:rPr>
          <w:rFonts w:ascii="Verdana" w:hAnsi="Verdana"/>
        </w:rPr>
        <w:t>This right has been held to extend even to that of compromising judgments in civil actions save in specified cases or circumstances in which public interest or public policy element is involved; this is because proceedings remain pending until satisfaction of ju</w:t>
      </w:r>
      <w:r w:rsidR="00F126A8">
        <w:rPr>
          <w:rFonts w:ascii="Verdana" w:hAnsi="Verdana"/>
        </w:rPr>
        <w:t xml:space="preserve">dgment. I refer to the case of: </w:t>
      </w:r>
      <w:r w:rsidRPr="008C4DFB">
        <w:rPr>
          <w:rFonts w:ascii="Verdana" w:hAnsi="Verdana"/>
        </w:rPr>
        <w:t xml:space="preserve">A. </w:t>
      </w:r>
      <w:proofErr w:type="spellStart"/>
      <w:r w:rsidRPr="008C4DFB">
        <w:rPr>
          <w:rFonts w:ascii="Verdana" w:hAnsi="Verdana"/>
        </w:rPr>
        <w:t>Abey</w:t>
      </w:r>
      <w:proofErr w:type="spellEnd"/>
      <w:r w:rsidRPr="008C4DFB">
        <w:rPr>
          <w:rFonts w:ascii="Verdana" w:hAnsi="Verdana"/>
        </w:rPr>
        <w:t xml:space="preserve"> &amp; 5 Ors. V. Chief </w:t>
      </w:r>
      <w:proofErr w:type="spellStart"/>
      <w:r w:rsidRPr="008C4DFB">
        <w:rPr>
          <w:rFonts w:ascii="Verdana" w:hAnsi="Verdana"/>
        </w:rPr>
        <w:t>Alhaji</w:t>
      </w:r>
      <w:proofErr w:type="spellEnd"/>
      <w:r w:rsidRPr="008C4DFB">
        <w:rPr>
          <w:rFonts w:ascii="Verdana" w:hAnsi="Verdana"/>
        </w:rPr>
        <w:t xml:space="preserve"> I. F Alex &amp; 2 Ors. </w:t>
      </w:r>
      <w:proofErr w:type="gramStart"/>
      <w:r w:rsidRPr="008C4DFB">
        <w:rPr>
          <w:rFonts w:ascii="Verdana" w:hAnsi="Verdana"/>
        </w:rPr>
        <w:t>(1999) 14 NWLR (Pt. 637) p. 148 at 160</w:t>
      </w:r>
      <w:bookmarkEnd w:id="0"/>
      <w:r w:rsidR="00F126A8">
        <w:rPr>
          <w:rFonts w:ascii="Verdana" w:hAnsi="Verdana"/>
        </w:rPr>
        <w:t>.</w:t>
      </w:r>
      <w:proofErr w:type="gramEnd"/>
    </w:p>
    <w:p w:rsidR="00F126A8" w:rsidRDefault="00F126A8" w:rsidP="00F126A8">
      <w:pPr>
        <w:spacing w:before="240" w:line="276" w:lineRule="auto"/>
        <w:ind w:left="0" w:firstLine="0"/>
        <w:rPr>
          <w:rFonts w:ascii="Verdana" w:eastAsia="Times New Roman" w:hAnsi="Verdana" w:cs="Times New Roman"/>
          <w:lang w:eastAsia="en-GB"/>
        </w:rPr>
      </w:pP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In exhibit A attached to applicant's motion paper,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which represented the Respondents proposed amicable settlement which was accepted in Exhibit B on behalf of the applicant by his counsel Chief </w:t>
      </w:r>
      <w:proofErr w:type="spellStart"/>
      <w:r w:rsidRPr="008C4DFB">
        <w:rPr>
          <w:rFonts w:ascii="Verdana" w:eastAsia="Times New Roman" w:hAnsi="Verdana" w:cs="Times New Roman"/>
          <w:lang w:eastAsia="en-GB"/>
        </w:rPr>
        <w:t>Chimezie</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Ikeazor</w:t>
      </w:r>
      <w:proofErr w:type="spellEnd"/>
      <w:r w:rsidRPr="008C4DFB">
        <w:rPr>
          <w:rFonts w:ascii="Verdana" w:eastAsia="Times New Roman" w:hAnsi="Verdana" w:cs="Times New Roman"/>
          <w:lang w:eastAsia="en-GB"/>
        </w:rPr>
        <w:t xml:space="preserve"> SAN &amp; Co. Further by exhibit C,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forwarded for the approval of applicant's counsel exhibit D, a copy of the proposed terms of settlement; exhibit E, a draft of a proposed apology aimed at retracting the </w:t>
      </w:r>
      <w:proofErr w:type="spellStart"/>
      <w:r w:rsidRPr="008C4DFB">
        <w:rPr>
          <w:rFonts w:ascii="Verdana" w:eastAsia="Times New Roman" w:hAnsi="Verdana" w:cs="Times New Roman"/>
          <w:lang w:eastAsia="en-GB"/>
        </w:rPr>
        <w:lastRenderedPageBreak/>
        <w:t>libelous</w:t>
      </w:r>
      <w:proofErr w:type="spellEnd"/>
      <w:r w:rsidRPr="008C4DFB">
        <w:rPr>
          <w:rFonts w:ascii="Verdana" w:eastAsia="Times New Roman" w:hAnsi="Verdana" w:cs="Times New Roman"/>
          <w:lang w:eastAsia="en-GB"/>
        </w:rPr>
        <w:t xml:space="preserve"> publication against the applicant and Exhibit F, a copy of a Bank Draft worth N200, 000 (Two Hundred Thousand Naira). After the above stated exchange of correspondence, Exhibit H, the terms of settlement was duly signed by both counsel on 31/3/04 and this was</w:t>
      </w:r>
      <w:r w:rsidR="00F126A8">
        <w:rPr>
          <w:rFonts w:ascii="Verdana" w:eastAsia="Times New Roman" w:hAnsi="Verdana" w:cs="Times New Roman"/>
          <w:lang w:eastAsia="en-GB"/>
        </w:rPr>
        <w:t xml:space="preserve"> also filed in the trial court.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For a good understanding and appreciation of the issues involved in this matter, I consider it trite to reproduce the d</w:t>
      </w:r>
      <w:r w:rsidR="00F126A8">
        <w:rPr>
          <w:rFonts w:ascii="Verdana" w:eastAsia="Times New Roman" w:hAnsi="Verdana" w:cs="Times New Roman"/>
          <w:lang w:eastAsia="en-GB"/>
        </w:rPr>
        <w:t>etails of exhibit H as follows:</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IN THE HIGH COU</w:t>
      </w:r>
      <w:r w:rsidR="00F126A8">
        <w:rPr>
          <w:rFonts w:ascii="Verdana" w:eastAsia="Times New Roman" w:hAnsi="Verdana" w:cs="Times New Roman"/>
          <w:lang w:eastAsia="en-GB"/>
        </w:rPr>
        <w:t xml:space="preserve">RT OF FEDERAL CAPITAL TERRITORY </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IN THE ABUJA JUDICIAL DIVISION, HOLDEN AT ABUJA</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BETWEEN </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Suit no; FCT/HC/CV/751/2001</w:t>
      </w:r>
    </w:p>
    <w:p w:rsidR="00F126A8"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SIR EMEKA OKAFOR </w:t>
      </w:r>
      <w:r w:rsidR="00F126A8">
        <w:rPr>
          <w:rFonts w:ascii="Verdana" w:eastAsia="Times New Roman" w:hAnsi="Verdana" w:cs="Times New Roman"/>
          <w:lang w:eastAsia="en-GB"/>
        </w:rPr>
        <w:t>– PLAINTIFF</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AND </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LEADERS AND COMPANY LIMITED </w:t>
      </w:r>
      <w:r w:rsidR="00032B82" w:rsidRPr="008C4DFB">
        <w:rPr>
          <w:rFonts w:ascii="Verdana" w:eastAsia="Times New Roman" w:hAnsi="Verdana" w:cs="Times New Roman"/>
          <w:lang w:eastAsia="en-GB"/>
        </w:rPr>
        <w:t>(Printers and Publishers of</w:t>
      </w:r>
      <w:r>
        <w:rPr>
          <w:rFonts w:ascii="Verdana" w:eastAsia="Times New Roman" w:hAnsi="Verdana" w:cs="Times New Roman"/>
          <w:lang w:eastAsia="en-GB"/>
        </w:rPr>
        <w:t xml:space="preserve"> the Sunday Edition of THISDAY)</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OLUSEGUN ADENIYI </w:t>
      </w:r>
      <w:r w:rsidR="00032B82" w:rsidRPr="008C4DFB">
        <w:rPr>
          <w:rFonts w:ascii="Verdana" w:eastAsia="Times New Roman" w:hAnsi="Verdana" w:cs="Times New Roman"/>
          <w:lang w:eastAsia="en-GB"/>
        </w:rPr>
        <w:t xml:space="preserve">(Editor of the Sunday Edition of THISDAY)          </w:t>
      </w:r>
    </w:p>
    <w:p w:rsidR="00F126A8" w:rsidRDefault="00F126A8"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DON UCHE CHUKWU) - </w:t>
      </w:r>
      <w:r w:rsidRPr="008C4DFB">
        <w:rPr>
          <w:rFonts w:ascii="Verdana" w:eastAsia="Times New Roman" w:hAnsi="Verdana" w:cs="Times New Roman"/>
          <w:lang w:eastAsia="en-GB"/>
        </w:rPr>
        <w:t>DEFENDANTS</w:t>
      </w:r>
    </w:p>
    <w:p w:rsidR="00AE106D" w:rsidRDefault="00AE106D"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TERMS OF SETTLEMENT</w:t>
      </w:r>
    </w:p>
    <w:p w:rsidR="00AE106D"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The parties hereby agree to th</w:t>
      </w:r>
      <w:r w:rsidR="00AE106D">
        <w:rPr>
          <w:rFonts w:ascii="Verdana" w:eastAsia="Times New Roman" w:hAnsi="Verdana" w:cs="Times New Roman"/>
          <w:lang w:eastAsia="en-GB"/>
        </w:rPr>
        <w:t>e following terms of settlement</w:t>
      </w:r>
    </w:p>
    <w:p w:rsidR="008C4DFB" w:rsidRDefault="00AE106D" w:rsidP="00F126A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BY CONSENT</w:t>
      </w:r>
    </w:p>
    <w:p w:rsidR="008C4DFB" w:rsidRDefault="00032B82" w:rsidP="00F126A8">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1. </w:t>
      </w:r>
      <w:r w:rsidR="008C4DFB">
        <w:rPr>
          <w:rFonts w:ascii="Verdana" w:eastAsia="Times New Roman" w:hAnsi="Verdana" w:cs="Times New Roman"/>
          <w:lang w:eastAsia="en-GB"/>
        </w:rPr>
        <w:tab/>
      </w:r>
      <w:r w:rsidRPr="008C4DFB">
        <w:rPr>
          <w:rFonts w:ascii="Verdana" w:eastAsia="Times New Roman" w:hAnsi="Verdana" w:cs="Times New Roman"/>
          <w:lang w:eastAsia="en-GB"/>
        </w:rPr>
        <w:t>That the parties agree to these terms of settlement to resolve this matter in satisfaction of the judgment in favour of the plaintiff in t</w:t>
      </w:r>
      <w:r w:rsidR="00AE106D">
        <w:rPr>
          <w:rFonts w:ascii="Verdana" w:eastAsia="Times New Roman" w:hAnsi="Verdana" w:cs="Times New Roman"/>
          <w:lang w:eastAsia="en-GB"/>
        </w:rPr>
        <w:t xml:space="preserve">his case. </w:t>
      </w:r>
    </w:p>
    <w:p w:rsidR="008C4DFB" w:rsidRDefault="00032B82" w:rsidP="00F126A8">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 xml:space="preserve">2. </w:t>
      </w:r>
      <w:r w:rsidR="008C4DFB">
        <w:rPr>
          <w:rFonts w:ascii="Verdana" w:eastAsia="Times New Roman" w:hAnsi="Verdana" w:cs="Times New Roman"/>
          <w:lang w:eastAsia="en-GB"/>
        </w:rPr>
        <w:tab/>
      </w:r>
      <w:r w:rsidRPr="008C4DFB">
        <w:rPr>
          <w:rFonts w:ascii="Verdana" w:eastAsia="Times New Roman" w:hAnsi="Verdana" w:cs="Times New Roman"/>
          <w:lang w:eastAsia="en-GB"/>
        </w:rPr>
        <w:t xml:space="preserve">The defendants shall tender an apology to the plaintiff publishing a retraction of the publication that led to </w:t>
      </w:r>
      <w:r w:rsidR="00AE106D">
        <w:rPr>
          <w:rFonts w:ascii="Verdana" w:eastAsia="Times New Roman" w:hAnsi="Verdana" w:cs="Times New Roman"/>
          <w:lang w:eastAsia="en-GB"/>
        </w:rPr>
        <w:t>this case in THISDAY NEWSPAPER.</w:t>
      </w:r>
    </w:p>
    <w:p w:rsidR="00AE106D" w:rsidRDefault="00032B82" w:rsidP="00AE106D">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 xml:space="preserve">3. </w:t>
      </w:r>
      <w:r w:rsidR="008C4DFB">
        <w:rPr>
          <w:rFonts w:ascii="Verdana" w:eastAsia="Times New Roman" w:hAnsi="Verdana" w:cs="Times New Roman"/>
          <w:lang w:eastAsia="en-GB"/>
        </w:rPr>
        <w:tab/>
      </w:r>
      <w:r w:rsidRPr="008C4DFB">
        <w:rPr>
          <w:rFonts w:ascii="Verdana" w:eastAsia="Times New Roman" w:hAnsi="Verdana" w:cs="Times New Roman"/>
          <w:lang w:eastAsia="en-GB"/>
        </w:rPr>
        <w:t>In consideration of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(Two Hundred Thousand Naira) being paid to the plaintiff or his counsel, the plaintiff agrees that the defendants shall be fully discharged of all and any liability in respect of the judgment of Justice Kuti of Abuja High Court delivered in this case on March 7, 2002 and that the said judgment shall not be executed against the defendants. The said defendan</w:t>
      </w:r>
      <w:r w:rsidR="00AE106D">
        <w:rPr>
          <w:rFonts w:ascii="Verdana" w:eastAsia="Times New Roman" w:hAnsi="Verdana" w:cs="Times New Roman"/>
          <w:lang w:eastAsia="en-GB"/>
        </w:rPr>
        <w:t>ts are hereby fully discharged.</w:t>
      </w:r>
    </w:p>
    <w:p w:rsidR="00AE106D" w:rsidRDefault="00AE106D" w:rsidP="00AE106D">
      <w:pPr>
        <w:spacing w:before="240" w:line="276" w:lineRule="auto"/>
        <w:rPr>
          <w:rFonts w:ascii="Verdana" w:eastAsia="Times New Roman" w:hAnsi="Verdana" w:cs="Times New Roman"/>
          <w:lang w:eastAsia="en-GB"/>
        </w:rPr>
      </w:pPr>
      <w:r>
        <w:rPr>
          <w:rFonts w:ascii="Verdana" w:eastAsia="Times New Roman" w:hAnsi="Verdana" w:cs="Times New Roman"/>
          <w:lang w:eastAsia="en-GB"/>
        </w:rPr>
        <w:tab/>
      </w:r>
      <w:r w:rsidR="00032B82" w:rsidRPr="008C4DFB">
        <w:rPr>
          <w:rFonts w:ascii="Verdana" w:eastAsia="Times New Roman" w:hAnsi="Verdana" w:cs="Times New Roman"/>
          <w:lang w:eastAsia="en-GB"/>
        </w:rPr>
        <w:t>The parties hereby consent that the above terms be entered in court as proof of the defendants' satisfaction of the judgment of the court obtained in this case (suit No: FCT</w:t>
      </w:r>
      <w:r>
        <w:rPr>
          <w:rFonts w:ascii="Verdana" w:eastAsia="Times New Roman" w:hAnsi="Verdana" w:cs="Times New Roman"/>
          <w:lang w:eastAsia="en-GB"/>
        </w:rPr>
        <w:t>/HC/CV/751/2001).</w:t>
      </w:r>
    </w:p>
    <w:p w:rsidR="00AE106D" w:rsidRDefault="00032B82" w:rsidP="00AE106D">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 xml:space="preserve">Dated this ... </w:t>
      </w:r>
      <w:proofErr w:type="gramStart"/>
      <w:r w:rsidRPr="008C4DFB">
        <w:rPr>
          <w:rFonts w:ascii="Verdana" w:eastAsia="Times New Roman" w:hAnsi="Verdana" w:cs="Times New Roman"/>
          <w:lang w:eastAsia="en-GB"/>
        </w:rPr>
        <w:t>31st .</w:t>
      </w:r>
      <w:r w:rsidR="00AE106D">
        <w:rPr>
          <w:rFonts w:ascii="Verdana" w:eastAsia="Times New Roman" w:hAnsi="Verdana" w:cs="Times New Roman"/>
          <w:lang w:eastAsia="en-GB"/>
        </w:rPr>
        <w:t>....</w:t>
      </w:r>
      <w:proofErr w:type="gramEnd"/>
      <w:r w:rsidR="00AE106D">
        <w:rPr>
          <w:rFonts w:ascii="Verdana" w:eastAsia="Times New Roman" w:hAnsi="Verdana" w:cs="Times New Roman"/>
          <w:lang w:eastAsia="en-GB"/>
        </w:rPr>
        <w:t xml:space="preserve"> </w:t>
      </w:r>
      <w:proofErr w:type="gramStart"/>
      <w:r w:rsidR="00AE106D">
        <w:rPr>
          <w:rFonts w:ascii="Verdana" w:eastAsia="Times New Roman" w:hAnsi="Verdana" w:cs="Times New Roman"/>
          <w:lang w:eastAsia="en-GB"/>
        </w:rPr>
        <w:t>day</w:t>
      </w:r>
      <w:proofErr w:type="gramEnd"/>
      <w:r w:rsidR="00AE106D">
        <w:rPr>
          <w:rFonts w:ascii="Verdana" w:eastAsia="Times New Roman" w:hAnsi="Verdana" w:cs="Times New Roman"/>
          <w:lang w:eastAsia="en-GB"/>
        </w:rPr>
        <w:t xml:space="preserve"> of ... March ... 2004.</w:t>
      </w:r>
    </w:p>
    <w:p w:rsidR="00AE106D" w:rsidRDefault="00AE106D" w:rsidP="00AE106D">
      <w:pPr>
        <w:spacing w:before="240" w:line="276" w:lineRule="auto"/>
        <w:rPr>
          <w:rFonts w:ascii="Verdana" w:eastAsia="Times New Roman" w:hAnsi="Verdana" w:cs="Times New Roman"/>
          <w:lang w:eastAsia="en-GB"/>
        </w:rPr>
      </w:pPr>
      <w:r>
        <w:rPr>
          <w:rFonts w:ascii="Verdana" w:eastAsia="Times New Roman" w:hAnsi="Verdana" w:cs="Times New Roman"/>
          <w:lang w:eastAsia="en-GB"/>
        </w:rPr>
        <w:t>SIGNED</w:t>
      </w:r>
    </w:p>
    <w:p w:rsidR="00AE106D" w:rsidRDefault="00AE106D" w:rsidP="00AE106D">
      <w:pPr>
        <w:spacing w:before="240" w:line="276" w:lineRule="auto"/>
        <w:rPr>
          <w:rFonts w:ascii="Verdana" w:eastAsia="Times New Roman" w:hAnsi="Verdana" w:cs="Times New Roman"/>
          <w:lang w:eastAsia="en-GB"/>
        </w:rPr>
      </w:pPr>
      <w:r>
        <w:rPr>
          <w:rFonts w:ascii="Verdana" w:eastAsia="Times New Roman" w:hAnsi="Verdana" w:cs="Times New Roman"/>
          <w:lang w:eastAsia="en-GB"/>
        </w:rPr>
        <w:t>Signed</w:t>
      </w:r>
      <w:proofErr w:type="gramStart"/>
      <w:r>
        <w:rPr>
          <w:rFonts w:ascii="Verdana" w:eastAsia="Times New Roman" w:hAnsi="Verdana" w:cs="Times New Roman"/>
          <w:lang w:eastAsia="en-GB"/>
        </w:rPr>
        <w:t>:...</w:t>
      </w:r>
      <w:proofErr w:type="gramEnd"/>
    </w:p>
    <w:p w:rsidR="00AE106D" w:rsidRDefault="00AE106D" w:rsidP="00AE106D">
      <w:pPr>
        <w:spacing w:before="240" w:line="276" w:lineRule="auto"/>
        <w:rPr>
          <w:rFonts w:ascii="Verdana" w:eastAsia="Times New Roman" w:hAnsi="Verdana" w:cs="Times New Roman"/>
          <w:lang w:eastAsia="en-GB"/>
        </w:rPr>
      </w:pPr>
      <w:r>
        <w:rPr>
          <w:rFonts w:ascii="Verdana" w:eastAsia="Times New Roman" w:hAnsi="Verdana" w:cs="Times New Roman"/>
          <w:lang w:eastAsia="en-GB"/>
        </w:rPr>
        <w:t>Counsel for the plaintiff</w:t>
      </w:r>
    </w:p>
    <w:p w:rsidR="00AE106D" w:rsidRDefault="00AE106D" w:rsidP="00AE106D">
      <w:pPr>
        <w:spacing w:before="240" w:line="276" w:lineRule="auto"/>
        <w:rPr>
          <w:rFonts w:ascii="Verdana" w:eastAsia="Times New Roman" w:hAnsi="Verdana" w:cs="Times New Roman"/>
          <w:lang w:eastAsia="en-GB"/>
        </w:rPr>
      </w:pPr>
      <w:r>
        <w:rPr>
          <w:rFonts w:ascii="Verdana" w:eastAsia="Times New Roman" w:hAnsi="Verdana" w:cs="Times New Roman"/>
          <w:lang w:eastAsia="en-GB"/>
        </w:rPr>
        <w:tab/>
      </w:r>
      <w:r w:rsidR="00032B82" w:rsidRPr="008C4DFB">
        <w:rPr>
          <w:rFonts w:ascii="Verdana" w:eastAsia="Times New Roman" w:hAnsi="Verdana" w:cs="Times New Roman"/>
          <w:lang w:eastAsia="en-GB"/>
        </w:rPr>
        <w:t xml:space="preserve">For: Chief </w:t>
      </w:r>
      <w:proofErr w:type="spellStart"/>
      <w:r w:rsidR="00032B82" w:rsidRPr="008C4DFB">
        <w:rPr>
          <w:rFonts w:ascii="Verdana" w:eastAsia="Times New Roman" w:hAnsi="Verdana" w:cs="Times New Roman"/>
          <w:lang w:eastAsia="en-GB"/>
        </w:rPr>
        <w:t>Chiemezie</w:t>
      </w:r>
      <w:proofErr w:type="spellEnd"/>
      <w:r w:rsidR="00032B82" w:rsidRPr="008C4DFB">
        <w:rPr>
          <w:rFonts w:ascii="Verdana" w:eastAsia="Times New Roman" w:hAnsi="Verdana" w:cs="Times New Roman"/>
          <w:lang w:eastAsia="en-GB"/>
        </w:rPr>
        <w:t xml:space="preserve"> </w:t>
      </w:r>
      <w:proofErr w:type="spellStart"/>
      <w:r w:rsidR="00032B82" w:rsidRPr="008C4DFB">
        <w:rPr>
          <w:rFonts w:ascii="Verdana" w:eastAsia="Times New Roman" w:hAnsi="Verdana" w:cs="Times New Roman"/>
          <w:lang w:eastAsia="en-GB"/>
        </w:rPr>
        <w:t>Ikeazor</w:t>
      </w:r>
      <w:proofErr w:type="spellEnd"/>
      <w:r w:rsidR="00032B82" w:rsidRPr="008C4DFB">
        <w:rPr>
          <w:rFonts w:ascii="Verdana" w:eastAsia="Times New Roman" w:hAnsi="Verdana" w:cs="Times New Roman"/>
          <w:lang w:eastAsia="en-GB"/>
        </w:rPr>
        <w:t xml:space="preserve"> (SAN) &amp; Co</w:t>
      </w:r>
      <w:r w:rsidR="00032B82" w:rsidRPr="008C4DFB">
        <w:rPr>
          <w:rFonts w:ascii="Verdana" w:eastAsia="Times New Roman" w:hAnsi="Verdana" w:cs="Times New Roman"/>
          <w:lang w:eastAsia="en-GB"/>
        </w:rPr>
        <w:br/>
        <w:t xml:space="preserve">Plot 248, </w:t>
      </w:r>
      <w:proofErr w:type="spellStart"/>
      <w:r w:rsidR="00032B82" w:rsidRPr="008C4DFB">
        <w:rPr>
          <w:rFonts w:ascii="Verdana" w:eastAsia="Times New Roman" w:hAnsi="Verdana" w:cs="Times New Roman"/>
          <w:lang w:eastAsia="en-GB"/>
        </w:rPr>
        <w:t>Monsterrado</w:t>
      </w:r>
      <w:proofErr w:type="spellEnd"/>
      <w:r w:rsidR="00032B82" w:rsidRPr="008C4DFB">
        <w:rPr>
          <w:rFonts w:ascii="Verdana" w:eastAsia="Times New Roman" w:hAnsi="Verdana" w:cs="Times New Roman"/>
          <w:lang w:eastAsia="en-GB"/>
        </w:rPr>
        <w:t xml:space="preserve"> St</w:t>
      </w:r>
      <w:r>
        <w:rPr>
          <w:rFonts w:ascii="Verdana" w:eastAsia="Times New Roman" w:hAnsi="Verdana" w:cs="Times New Roman"/>
          <w:lang w:eastAsia="en-GB"/>
        </w:rPr>
        <w:t xml:space="preserve">reet </w:t>
      </w:r>
      <w:r>
        <w:rPr>
          <w:rFonts w:ascii="Verdana" w:eastAsia="Times New Roman" w:hAnsi="Verdana" w:cs="Times New Roman"/>
          <w:lang w:eastAsia="en-GB"/>
        </w:rPr>
        <w:br/>
      </w:r>
      <w:proofErr w:type="spellStart"/>
      <w:r>
        <w:rPr>
          <w:rFonts w:ascii="Verdana" w:eastAsia="Times New Roman" w:hAnsi="Verdana" w:cs="Times New Roman"/>
          <w:lang w:eastAsia="en-GB"/>
        </w:rPr>
        <w:t>Wuse</w:t>
      </w:r>
      <w:proofErr w:type="spellEnd"/>
      <w:r>
        <w:rPr>
          <w:rFonts w:ascii="Verdana" w:eastAsia="Times New Roman" w:hAnsi="Verdana" w:cs="Times New Roman"/>
          <w:lang w:eastAsia="en-GB"/>
        </w:rPr>
        <w:t xml:space="preserve"> Zone 4</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br/>
        <w:t>Abuja, FCT.</w:t>
      </w:r>
    </w:p>
    <w:p w:rsidR="00AE106D" w:rsidRDefault="00032B82" w:rsidP="00AE106D">
      <w:pPr>
        <w:spacing w:before="240" w:line="276" w:lineRule="auto"/>
        <w:rPr>
          <w:rFonts w:ascii="Verdana" w:eastAsia="Times New Roman" w:hAnsi="Verdana" w:cs="Times New Roman"/>
          <w:lang w:eastAsia="en-GB"/>
        </w:rPr>
      </w:pPr>
      <w:r w:rsidRPr="008C4DFB">
        <w:rPr>
          <w:rFonts w:ascii="Verdana" w:eastAsia="Times New Roman" w:hAnsi="Verdana" w:cs="Times New Roman"/>
          <w:lang w:eastAsia="en-GB"/>
        </w:rPr>
        <w:t>SIGNED</w:t>
      </w:r>
      <w:r w:rsidRPr="008C4DFB">
        <w:rPr>
          <w:rFonts w:ascii="Verdana" w:eastAsia="Times New Roman" w:hAnsi="Verdana" w:cs="Times New Roman"/>
          <w:lang w:eastAsia="en-GB"/>
        </w:rPr>
        <w:br/>
        <w:t>Signed: ...</w:t>
      </w:r>
      <w:r w:rsidRPr="008C4DFB">
        <w:rPr>
          <w:rFonts w:ascii="Verdana" w:eastAsia="Times New Roman" w:hAnsi="Verdana" w:cs="Times New Roman"/>
          <w:lang w:eastAsia="en-GB"/>
        </w:rPr>
        <w:br/>
        <w:t>Counsel to the Defendants</w:t>
      </w:r>
      <w:r w:rsidRPr="008C4DFB">
        <w:rPr>
          <w:rFonts w:ascii="Verdana" w:eastAsia="Times New Roman" w:hAnsi="Verdana" w:cs="Times New Roman"/>
          <w:lang w:eastAsia="en-GB"/>
        </w:rPr>
        <w:br/>
        <w:t xml:space="preserve">For: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&amp; Ass. </w:t>
      </w:r>
      <w:r w:rsidRPr="008C4DFB">
        <w:rPr>
          <w:rFonts w:ascii="Verdana" w:eastAsia="Times New Roman" w:hAnsi="Verdana" w:cs="Times New Roman"/>
          <w:lang w:eastAsia="en-GB"/>
        </w:rPr>
        <w:br/>
      </w:r>
      <w:proofErr w:type="gramStart"/>
      <w:r w:rsidRPr="008C4DFB">
        <w:rPr>
          <w:rFonts w:ascii="Verdana" w:eastAsia="Times New Roman" w:hAnsi="Verdana" w:cs="Times New Roman"/>
          <w:lang w:eastAsia="en-GB"/>
        </w:rPr>
        <w:lastRenderedPageBreak/>
        <w:t>34</w:t>
      </w:r>
      <w:r w:rsidR="00AE106D">
        <w:rPr>
          <w:rFonts w:ascii="Verdana" w:eastAsia="Times New Roman" w:hAnsi="Verdana" w:cs="Times New Roman"/>
          <w:lang w:eastAsia="en-GB"/>
        </w:rPr>
        <w:t>, Creek Road</w:t>
      </w:r>
      <w:r w:rsidR="00AE106D">
        <w:rPr>
          <w:rFonts w:ascii="Verdana" w:eastAsia="Times New Roman" w:hAnsi="Verdana" w:cs="Times New Roman"/>
          <w:lang w:eastAsia="en-GB"/>
        </w:rPr>
        <w:br/>
        <w:t>Apapa, Lagos."</w:t>
      </w:r>
      <w:proofErr w:type="gramEnd"/>
      <w:r w:rsidR="00AE106D">
        <w:rPr>
          <w:rFonts w:ascii="Verdana" w:eastAsia="Times New Roman" w:hAnsi="Verdana" w:cs="Times New Roman"/>
          <w:lang w:eastAsia="en-GB"/>
        </w:rPr>
        <w:br/>
      </w:r>
    </w:p>
    <w:p w:rsidR="00AE106D" w:rsidRDefault="00032B82" w:rsidP="00AE106D">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It is apposite to state here that prior to the proposal of amicable settlement, Exhibit A, there had been telephone discussions between counsel for parties and or their chambers' agents/representatives. I refer to </w:t>
      </w:r>
      <w:proofErr w:type="spellStart"/>
      <w:r w:rsidRPr="008C4DFB">
        <w:rPr>
          <w:rFonts w:ascii="Verdana" w:eastAsia="Times New Roman" w:hAnsi="Verdana" w:cs="Times New Roman"/>
          <w:lang w:eastAsia="en-GB"/>
        </w:rPr>
        <w:t>para</w:t>
      </w:r>
      <w:proofErr w:type="spellEnd"/>
      <w:r w:rsidRPr="008C4DFB">
        <w:rPr>
          <w:rFonts w:ascii="Verdana" w:eastAsia="Times New Roman" w:hAnsi="Verdana" w:cs="Times New Roman"/>
          <w:lang w:eastAsia="en-GB"/>
        </w:rPr>
        <w:t>. 1. of exhibit A. It is equally worthy of note to observe that in the acceptance letter exhibit B, the applicant indicated his readiness to accept the offer of the sum of N200,000 from the respondents as an out-of -court amicable settlement and resolution of the matter. Suffice it to conclude that the respondents made an offer of an amicable resolution of the matter between them and the applicant. The applicant accepted that offer on terms duly executed by both parties after the major condition precedent had been fulfilled; that is, the payment to the applicant of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by the respondents. A receipt to this effect is exhibit G. Learned counsel for the respondents' contention that exhibit G ought not to have emanated from the respondents who were the party paying out the money, is a matter of semantics which does not invalidate the transaction leading to its issuance. It is my humble view on the whole and I hold that there was a valid out-of-court amicable settlement reached by th</w:t>
      </w:r>
      <w:r w:rsidR="00AE106D">
        <w:rPr>
          <w:rFonts w:ascii="Verdana" w:eastAsia="Times New Roman" w:hAnsi="Verdana" w:cs="Times New Roman"/>
          <w:lang w:eastAsia="en-GB"/>
        </w:rPr>
        <w:t>e appellants and the applicant.</w:t>
      </w:r>
    </w:p>
    <w:p w:rsidR="00AE106D" w:rsidRDefault="00AE106D" w:rsidP="00AE106D">
      <w:pPr>
        <w:spacing w:before="240" w:line="276" w:lineRule="auto"/>
        <w:ind w:left="0" w:firstLine="0"/>
        <w:rPr>
          <w:rFonts w:ascii="Verdana" w:eastAsia="Times New Roman" w:hAnsi="Verdana" w:cs="Times New Roman"/>
          <w:lang w:eastAsia="en-GB"/>
        </w:rPr>
      </w:pPr>
    </w:p>
    <w:p w:rsidR="00D07F30" w:rsidRDefault="00032B82" w:rsidP="00AE106D">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What therefore is the effect of the amicable</w:t>
      </w:r>
      <w:r w:rsidR="00D07F30">
        <w:rPr>
          <w:rFonts w:ascii="Verdana" w:eastAsia="Times New Roman" w:hAnsi="Verdana" w:cs="Times New Roman"/>
          <w:lang w:eastAsia="en-GB"/>
        </w:rPr>
        <w:t xml:space="preserve"> settlement on the main appeal?</w:t>
      </w:r>
    </w:p>
    <w:p w:rsidR="008C4DFB" w:rsidRDefault="00032B82" w:rsidP="00AE106D">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Learned counsel for the applicant submitted that exhibit H having been duly executed is binding on parties, their counsel and privies. And that consequent upon exhibit H, the respondents</w:t>
      </w:r>
      <w:r w:rsidR="00D07F30">
        <w:rPr>
          <w:rFonts w:ascii="Verdana" w:eastAsia="Times New Roman" w:hAnsi="Verdana" w:cs="Times New Roman"/>
          <w:lang w:eastAsia="en-GB"/>
        </w:rPr>
        <w:t xml:space="preserve"> have nothing to appeal upon.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Contrarily, learned counsel for the respondents submitted that the applicant's Exhibits A - H are worthless, do not and cannot bind the respondents. That the negotiations of the firm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were in excess of that firm's authority and they were also acts of a debriefed counsel which could not bind a former client. </w:t>
      </w:r>
      <w:proofErr w:type="gramStart"/>
      <w:r w:rsidRPr="008C4DFB">
        <w:rPr>
          <w:rFonts w:ascii="Verdana" w:eastAsia="Times New Roman" w:hAnsi="Verdana" w:cs="Times New Roman"/>
          <w:lang w:eastAsia="en-GB"/>
        </w:rPr>
        <w:t>That the instructions of that firm were limited only to the proceedings in the trial cour</w:t>
      </w:r>
      <w:r w:rsidR="00D07F30">
        <w:rPr>
          <w:rFonts w:ascii="Verdana" w:eastAsia="Times New Roman" w:hAnsi="Verdana" w:cs="Times New Roman"/>
          <w:lang w:eastAsia="en-GB"/>
        </w:rPr>
        <w:t>t.</w:t>
      </w:r>
      <w:proofErr w:type="gramEnd"/>
      <w:r w:rsidR="00D07F30">
        <w:rPr>
          <w:rFonts w:ascii="Verdana" w:eastAsia="Times New Roman" w:hAnsi="Verdana" w:cs="Times New Roman"/>
          <w:lang w:eastAsia="en-GB"/>
        </w:rPr>
        <w:t xml:space="preserve"> He referred to the case of: </w:t>
      </w:r>
      <w:r w:rsidRPr="008C4DFB">
        <w:rPr>
          <w:rFonts w:ascii="Verdana" w:eastAsia="Times New Roman" w:hAnsi="Verdana" w:cs="Times New Roman"/>
          <w:lang w:eastAsia="en-GB"/>
        </w:rPr>
        <w:t>Vulcan</w:t>
      </w:r>
      <w:r w:rsidR="00D07F30">
        <w:rPr>
          <w:rFonts w:ascii="Verdana" w:eastAsia="Times New Roman" w:hAnsi="Verdana" w:cs="Times New Roman"/>
          <w:lang w:eastAsia="en-GB"/>
        </w:rPr>
        <w:t xml:space="preserve"> Cases </w:t>
      </w:r>
      <w:proofErr w:type="gramStart"/>
      <w:r w:rsidR="00D07F30">
        <w:rPr>
          <w:rFonts w:ascii="Verdana" w:eastAsia="Times New Roman" w:hAnsi="Verdana" w:cs="Times New Roman"/>
          <w:lang w:eastAsia="en-GB"/>
        </w:rPr>
        <w:t>Vs</w:t>
      </w:r>
      <w:proofErr w:type="gramEnd"/>
      <w:r w:rsidR="00D07F30">
        <w:rPr>
          <w:rFonts w:ascii="Verdana" w:eastAsia="Times New Roman" w:hAnsi="Verdana" w:cs="Times New Roman"/>
          <w:lang w:eastAsia="en-GB"/>
        </w:rPr>
        <w:t>. G.F Ind. A.G. Supra.</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He submitted that the alleged amicable settlement cannot ter</w:t>
      </w:r>
      <w:r w:rsidR="00D07F30">
        <w:rPr>
          <w:rFonts w:ascii="Verdana" w:eastAsia="Times New Roman" w:hAnsi="Verdana" w:cs="Times New Roman"/>
          <w:lang w:eastAsia="en-GB"/>
        </w:rPr>
        <w:t>minate the respondents' appeal.</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bookmarkStart w:id="1" w:name="52889"/>
    </w:p>
    <w:p w:rsidR="008C4DFB" w:rsidRDefault="00032B82" w:rsidP="00F126A8">
      <w:pPr>
        <w:spacing w:before="240" w:line="276" w:lineRule="auto"/>
        <w:ind w:left="0" w:firstLine="0"/>
        <w:rPr>
          <w:rFonts w:ascii="Verdana" w:hAnsi="Verdana"/>
        </w:rPr>
      </w:pPr>
      <w:r w:rsidRPr="008C4DFB">
        <w:rPr>
          <w:rFonts w:ascii="Verdana" w:hAnsi="Verdana"/>
        </w:rPr>
        <w:t xml:space="preserve">Where parties settle or compromise pending proceedings, the settlement or compromise constitutes a new and an independent agreement between them made for good consideration and may not even necessarily be for sufficient consideration. Save in cases involving public policy, a judgment in a civil case has been held to confer a private right for the benefit of the successful party. Such a right can be transferred, surrendered, abandoned or executed partially. In essence, the effect of such, compromise or </w:t>
      </w:r>
      <w:proofErr w:type="gramStart"/>
      <w:r w:rsidRPr="008C4DFB">
        <w:rPr>
          <w:rFonts w:ascii="Verdana" w:hAnsi="Verdana"/>
        </w:rPr>
        <w:t>settlement are</w:t>
      </w:r>
      <w:proofErr w:type="gramEnd"/>
      <w:r w:rsidRPr="008C4DFB">
        <w:rPr>
          <w:rFonts w:ascii="Verdana" w:hAnsi="Verdana"/>
        </w:rPr>
        <w:t xml:space="preserve">: Firstly, it puts an end to the proceedings, for they become spent and exhausted. Secondly, it precludes the parties from taking further steps in the action, except where the parties have provided for the right to apply to enforce the agreed terms. Thirdly, it </w:t>
      </w:r>
      <w:proofErr w:type="spellStart"/>
      <w:r w:rsidRPr="008C4DFB">
        <w:rPr>
          <w:rFonts w:ascii="Verdana" w:hAnsi="Verdana"/>
        </w:rPr>
        <w:t>supercedes</w:t>
      </w:r>
      <w:proofErr w:type="spellEnd"/>
      <w:r w:rsidRPr="008C4DFB">
        <w:rPr>
          <w:rFonts w:ascii="Verdana" w:hAnsi="Verdana"/>
        </w:rPr>
        <w:t xml:space="preserve"> the original cause of action altogether. Put in other words, the terms of settlement or compromise must henceforth regulate the relationship and the entitlement of the parties with regard to the subject-matter of the </w:t>
      </w:r>
      <w:r w:rsidR="00D07F30">
        <w:rPr>
          <w:rFonts w:ascii="Verdana" w:hAnsi="Verdana"/>
        </w:rPr>
        <w:t xml:space="preserve">action. I refer to the case of: </w:t>
      </w:r>
      <w:r w:rsidRPr="008C4DFB">
        <w:rPr>
          <w:rFonts w:ascii="Verdana" w:hAnsi="Verdana"/>
        </w:rPr>
        <w:t xml:space="preserve">A. </w:t>
      </w:r>
      <w:proofErr w:type="spellStart"/>
      <w:r w:rsidRPr="008C4DFB">
        <w:rPr>
          <w:rFonts w:ascii="Verdana" w:hAnsi="Verdana"/>
        </w:rPr>
        <w:t>Abey</w:t>
      </w:r>
      <w:proofErr w:type="spellEnd"/>
      <w:r w:rsidRPr="008C4DFB">
        <w:rPr>
          <w:rFonts w:ascii="Verdana" w:hAnsi="Verdana"/>
        </w:rPr>
        <w:t xml:space="preserve"> &amp; 5 Ors </w:t>
      </w:r>
      <w:proofErr w:type="gramStart"/>
      <w:r w:rsidRPr="008C4DFB">
        <w:rPr>
          <w:rFonts w:ascii="Verdana" w:hAnsi="Verdana"/>
        </w:rPr>
        <w:t>Vs</w:t>
      </w:r>
      <w:proofErr w:type="gramEnd"/>
      <w:r w:rsidRPr="008C4DFB">
        <w:rPr>
          <w:rFonts w:ascii="Verdana" w:hAnsi="Verdana"/>
        </w:rPr>
        <w:t xml:space="preserve">. Chief </w:t>
      </w:r>
      <w:proofErr w:type="spellStart"/>
      <w:r w:rsidRPr="008C4DFB">
        <w:rPr>
          <w:rFonts w:ascii="Verdana" w:hAnsi="Verdana"/>
        </w:rPr>
        <w:t>Alhaji</w:t>
      </w:r>
      <w:proofErr w:type="spellEnd"/>
      <w:r w:rsidRPr="008C4DFB">
        <w:rPr>
          <w:rFonts w:ascii="Verdana" w:hAnsi="Verdana"/>
        </w:rPr>
        <w:t xml:space="preserve"> I. F Alex &amp; 2 Ors supra</w:t>
      </w:r>
      <w:bookmarkEnd w:id="1"/>
      <w:r w:rsidR="00D07F30">
        <w:rPr>
          <w:rFonts w:ascii="Verdana" w:hAnsi="Verdana"/>
        </w:rPr>
        <w:t>.</w:t>
      </w:r>
    </w:p>
    <w:p w:rsidR="00D07F30" w:rsidRDefault="00D07F30" w:rsidP="00F126A8">
      <w:pPr>
        <w:spacing w:before="240" w:line="276" w:lineRule="auto"/>
        <w:ind w:left="0" w:firstLine="0"/>
        <w:rPr>
          <w:rFonts w:ascii="Verdana" w:eastAsia="Times New Roman" w:hAnsi="Verdana" w:cs="Times New Roman"/>
          <w:lang w:eastAsia="en-GB"/>
        </w:rPr>
      </w:pP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It is my opinion and I hold that the respondents and the applicant in this matter are bound by the terms of exhibit H. The focal point of exhibit H is that the payment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by the respondents to the applicant is in full satisfaction of the judgment of the trial court. In view of this settlement, the rights of both parties one way or another in enforcing the right of appeal at whatever stage have been extinguished, not unlawfully or illegally but by t</w:t>
      </w:r>
      <w:r w:rsidR="00D07F30">
        <w:rPr>
          <w:rFonts w:ascii="Verdana" w:eastAsia="Times New Roman" w:hAnsi="Verdana" w:cs="Times New Roman"/>
          <w:lang w:eastAsia="en-GB"/>
        </w:rPr>
        <w:t>he free choice of both parties.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It would appear that somebody is crying more than the bereaved in this matter. The applicant in my humble opinion is actually the bereaved, he was the judgment creditor to the tune of One Billion Naira but he agreed to forfeit this huge sum and accepted a pittance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thereby so to speak abandoning rather than executing the judgment. It is a near complete surrendering of his right to the party who lost in the </w:t>
      </w:r>
      <w:proofErr w:type="gramStart"/>
      <w:r w:rsidRPr="008C4DFB">
        <w:rPr>
          <w:rFonts w:ascii="Verdana" w:eastAsia="Times New Roman" w:hAnsi="Verdana" w:cs="Times New Roman"/>
          <w:lang w:eastAsia="en-GB"/>
        </w:rPr>
        <w:t>judgment, that</w:t>
      </w:r>
      <w:proofErr w:type="gramEnd"/>
      <w:r w:rsidRPr="008C4DFB">
        <w:rPr>
          <w:rFonts w:ascii="Verdana" w:eastAsia="Times New Roman" w:hAnsi="Verdana" w:cs="Times New Roman"/>
          <w:lang w:eastAsia="en-GB"/>
        </w:rPr>
        <w:t xml:space="preserve"> is the respondents. The amicable settlement indeed is not so much to the benef</w:t>
      </w:r>
      <w:r w:rsidR="00D07F30">
        <w:rPr>
          <w:rFonts w:ascii="Verdana" w:eastAsia="Times New Roman" w:hAnsi="Verdana" w:cs="Times New Roman"/>
          <w:lang w:eastAsia="en-GB"/>
        </w:rPr>
        <w:t>it of the applicant after all.</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It is for the above reasons that I hold that the app</w:t>
      </w:r>
      <w:r w:rsidR="00D07F30">
        <w:rPr>
          <w:rFonts w:ascii="Verdana" w:eastAsia="Times New Roman" w:hAnsi="Verdana" w:cs="Times New Roman"/>
          <w:lang w:eastAsia="en-GB"/>
        </w:rPr>
        <w:t>lication succeeds on Issue one.</w:t>
      </w:r>
    </w:p>
    <w:p w:rsidR="00D07F30" w:rsidRDefault="00D07F30" w:rsidP="00F126A8">
      <w:pPr>
        <w:spacing w:before="240" w:line="276" w:lineRule="auto"/>
        <w:ind w:left="0" w:firstLine="0"/>
        <w:rPr>
          <w:rFonts w:ascii="Verdana" w:eastAsia="Times New Roman" w:hAnsi="Verdana" w:cs="Times New Roman"/>
          <w:lang w:eastAsia="en-GB"/>
        </w:rPr>
      </w:pP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On Issue No.2, learned counsel for the applicant contended that the respondents' appeal is an abuse of court process. On the definition of abuse of court process he referred to the cases of:</w:t>
      </w:r>
      <w:r w:rsidR="00D07F30">
        <w:rPr>
          <w:rFonts w:ascii="Verdana" w:eastAsia="Times New Roman" w:hAnsi="Verdana" w:cs="Times New Roman"/>
          <w:lang w:eastAsia="en-GB"/>
        </w:rPr>
        <w:t xml:space="preserve"> </w:t>
      </w:r>
      <w:r w:rsidRPr="008C4DFB">
        <w:rPr>
          <w:rFonts w:ascii="Verdana" w:eastAsia="Times New Roman" w:hAnsi="Verdana" w:cs="Times New Roman"/>
          <w:lang w:eastAsia="en-GB"/>
        </w:rPr>
        <w:t xml:space="preserve">(1) </w:t>
      </w:r>
      <w:proofErr w:type="spellStart"/>
      <w:r w:rsidRPr="008C4DFB">
        <w:rPr>
          <w:rFonts w:ascii="Verdana" w:eastAsia="Times New Roman" w:hAnsi="Verdana" w:cs="Times New Roman"/>
          <w:lang w:eastAsia="en-GB"/>
        </w:rPr>
        <w:t>Arubo</w:t>
      </w:r>
      <w:proofErr w:type="spellEnd"/>
      <w:r w:rsidRPr="008C4DFB">
        <w:rPr>
          <w:rFonts w:ascii="Verdana" w:eastAsia="Times New Roman" w:hAnsi="Verdana" w:cs="Times New Roman"/>
          <w:lang w:eastAsia="en-GB"/>
        </w:rPr>
        <w:t xml:space="preserve"> V. </w:t>
      </w:r>
      <w:proofErr w:type="spellStart"/>
      <w:r w:rsidRPr="008C4DFB">
        <w:rPr>
          <w:rFonts w:ascii="Verdana" w:eastAsia="Times New Roman" w:hAnsi="Verdana" w:cs="Times New Roman"/>
          <w:lang w:eastAsia="en-GB"/>
        </w:rPr>
        <w:t>Aiyeferu</w:t>
      </w:r>
      <w:proofErr w:type="spellEnd"/>
      <w:r w:rsidRPr="008C4DFB">
        <w:rPr>
          <w:rFonts w:ascii="Verdana" w:eastAsia="Times New Roman" w:hAnsi="Verdana" w:cs="Times New Roman"/>
          <w:lang w:eastAsia="en-GB"/>
        </w:rPr>
        <w:t xml:space="preserve"> (1993) 3 NWLR (Pt.280) 126 at 142 </w:t>
      </w:r>
      <w:proofErr w:type="spellStart"/>
      <w:r w:rsidRPr="008C4DFB">
        <w:rPr>
          <w:rFonts w:ascii="Verdana" w:eastAsia="Times New Roman" w:hAnsi="Verdana" w:cs="Times New Roman"/>
          <w:lang w:eastAsia="en-GB"/>
        </w:rPr>
        <w:t>para</w:t>
      </w:r>
      <w:proofErr w:type="spellEnd"/>
      <w:r w:rsidRPr="008C4DFB">
        <w:rPr>
          <w:rFonts w:ascii="Verdana" w:eastAsia="Times New Roman" w:hAnsi="Verdana" w:cs="Times New Roman"/>
          <w:lang w:eastAsia="en-GB"/>
        </w:rPr>
        <w:t xml:space="preserve">. </w:t>
      </w:r>
      <w:proofErr w:type="gramStart"/>
      <w:r w:rsidRPr="008C4DFB">
        <w:rPr>
          <w:rFonts w:ascii="Verdana" w:eastAsia="Times New Roman" w:hAnsi="Verdana" w:cs="Times New Roman"/>
          <w:lang w:eastAsia="en-GB"/>
        </w:rPr>
        <w:t>A and</w:t>
      </w:r>
      <w:proofErr w:type="gramEnd"/>
      <w:r w:rsidRPr="008C4DFB">
        <w:rPr>
          <w:rFonts w:ascii="Verdana" w:eastAsia="Times New Roman" w:hAnsi="Verdana" w:cs="Times New Roman"/>
          <w:lang w:eastAsia="en-GB"/>
        </w:rPr>
        <w:t xml:space="preserve"> at 143 </w:t>
      </w:r>
      <w:proofErr w:type="spellStart"/>
      <w:r w:rsidRPr="008C4DFB">
        <w:rPr>
          <w:rFonts w:ascii="Verdana" w:eastAsia="Times New Roman" w:hAnsi="Verdana" w:cs="Times New Roman"/>
          <w:lang w:eastAsia="en-GB"/>
        </w:rPr>
        <w:t>paras</w:t>
      </w:r>
      <w:proofErr w:type="spellEnd"/>
      <w:r w:rsidRPr="008C4DFB">
        <w:rPr>
          <w:rFonts w:ascii="Verdana" w:eastAsia="Times New Roman" w:hAnsi="Verdana" w:cs="Times New Roman"/>
          <w:lang w:eastAsia="en-GB"/>
        </w:rPr>
        <w:t>. F- H.</w:t>
      </w:r>
      <w:r w:rsidR="00D07F30">
        <w:rPr>
          <w:rFonts w:ascii="Verdana" w:eastAsia="Times New Roman" w:hAnsi="Verdana" w:cs="Times New Roman"/>
          <w:lang w:eastAsia="en-GB"/>
        </w:rPr>
        <w:t xml:space="preserve"> </w:t>
      </w:r>
      <w:r w:rsidRPr="008C4DFB">
        <w:rPr>
          <w:rFonts w:ascii="Verdana" w:eastAsia="Times New Roman" w:hAnsi="Verdana" w:cs="Times New Roman"/>
          <w:lang w:eastAsia="en-GB"/>
        </w:rPr>
        <w:t xml:space="preserve">(2) African Re. Corp. V. JDP Construction Nig. Ltd. (2003) 13 NWLR (Pt.838) 609 at 635 </w:t>
      </w:r>
      <w:proofErr w:type="spellStart"/>
      <w:r w:rsidRPr="008C4DFB">
        <w:rPr>
          <w:rFonts w:ascii="Verdana" w:eastAsia="Times New Roman" w:hAnsi="Verdana" w:cs="Times New Roman"/>
          <w:lang w:eastAsia="en-GB"/>
        </w:rPr>
        <w:t>paras</w:t>
      </w:r>
      <w:proofErr w:type="spellEnd"/>
      <w:r w:rsidRPr="008C4DFB">
        <w:rPr>
          <w:rFonts w:ascii="Verdana" w:eastAsia="Times New Roman" w:hAnsi="Verdana" w:cs="Times New Roman"/>
          <w:lang w:eastAsia="en-GB"/>
        </w:rPr>
        <w:t>. F - H.</w:t>
      </w:r>
      <w:r w:rsidR="00D07F30">
        <w:rPr>
          <w:rFonts w:ascii="Verdana" w:eastAsia="Times New Roman" w:hAnsi="Verdana" w:cs="Times New Roman"/>
          <w:lang w:eastAsia="en-GB"/>
        </w:rPr>
        <w:t xml:space="preserve"> </w:t>
      </w:r>
      <w:r w:rsidRPr="008C4DFB">
        <w:rPr>
          <w:rFonts w:ascii="Verdana" w:eastAsia="Times New Roman" w:hAnsi="Verdana" w:cs="Times New Roman"/>
          <w:lang w:eastAsia="en-GB"/>
        </w:rPr>
        <w:t xml:space="preserve">(3) </w:t>
      </w:r>
      <w:proofErr w:type="spellStart"/>
      <w:r w:rsidRPr="008C4DFB">
        <w:rPr>
          <w:rFonts w:ascii="Verdana" w:eastAsia="Times New Roman" w:hAnsi="Verdana" w:cs="Times New Roman"/>
          <w:lang w:eastAsia="en-GB"/>
        </w:rPr>
        <w:t>Beecroft</w:t>
      </w:r>
      <w:proofErr w:type="spellEnd"/>
      <w:r w:rsidRPr="008C4DFB">
        <w:rPr>
          <w:rFonts w:ascii="Verdana" w:eastAsia="Times New Roman" w:hAnsi="Verdana" w:cs="Times New Roman"/>
          <w:lang w:eastAsia="en-GB"/>
        </w:rPr>
        <w:t xml:space="preserve"> V. </w:t>
      </w:r>
      <w:proofErr w:type="spellStart"/>
      <w:r w:rsidRPr="008C4DFB">
        <w:rPr>
          <w:rFonts w:ascii="Verdana" w:eastAsia="Times New Roman" w:hAnsi="Verdana" w:cs="Times New Roman"/>
          <w:lang w:eastAsia="en-GB"/>
        </w:rPr>
        <w:t>Cudjoe</w:t>
      </w:r>
      <w:proofErr w:type="spellEnd"/>
      <w:r w:rsidRPr="008C4DFB">
        <w:rPr>
          <w:rFonts w:ascii="Verdana" w:eastAsia="Times New Roman" w:hAnsi="Verdana" w:cs="Times New Roman"/>
          <w:lang w:eastAsia="en-GB"/>
        </w:rPr>
        <w:t xml:space="preserve"> (2006) 8 NWLR (Pt. 983) 557 at 560 - 561.</w:t>
      </w:r>
      <w:r w:rsidR="00D07F30">
        <w:rPr>
          <w:rFonts w:ascii="Verdana" w:eastAsia="Times New Roman" w:hAnsi="Verdana" w:cs="Times New Roman"/>
          <w:lang w:eastAsia="en-GB"/>
        </w:rPr>
        <w:t xml:space="preserve"> </w:t>
      </w:r>
      <w:r w:rsidRPr="008C4DFB">
        <w:rPr>
          <w:rFonts w:ascii="Verdana" w:eastAsia="Times New Roman" w:hAnsi="Verdana" w:cs="Times New Roman"/>
          <w:lang w:eastAsia="en-GB"/>
        </w:rPr>
        <w:t xml:space="preserve">(4) </w:t>
      </w:r>
      <w:proofErr w:type="spellStart"/>
      <w:r w:rsidRPr="008C4DFB">
        <w:rPr>
          <w:rFonts w:ascii="Verdana" w:eastAsia="Times New Roman" w:hAnsi="Verdana" w:cs="Times New Roman"/>
          <w:lang w:eastAsia="en-GB"/>
        </w:rPr>
        <w:t>Wema</w:t>
      </w:r>
      <w:proofErr w:type="spellEnd"/>
      <w:r w:rsidRPr="008C4DFB">
        <w:rPr>
          <w:rFonts w:ascii="Verdana" w:eastAsia="Times New Roman" w:hAnsi="Verdana" w:cs="Times New Roman"/>
          <w:lang w:eastAsia="en-GB"/>
        </w:rPr>
        <w:t xml:space="preserve"> Bank Plc V. </w:t>
      </w:r>
      <w:proofErr w:type="spellStart"/>
      <w:r w:rsidRPr="008C4DFB">
        <w:rPr>
          <w:rFonts w:ascii="Verdana" w:eastAsia="Times New Roman" w:hAnsi="Verdana" w:cs="Times New Roman"/>
          <w:lang w:eastAsia="en-GB"/>
        </w:rPr>
        <w:t>Abiodun</w:t>
      </w:r>
      <w:proofErr w:type="spellEnd"/>
      <w:r w:rsidRPr="008C4DFB">
        <w:rPr>
          <w:rFonts w:ascii="Verdana" w:eastAsia="Times New Roman" w:hAnsi="Verdana" w:cs="Times New Roman"/>
          <w:lang w:eastAsia="en-GB"/>
        </w:rPr>
        <w:t xml:space="preserve"> (2006) 9 </w:t>
      </w:r>
      <w:r w:rsidR="00D07F30">
        <w:rPr>
          <w:rFonts w:ascii="Verdana" w:eastAsia="Times New Roman" w:hAnsi="Verdana" w:cs="Times New Roman"/>
          <w:lang w:eastAsia="en-GB"/>
        </w:rPr>
        <w:t>NWLR (Pt. 984) 1 at 12.</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He submitted that abuse of court process is when a party improperly uses the issue of judicial processes 'mala fide', litigating again over an identifiable question which has already been decided even if the matter is not strictly 'res judicata' and to the irritation and annoyance of the opponent. Counsel further submitted that the intention of parties in view of their amicable settlement was to put an end to the pending appeal earlier on lodged by the respondents. </w:t>
      </w:r>
      <w:proofErr w:type="gramStart"/>
      <w:r w:rsidRPr="008C4DFB">
        <w:rPr>
          <w:rFonts w:ascii="Verdana" w:eastAsia="Times New Roman" w:hAnsi="Verdana" w:cs="Times New Roman"/>
          <w:lang w:eastAsia="en-GB"/>
        </w:rPr>
        <w:t xml:space="preserve">That the respondents are thereby </w:t>
      </w:r>
      <w:proofErr w:type="spellStart"/>
      <w:r w:rsidRPr="008C4DFB">
        <w:rPr>
          <w:rFonts w:ascii="Verdana" w:eastAsia="Times New Roman" w:hAnsi="Verdana" w:cs="Times New Roman"/>
          <w:lang w:eastAsia="en-GB"/>
        </w:rPr>
        <w:t>estopped</w:t>
      </w:r>
      <w:proofErr w:type="spellEnd"/>
      <w:r w:rsidRPr="008C4DFB">
        <w:rPr>
          <w:rFonts w:ascii="Verdana" w:eastAsia="Times New Roman" w:hAnsi="Verdana" w:cs="Times New Roman"/>
          <w:lang w:eastAsia="en-GB"/>
        </w:rPr>
        <w:t xml:space="preserve"> from further pursuing or prosecuting the appeal.</w:t>
      </w:r>
      <w:proofErr w:type="gramEnd"/>
      <w:r w:rsidRPr="008C4DFB">
        <w:rPr>
          <w:rFonts w:ascii="Verdana" w:eastAsia="Times New Roman" w:hAnsi="Verdana" w:cs="Times New Roman"/>
          <w:lang w:eastAsia="en-GB"/>
        </w:rPr>
        <w:t xml:space="preserve"> He referred to the provisions of section 151 of the Evidence Act, Cap 112, Laws of the Federation of N</w:t>
      </w:r>
      <w:r w:rsidR="00D07F30">
        <w:rPr>
          <w:rFonts w:ascii="Verdana" w:eastAsia="Times New Roman" w:hAnsi="Verdana" w:cs="Times New Roman"/>
          <w:lang w:eastAsia="en-GB"/>
        </w:rPr>
        <w:t>igeria, 1990 quoted as follows:</w:t>
      </w:r>
    </w:p>
    <w:p w:rsidR="008C4DFB" w:rsidRDefault="00032B82" w:rsidP="00F126A8">
      <w:pPr>
        <w:spacing w:before="240" w:line="276" w:lineRule="auto"/>
        <w:ind w:firstLine="0"/>
        <w:rPr>
          <w:rFonts w:ascii="Verdana" w:eastAsia="Times New Roman" w:hAnsi="Verdana" w:cs="Times New Roman"/>
          <w:lang w:eastAsia="en-GB"/>
        </w:rPr>
      </w:pPr>
      <w:r w:rsidRPr="008C4DFB">
        <w:rPr>
          <w:rFonts w:ascii="Verdana" w:eastAsia="Times New Roman" w:hAnsi="Verdana" w:cs="Times New Roman"/>
          <w:lang w:eastAsia="en-GB"/>
        </w:rPr>
        <w:t xml:space="preserve">"When one person has, by his declaration, act or omission, intentionally caused or permitted another person to believe a thing to be true and to act upon such belief neither he nor his representative in interest shall be allowed, in any proceedings between himself and such person or such person's representative in interest, to deny the truth of that </w:t>
      </w:r>
      <w:r w:rsidR="00D07F30">
        <w:rPr>
          <w:rFonts w:ascii="Verdana" w:eastAsia="Times New Roman" w:hAnsi="Verdana" w:cs="Times New Roman"/>
          <w:lang w:eastAsia="en-GB"/>
        </w:rPr>
        <w:t>thing."</w:t>
      </w:r>
    </w:p>
    <w:p w:rsidR="00D07F30" w:rsidRDefault="00D07F30"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He</w:t>
      </w:r>
      <w:r w:rsidR="00D07F30">
        <w:rPr>
          <w:rFonts w:ascii="Verdana" w:eastAsia="Times New Roman" w:hAnsi="Verdana" w:cs="Times New Roman"/>
          <w:lang w:eastAsia="en-GB"/>
        </w:rPr>
        <w:t xml:space="preserve"> also referred to the cases of:</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(1) </w:t>
      </w:r>
      <w:r w:rsidR="00D07F30">
        <w:rPr>
          <w:rFonts w:ascii="Verdana" w:eastAsia="Times New Roman" w:hAnsi="Verdana" w:cs="Times New Roman"/>
          <w:lang w:eastAsia="en-GB"/>
        </w:rPr>
        <w:tab/>
      </w:r>
      <w:proofErr w:type="spellStart"/>
      <w:r w:rsidRPr="008C4DFB">
        <w:rPr>
          <w:rFonts w:ascii="Verdana" w:eastAsia="Times New Roman" w:hAnsi="Verdana" w:cs="Times New Roman"/>
          <w:lang w:eastAsia="en-GB"/>
        </w:rPr>
        <w:t>Ashibuogwu</w:t>
      </w:r>
      <w:proofErr w:type="spellEnd"/>
      <w:r w:rsidRPr="008C4DFB">
        <w:rPr>
          <w:rFonts w:ascii="Verdana" w:eastAsia="Times New Roman" w:hAnsi="Verdana" w:cs="Times New Roman"/>
          <w:lang w:eastAsia="en-GB"/>
        </w:rPr>
        <w:t xml:space="preserve"> V. A.-G. </w:t>
      </w:r>
      <w:proofErr w:type="gramStart"/>
      <w:r w:rsidRPr="008C4DFB">
        <w:rPr>
          <w:rFonts w:ascii="Verdana" w:eastAsia="Times New Roman" w:hAnsi="Verdana" w:cs="Times New Roman"/>
          <w:lang w:eastAsia="en-GB"/>
        </w:rPr>
        <w:t xml:space="preserve">Bendel (1998) 1 NWLR </w:t>
      </w:r>
      <w:r w:rsidR="00D07F30">
        <w:rPr>
          <w:rFonts w:ascii="Verdana" w:eastAsia="Times New Roman" w:hAnsi="Verdana" w:cs="Times New Roman"/>
          <w:lang w:eastAsia="en-GB"/>
        </w:rPr>
        <w:t xml:space="preserve">(Pt. 69) 138 at 170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w:t>
      </w:r>
      <w:proofErr w:type="gramEnd"/>
      <w:r w:rsidR="00D07F30">
        <w:rPr>
          <w:rFonts w:ascii="Verdana" w:eastAsia="Times New Roman" w:hAnsi="Verdana" w:cs="Times New Roman"/>
          <w:lang w:eastAsia="en-GB"/>
        </w:rPr>
        <w:t xml:space="preserve"> </w:t>
      </w:r>
      <w:proofErr w:type="gramStart"/>
      <w:r w:rsidR="00D07F30">
        <w:rPr>
          <w:rFonts w:ascii="Verdana" w:eastAsia="Times New Roman" w:hAnsi="Verdana" w:cs="Times New Roman"/>
          <w:lang w:eastAsia="en-GB"/>
        </w:rPr>
        <w:t>F-H.</w:t>
      </w:r>
      <w:proofErr w:type="gramEnd"/>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(2) </w:t>
      </w:r>
      <w:r w:rsidR="00D07F30">
        <w:rPr>
          <w:rFonts w:ascii="Verdana" w:eastAsia="Times New Roman" w:hAnsi="Verdana" w:cs="Times New Roman"/>
          <w:lang w:eastAsia="en-GB"/>
        </w:rPr>
        <w:tab/>
      </w:r>
      <w:proofErr w:type="spellStart"/>
      <w:r w:rsidRPr="008C4DFB">
        <w:rPr>
          <w:rFonts w:ascii="Verdana" w:eastAsia="Times New Roman" w:hAnsi="Verdana" w:cs="Times New Roman"/>
          <w:lang w:eastAsia="en-GB"/>
        </w:rPr>
        <w:t>Ondo</w:t>
      </w:r>
      <w:proofErr w:type="spellEnd"/>
      <w:r w:rsidRPr="008C4DFB">
        <w:rPr>
          <w:rFonts w:ascii="Verdana" w:eastAsia="Times New Roman" w:hAnsi="Verdana" w:cs="Times New Roman"/>
          <w:lang w:eastAsia="en-GB"/>
        </w:rPr>
        <w:t xml:space="preserve"> State University V. </w:t>
      </w:r>
      <w:proofErr w:type="spellStart"/>
      <w:r w:rsidRPr="008C4DFB">
        <w:rPr>
          <w:rFonts w:ascii="Verdana" w:eastAsia="Times New Roman" w:hAnsi="Verdana" w:cs="Times New Roman"/>
          <w:lang w:eastAsia="en-GB"/>
        </w:rPr>
        <w:t>Folayan</w:t>
      </w:r>
      <w:proofErr w:type="spellEnd"/>
      <w:r w:rsidRPr="008C4DFB">
        <w:rPr>
          <w:rFonts w:ascii="Verdana" w:eastAsia="Times New Roman" w:hAnsi="Verdana" w:cs="Times New Roman"/>
          <w:lang w:eastAsia="en-GB"/>
        </w:rPr>
        <w:t xml:space="preserve"> (1994) 7 NWL</w:t>
      </w:r>
      <w:r w:rsidR="00D07F30">
        <w:rPr>
          <w:rFonts w:ascii="Verdana" w:eastAsia="Times New Roman" w:hAnsi="Verdana" w:cs="Times New Roman"/>
          <w:lang w:eastAsia="en-GB"/>
        </w:rPr>
        <w:t xml:space="preserve">R (Pt. 354) 1 at 25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 xml:space="preserve">. </w:t>
      </w:r>
      <w:proofErr w:type="gramStart"/>
      <w:r w:rsidR="00D07F30">
        <w:rPr>
          <w:rFonts w:ascii="Verdana" w:eastAsia="Times New Roman" w:hAnsi="Verdana" w:cs="Times New Roman"/>
          <w:lang w:eastAsia="en-GB"/>
        </w:rPr>
        <w:t>C-F.</w:t>
      </w:r>
      <w:proofErr w:type="gramEnd"/>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(3) </w:t>
      </w:r>
      <w:r w:rsidR="00D07F30">
        <w:rPr>
          <w:rFonts w:ascii="Verdana" w:eastAsia="Times New Roman" w:hAnsi="Verdana" w:cs="Times New Roman"/>
          <w:lang w:eastAsia="en-GB"/>
        </w:rPr>
        <w:tab/>
      </w:r>
      <w:proofErr w:type="spellStart"/>
      <w:r w:rsidRPr="008C4DFB">
        <w:rPr>
          <w:rFonts w:ascii="Verdana" w:eastAsia="Times New Roman" w:hAnsi="Verdana" w:cs="Times New Roman"/>
          <w:lang w:eastAsia="en-GB"/>
        </w:rPr>
        <w:t>Oyerogba</w:t>
      </w:r>
      <w:proofErr w:type="spellEnd"/>
      <w:r w:rsidRPr="008C4DFB">
        <w:rPr>
          <w:rFonts w:ascii="Verdana" w:eastAsia="Times New Roman" w:hAnsi="Verdana" w:cs="Times New Roman"/>
          <w:lang w:eastAsia="en-GB"/>
        </w:rPr>
        <w:t xml:space="preserve"> V. </w:t>
      </w:r>
      <w:proofErr w:type="spellStart"/>
      <w:r w:rsidRPr="008C4DFB">
        <w:rPr>
          <w:rFonts w:ascii="Verdana" w:eastAsia="Times New Roman" w:hAnsi="Verdana" w:cs="Times New Roman"/>
          <w:lang w:eastAsia="en-GB"/>
        </w:rPr>
        <w:t>Olaopa</w:t>
      </w:r>
      <w:proofErr w:type="spellEnd"/>
      <w:r w:rsidRPr="008C4DFB">
        <w:rPr>
          <w:rFonts w:ascii="Verdana" w:eastAsia="Times New Roman" w:hAnsi="Verdana" w:cs="Times New Roman"/>
          <w:lang w:eastAsia="en-GB"/>
        </w:rPr>
        <w:t xml:space="preserve"> (1998) 13 NWLR (Pt. 583) 509 at</w:t>
      </w:r>
      <w:r w:rsidR="00D07F30">
        <w:rPr>
          <w:rFonts w:ascii="Verdana" w:eastAsia="Times New Roman" w:hAnsi="Verdana" w:cs="Times New Roman"/>
          <w:lang w:eastAsia="en-GB"/>
        </w:rPr>
        <w:t xml:space="preserve"> 519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 xml:space="preserve">. </w:t>
      </w:r>
      <w:proofErr w:type="gramStart"/>
      <w:r w:rsidR="00D07F30">
        <w:rPr>
          <w:rFonts w:ascii="Verdana" w:eastAsia="Times New Roman" w:hAnsi="Verdana" w:cs="Times New Roman"/>
          <w:lang w:eastAsia="en-GB"/>
        </w:rPr>
        <w:t>B-H.</w:t>
      </w:r>
      <w:proofErr w:type="gramEnd"/>
    </w:p>
    <w:p w:rsidR="00D07F30" w:rsidRDefault="00032B82" w:rsidP="00F126A8">
      <w:pPr>
        <w:spacing w:before="240" w:line="276" w:lineRule="auto"/>
        <w:ind w:left="0" w:firstLine="0"/>
        <w:rPr>
          <w:rFonts w:ascii="Verdana" w:eastAsia="Times New Roman" w:hAnsi="Verdana" w:cs="Times New Roman"/>
          <w:lang w:eastAsia="en-GB"/>
        </w:rPr>
      </w:pPr>
      <w:proofErr w:type="gramStart"/>
      <w:r w:rsidRPr="008C4DFB">
        <w:rPr>
          <w:rFonts w:ascii="Verdana" w:eastAsia="Times New Roman" w:hAnsi="Verdana" w:cs="Times New Roman"/>
          <w:lang w:eastAsia="en-GB"/>
        </w:rPr>
        <w:t xml:space="preserve">(4) </w:t>
      </w:r>
      <w:r w:rsidR="00D07F30">
        <w:rPr>
          <w:rFonts w:ascii="Verdana" w:eastAsia="Times New Roman" w:hAnsi="Verdana" w:cs="Times New Roman"/>
          <w:lang w:eastAsia="en-GB"/>
        </w:rPr>
        <w:tab/>
      </w:r>
      <w:proofErr w:type="spellStart"/>
      <w:r w:rsidRPr="008C4DFB">
        <w:rPr>
          <w:rFonts w:ascii="Verdana" w:eastAsia="Times New Roman" w:hAnsi="Verdana" w:cs="Times New Roman"/>
          <w:lang w:eastAsia="en-GB"/>
        </w:rPr>
        <w:t>Ude</w:t>
      </w:r>
      <w:proofErr w:type="spellEnd"/>
      <w:r w:rsidRPr="008C4DFB">
        <w:rPr>
          <w:rFonts w:ascii="Verdana" w:eastAsia="Times New Roman" w:hAnsi="Verdana" w:cs="Times New Roman"/>
          <w:lang w:eastAsia="en-GB"/>
        </w:rPr>
        <w:t xml:space="preserve"> Vs. </w:t>
      </w:r>
      <w:proofErr w:type="spellStart"/>
      <w:r w:rsidRPr="008C4DFB">
        <w:rPr>
          <w:rFonts w:ascii="Verdana" w:eastAsia="Times New Roman" w:hAnsi="Verdana" w:cs="Times New Roman"/>
          <w:lang w:eastAsia="en-GB"/>
        </w:rPr>
        <w:t>Nwara</w:t>
      </w:r>
      <w:proofErr w:type="spellEnd"/>
      <w:proofErr w:type="gramEnd"/>
      <w:r w:rsidRPr="008C4DFB">
        <w:rPr>
          <w:rFonts w:ascii="Verdana" w:eastAsia="Times New Roman" w:hAnsi="Verdana" w:cs="Times New Roman"/>
          <w:lang w:eastAsia="en-GB"/>
        </w:rPr>
        <w:t xml:space="preserve"> (1993) 2 NWLR </w:t>
      </w:r>
      <w:r w:rsidR="00D07F30">
        <w:rPr>
          <w:rFonts w:ascii="Verdana" w:eastAsia="Times New Roman" w:hAnsi="Verdana" w:cs="Times New Roman"/>
          <w:lang w:eastAsia="en-GB"/>
        </w:rPr>
        <w:t xml:space="preserve">(Pt. 278) 638 at 662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 F-C</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(5) </w:t>
      </w:r>
      <w:r w:rsidR="00D07F30">
        <w:rPr>
          <w:rFonts w:ascii="Verdana" w:eastAsia="Times New Roman" w:hAnsi="Verdana" w:cs="Times New Roman"/>
          <w:lang w:eastAsia="en-GB"/>
        </w:rPr>
        <w:tab/>
      </w:r>
      <w:proofErr w:type="spellStart"/>
      <w:r w:rsidRPr="008C4DFB">
        <w:rPr>
          <w:rFonts w:ascii="Verdana" w:eastAsia="Times New Roman" w:hAnsi="Verdana" w:cs="Times New Roman"/>
          <w:lang w:eastAsia="en-GB"/>
        </w:rPr>
        <w:t>Temco</w:t>
      </w:r>
      <w:proofErr w:type="spellEnd"/>
      <w:r w:rsidRPr="008C4DFB">
        <w:rPr>
          <w:rFonts w:ascii="Verdana" w:eastAsia="Times New Roman" w:hAnsi="Verdana" w:cs="Times New Roman"/>
          <w:lang w:eastAsia="en-GB"/>
        </w:rPr>
        <w:t xml:space="preserve"> Eng. &amp; Co. Ltd. V. S.B.N Ltd. (1995) 5 NWLR (Pt. 397)</w:t>
      </w:r>
      <w:r w:rsidR="00D07F30">
        <w:rPr>
          <w:rFonts w:ascii="Verdana" w:eastAsia="Times New Roman" w:hAnsi="Verdana" w:cs="Times New Roman"/>
          <w:lang w:eastAsia="en-GB"/>
        </w:rPr>
        <w:t xml:space="preserve"> 607 at 623- 624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 xml:space="preserve">. </w:t>
      </w:r>
      <w:proofErr w:type="gramStart"/>
      <w:r w:rsidR="00D07F30">
        <w:rPr>
          <w:rFonts w:ascii="Verdana" w:eastAsia="Times New Roman" w:hAnsi="Verdana" w:cs="Times New Roman"/>
          <w:lang w:eastAsia="en-GB"/>
        </w:rPr>
        <w:t>E-A.</w:t>
      </w:r>
      <w:proofErr w:type="gramEnd"/>
    </w:p>
    <w:p w:rsidR="00D07F30" w:rsidRDefault="00D07F30"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He submitted that there was a solemn agreement reached and documented by both parties, that is, Exhibit H which neither party can </w:t>
      </w:r>
      <w:proofErr w:type="spellStart"/>
      <w:r w:rsidRPr="008C4DFB">
        <w:rPr>
          <w:rFonts w:ascii="Verdana" w:eastAsia="Times New Roman" w:hAnsi="Verdana" w:cs="Times New Roman"/>
          <w:lang w:eastAsia="en-GB"/>
        </w:rPr>
        <w:t>resile</w:t>
      </w:r>
      <w:proofErr w:type="spellEnd"/>
      <w:r w:rsidRPr="008C4DFB">
        <w:rPr>
          <w:rFonts w:ascii="Verdana" w:eastAsia="Times New Roman" w:hAnsi="Verdana" w:cs="Times New Roman"/>
          <w:lang w:eastAsia="en-GB"/>
        </w:rPr>
        <w:t xml:space="preserve"> fr</w:t>
      </w:r>
      <w:r w:rsidR="00D07F30">
        <w:rPr>
          <w:rFonts w:ascii="Verdana" w:eastAsia="Times New Roman" w:hAnsi="Verdana" w:cs="Times New Roman"/>
          <w:lang w:eastAsia="en-GB"/>
        </w:rPr>
        <w:t xml:space="preserve">om. He referred to the case of: </w:t>
      </w:r>
      <w:r w:rsidRPr="008C4DFB">
        <w:rPr>
          <w:rFonts w:ascii="Verdana" w:eastAsia="Times New Roman" w:hAnsi="Verdana" w:cs="Times New Roman"/>
          <w:lang w:eastAsia="en-GB"/>
        </w:rPr>
        <w:t xml:space="preserve">Ode V. </w:t>
      </w:r>
      <w:proofErr w:type="spellStart"/>
      <w:r w:rsidRPr="008C4DFB">
        <w:rPr>
          <w:rFonts w:ascii="Verdana" w:eastAsia="Times New Roman" w:hAnsi="Verdana" w:cs="Times New Roman"/>
          <w:lang w:eastAsia="en-GB"/>
        </w:rPr>
        <w:t>Balogun</w:t>
      </w:r>
      <w:proofErr w:type="spellEnd"/>
      <w:r w:rsidRPr="008C4DFB">
        <w:rPr>
          <w:rFonts w:ascii="Verdana" w:eastAsia="Times New Roman" w:hAnsi="Verdana" w:cs="Times New Roman"/>
          <w:lang w:eastAsia="en-GB"/>
        </w:rPr>
        <w:t xml:space="preserve"> (1999) 10 NWLR (Pt. 622) 214 at 225 </w:t>
      </w:r>
      <w:proofErr w:type="spellStart"/>
      <w:r w:rsidRPr="008C4DFB">
        <w:rPr>
          <w:rFonts w:ascii="Verdana" w:eastAsia="Times New Roman" w:hAnsi="Verdana" w:cs="Times New Roman"/>
          <w:lang w:eastAsia="en-GB"/>
        </w:rPr>
        <w:t>par</w:t>
      </w:r>
      <w:r w:rsidR="00D07F30">
        <w:rPr>
          <w:rFonts w:ascii="Verdana" w:eastAsia="Times New Roman" w:hAnsi="Verdana" w:cs="Times New Roman"/>
          <w:lang w:eastAsia="en-GB"/>
        </w:rPr>
        <w:t>as</w:t>
      </w:r>
      <w:proofErr w:type="spellEnd"/>
      <w:r w:rsidR="00D07F30">
        <w:rPr>
          <w:rFonts w:ascii="Verdana" w:eastAsia="Times New Roman" w:hAnsi="Verdana" w:cs="Times New Roman"/>
          <w:lang w:eastAsia="en-GB"/>
        </w:rPr>
        <w:t xml:space="preserve">. D - G and 226 </w:t>
      </w:r>
      <w:proofErr w:type="spellStart"/>
      <w:r w:rsidR="00D07F30">
        <w:rPr>
          <w:rFonts w:ascii="Verdana" w:eastAsia="Times New Roman" w:hAnsi="Verdana" w:cs="Times New Roman"/>
          <w:lang w:eastAsia="en-GB"/>
        </w:rPr>
        <w:t>paras</w:t>
      </w:r>
      <w:proofErr w:type="spellEnd"/>
      <w:r w:rsidR="00D07F30">
        <w:rPr>
          <w:rFonts w:ascii="Verdana" w:eastAsia="Times New Roman" w:hAnsi="Verdana" w:cs="Times New Roman"/>
          <w:lang w:eastAsia="en-GB"/>
        </w:rPr>
        <w:t>. B - E.</w:t>
      </w:r>
      <w:r w:rsidRPr="008C4DFB">
        <w:rPr>
          <w:rFonts w:ascii="Verdana" w:eastAsia="Times New Roman" w:hAnsi="Verdana" w:cs="Times New Roman"/>
          <w:lang w:eastAsia="en-GB"/>
        </w:rPr>
        <w:t> </w:t>
      </w:r>
    </w:p>
    <w:p w:rsidR="00D07F30" w:rsidRDefault="00D07F30" w:rsidP="00F126A8">
      <w:pPr>
        <w:spacing w:before="240" w:line="276" w:lineRule="auto"/>
        <w:ind w:left="0" w:firstLine="0"/>
        <w:rPr>
          <w:rFonts w:ascii="Verdana" w:eastAsia="Times New Roman" w:hAnsi="Verdana" w:cs="Times New Roman"/>
          <w:lang w:eastAsia="en-GB"/>
        </w:rPr>
      </w:pP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Counsel contended that in view of exhibit H, there is no counsel whatsoever who can represent the respondents to pr</w:t>
      </w:r>
      <w:r w:rsidR="00D07F30">
        <w:rPr>
          <w:rFonts w:ascii="Verdana" w:eastAsia="Times New Roman" w:hAnsi="Verdana" w:cs="Times New Roman"/>
          <w:lang w:eastAsia="en-GB"/>
        </w:rPr>
        <w:t xml:space="preserve">osecute the appeal any longer.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D07F30"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On the other side, learned counsel for the respondents insisted that exhibit H not being binding on the respondents cannot extinguish the appellants' right to pursue the appeal. That the respondents having filed their appellants' brief without opposition from the applicant are free to pursue the appeal to a logical conclusion. That it is in fact the applicant's motion on notice rather than the appeal that constitutes an abuse of co</w:t>
      </w:r>
      <w:r w:rsidR="00D07F30">
        <w:rPr>
          <w:rFonts w:ascii="Verdana" w:eastAsia="Times New Roman" w:hAnsi="Verdana" w:cs="Times New Roman"/>
          <w:lang w:eastAsia="en-GB"/>
        </w:rPr>
        <w:t>urt process.</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bookmarkStart w:id="2" w:name="52894"/>
    </w:p>
    <w:p w:rsidR="008C4DFB" w:rsidRDefault="00032B82" w:rsidP="00F126A8">
      <w:pPr>
        <w:spacing w:before="240" w:line="276" w:lineRule="auto"/>
        <w:ind w:left="0" w:firstLine="0"/>
        <w:rPr>
          <w:rFonts w:ascii="Verdana" w:hAnsi="Verdana"/>
        </w:rPr>
      </w:pPr>
      <w:r w:rsidRPr="008C4DFB">
        <w:rPr>
          <w:rFonts w:ascii="Verdana" w:hAnsi="Verdana"/>
        </w:rPr>
        <w:t xml:space="preserve">The doctrine of </w:t>
      </w:r>
      <w:proofErr w:type="spellStart"/>
      <w:r w:rsidRPr="008C4DFB">
        <w:rPr>
          <w:rFonts w:ascii="Verdana" w:hAnsi="Verdana"/>
        </w:rPr>
        <w:t>estoppel</w:t>
      </w:r>
      <w:proofErr w:type="spellEnd"/>
      <w:r w:rsidRPr="008C4DFB">
        <w:rPr>
          <w:rFonts w:ascii="Verdana" w:hAnsi="Verdana"/>
        </w:rPr>
        <w:t xml:space="preserve"> 'per </w:t>
      </w:r>
      <w:proofErr w:type="spellStart"/>
      <w:r w:rsidRPr="008C4DFB">
        <w:rPr>
          <w:rFonts w:ascii="Verdana" w:hAnsi="Verdana"/>
        </w:rPr>
        <w:t>rem</w:t>
      </w:r>
      <w:proofErr w:type="spellEnd"/>
      <w:r w:rsidRPr="008C4DFB">
        <w:rPr>
          <w:rFonts w:ascii="Verdana" w:hAnsi="Verdana"/>
        </w:rPr>
        <w:t xml:space="preserve"> </w:t>
      </w:r>
      <w:proofErr w:type="spellStart"/>
      <w:r w:rsidRPr="008C4DFB">
        <w:rPr>
          <w:rFonts w:ascii="Verdana" w:hAnsi="Verdana"/>
        </w:rPr>
        <w:t>judicatam</w:t>
      </w:r>
      <w:proofErr w:type="spellEnd"/>
      <w:r w:rsidRPr="008C4DFB">
        <w:rPr>
          <w:rFonts w:ascii="Verdana" w:hAnsi="Verdana"/>
        </w:rPr>
        <w:t xml:space="preserve">' is a rule of evidence whereby a party is precluded from disputing in any subsequent proceedings matters which had been adjudicated upon previously by a competent court between him and his opponent. This has been held also to be applicable to every point which properly belongs to the subject of litigation and </w:t>
      </w:r>
      <w:r w:rsidRPr="008C4DFB">
        <w:rPr>
          <w:rFonts w:ascii="Verdana" w:hAnsi="Verdana"/>
        </w:rPr>
        <w:lastRenderedPageBreak/>
        <w:t>which the parties in exercise of reasonable diligence might have brought forward at the time. I refer to the case of:</w:t>
      </w:r>
      <w:r w:rsidR="00D07F30">
        <w:rPr>
          <w:rFonts w:ascii="Verdana" w:hAnsi="Verdana"/>
        </w:rPr>
        <w:t xml:space="preserve"> </w:t>
      </w:r>
      <w:r w:rsidRPr="008C4DFB">
        <w:rPr>
          <w:rFonts w:ascii="Verdana" w:hAnsi="Verdana"/>
        </w:rPr>
        <w:t xml:space="preserve">Chief E. Brown &amp; 5 Ors. V. Chief P. E </w:t>
      </w:r>
      <w:proofErr w:type="spellStart"/>
      <w:r w:rsidRPr="008C4DFB">
        <w:rPr>
          <w:rFonts w:ascii="Verdana" w:hAnsi="Verdana"/>
        </w:rPr>
        <w:t>Bassey</w:t>
      </w:r>
      <w:proofErr w:type="spellEnd"/>
      <w:r w:rsidRPr="008C4DFB">
        <w:rPr>
          <w:rFonts w:ascii="Verdana" w:hAnsi="Verdana"/>
        </w:rPr>
        <w:t xml:space="preserve"> &amp; 4 Ors. (2000) 4 NWLR (</w:t>
      </w:r>
      <w:r w:rsidR="00D07F30">
        <w:rPr>
          <w:rFonts w:ascii="Verdana" w:hAnsi="Verdana"/>
        </w:rPr>
        <w:t>Pt. 651) p. 1 at p. 11 - p. 12.</w:t>
      </w:r>
    </w:p>
    <w:p w:rsidR="00D07F30" w:rsidRDefault="00D07F30" w:rsidP="00F126A8">
      <w:pPr>
        <w:spacing w:before="240" w:line="276" w:lineRule="auto"/>
        <w:ind w:left="0" w:firstLine="0"/>
        <w:rPr>
          <w:rFonts w:ascii="Verdana" w:hAnsi="Verdana"/>
        </w:rPr>
      </w:pPr>
    </w:p>
    <w:p w:rsidR="00D07F30" w:rsidRDefault="00032B82" w:rsidP="00F126A8">
      <w:pPr>
        <w:spacing w:before="240" w:line="276" w:lineRule="auto"/>
        <w:ind w:left="0" w:firstLine="0"/>
        <w:rPr>
          <w:rFonts w:ascii="Verdana" w:hAnsi="Verdana"/>
        </w:rPr>
      </w:pPr>
      <w:r w:rsidRPr="008C4DFB">
        <w:rPr>
          <w:rFonts w:ascii="Verdana" w:hAnsi="Verdana"/>
        </w:rPr>
        <w:t>The principle underlining the plea of estoppels is for the common good that there should be an end to litigation and that none shall be twice vexed for one and the same cause</w:t>
      </w:r>
      <w:bookmarkEnd w:id="2"/>
      <w:r w:rsidRPr="008C4DFB">
        <w:rPr>
          <w:rFonts w:ascii="Verdana" w:hAnsi="Verdana"/>
        </w:rPr>
        <w: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The contention of learned counsel for the respondents that the applicant's exhibits A - H are worthless and the denial by him that all the processes leading to the negotiations between parties as evidenced by the said exhibits is mischievous. It is my considered opinion and I hold that at the time of the settlement by parties, the firms of </w:t>
      </w:r>
      <w:proofErr w:type="spellStart"/>
      <w:r w:rsidRPr="008C4DFB">
        <w:rPr>
          <w:rFonts w:ascii="Verdana" w:eastAsia="Times New Roman" w:hAnsi="Verdana" w:cs="Times New Roman"/>
          <w:lang w:eastAsia="en-GB"/>
        </w:rPr>
        <w:t>Olisa</w:t>
      </w:r>
      <w:proofErr w:type="spellEnd"/>
      <w:r w:rsidRPr="008C4DFB">
        <w:rPr>
          <w:rFonts w:ascii="Verdana" w:eastAsia="Times New Roman" w:hAnsi="Verdana" w:cs="Times New Roman"/>
          <w:lang w:eastAsia="en-GB"/>
        </w:rPr>
        <w:t xml:space="preserve"> </w:t>
      </w:r>
      <w:proofErr w:type="spellStart"/>
      <w:r w:rsidRPr="008C4DFB">
        <w:rPr>
          <w:rFonts w:ascii="Verdana" w:eastAsia="Times New Roman" w:hAnsi="Verdana" w:cs="Times New Roman"/>
          <w:lang w:eastAsia="en-GB"/>
        </w:rPr>
        <w:t>Agbakoba</w:t>
      </w:r>
      <w:proofErr w:type="spellEnd"/>
      <w:r w:rsidRPr="008C4DFB">
        <w:rPr>
          <w:rFonts w:ascii="Verdana" w:eastAsia="Times New Roman" w:hAnsi="Verdana" w:cs="Times New Roman"/>
          <w:lang w:eastAsia="en-GB"/>
        </w:rPr>
        <w:t xml:space="preserve"> SAN and Isaac </w:t>
      </w:r>
      <w:proofErr w:type="spellStart"/>
      <w:r w:rsidRPr="008C4DFB">
        <w:rPr>
          <w:rFonts w:ascii="Verdana" w:eastAsia="Times New Roman" w:hAnsi="Verdana" w:cs="Times New Roman"/>
          <w:lang w:eastAsia="en-GB"/>
        </w:rPr>
        <w:t>Anumudu</w:t>
      </w:r>
      <w:proofErr w:type="spellEnd"/>
      <w:r w:rsidRPr="008C4DFB">
        <w:rPr>
          <w:rFonts w:ascii="Verdana" w:eastAsia="Times New Roman" w:hAnsi="Verdana" w:cs="Times New Roman"/>
          <w:lang w:eastAsia="en-GB"/>
        </w:rPr>
        <w:t xml:space="preserve">, the counsel now personally prosecuting the appeal, were in charge of the respondents' matter. The only reason that could ever make the terms of settlement exhibit H to be rejected or set aside is if there is an evidence of fraud in the course of reaching the settlement. I hold that there is none such found by me from the processes filed by both the respondents and the applicant in this </w:t>
      </w:r>
      <w:r w:rsidR="00D07F30">
        <w:rPr>
          <w:rFonts w:ascii="Verdana" w:eastAsia="Times New Roman" w:hAnsi="Verdana" w:cs="Times New Roman"/>
          <w:lang w:eastAsia="en-GB"/>
        </w:rPr>
        <w:t xml:space="preserve">matter. I refer to the case of: </w:t>
      </w:r>
      <w:r w:rsidRPr="008C4DFB">
        <w:rPr>
          <w:rFonts w:ascii="Verdana" w:eastAsia="Times New Roman" w:hAnsi="Verdana" w:cs="Times New Roman"/>
          <w:lang w:eastAsia="en-GB"/>
        </w:rPr>
        <w:t>Vulcan Cas</w:t>
      </w:r>
      <w:r w:rsidR="00D07F30">
        <w:rPr>
          <w:rFonts w:ascii="Verdana" w:eastAsia="Times New Roman" w:hAnsi="Verdana" w:cs="Times New Roman"/>
          <w:lang w:eastAsia="en-GB"/>
        </w:rPr>
        <w:t xml:space="preserve">es V. G. F Ind. A.-G. </w:t>
      </w:r>
      <w:proofErr w:type="gramStart"/>
      <w:r w:rsidR="00D07F30">
        <w:rPr>
          <w:rFonts w:ascii="Verdana" w:eastAsia="Times New Roman" w:hAnsi="Verdana" w:cs="Times New Roman"/>
          <w:lang w:eastAsia="en-GB"/>
        </w:rPr>
        <w:t>Supra.</w:t>
      </w:r>
      <w:proofErr w:type="gramEnd"/>
    </w:p>
    <w:p w:rsidR="00D07F30" w:rsidRDefault="00D07F30" w:rsidP="00F126A8">
      <w:pPr>
        <w:spacing w:before="240" w:line="276" w:lineRule="auto"/>
        <w:ind w:left="0" w:firstLine="0"/>
        <w:rPr>
          <w:rFonts w:ascii="Verdana" w:eastAsia="Times New Roman" w:hAnsi="Verdana" w:cs="Times New Roman"/>
          <w:lang w:eastAsia="en-GB"/>
        </w:rPr>
      </w:pPr>
    </w:p>
    <w:p w:rsidR="008C4DFB" w:rsidRDefault="00032B82" w:rsidP="00F126A8">
      <w:pPr>
        <w:spacing w:before="240" w:line="276" w:lineRule="auto"/>
        <w:ind w:left="0" w:firstLine="0"/>
        <w:rPr>
          <w:rFonts w:ascii="Verdana" w:hAnsi="Verdana"/>
        </w:rPr>
      </w:pPr>
      <w:proofErr w:type="gramStart"/>
      <w:r w:rsidRPr="008C4DFB">
        <w:rPr>
          <w:rFonts w:ascii="Verdana" w:eastAsia="Times New Roman" w:hAnsi="Verdana" w:cs="Times New Roman"/>
          <w:lang w:eastAsia="en-GB"/>
        </w:rPr>
        <w:t>Having concluded that by exhibit H parties intended to put an end to all issues relating to the judgment of the trial court, the appeal if left to be prosecuted will be 'mala fide', thereby over reaching and jeopardising the interest of the applicant.</w:t>
      </w:r>
      <w:proofErr w:type="gramEnd"/>
      <w:r w:rsidRPr="008C4DFB">
        <w:rPr>
          <w:rFonts w:ascii="Verdana" w:eastAsia="Times New Roman" w:hAnsi="Verdana" w:cs="Times New Roman"/>
          <w:lang w:eastAsia="en-GB"/>
        </w:rPr>
        <w:t xml:space="preserve"> The Respondents are therefore </w:t>
      </w:r>
      <w:proofErr w:type="spellStart"/>
      <w:r w:rsidRPr="008C4DFB">
        <w:rPr>
          <w:rFonts w:ascii="Verdana" w:eastAsia="Times New Roman" w:hAnsi="Verdana" w:cs="Times New Roman"/>
          <w:lang w:eastAsia="en-GB"/>
        </w:rPr>
        <w:t>estopped</w:t>
      </w:r>
      <w:proofErr w:type="spellEnd"/>
      <w:r w:rsidRPr="008C4DFB">
        <w:rPr>
          <w:rFonts w:ascii="Verdana" w:eastAsia="Times New Roman" w:hAnsi="Verdana" w:cs="Times New Roman"/>
          <w:lang w:eastAsia="en-GB"/>
        </w:rPr>
        <w:t xml:space="preserve"> from the further prosecution of the appeal. Settlement was reached after the appeal was commenced, automatically, after the </w:t>
      </w:r>
      <w:proofErr w:type="gramStart"/>
      <w:r w:rsidRPr="008C4DFB">
        <w:rPr>
          <w:rFonts w:ascii="Verdana" w:eastAsia="Times New Roman" w:hAnsi="Verdana" w:cs="Times New Roman"/>
          <w:lang w:eastAsia="en-GB"/>
        </w:rPr>
        <w:t>settlement,</w:t>
      </w:r>
      <w:proofErr w:type="gramEnd"/>
      <w:r w:rsidRPr="008C4DFB">
        <w:rPr>
          <w:rFonts w:ascii="Verdana" w:eastAsia="Times New Roman" w:hAnsi="Verdana" w:cs="Times New Roman"/>
          <w:lang w:eastAsia="en-GB"/>
        </w:rPr>
        <w:t xml:space="preserve"> the appeal should and must be discontinued. </w:t>
      </w:r>
      <w:bookmarkStart w:id="3" w:name="52895"/>
      <w:r w:rsidRPr="008C4DFB">
        <w:rPr>
          <w:rFonts w:ascii="Verdana" w:hAnsi="Verdana"/>
        </w:rPr>
        <w:t xml:space="preserve">It is settled law that the effect of the successful plea of </w:t>
      </w:r>
      <w:proofErr w:type="spellStart"/>
      <w:r w:rsidRPr="008C4DFB">
        <w:rPr>
          <w:rFonts w:ascii="Verdana" w:hAnsi="Verdana"/>
        </w:rPr>
        <w:t>estoppel</w:t>
      </w:r>
      <w:proofErr w:type="spellEnd"/>
      <w:r w:rsidRPr="008C4DFB">
        <w:rPr>
          <w:rFonts w:ascii="Verdana" w:hAnsi="Verdana"/>
        </w:rPr>
        <w:t xml:space="preserve"> ousts the jurisdiction of the court before which </w:t>
      </w:r>
      <w:r w:rsidR="00D07F30">
        <w:rPr>
          <w:rFonts w:ascii="Verdana" w:hAnsi="Verdana"/>
        </w:rPr>
        <w:t xml:space="preserve">it is raised. See the case of: </w:t>
      </w:r>
      <w:r w:rsidRPr="008C4DFB">
        <w:rPr>
          <w:rFonts w:ascii="Verdana" w:hAnsi="Verdana"/>
        </w:rPr>
        <w:t xml:space="preserve">Chief E. Brown &amp; 5 Ors. </w:t>
      </w:r>
      <w:proofErr w:type="gramStart"/>
      <w:r w:rsidRPr="008C4DFB">
        <w:rPr>
          <w:rFonts w:ascii="Verdana" w:hAnsi="Verdana"/>
        </w:rPr>
        <w:t xml:space="preserve">V. Chief F. E. </w:t>
      </w:r>
      <w:proofErr w:type="spellStart"/>
      <w:r w:rsidRPr="008C4DFB">
        <w:rPr>
          <w:rFonts w:ascii="Verdana" w:hAnsi="Verdana"/>
        </w:rPr>
        <w:t>Bassey</w:t>
      </w:r>
      <w:proofErr w:type="spellEnd"/>
      <w:r w:rsidRPr="008C4DFB">
        <w:rPr>
          <w:rFonts w:ascii="Verdana" w:hAnsi="Verdana"/>
        </w:rPr>
        <w:t xml:space="preserve"> &amp; 4 Ors.</w:t>
      </w:r>
      <w:proofErr w:type="gramEnd"/>
      <w:r w:rsidRPr="008C4DFB">
        <w:rPr>
          <w:rFonts w:ascii="Verdana" w:hAnsi="Verdana"/>
        </w:rPr>
        <w:t xml:space="preserve"> </w:t>
      </w:r>
      <w:proofErr w:type="gramStart"/>
      <w:r w:rsidRPr="008C4DFB">
        <w:rPr>
          <w:rFonts w:ascii="Verdana" w:hAnsi="Verdana"/>
        </w:rPr>
        <w:t>Supra</w:t>
      </w:r>
      <w:bookmarkEnd w:id="3"/>
      <w:r w:rsidR="00D07F30">
        <w:rPr>
          <w:rFonts w:ascii="Verdana" w:hAnsi="Verdana"/>
        </w:rPr>
        <w:t>.</w:t>
      </w:r>
      <w:proofErr w:type="gramEnd"/>
    </w:p>
    <w:p w:rsidR="00D07F30" w:rsidRDefault="00D07F30" w:rsidP="00F126A8">
      <w:pPr>
        <w:spacing w:before="240" w:line="276" w:lineRule="auto"/>
        <w:ind w:left="0" w:firstLine="0"/>
        <w:rPr>
          <w:rFonts w:ascii="Verdana" w:hAnsi="Verdana"/>
        </w:rPr>
      </w:pPr>
    </w:p>
    <w:p w:rsidR="00D07F30" w:rsidRDefault="00032B82" w:rsidP="00F126A8">
      <w:pPr>
        <w:spacing w:before="240" w:line="276" w:lineRule="auto"/>
        <w:ind w:left="0" w:firstLine="0"/>
        <w:rPr>
          <w:rFonts w:ascii="Verdana" w:hAnsi="Verdana"/>
        </w:rPr>
      </w:pPr>
      <w:r w:rsidRPr="008C4DFB">
        <w:rPr>
          <w:rFonts w:ascii="Verdana" w:hAnsi="Verdana"/>
        </w:rPr>
        <w:lastRenderedPageBreak/>
        <w:t xml:space="preserve">This is the reason it does not matter that the respondents' brief had been filed before the commencement of this application. </w:t>
      </w:r>
      <w:bookmarkStart w:id="4" w:name="52896"/>
      <w:r w:rsidRPr="008C4DFB">
        <w:rPr>
          <w:rFonts w:ascii="Verdana" w:hAnsi="Verdana"/>
        </w:rPr>
        <w:t xml:space="preserve">The issue of jurisdiction being extrinsic and peripheral can be raised at any stage of proceedings, even on appeal. See the cases </w:t>
      </w:r>
      <w:r w:rsidR="00D07F30">
        <w:rPr>
          <w:rFonts w:ascii="Verdana" w:hAnsi="Verdana"/>
        </w:rPr>
        <w:t>of:</w:t>
      </w:r>
    </w:p>
    <w:p w:rsidR="00D07F30" w:rsidRDefault="00032B82" w:rsidP="00F126A8">
      <w:pPr>
        <w:spacing w:before="240" w:line="276" w:lineRule="auto"/>
        <w:ind w:left="0" w:firstLine="0"/>
        <w:rPr>
          <w:rFonts w:ascii="Verdana" w:hAnsi="Verdana"/>
        </w:rPr>
      </w:pPr>
      <w:r w:rsidRPr="008C4DFB">
        <w:rPr>
          <w:rFonts w:ascii="Verdana" w:hAnsi="Verdana"/>
        </w:rPr>
        <w:t xml:space="preserve">(1) </w:t>
      </w:r>
      <w:r w:rsidR="00D07F30">
        <w:rPr>
          <w:rFonts w:ascii="Verdana" w:hAnsi="Verdana"/>
        </w:rPr>
        <w:tab/>
      </w:r>
      <w:r w:rsidRPr="008C4DFB">
        <w:rPr>
          <w:rFonts w:ascii="Verdana" w:hAnsi="Verdana"/>
        </w:rPr>
        <w:t xml:space="preserve">A.P.C Ltd V. NDIC (NUB Ltd.) </w:t>
      </w:r>
      <w:proofErr w:type="gramStart"/>
      <w:r w:rsidRPr="008C4DFB">
        <w:rPr>
          <w:rFonts w:ascii="Verdana" w:hAnsi="Verdana"/>
        </w:rPr>
        <w:t xml:space="preserve">(2006) 15 NWLR (Pt. 1002) </w:t>
      </w:r>
      <w:r w:rsidR="00D07F30">
        <w:rPr>
          <w:rFonts w:ascii="Verdana" w:hAnsi="Verdana"/>
        </w:rPr>
        <w:t xml:space="preserve">pg. 404 at pg. 457, </w:t>
      </w:r>
      <w:proofErr w:type="spellStart"/>
      <w:r w:rsidR="00D07F30">
        <w:rPr>
          <w:rFonts w:ascii="Verdana" w:hAnsi="Verdana"/>
        </w:rPr>
        <w:t>paras</w:t>
      </w:r>
      <w:proofErr w:type="spellEnd"/>
      <w:r w:rsidR="00D07F30">
        <w:rPr>
          <w:rFonts w:ascii="Verdana" w:hAnsi="Verdana"/>
        </w:rPr>
        <w:t>.</w:t>
      </w:r>
      <w:proofErr w:type="gramEnd"/>
      <w:r w:rsidR="00D07F30">
        <w:rPr>
          <w:rFonts w:ascii="Verdana" w:hAnsi="Verdana"/>
        </w:rPr>
        <w:t xml:space="preserve"> </w:t>
      </w:r>
      <w:proofErr w:type="gramStart"/>
      <w:r w:rsidR="00D07F30">
        <w:rPr>
          <w:rFonts w:ascii="Verdana" w:hAnsi="Verdana"/>
        </w:rPr>
        <w:t>C-D.</w:t>
      </w:r>
      <w:proofErr w:type="gramEnd"/>
    </w:p>
    <w:p w:rsidR="00D07F30" w:rsidRDefault="00032B82" w:rsidP="00F126A8">
      <w:pPr>
        <w:spacing w:before="240" w:line="276" w:lineRule="auto"/>
        <w:ind w:left="0" w:firstLine="0"/>
        <w:rPr>
          <w:rFonts w:ascii="Verdana" w:hAnsi="Verdana"/>
        </w:rPr>
      </w:pPr>
      <w:r w:rsidRPr="008C4DFB">
        <w:rPr>
          <w:rFonts w:ascii="Verdana" w:hAnsi="Verdana"/>
        </w:rPr>
        <w:t>(2)</w:t>
      </w:r>
      <w:r w:rsidR="00D07F30">
        <w:rPr>
          <w:rFonts w:ascii="Verdana" w:hAnsi="Verdana"/>
        </w:rPr>
        <w:tab/>
      </w:r>
      <w:proofErr w:type="spellStart"/>
      <w:r w:rsidRPr="008C4DFB">
        <w:rPr>
          <w:rFonts w:ascii="Verdana" w:hAnsi="Verdana"/>
        </w:rPr>
        <w:t>Madukolu</w:t>
      </w:r>
      <w:proofErr w:type="spellEnd"/>
      <w:r w:rsidRPr="008C4DFB">
        <w:rPr>
          <w:rFonts w:ascii="Verdana" w:hAnsi="Verdana"/>
        </w:rPr>
        <w:t xml:space="preserve"> V. </w:t>
      </w:r>
      <w:proofErr w:type="spellStart"/>
      <w:r w:rsidRPr="008C4DFB">
        <w:rPr>
          <w:rFonts w:ascii="Verdana" w:hAnsi="Verdana"/>
        </w:rPr>
        <w:t>Nkemdilim</w:t>
      </w:r>
      <w:proofErr w:type="spellEnd"/>
      <w:r w:rsidR="00D07F30">
        <w:rPr>
          <w:rFonts w:ascii="Verdana" w:hAnsi="Verdana"/>
        </w:rPr>
        <w:t xml:space="preserve"> (1962) All NLR (pt. 4) pg. 587</w:t>
      </w:r>
    </w:p>
    <w:p w:rsidR="00D07F30" w:rsidRDefault="00032B82" w:rsidP="00F126A8">
      <w:pPr>
        <w:spacing w:before="240" w:line="276" w:lineRule="auto"/>
        <w:ind w:left="0" w:firstLine="0"/>
        <w:rPr>
          <w:rFonts w:ascii="Verdana" w:hAnsi="Verdana"/>
        </w:rPr>
      </w:pPr>
      <w:proofErr w:type="gramStart"/>
      <w:r w:rsidRPr="008C4DFB">
        <w:rPr>
          <w:rFonts w:ascii="Verdana" w:hAnsi="Verdana"/>
        </w:rPr>
        <w:t xml:space="preserve">(3) </w:t>
      </w:r>
      <w:r w:rsidR="00D07F30">
        <w:rPr>
          <w:rFonts w:ascii="Verdana" w:hAnsi="Verdana"/>
        </w:rPr>
        <w:tab/>
      </w:r>
      <w:r w:rsidRPr="008C4DFB">
        <w:rPr>
          <w:rFonts w:ascii="Verdana" w:hAnsi="Verdana"/>
        </w:rPr>
        <w:t xml:space="preserve">Chief U. </w:t>
      </w:r>
      <w:proofErr w:type="spellStart"/>
      <w:r w:rsidRPr="008C4DFB">
        <w:rPr>
          <w:rFonts w:ascii="Verdana" w:hAnsi="Verdana"/>
        </w:rPr>
        <w:t>Ofia</w:t>
      </w:r>
      <w:proofErr w:type="spellEnd"/>
      <w:r w:rsidRPr="008C4DFB">
        <w:rPr>
          <w:rFonts w:ascii="Verdana" w:hAnsi="Verdana"/>
        </w:rPr>
        <w:t xml:space="preserve"> &amp; 3 Ors.</w:t>
      </w:r>
      <w:proofErr w:type="gramEnd"/>
      <w:r w:rsidRPr="008C4DFB">
        <w:rPr>
          <w:rFonts w:ascii="Verdana" w:hAnsi="Verdana"/>
        </w:rPr>
        <w:t xml:space="preserve"> </w:t>
      </w:r>
      <w:proofErr w:type="gramStart"/>
      <w:r w:rsidRPr="008C4DFB">
        <w:rPr>
          <w:rFonts w:ascii="Verdana" w:hAnsi="Verdana"/>
        </w:rPr>
        <w:t xml:space="preserve">V. Chief I. M. </w:t>
      </w:r>
      <w:proofErr w:type="spellStart"/>
      <w:r w:rsidRPr="008C4DFB">
        <w:rPr>
          <w:rFonts w:ascii="Verdana" w:hAnsi="Verdana"/>
        </w:rPr>
        <w:t>Ejem</w:t>
      </w:r>
      <w:proofErr w:type="spellEnd"/>
      <w:r w:rsidRPr="008C4DFB">
        <w:rPr>
          <w:rFonts w:ascii="Verdana" w:hAnsi="Verdana"/>
        </w:rPr>
        <w:t xml:space="preserve"> (2006) 11 NWLR (Pt.</w:t>
      </w:r>
      <w:r w:rsidR="00D07F30">
        <w:rPr>
          <w:rFonts w:ascii="Verdana" w:hAnsi="Verdana"/>
        </w:rPr>
        <w:t xml:space="preserve"> 992) p. 652 at p. 663 </w:t>
      </w:r>
      <w:proofErr w:type="spellStart"/>
      <w:r w:rsidR="00D07F30">
        <w:rPr>
          <w:rFonts w:ascii="Verdana" w:hAnsi="Verdana"/>
        </w:rPr>
        <w:t>para</w:t>
      </w:r>
      <w:proofErr w:type="spellEnd"/>
      <w:r w:rsidR="00D07F30">
        <w:rPr>
          <w:rFonts w:ascii="Verdana" w:hAnsi="Verdana"/>
        </w:rPr>
        <w:t>.</w:t>
      </w:r>
      <w:proofErr w:type="gramEnd"/>
      <w:r w:rsidR="00D07F30">
        <w:rPr>
          <w:rFonts w:ascii="Verdana" w:hAnsi="Verdana"/>
        </w:rPr>
        <w:t xml:space="preserve"> D.</w:t>
      </w:r>
    </w:p>
    <w:p w:rsidR="00D07F30" w:rsidRDefault="00032B82" w:rsidP="00F126A8">
      <w:pPr>
        <w:spacing w:before="240" w:line="276" w:lineRule="auto"/>
        <w:ind w:left="0" w:firstLine="0"/>
        <w:rPr>
          <w:rFonts w:ascii="Verdana" w:hAnsi="Verdana"/>
        </w:rPr>
      </w:pPr>
      <w:r w:rsidRPr="008C4DFB">
        <w:rPr>
          <w:rFonts w:ascii="Verdana" w:hAnsi="Verdana"/>
        </w:rPr>
        <w:t xml:space="preserve">(4) </w:t>
      </w:r>
      <w:r w:rsidR="00D07F30">
        <w:rPr>
          <w:rFonts w:ascii="Verdana" w:hAnsi="Verdana"/>
        </w:rPr>
        <w:tab/>
      </w:r>
      <w:proofErr w:type="spellStart"/>
      <w:r w:rsidRPr="008C4DFB">
        <w:rPr>
          <w:rFonts w:ascii="Verdana" w:hAnsi="Verdana"/>
        </w:rPr>
        <w:t>Malam</w:t>
      </w:r>
      <w:proofErr w:type="spellEnd"/>
      <w:r w:rsidRPr="008C4DFB">
        <w:rPr>
          <w:rFonts w:ascii="Verdana" w:hAnsi="Verdana"/>
        </w:rPr>
        <w:t xml:space="preserve"> T. D. </w:t>
      </w:r>
      <w:proofErr w:type="spellStart"/>
      <w:r w:rsidRPr="008C4DFB">
        <w:rPr>
          <w:rFonts w:ascii="Verdana" w:hAnsi="Verdana"/>
        </w:rPr>
        <w:t>Usman</w:t>
      </w:r>
      <w:proofErr w:type="spellEnd"/>
      <w:r w:rsidRPr="008C4DFB">
        <w:rPr>
          <w:rFonts w:ascii="Verdana" w:hAnsi="Verdana"/>
        </w:rPr>
        <w:t xml:space="preserve"> V. S. Baba (2005) 2 NWLR (Pt. 917) pg.113 </w:t>
      </w:r>
      <w:proofErr w:type="spellStart"/>
      <w:r w:rsidRPr="008C4DFB">
        <w:rPr>
          <w:rFonts w:ascii="Verdana" w:hAnsi="Verdana"/>
        </w:rPr>
        <w:t>paras</w:t>
      </w:r>
      <w:proofErr w:type="spellEnd"/>
      <w:r w:rsidRPr="008C4DFB">
        <w:rPr>
          <w:rFonts w:ascii="Verdana" w:hAnsi="Verdana"/>
        </w:rPr>
        <w:t>. E- G</w:t>
      </w:r>
      <w:bookmarkStart w:id="5" w:name="52899"/>
      <w:bookmarkEnd w:id="4"/>
      <w:r w:rsidR="00D07F30">
        <w:rPr>
          <w:rFonts w:ascii="Verdana" w:hAnsi="Verdana"/>
        </w:rPr>
        <w:t>.</w:t>
      </w:r>
    </w:p>
    <w:p w:rsidR="00D07F30" w:rsidRDefault="00D07F30" w:rsidP="00F126A8">
      <w:pPr>
        <w:spacing w:before="240" w:line="276" w:lineRule="auto"/>
        <w:ind w:left="0" w:firstLine="0"/>
        <w:rPr>
          <w:rFonts w:ascii="Verdana" w:hAnsi="Verdana"/>
        </w:rPr>
      </w:pPr>
    </w:p>
    <w:p w:rsidR="009366E3" w:rsidRDefault="00032B82" w:rsidP="00F126A8">
      <w:pPr>
        <w:spacing w:before="240" w:line="276" w:lineRule="auto"/>
        <w:ind w:left="0" w:firstLine="0"/>
        <w:rPr>
          <w:rFonts w:ascii="Verdana" w:hAnsi="Verdana"/>
        </w:rPr>
      </w:pPr>
      <w:r w:rsidRPr="008C4DFB">
        <w:rPr>
          <w:rFonts w:ascii="Verdana" w:hAnsi="Verdana"/>
        </w:rPr>
        <w:t xml:space="preserve">The definition of abuse of process of the court is quite trite and age hallowed. It simply means a proceeding lacking in 'bona fides', frivolous, vexatious or oppressive. It is also said to mean misuse of legal process. An example of such is re-litigation of issues previously settled, compromised or decided in a </w:t>
      </w:r>
      <w:r w:rsidR="00D07F30">
        <w:rPr>
          <w:rFonts w:ascii="Verdana" w:hAnsi="Verdana"/>
        </w:rPr>
        <w:t xml:space="preserve">matter. I refer to the case of: </w:t>
      </w:r>
      <w:r w:rsidRPr="008C4DFB">
        <w:rPr>
          <w:rFonts w:ascii="Verdana" w:hAnsi="Verdana"/>
        </w:rPr>
        <w:t xml:space="preserve">Mallam T. D. </w:t>
      </w:r>
      <w:proofErr w:type="spellStart"/>
      <w:r w:rsidRPr="008C4DFB">
        <w:rPr>
          <w:rFonts w:ascii="Verdana" w:hAnsi="Verdana"/>
        </w:rPr>
        <w:t>Usman</w:t>
      </w:r>
      <w:proofErr w:type="spellEnd"/>
      <w:r w:rsidRPr="008C4DFB">
        <w:rPr>
          <w:rFonts w:ascii="Verdana" w:hAnsi="Verdana"/>
        </w:rPr>
        <w:t xml:space="preserve"> V. S. Baba Supra pg.113 at pg.131. </w:t>
      </w:r>
      <w:proofErr w:type="spellStart"/>
      <w:proofErr w:type="gramStart"/>
      <w:r w:rsidRPr="008C4DFB">
        <w:rPr>
          <w:rFonts w:ascii="Verdana" w:hAnsi="Verdana"/>
        </w:rPr>
        <w:t>paras</w:t>
      </w:r>
      <w:proofErr w:type="spellEnd"/>
      <w:proofErr w:type="gramEnd"/>
      <w:r w:rsidRPr="008C4DFB">
        <w:rPr>
          <w:rFonts w:ascii="Verdana" w:hAnsi="Verdana"/>
        </w:rPr>
        <w:t>. E - G</w:t>
      </w:r>
      <w:bookmarkStart w:id="6" w:name="52902"/>
      <w:bookmarkEnd w:id="5"/>
      <w:r w:rsidR="008C4DFB">
        <w:rPr>
          <w:rFonts w:ascii="Verdana" w:hAnsi="Verdana"/>
        </w:rPr>
        <w:t>.</w:t>
      </w:r>
    </w:p>
    <w:p w:rsidR="009366E3" w:rsidRDefault="009366E3" w:rsidP="00F126A8">
      <w:pPr>
        <w:spacing w:before="240" w:line="276" w:lineRule="auto"/>
        <w:ind w:left="0" w:firstLine="0"/>
        <w:rPr>
          <w:rFonts w:ascii="Verdana" w:hAnsi="Verdana"/>
        </w:rPr>
      </w:pPr>
    </w:p>
    <w:p w:rsidR="009366E3" w:rsidRDefault="00032B82" w:rsidP="00F126A8">
      <w:pPr>
        <w:spacing w:before="240" w:line="276" w:lineRule="auto"/>
        <w:ind w:left="0" w:firstLine="0"/>
        <w:rPr>
          <w:rFonts w:ascii="Verdana" w:hAnsi="Verdana"/>
        </w:rPr>
      </w:pPr>
      <w:r w:rsidRPr="008C4DFB">
        <w:rPr>
          <w:rFonts w:ascii="Verdana" w:hAnsi="Verdana"/>
        </w:rPr>
        <w:t>As in the case under consideration where what is being rightly canvassed by the applicant is that the issue of abuse of court process is also an issue of jurisdiction, it is settled that once a court is satisfied that any proceeding before it is an abuse of court process, it is empowered and it behoves it to dismiss such a proceeding</w:t>
      </w:r>
      <w:bookmarkEnd w:id="6"/>
      <w:r w:rsidR="009366E3">
        <w:rPr>
          <w:rFonts w:ascii="Verdana" w:hAnsi="Verdana"/>
        </w:rPr>
        <w:t>.</w:t>
      </w:r>
    </w:p>
    <w:p w:rsidR="008C4DFB" w:rsidRPr="00D07F30" w:rsidRDefault="00032B82" w:rsidP="00F126A8">
      <w:pPr>
        <w:spacing w:before="240" w:line="276" w:lineRule="auto"/>
        <w:ind w:left="0" w:firstLine="0"/>
        <w:rPr>
          <w:rFonts w:ascii="Verdana" w:hAnsi="Verdana"/>
        </w:rPr>
      </w:pPr>
      <w:r w:rsidRPr="008C4DFB">
        <w:rPr>
          <w:rFonts w:ascii="Verdana" w:eastAsia="Times New Roman" w:hAnsi="Verdana" w:cs="Times New Roman"/>
          <w:lang w:eastAsia="en-GB"/>
        </w:rPr>
        <w:t>   </w:t>
      </w: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As already alluded to earlier on in this ruling, I hold that to allow the respondents to continue to prosecute the appeal will certainly amount to an abuse of court process. Based on this conclusion, this applicati</w:t>
      </w:r>
      <w:r w:rsidR="009366E3">
        <w:rPr>
          <w:rFonts w:ascii="Verdana" w:eastAsia="Times New Roman" w:hAnsi="Verdana" w:cs="Times New Roman"/>
          <w:lang w:eastAsia="en-GB"/>
        </w:rPr>
        <w:t>on also succeeds on issue two.</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xml:space="preserve">Having carefully considered the terms of settlement, exhibit H, I find that parties are bound by them. Parties cannot </w:t>
      </w:r>
      <w:proofErr w:type="spellStart"/>
      <w:r w:rsidRPr="008C4DFB">
        <w:rPr>
          <w:rFonts w:ascii="Verdana" w:eastAsia="Times New Roman" w:hAnsi="Verdana" w:cs="Times New Roman"/>
          <w:lang w:eastAsia="en-GB"/>
        </w:rPr>
        <w:t>resile</w:t>
      </w:r>
      <w:proofErr w:type="spellEnd"/>
      <w:r w:rsidRPr="008C4DFB">
        <w:rPr>
          <w:rFonts w:ascii="Verdana" w:eastAsia="Times New Roman" w:hAnsi="Verdana" w:cs="Times New Roman"/>
          <w:lang w:eastAsia="en-GB"/>
        </w:rPr>
        <w:t xml:space="preserve"> from them, indeed, the position of parties vis-a-vis the terms of settlement is akin to a consent judgment which cannot be appealed against by any of the parties who have subscribed to it without the leave of either the trial court or this court pursuant to the provisions of Section 241 (2) (C) of the Constitution of the Federal Re</w:t>
      </w:r>
      <w:r w:rsidR="009366E3">
        <w:rPr>
          <w:rFonts w:ascii="Verdana" w:eastAsia="Times New Roman" w:hAnsi="Verdana" w:cs="Times New Roman"/>
          <w:lang w:eastAsia="en-GB"/>
        </w:rPr>
        <w:t>public of Nigeria, 1999.</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It is patent from my above reasoning and conclusions that the applicant is entitled to the exercise in his favour of this court's discretion in the matter of this application. The application succeeds and it is hereby granted. Consequentially, appeal No.CA/A/100/M/2002 is</w:t>
      </w:r>
      <w:r w:rsidR="009366E3">
        <w:rPr>
          <w:rFonts w:ascii="Verdana" w:eastAsia="Times New Roman" w:hAnsi="Verdana" w:cs="Times New Roman"/>
          <w:lang w:eastAsia="en-GB"/>
        </w:rPr>
        <w:t xml:space="preserve"> hereby dismissed accordingly.</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 make no order as to costs.</w:t>
      </w:r>
    </w:p>
    <w:p w:rsidR="009366E3" w:rsidRDefault="009366E3" w:rsidP="00F126A8">
      <w:pPr>
        <w:spacing w:before="240" w:line="276" w:lineRule="auto"/>
        <w:ind w:left="0" w:firstLine="0"/>
        <w:rPr>
          <w:rFonts w:ascii="Verdana" w:eastAsia="Times New Roman" w:hAnsi="Verdana" w:cs="Times New Roman"/>
          <w:lang w:eastAsia="en-GB"/>
        </w:rPr>
      </w:pPr>
    </w:p>
    <w:p w:rsidR="009366E3" w:rsidRDefault="009366E3" w:rsidP="00F126A8">
      <w:pPr>
        <w:spacing w:before="240" w:line="276" w:lineRule="auto"/>
        <w:ind w:left="0" w:firstLine="0"/>
        <w:rPr>
          <w:rFonts w:ascii="Verdana" w:eastAsia="Times New Roman" w:hAnsi="Verdana" w:cs="Times New Roman"/>
          <w:lang w:eastAsia="en-GB"/>
        </w:rPr>
      </w:pP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b/>
          <w:bCs/>
          <w:lang w:eastAsia="en-GB"/>
        </w:rPr>
        <w:t>IBRAHIM TANKO MUHAMMAD, J.C.A.:</w:t>
      </w:r>
      <w:r w:rsidRPr="008C4DFB">
        <w:rPr>
          <w:rFonts w:ascii="Verdana" w:eastAsia="Times New Roman" w:hAnsi="Verdana" w:cs="Times New Roman"/>
          <w:lang w:eastAsia="en-GB"/>
        </w:rPr>
        <w:t xml:space="preserve"> </w:t>
      </w:r>
    </w:p>
    <w:p w:rsidR="009366E3"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 have had the opportunity of reading in advance the Ruling of my brother O. F. </w:t>
      </w:r>
      <w:proofErr w:type="spellStart"/>
      <w:r w:rsidRPr="008C4DFB">
        <w:rPr>
          <w:rFonts w:ascii="Verdana" w:eastAsia="Times New Roman" w:hAnsi="Verdana" w:cs="Times New Roman"/>
          <w:lang w:eastAsia="en-GB"/>
        </w:rPr>
        <w:t>Omoleye</w:t>
      </w:r>
      <w:proofErr w:type="spellEnd"/>
      <w:r w:rsidRPr="008C4DFB">
        <w:rPr>
          <w:rFonts w:ascii="Verdana" w:eastAsia="Times New Roman" w:hAnsi="Verdana" w:cs="Times New Roman"/>
          <w:lang w:eastAsia="en-GB"/>
        </w:rPr>
        <w:t>, JCA just delivered. I agree with my brother in his reasoning and conclusion. I abide by all consequential orders in the leading ruling.</w:t>
      </w:r>
    </w:p>
    <w:p w:rsidR="009366E3" w:rsidRDefault="009366E3" w:rsidP="00F126A8">
      <w:pPr>
        <w:spacing w:before="240" w:line="276" w:lineRule="auto"/>
        <w:ind w:left="0" w:firstLine="0"/>
        <w:rPr>
          <w:rFonts w:ascii="Verdana" w:eastAsia="Times New Roman" w:hAnsi="Verdana" w:cs="Times New Roman"/>
          <w:lang w:eastAsia="en-GB"/>
        </w:rPr>
      </w:pPr>
    </w:p>
    <w:p w:rsidR="009366E3" w:rsidRDefault="009366E3" w:rsidP="00F126A8">
      <w:pPr>
        <w:spacing w:before="240" w:line="276" w:lineRule="auto"/>
        <w:ind w:left="0" w:firstLine="0"/>
        <w:rPr>
          <w:rFonts w:ascii="Verdana" w:eastAsia="Times New Roman" w:hAnsi="Verdana" w:cs="Times New Roman"/>
          <w:lang w:eastAsia="en-GB"/>
        </w:rPr>
      </w:pPr>
    </w:p>
    <w:p w:rsidR="00C31FE1"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b/>
          <w:bCs/>
          <w:lang w:eastAsia="en-GB"/>
        </w:rPr>
        <w:t>BODE RHODES-VIVOUR, J.C.A.:</w:t>
      </w:r>
      <w:r w:rsidRPr="008C4DFB">
        <w:rPr>
          <w:rFonts w:ascii="Verdana" w:eastAsia="Times New Roman" w:hAnsi="Verdana" w:cs="Times New Roman"/>
          <w:lang w:eastAsia="en-GB"/>
        </w:rPr>
        <w:t xml:space="preserve"> </w:t>
      </w:r>
    </w:p>
    <w:p w:rsidR="00C31FE1"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I agree with the Ruling of my learned brother </w:t>
      </w:r>
      <w:proofErr w:type="spellStart"/>
      <w:r w:rsidRPr="008C4DFB">
        <w:rPr>
          <w:rFonts w:ascii="Verdana" w:eastAsia="Times New Roman" w:hAnsi="Verdana" w:cs="Times New Roman"/>
          <w:lang w:eastAsia="en-GB"/>
        </w:rPr>
        <w:t>Omoleye</w:t>
      </w:r>
      <w:proofErr w:type="spellEnd"/>
      <w:r w:rsidRPr="008C4DFB">
        <w:rPr>
          <w:rFonts w:ascii="Verdana" w:eastAsia="Times New Roman" w:hAnsi="Verdana" w:cs="Times New Roman"/>
          <w:lang w:eastAsia="en-GB"/>
        </w:rPr>
        <w:t xml:space="preserve"> JCA that there is merit in this application. The applicant obtained judgment against the respondents in the sum of One Billion Naira. It was for libel and ju</w:t>
      </w:r>
      <w:r w:rsidR="00C31FE1">
        <w:rPr>
          <w:rFonts w:ascii="Verdana" w:eastAsia="Times New Roman" w:hAnsi="Verdana" w:cs="Times New Roman"/>
          <w:lang w:eastAsia="en-GB"/>
        </w:rPr>
        <w:t>dgment was delivered on 7/3/02.</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lastRenderedPageBreak/>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The respondents were unable to pay and so they entered into negotiations with the applicant. On 31/3/04 the parties executed a document titled terms of settlement. Clause 3 of the terms </w:t>
      </w:r>
      <w:r w:rsidR="00C31FE1">
        <w:rPr>
          <w:rFonts w:ascii="Verdana" w:eastAsia="Times New Roman" w:hAnsi="Verdana" w:cs="Times New Roman"/>
          <w:lang w:eastAsia="en-GB"/>
        </w:rPr>
        <w:t>of settlement reads as follows:</w:t>
      </w:r>
    </w:p>
    <w:p w:rsidR="008C4DFB" w:rsidRDefault="00032B82" w:rsidP="00F126A8">
      <w:pPr>
        <w:spacing w:before="240" w:line="276" w:lineRule="auto"/>
        <w:ind w:firstLine="0"/>
        <w:rPr>
          <w:rFonts w:ascii="Verdana" w:eastAsia="Times New Roman" w:hAnsi="Verdana" w:cs="Times New Roman"/>
          <w:lang w:eastAsia="en-GB"/>
        </w:rPr>
      </w:pPr>
      <w:r w:rsidRPr="008C4DFB">
        <w:rPr>
          <w:rFonts w:ascii="Verdana" w:eastAsia="Times New Roman" w:hAnsi="Verdana" w:cs="Times New Roman"/>
          <w:lang w:eastAsia="en-GB"/>
        </w:rPr>
        <w:t>"In consideration of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(Two hundred thousand Naira) being paid to the plaintiff or his counsel, the plaintiff agrees that the defendants shall be fully discharged of all and any liability in respect of the judgment of Justice Kuti of Abuja High Court delivered in this case on 7/3/02 and that the said judgment shall not be executed against the defendants. The said defendan</w:t>
      </w:r>
      <w:r w:rsidR="00C31FE1">
        <w:rPr>
          <w:rFonts w:ascii="Verdana" w:eastAsia="Times New Roman" w:hAnsi="Verdana" w:cs="Times New Roman"/>
          <w:lang w:eastAsia="en-GB"/>
        </w:rPr>
        <w:t>ts are hereby fully discharged."</w:t>
      </w:r>
      <w:r w:rsidRPr="008C4DFB">
        <w:rPr>
          <w:rFonts w:ascii="Verdana" w:eastAsia="Times New Roman" w:hAnsi="Verdana" w:cs="Times New Roman"/>
          <w:lang w:eastAsia="en-GB"/>
        </w:rPr>
        <w:t>   </w:t>
      </w:r>
    </w:p>
    <w:p w:rsidR="00C31FE1" w:rsidRDefault="00C31FE1" w:rsidP="00F126A8">
      <w:pPr>
        <w:spacing w:before="240" w:line="276" w:lineRule="auto"/>
        <w:ind w:left="0" w:firstLine="0"/>
        <w:rPr>
          <w:rFonts w:ascii="Verdana" w:eastAsia="Times New Roman" w:hAnsi="Verdana" w:cs="Times New Roman"/>
          <w:lang w:eastAsia="en-GB"/>
        </w:rPr>
      </w:pPr>
    </w:p>
    <w:p w:rsidR="00C31FE1"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In compliance with the above the respondents paid the sum of N200</w:t>
      </w:r>
      <w:proofErr w:type="gramStart"/>
      <w:r w:rsidRPr="008C4DFB">
        <w:rPr>
          <w:rFonts w:ascii="Verdana" w:eastAsia="Times New Roman" w:hAnsi="Verdana" w:cs="Times New Roman"/>
          <w:lang w:eastAsia="en-GB"/>
        </w:rPr>
        <w:t>,000</w:t>
      </w:r>
      <w:proofErr w:type="gramEnd"/>
      <w:r w:rsidRPr="008C4DFB">
        <w:rPr>
          <w:rFonts w:ascii="Verdana" w:eastAsia="Times New Roman" w:hAnsi="Verdana" w:cs="Times New Roman"/>
          <w:lang w:eastAsia="en-GB"/>
        </w:rPr>
        <w:t xml:space="preserve">. The applicant accepted the sum. That was the end of the matter, or so it seemed until a new counsel, one MR. I. </w:t>
      </w:r>
      <w:proofErr w:type="spellStart"/>
      <w:r w:rsidRPr="008C4DFB">
        <w:rPr>
          <w:rFonts w:ascii="Verdana" w:eastAsia="Times New Roman" w:hAnsi="Verdana" w:cs="Times New Roman"/>
          <w:lang w:eastAsia="en-GB"/>
        </w:rPr>
        <w:t>An</w:t>
      </w:r>
      <w:r w:rsidR="00C31FE1">
        <w:rPr>
          <w:rFonts w:ascii="Verdana" w:eastAsia="Times New Roman" w:hAnsi="Verdana" w:cs="Times New Roman"/>
          <w:lang w:eastAsia="en-GB"/>
        </w:rPr>
        <w:t>umudu</w:t>
      </w:r>
      <w:proofErr w:type="spellEnd"/>
      <w:r w:rsidR="00C31FE1">
        <w:rPr>
          <w:rFonts w:ascii="Verdana" w:eastAsia="Times New Roman" w:hAnsi="Verdana" w:cs="Times New Roman"/>
          <w:lang w:eastAsia="en-GB"/>
        </w:rPr>
        <w:t xml:space="preserve"> filed a notice of appeal.</w:t>
      </w:r>
    </w:p>
    <w:p w:rsidR="00C31FE1" w:rsidRDefault="00C31FE1" w:rsidP="00F126A8">
      <w:pPr>
        <w:spacing w:before="240" w:line="276" w:lineRule="auto"/>
        <w:ind w:left="0" w:firstLine="0"/>
        <w:rPr>
          <w:rFonts w:ascii="Verdana" w:eastAsia="Times New Roman" w:hAnsi="Verdana" w:cs="Times New Roman"/>
          <w:lang w:eastAsia="en-GB"/>
        </w:rPr>
      </w:pPr>
    </w:p>
    <w:p w:rsidR="00C31FE1"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The applicant considered the filing of an appeal after the matter had been settled rather strange as the respondents are </w:t>
      </w:r>
      <w:proofErr w:type="spellStart"/>
      <w:r w:rsidRPr="008C4DFB">
        <w:rPr>
          <w:rFonts w:ascii="Verdana" w:eastAsia="Times New Roman" w:hAnsi="Verdana" w:cs="Times New Roman"/>
          <w:lang w:eastAsia="en-GB"/>
        </w:rPr>
        <w:t>estopped</w:t>
      </w:r>
      <w:proofErr w:type="spellEnd"/>
      <w:r w:rsidRPr="008C4DFB">
        <w:rPr>
          <w:rFonts w:ascii="Verdana" w:eastAsia="Times New Roman" w:hAnsi="Verdana" w:cs="Times New Roman"/>
          <w:lang w:eastAsia="en-GB"/>
        </w:rPr>
        <w:t xml:space="preserve"> from prosecuting the appeal. I ag</w:t>
      </w:r>
      <w:r w:rsidR="00C31FE1">
        <w:rPr>
          <w:rFonts w:ascii="Verdana" w:eastAsia="Times New Roman" w:hAnsi="Verdana" w:cs="Times New Roman"/>
          <w:lang w:eastAsia="en-GB"/>
        </w:rPr>
        <w:t>ree with the applicant.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bookmarkStart w:id="7" w:name="52905"/>
    </w:p>
    <w:p w:rsidR="00D96AA5" w:rsidRDefault="00032B82" w:rsidP="00F126A8">
      <w:pPr>
        <w:spacing w:before="240" w:line="276" w:lineRule="auto"/>
        <w:ind w:left="0" w:firstLine="0"/>
        <w:rPr>
          <w:rFonts w:ascii="Verdana" w:hAnsi="Verdana"/>
        </w:rPr>
      </w:pPr>
      <w:r w:rsidRPr="008C4DFB">
        <w:rPr>
          <w:rFonts w:ascii="Verdana" w:hAnsi="Verdana"/>
        </w:rPr>
        <w:t>The judgment of a court of competent jurisdiction takes effect on delivery. See Guardians of the Poor of West Ham Union v. Church Wardens Overseers and Guardian of the Poor of St. Matthew (1895) Q.B. 662</w:t>
      </w:r>
      <w:bookmarkEnd w:id="7"/>
      <w:r w:rsidRPr="008C4DFB">
        <w:rPr>
          <w:rFonts w:ascii="Verdana" w:hAnsi="Verdana"/>
        </w:rPr>
        <w:t xml:space="preserve">.   </w:t>
      </w:r>
      <w:bookmarkStart w:id="8" w:name="52908"/>
      <w:r w:rsidRPr="008C4DFB">
        <w:rPr>
          <w:rFonts w:ascii="Verdana" w:hAnsi="Verdana"/>
        </w:rPr>
        <w:t>Where parties are not satisfied with a monetary judgment or any judgment for that matter and they decide to negotiate rather than appeal, any agreement entered into by the parties would be respected by the courts. Courts respect the sanctity of agreements. The courts will insist that the parties respect their agreement and would ensure effect is given to the terms of the agreements once satisfied that there is no fraud or misrepresentation. See:</w:t>
      </w:r>
      <w:r w:rsidR="00C31FE1">
        <w:rPr>
          <w:rFonts w:ascii="Verdana" w:hAnsi="Verdana"/>
        </w:rPr>
        <w:t xml:space="preserve"> </w:t>
      </w:r>
      <w:r w:rsidRPr="008C4DFB">
        <w:rPr>
          <w:rFonts w:ascii="Verdana" w:hAnsi="Verdana"/>
        </w:rPr>
        <w:t xml:space="preserve">Union Bank Nig. Plc. v. Prof. </w:t>
      </w:r>
      <w:proofErr w:type="spellStart"/>
      <w:r w:rsidRPr="008C4DFB">
        <w:rPr>
          <w:rFonts w:ascii="Verdana" w:hAnsi="Verdana"/>
        </w:rPr>
        <w:t>Ozigi</w:t>
      </w:r>
      <w:proofErr w:type="spellEnd"/>
      <w:r w:rsidRPr="008C4DFB">
        <w:rPr>
          <w:rFonts w:ascii="Verdana" w:hAnsi="Verdana"/>
        </w:rPr>
        <w:t xml:space="preserve"> (1994) 3 NWLR (Pt. 333) p. 385</w:t>
      </w:r>
      <w:proofErr w:type="gramStart"/>
      <w:r w:rsidRPr="008C4DFB">
        <w:rPr>
          <w:rFonts w:ascii="Verdana" w:hAnsi="Verdana"/>
        </w:rPr>
        <w:t>;</w:t>
      </w:r>
      <w:proofErr w:type="gramEnd"/>
      <w:r w:rsidRPr="008C4DFB">
        <w:rPr>
          <w:rFonts w:ascii="Verdana" w:hAnsi="Verdana"/>
        </w:rPr>
        <w:br/>
        <w:t>Bookshop House v. Stanley Consultants (1986) 3 NWLR (Pt. 26) p-87</w:t>
      </w:r>
      <w:bookmarkStart w:id="9" w:name="52911"/>
      <w:bookmarkEnd w:id="8"/>
      <w:r w:rsidR="00D96AA5">
        <w:rPr>
          <w:rFonts w:ascii="Verdana" w:hAnsi="Verdana"/>
        </w:rPr>
        <w:t>.</w:t>
      </w:r>
    </w:p>
    <w:p w:rsidR="00D96AA5" w:rsidRDefault="00D96AA5" w:rsidP="00F126A8">
      <w:pPr>
        <w:spacing w:before="240" w:line="276" w:lineRule="auto"/>
        <w:ind w:left="0" w:firstLine="0"/>
        <w:rPr>
          <w:rFonts w:ascii="Verdana" w:hAnsi="Verdana"/>
        </w:rPr>
      </w:pPr>
    </w:p>
    <w:p w:rsidR="008C4DFB" w:rsidRDefault="00032B82" w:rsidP="00F126A8">
      <w:pPr>
        <w:spacing w:before="240" w:line="276" w:lineRule="auto"/>
        <w:ind w:left="0" w:firstLine="0"/>
        <w:rPr>
          <w:rFonts w:ascii="Verdana" w:hAnsi="Verdana"/>
        </w:rPr>
      </w:pPr>
      <w:r w:rsidRPr="008C4DFB">
        <w:rPr>
          <w:rFonts w:ascii="Verdana" w:hAnsi="Verdana"/>
        </w:rPr>
        <w:lastRenderedPageBreak/>
        <w:t>When a creditor (the applicant) and a debtor (the respondents) enter into negotiation that leads the debtor to believe (and quite rightly too, see clause 3 earlier alluded to) that on payment or a lesser sum the creditor will not enforce payment of the balance and the debtor proceeds to pay the lesser sum and the creditor accepts it as satisfaction, the creditor can no longer enforce payment of the balance as it</w:t>
      </w:r>
      <w:r w:rsidR="00D96AA5">
        <w:rPr>
          <w:rFonts w:ascii="Verdana" w:hAnsi="Verdana"/>
        </w:rPr>
        <w:t xml:space="preserve"> would be inequitable to do so.</w:t>
      </w:r>
    </w:p>
    <w:p w:rsidR="00D96AA5" w:rsidRDefault="00D96AA5" w:rsidP="00F126A8">
      <w:pPr>
        <w:spacing w:before="240" w:line="276" w:lineRule="auto"/>
        <w:ind w:left="0" w:firstLine="0"/>
        <w:rPr>
          <w:rFonts w:ascii="Verdana" w:hAnsi="Verdana"/>
        </w:rPr>
      </w:pPr>
    </w:p>
    <w:p w:rsidR="00D96AA5" w:rsidRDefault="00032B82" w:rsidP="00F126A8">
      <w:pPr>
        <w:spacing w:before="240" w:line="276" w:lineRule="auto"/>
        <w:ind w:left="0" w:firstLine="0"/>
        <w:rPr>
          <w:rFonts w:ascii="Verdana" w:hAnsi="Verdana"/>
        </w:rPr>
      </w:pPr>
      <w:r w:rsidRPr="008C4DFB">
        <w:rPr>
          <w:rFonts w:ascii="Verdana" w:hAnsi="Verdana"/>
        </w:rPr>
        <w:t>This is the reasoning in the famous case of Central London Property Trust Ltd. v. High Trees House Ltd. (1947) I K.B. p. 130.</w:t>
      </w:r>
      <w:r w:rsidRPr="008C4DFB">
        <w:rPr>
          <w:rFonts w:ascii="Verdana" w:hAnsi="Verdana"/>
        </w:rPr>
        <w:br/>
        <w:t>The matter abates for all times once the parties sign their agreement</w:t>
      </w:r>
      <w:bookmarkEnd w:id="9"/>
      <w:r w:rsidR="00D96AA5">
        <w:rPr>
          <w:rFonts w:ascii="Verdana" w:hAnsi="Verdana"/>
        </w:rPr>
        <w:t>.</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If the respondents are allowed to go on with their appeal it would amount to this court engaging or indulging in an academic exercise, courts are</w:t>
      </w:r>
      <w:r w:rsidR="00D96AA5">
        <w:rPr>
          <w:rFonts w:ascii="Verdana" w:eastAsia="Times New Roman" w:hAnsi="Verdana" w:cs="Times New Roman"/>
          <w:lang w:eastAsia="en-GB"/>
        </w:rPr>
        <w:t xml:space="preserve"> to determine live issues. See: </w:t>
      </w:r>
      <w:proofErr w:type="spellStart"/>
      <w:r w:rsidRPr="008C4DFB">
        <w:rPr>
          <w:rFonts w:ascii="Verdana" w:eastAsia="Times New Roman" w:hAnsi="Verdana" w:cs="Times New Roman"/>
          <w:lang w:eastAsia="en-GB"/>
        </w:rPr>
        <w:t>Oyeneye</w:t>
      </w:r>
      <w:proofErr w:type="spellEnd"/>
      <w:r w:rsidRPr="008C4DFB">
        <w:rPr>
          <w:rFonts w:ascii="Verdana" w:eastAsia="Times New Roman" w:hAnsi="Verdana" w:cs="Times New Roman"/>
          <w:lang w:eastAsia="en-GB"/>
        </w:rPr>
        <w:t xml:space="preserve"> v</w:t>
      </w:r>
      <w:r w:rsidR="00D96AA5">
        <w:rPr>
          <w:rFonts w:ascii="Verdana" w:eastAsia="Times New Roman" w:hAnsi="Verdana" w:cs="Times New Roman"/>
          <w:lang w:eastAsia="en-GB"/>
        </w:rPr>
        <w:t xml:space="preserve">. </w:t>
      </w:r>
      <w:proofErr w:type="spellStart"/>
      <w:r w:rsidR="00D96AA5">
        <w:rPr>
          <w:rFonts w:ascii="Verdana" w:eastAsia="Times New Roman" w:hAnsi="Verdana" w:cs="Times New Roman"/>
          <w:lang w:eastAsia="en-GB"/>
        </w:rPr>
        <w:t>Odugbesan</w:t>
      </w:r>
      <w:proofErr w:type="spellEnd"/>
      <w:r w:rsidR="00D96AA5">
        <w:rPr>
          <w:rFonts w:ascii="Verdana" w:eastAsia="Times New Roman" w:hAnsi="Verdana" w:cs="Times New Roman"/>
          <w:lang w:eastAsia="en-GB"/>
        </w:rPr>
        <w:t xml:space="preserve"> (1972) 4 SC p. 244; </w:t>
      </w:r>
      <w:proofErr w:type="spellStart"/>
      <w:r w:rsidRPr="008C4DFB">
        <w:rPr>
          <w:rFonts w:ascii="Verdana" w:eastAsia="Times New Roman" w:hAnsi="Verdana" w:cs="Times New Roman"/>
          <w:lang w:eastAsia="en-GB"/>
        </w:rPr>
        <w:t>Bakare</w:t>
      </w:r>
      <w:proofErr w:type="spellEnd"/>
      <w:r w:rsidRPr="008C4DFB">
        <w:rPr>
          <w:rFonts w:ascii="Verdana" w:eastAsia="Times New Roman" w:hAnsi="Verdana" w:cs="Times New Roman"/>
          <w:lang w:eastAsia="en-GB"/>
        </w:rPr>
        <w:t xml:space="preserve"> v. A.C.B. Lt</w:t>
      </w:r>
      <w:r w:rsidR="00D96AA5">
        <w:rPr>
          <w:rFonts w:ascii="Verdana" w:eastAsia="Times New Roman" w:hAnsi="Verdana" w:cs="Times New Roman"/>
          <w:lang w:eastAsia="en-GB"/>
        </w:rPr>
        <w:t xml:space="preserve">d. (1986) 3 NWLR (Pt. 26) p. 47; </w:t>
      </w:r>
      <w:proofErr w:type="spellStart"/>
      <w:r w:rsidRPr="008C4DFB">
        <w:rPr>
          <w:rFonts w:ascii="Verdana" w:eastAsia="Times New Roman" w:hAnsi="Verdana" w:cs="Times New Roman"/>
          <w:lang w:eastAsia="en-GB"/>
        </w:rPr>
        <w:t>Bamigboye</w:t>
      </w:r>
      <w:proofErr w:type="spellEnd"/>
      <w:r w:rsidRPr="008C4DFB">
        <w:rPr>
          <w:rFonts w:ascii="Verdana" w:eastAsia="Times New Roman" w:hAnsi="Verdana" w:cs="Times New Roman"/>
          <w:lang w:eastAsia="en-GB"/>
        </w:rPr>
        <w:t xml:space="preserve"> v. </w:t>
      </w:r>
      <w:proofErr w:type="spellStart"/>
      <w:r w:rsidRPr="008C4DFB">
        <w:rPr>
          <w:rFonts w:ascii="Verdana" w:eastAsia="Times New Roman" w:hAnsi="Verdana" w:cs="Times New Roman"/>
          <w:lang w:eastAsia="en-GB"/>
        </w:rPr>
        <w:t>Unilorin</w:t>
      </w:r>
      <w:proofErr w:type="spellEnd"/>
      <w:r w:rsidRPr="008C4DFB">
        <w:rPr>
          <w:rFonts w:ascii="Verdana" w:eastAsia="Times New Roman" w:hAnsi="Verdana" w:cs="Times New Roman"/>
          <w:lang w:eastAsia="en-GB"/>
        </w:rPr>
        <w:t xml:space="preserve"> (19</w:t>
      </w:r>
      <w:r w:rsidR="00D96AA5">
        <w:rPr>
          <w:rFonts w:ascii="Verdana" w:eastAsia="Times New Roman" w:hAnsi="Verdana" w:cs="Times New Roman"/>
          <w:lang w:eastAsia="en-GB"/>
        </w:rPr>
        <w:t>99) 10 NWLR (Pt. 622) p. 290.</w:t>
      </w:r>
    </w:p>
    <w:p w:rsidR="00D96AA5" w:rsidRDefault="00D96AA5" w:rsidP="00F126A8">
      <w:pPr>
        <w:spacing w:before="240" w:line="276" w:lineRule="auto"/>
        <w:ind w:left="0" w:firstLine="0"/>
        <w:rPr>
          <w:rFonts w:ascii="Verdana" w:eastAsia="Times New Roman" w:hAnsi="Verdana" w:cs="Times New Roman"/>
          <w:lang w:eastAsia="en-GB"/>
        </w:rPr>
      </w:pPr>
    </w:p>
    <w:p w:rsidR="00D96AA5"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In my respectful view once parties have settled their dispute, paid the sums agreed it would amount to a waste of precious judicial time for a court to consider an appeal by any of the parties on the matter that had lon</w:t>
      </w:r>
      <w:r w:rsidR="00D96AA5">
        <w:rPr>
          <w:rFonts w:ascii="Verdana" w:eastAsia="Times New Roman" w:hAnsi="Verdana" w:cs="Times New Roman"/>
          <w:lang w:eastAsia="en-GB"/>
        </w:rPr>
        <w:t>g since been settled.</w:t>
      </w:r>
    </w:p>
    <w:p w:rsidR="008C4DFB" w:rsidRDefault="00032B82" w:rsidP="00F126A8">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w:t>
      </w:r>
    </w:p>
    <w:p w:rsidR="00D96AA5" w:rsidRDefault="00032B82" w:rsidP="00D96AA5">
      <w:pPr>
        <w:spacing w:before="240" w:line="276" w:lineRule="auto"/>
        <w:ind w:left="0" w:firstLine="0"/>
        <w:rPr>
          <w:rFonts w:ascii="Verdana" w:eastAsia="Times New Roman" w:hAnsi="Verdana" w:cs="Times New Roman"/>
          <w:lang w:eastAsia="en-GB"/>
        </w:rPr>
      </w:pPr>
      <w:r w:rsidRPr="008C4DFB">
        <w:rPr>
          <w:rFonts w:ascii="Verdana" w:eastAsia="Times New Roman" w:hAnsi="Verdana" w:cs="Times New Roman"/>
          <w:lang w:eastAsia="en-GB"/>
        </w:rPr>
        <w:t xml:space="preserve">For this and the much fuller reasons in the leading ruling delivered by </w:t>
      </w:r>
      <w:proofErr w:type="spellStart"/>
      <w:r w:rsidRPr="008C4DFB">
        <w:rPr>
          <w:rFonts w:ascii="Verdana" w:eastAsia="Times New Roman" w:hAnsi="Verdana" w:cs="Times New Roman"/>
          <w:lang w:eastAsia="en-GB"/>
        </w:rPr>
        <w:t>Omoleye</w:t>
      </w:r>
      <w:proofErr w:type="spellEnd"/>
      <w:r w:rsidRPr="008C4DFB">
        <w:rPr>
          <w:rFonts w:ascii="Verdana" w:eastAsia="Times New Roman" w:hAnsi="Verdana" w:cs="Times New Roman"/>
          <w:lang w:eastAsia="en-GB"/>
        </w:rPr>
        <w:t xml:space="preserve"> J.C.A. this application succeeds.</w:t>
      </w:r>
    </w:p>
    <w:p w:rsidR="00D96AA5" w:rsidRDefault="00D96AA5" w:rsidP="00D96AA5">
      <w:pPr>
        <w:spacing w:before="240" w:line="276" w:lineRule="auto"/>
        <w:ind w:left="0" w:firstLine="0"/>
        <w:rPr>
          <w:rFonts w:ascii="Verdana" w:eastAsia="Times New Roman" w:hAnsi="Verdana" w:cs="Times New Roman"/>
          <w:lang w:eastAsia="en-GB"/>
        </w:rPr>
      </w:pPr>
    </w:p>
    <w:p w:rsidR="007A739D" w:rsidRPr="008C4DFB" w:rsidRDefault="007A739D" w:rsidP="00F126A8">
      <w:pPr>
        <w:spacing w:before="240" w:line="276" w:lineRule="auto"/>
        <w:rPr>
          <w:rFonts w:ascii="Verdana" w:hAnsi="Verdana"/>
        </w:rPr>
      </w:pPr>
    </w:p>
    <w:sectPr w:rsidR="007A739D" w:rsidRPr="008C4DFB" w:rsidSect="00F126A8">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rsids>
    <w:rsidRoot w:val="00032B82"/>
    <w:rsid w:val="00032B82"/>
    <w:rsid w:val="0003474A"/>
    <w:rsid w:val="00085DDB"/>
    <w:rsid w:val="00233FE6"/>
    <w:rsid w:val="00270C9B"/>
    <w:rsid w:val="002E7280"/>
    <w:rsid w:val="00322FD5"/>
    <w:rsid w:val="00421E62"/>
    <w:rsid w:val="004A44CD"/>
    <w:rsid w:val="005D57F7"/>
    <w:rsid w:val="007A739D"/>
    <w:rsid w:val="00827C5C"/>
    <w:rsid w:val="00865199"/>
    <w:rsid w:val="008C4DFB"/>
    <w:rsid w:val="009366E3"/>
    <w:rsid w:val="00971BA2"/>
    <w:rsid w:val="00A3591A"/>
    <w:rsid w:val="00AE106D"/>
    <w:rsid w:val="00BA2EA5"/>
    <w:rsid w:val="00C072D6"/>
    <w:rsid w:val="00C31FE1"/>
    <w:rsid w:val="00CD2765"/>
    <w:rsid w:val="00D07F30"/>
    <w:rsid w:val="00D658C8"/>
    <w:rsid w:val="00D96AA5"/>
    <w:rsid w:val="00E144D7"/>
    <w:rsid w:val="00E17B32"/>
    <w:rsid w:val="00EE7319"/>
    <w:rsid w:val="00F126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032B82"/>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32B82"/>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032B82"/>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B8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32B8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032B82"/>
    <w:rPr>
      <w:rFonts w:ascii="Times New Roman" w:eastAsia="Times New Roman" w:hAnsi="Times New Roman" w:cs="Times New Roman"/>
      <w:b/>
      <w:bCs/>
      <w:sz w:val="20"/>
      <w:szCs w:val="20"/>
      <w:lang w:eastAsia="en-GB"/>
    </w:rPr>
  </w:style>
  <w:style w:type="paragraph" w:customStyle="1" w:styleId="date">
    <w:name w:val="date"/>
    <w:basedOn w:val="Normal"/>
    <w:rsid w:val="00032B82"/>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2B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032B82"/>
  </w:style>
  <w:style w:type="paragraph" w:customStyle="1" w:styleId="bold">
    <w:name w:val="bold"/>
    <w:basedOn w:val="Normal"/>
    <w:rsid w:val="00032B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032B82"/>
  </w:style>
  <w:style w:type="character" w:customStyle="1" w:styleId="span3">
    <w:name w:val="span3"/>
    <w:basedOn w:val="DefaultParagraphFont"/>
    <w:rsid w:val="00032B82"/>
  </w:style>
  <w:style w:type="character" w:customStyle="1" w:styleId="red">
    <w:name w:val="red"/>
    <w:basedOn w:val="DefaultParagraphFont"/>
    <w:rsid w:val="00032B82"/>
  </w:style>
  <w:style w:type="character" w:customStyle="1" w:styleId="green">
    <w:name w:val="green"/>
    <w:basedOn w:val="DefaultParagraphFont"/>
    <w:rsid w:val="00032B82"/>
  </w:style>
  <w:style w:type="paragraph" w:customStyle="1" w:styleId="blue">
    <w:name w:val="blue"/>
    <w:basedOn w:val="Normal"/>
    <w:rsid w:val="00032B8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32B82"/>
    <w:rPr>
      <w:color w:val="0000FF"/>
      <w:u w:val="single"/>
    </w:rPr>
  </w:style>
  <w:style w:type="paragraph" w:styleId="BalloonText">
    <w:name w:val="Balloon Text"/>
    <w:basedOn w:val="Normal"/>
    <w:link w:val="BalloonTextChar"/>
    <w:uiPriority w:val="99"/>
    <w:semiHidden/>
    <w:unhideWhenUsed/>
    <w:rsid w:val="00032B82"/>
    <w:rPr>
      <w:rFonts w:ascii="Tahoma" w:hAnsi="Tahoma" w:cs="Tahoma"/>
      <w:sz w:val="16"/>
      <w:szCs w:val="16"/>
    </w:rPr>
  </w:style>
  <w:style w:type="character" w:customStyle="1" w:styleId="BalloonTextChar">
    <w:name w:val="Balloon Text Char"/>
    <w:basedOn w:val="DefaultParagraphFont"/>
    <w:link w:val="BalloonText"/>
    <w:uiPriority w:val="99"/>
    <w:semiHidden/>
    <w:rsid w:val="00032B82"/>
    <w:rPr>
      <w:rFonts w:ascii="Tahoma" w:hAnsi="Tahoma" w:cs="Tahoma"/>
      <w:sz w:val="16"/>
      <w:szCs w:val="16"/>
    </w:rPr>
  </w:style>
  <w:style w:type="paragraph" w:styleId="ListParagraph">
    <w:name w:val="List Paragraph"/>
    <w:basedOn w:val="Normal"/>
    <w:uiPriority w:val="34"/>
    <w:qFormat/>
    <w:rsid w:val="00F126A8"/>
    <w:pPr>
      <w:contextualSpacing/>
    </w:pPr>
  </w:style>
</w:styles>
</file>

<file path=word/webSettings.xml><?xml version="1.0" encoding="utf-8"?>
<w:webSettings xmlns:r="http://schemas.openxmlformats.org/officeDocument/2006/relationships" xmlns:w="http://schemas.openxmlformats.org/wordprocessingml/2006/main">
  <w:divs>
    <w:div w:id="1701084703">
      <w:bodyDiv w:val="1"/>
      <w:marLeft w:val="0"/>
      <w:marRight w:val="0"/>
      <w:marTop w:val="0"/>
      <w:marBottom w:val="0"/>
      <w:divBdr>
        <w:top w:val="none" w:sz="0" w:space="0" w:color="auto"/>
        <w:left w:val="none" w:sz="0" w:space="0" w:color="auto"/>
        <w:bottom w:val="none" w:sz="0" w:space="0" w:color="auto"/>
        <w:right w:val="none" w:sz="0" w:space="0" w:color="auto"/>
      </w:divBdr>
      <w:divsChild>
        <w:div w:id="2123717704">
          <w:marLeft w:val="0"/>
          <w:marRight w:val="0"/>
          <w:marTop w:val="0"/>
          <w:marBottom w:val="0"/>
          <w:divBdr>
            <w:top w:val="none" w:sz="0" w:space="0" w:color="auto"/>
            <w:left w:val="none" w:sz="0" w:space="0" w:color="auto"/>
            <w:bottom w:val="none" w:sz="0" w:space="0" w:color="auto"/>
            <w:right w:val="none" w:sz="0" w:space="0" w:color="auto"/>
          </w:divBdr>
        </w:div>
        <w:div w:id="1347711994">
          <w:marLeft w:val="0"/>
          <w:marRight w:val="0"/>
          <w:marTop w:val="145"/>
          <w:marBottom w:val="145"/>
          <w:divBdr>
            <w:top w:val="none" w:sz="0" w:space="0" w:color="auto"/>
            <w:left w:val="none" w:sz="0" w:space="0" w:color="auto"/>
            <w:bottom w:val="none" w:sz="0" w:space="0" w:color="auto"/>
            <w:right w:val="none" w:sz="0" w:space="0" w:color="auto"/>
          </w:divBdr>
        </w:div>
        <w:div w:id="1937471954">
          <w:marLeft w:val="0"/>
          <w:marRight w:val="0"/>
          <w:marTop w:val="145"/>
          <w:marBottom w:val="145"/>
          <w:divBdr>
            <w:top w:val="none" w:sz="0" w:space="0" w:color="auto"/>
            <w:left w:val="none" w:sz="0" w:space="0" w:color="auto"/>
            <w:bottom w:val="none" w:sz="0" w:space="0" w:color="auto"/>
            <w:right w:val="none" w:sz="0" w:space="0" w:color="auto"/>
          </w:divBdr>
        </w:div>
        <w:div w:id="162166761">
          <w:marLeft w:val="0"/>
          <w:marRight w:val="0"/>
          <w:marTop w:val="0"/>
          <w:marBottom w:val="0"/>
          <w:divBdr>
            <w:top w:val="none" w:sz="0" w:space="0" w:color="auto"/>
            <w:left w:val="none" w:sz="0" w:space="0" w:color="auto"/>
            <w:bottom w:val="none" w:sz="0" w:space="0" w:color="auto"/>
            <w:right w:val="none" w:sz="0" w:space="0" w:color="auto"/>
          </w:divBdr>
        </w:div>
        <w:div w:id="1662267354">
          <w:marLeft w:val="0"/>
          <w:marRight w:val="0"/>
          <w:marTop w:val="0"/>
          <w:marBottom w:val="0"/>
          <w:divBdr>
            <w:top w:val="none" w:sz="0" w:space="0" w:color="auto"/>
            <w:left w:val="none" w:sz="0" w:space="0" w:color="auto"/>
            <w:bottom w:val="none" w:sz="0" w:space="0" w:color="auto"/>
            <w:right w:val="none" w:sz="0" w:space="0" w:color="auto"/>
          </w:divBdr>
        </w:div>
        <w:div w:id="1435049393">
          <w:marLeft w:val="0"/>
          <w:marRight w:val="0"/>
          <w:marTop w:val="0"/>
          <w:marBottom w:val="0"/>
          <w:divBdr>
            <w:top w:val="none" w:sz="0" w:space="0" w:color="auto"/>
            <w:left w:val="none" w:sz="0" w:space="0" w:color="auto"/>
            <w:bottom w:val="none" w:sz="0" w:space="0" w:color="auto"/>
            <w:right w:val="none" w:sz="0" w:space="0" w:color="auto"/>
          </w:divBdr>
        </w:div>
        <w:div w:id="562177592">
          <w:marLeft w:val="0"/>
          <w:marRight w:val="0"/>
          <w:marTop w:val="0"/>
          <w:marBottom w:val="0"/>
          <w:divBdr>
            <w:top w:val="none" w:sz="0" w:space="0" w:color="auto"/>
            <w:left w:val="none" w:sz="0" w:space="0" w:color="auto"/>
            <w:bottom w:val="none" w:sz="0" w:space="0" w:color="auto"/>
            <w:right w:val="none" w:sz="0" w:space="0" w:color="auto"/>
          </w:divBdr>
        </w:div>
        <w:div w:id="1162699060">
          <w:marLeft w:val="0"/>
          <w:marRight w:val="0"/>
          <w:marTop w:val="0"/>
          <w:marBottom w:val="0"/>
          <w:divBdr>
            <w:top w:val="none" w:sz="0" w:space="0" w:color="auto"/>
            <w:left w:val="none" w:sz="0" w:space="0" w:color="auto"/>
            <w:bottom w:val="none" w:sz="0" w:space="0" w:color="auto"/>
            <w:right w:val="none" w:sz="0" w:space="0" w:color="auto"/>
          </w:divBdr>
        </w:div>
        <w:div w:id="623193843">
          <w:marLeft w:val="0"/>
          <w:marRight w:val="0"/>
          <w:marTop w:val="0"/>
          <w:marBottom w:val="0"/>
          <w:divBdr>
            <w:top w:val="none" w:sz="0" w:space="0" w:color="auto"/>
            <w:left w:val="none" w:sz="0" w:space="0" w:color="auto"/>
            <w:bottom w:val="none" w:sz="0" w:space="0" w:color="auto"/>
            <w:right w:val="none" w:sz="0" w:space="0" w:color="auto"/>
          </w:divBdr>
        </w:div>
        <w:div w:id="976763415">
          <w:marLeft w:val="0"/>
          <w:marRight w:val="0"/>
          <w:marTop w:val="0"/>
          <w:marBottom w:val="0"/>
          <w:divBdr>
            <w:top w:val="none" w:sz="0" w:space="0" w:color="auto"/>
            <w:left w:val="none" w:sz="0" w:space="0" w:color="auto"/>
            <w:bottom w:val="none" w:sz="0" w:space="0" w:color="auto"/>
            <w:right w:val="none" w:sz="0" w:space="0" w:color="auto"/>
          </w:divBdr>
        </w:div>
        <w:div w:id="262807761">
          <w:marLeft w:val="0"/>
          <w:marRight w:val="0"/>
          <w:marTop w:val="0"/>
          <w:marBottom w:val="0"/>
          <w:divBdr>
            <w:top w:val="none" w:sz="0" w:space="0" w:color="auto"/>
            <w:left w:val="none" w:sz="0" w:space="0" w:color="auto"/>
            <w:bottom w:val="none" w:sz="0" w:space="0" w:color="auto"/>
            <w:right w:val="none" w:sz="0" w:space="0" w:color="auto"/>
          </w:divBdr>
        </w:div>
        <w:div w:id="2123071479">
          <w:marLeft w:val="0"/>
          <w:marRight w:val="0"/>
          <w:marTop w:val="0"/>
          <w:marBottom w:val="0"/>
          <w:divBdr>
            <w:top w:val="none" w:sz="0" w:space="0" w:color="auto"/>
            <w:left w:val="none" w:sz="0" w:space="0" w:color="auto"/>
            <w:bottom w:val="none" w:sz="0" w:space="0" w:color="auto"/>
            <w:right w:val="none" w:sz="0" w:space="0" w:color="auto"/>
          </w:divBdr>
        </w:div>
        <w:div w:id="1710031366">
          <w:marLeft w:val="0"/>
          <w:marRight w:val="0"/>
          <w:marTop w:val="0"/>
          <w:marBottom w:val="0"/>
          <w:divBdr>
            <w:top w:val="none" w:sz="0" w:space="0" w:color="auto"/>
            <w:left w:val="none" w:sz="0" w:space="0" w:color="auto"/>
            <w:bottom w:val="none" w:sz="0" w:space="0" w:color="auto"/>
            <w:right w:val="none" w:sz="0" w:space="0" w:color="auto"/>
          </w:divBdr>
        </w:div>
        <w:div w:id="662011464">
          <w:marLeft w:val="0"/>
          <w:marRight w:val="0"/>
          <w:marTop w:val="0"/>
          <w:marBottom w:val="0"/>
          <w:divBdr>
            <w:top w:val="none" w:sz="0" w:space="0" w:color="auto"/>
            <w:left w:val="none" w:sz="0" w:space="0" w:color="auto"/>
            <w:bottom w:val="none" w:sz="0" w:space="0" w:color="auto"/>
            <w:right w:val="none" w:sz="0" w:space="0" w:color="auto"/>
          </w:divBdr>
        </w:div>
        <w:div w:id="936522189">
          <w:marLeft w:val="0"/>
          <w:marRight w:val="0"/>
          <w:marTop w:val="145"/>
          <w:marBottom w:val="145"/>
          <w:divBdr>
            <w:top w:val="none" w:sz="0" w:space="0" w:color="auto"/>
            <w:left w:val="none" w:sz="0" w:space="0" w:color="auto"/>
            <w:bottom w:val="none" w:sz="0" w:space="0" w:color="auto"/>
            <w:right w:val="none" w:sz="0" w:space="0" w:color="auto"/>
          </w:divBdr>
        </w:div>
        <w:div w:id="564221043">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5799</Words>
  <Characters>33059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2021-11-19T18:25:00Z</dcterms:created>
  <dcterms:modified xsi:type="dcterms:W3CDTF">2021-11-19T18:25:00Z</dcterms:modified>
</cp:coreProperties>
</file>