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622" w:rsidRDefault="00A72CF0" w:rsidP="002E3CAB">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TIMIPRE SYLVA</w:t>
      </w:r>
    </w:p>
    <w:p w:rsidR="00C47622" w:rsidRDefault="00E7583E" w:rsidP="002E3CAB">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V</w:t>
      </w:r>
      <w:r w:rsidR="00A72CF0">
        <w:rPr>
          <w:rFonts w:ascii="Verdana" w:eastAsia="Times New Roman" w:hAnsi="Verdana" w:cs="Times New Roman"/>
          <w:b/>
          <w:bCs/>
          <w:sz w:val="28"/>
          <w:szCs w:val="28"/>
          <w:lang w:eastAsia="en-GB"/>
        </w:rPr>
        <w:t>.</w:t>
      </w:r>
    </w:p>
    <w:p w:rsidR="00FB1F83" w:rsidRPr="00E7583E" w:rsidRDefault="00F52ABC" w:rsidP="002E3CAB">
      <w:pPr>
        <w:spacing w:before="240" w:line="276" w:lineRule="auto"/>
        <w:ind w:left="0" w:firstLine="0"/>
        <w:jc w:val="center"/>
        <w:outlineLvl w:val="2"/>
        <w:rPr>
          <w:rFonts w:ascii="Verdana" w:eastAsia="Times New Roman" w:hAnsi="Verdana" w:cs="Times New Roman"/>
          <w:b/>
          <w:bCs/>
          <w:sz w:val="28"/>
          <w:szCs w:val="28"/>
          <w:lang w:eastAsia="en-GB"/>
        </w:rPr>
      </w:pPr>
      <w:r w:rsidRPr="00E7583E">
        <w:rPr>
          <w:rFonts w:ascii="Verdana" w:eastAsia="Times New Roman" w:hAnsi="Verdana" w:cs="Times New Roman"/>
          <w:b/>
          <w:bCs/>
          <w:sz w:val="28"/>
          <w:szCs w:val="28"/>
          <w:lang w:eastAsia="en-GB"/>
        </w:rPr>
        <w:t xml:space="preserve">INDEPENDENT NATIONAL ELECTORAL COMMISSION </w:t>
      </w:r>
      <w:r w:rsidR="00B94C79">
        <w:rPr>
          <w:rFonts w:ascii="Verdana" w:eastAsia="Times New Roman" w:hAnsi="Verdana" w:cs="Times New Roman"/>
          <w:b/>
          <w:bCs/>
          <w:sz w:val="28"/>
          <w:szCs w:val="28"/>
          <w:lang w:eastAsia="en-GB"/>
        </w:rPr>
        <w:t>AND</w:t>
      </w:r>
      <w:r w:rsidRPr="00E7583E">
        <w:rPr>
          <w:rFonts w:ascii="Verdana" w:eastAsia="Times New Roman" w:hAnsi="Verdana" w:cs="Times New Roman"/>
          <w:b/>
          <w:bCs/>
          <w:sz w:val="28"/>
          <w:szCs w:val="28"/>
          <w:lang w:eastAsia="en-GB"/>
        </w:rPr>
        <w:t xml:space="preserve"> O</w:t>
      </w:r>
      <w:r w:rsidR="00B94C79">
        <w:rPr>
          <w:rFonts w:ascii="Verdana" w:eastAsia="Times New Roman" w:hAnsi="Verdana" w:cs="Times New Roman"/>
          <w:b/>
          <w:bCs/>
          <w:sz w:val="28"/>
          <w:szCs w:val="28"/>
          <w:lang w:eastAsia="en-GB"/>
        </w:rPr>
        <w:t>THE</w:t>
      </w:r>
      <w:r w:rsidRPr="00E7583E">
        <w:rPr>
          <w:rFonts w:ascii="Verdana" w:eastAsia="Times New Roman" w:hAnsi="Verdana" w:cs="Times New Roman"/>
          <w:b/>
          <w:bCs/>
          <w:sz w:val="28"/>
          <w:szCs w:val="28"/>
          <w:lang w:eastAsia="en-GB"/>
        </w:rPr>
        <w:t>RS</w:t>
      </w:r>
    </w:p>
    <w:p w:rsidR="00F52ABC" w:rsidRPr="002E3CAB" w:rsidRDefault="00C47622" w:rsidP="002E3CAB">
      <w:pPr>
        <w:spacing w:before="240" w:line="276" w:lineRule="auto"/>
        <w:ind w:left="0" w:firstLine="0"/>
        <w:jc w:val="center"/>
        <w:outlineLvl w:val="3"/>
        <w:rPr>
          <w:rFonts w:ascii="Verdana" w:eastAsia="Times New Roman" w:hAnsi="Verdana" w:cs="Times New Roman"/>
          <w:bCs/>
          <w:lang w:eastAsia="en-GB"/>
        </w:rPr>
      </w:pPr>
      <w:r w:rsidRPr="002E3CAB">
        <w:rPr>
          <w:rFonts w:ascii="Verdana" w:eastAsia="Times New Roman" w:hAnsi="Verdana" w:cs="Times New Roman"/>
          <w:bCs/>
          <w:lang w:eastAsia="en-GB"/>
        </w:rPr>
        <w:t>IN THE SUPREME COURT OF NIGERIA</w:t>
      </w:r>
    </w:p>
    <w:p w:rsidR="00F52ABC" w:rsidRPr="002E3CAB" w:rsidRDefault="00C47622" w:rsidP="002E3CAB">
      <w:pPr>
        <w:spacing w:before="240" w:line="276" w:lineRule="auto"/>
        <w:ind w:left="0" w:firstLine="0"/>
        <w:jc w:val="center"/>
        <w:rPr>
          <w:rFonts w:ascii="Verdana" w:eastAsia="Times New Roman" w:hAnsi="Verdana" w:cs="Times New Roman"/>
          <w:lang w:eastAsia="en-GB"/>
        </w:rPr>
      </w:pPr>
      <w:r w:rsidRPr="002E3CAB">
        <w:rPr>
          <w:rFonts w:ascii="Verdana" w:eastAsia="Times New Roman" w:hAnsi="Verdana" w:cs="Times New Roman"/>
          <w:lang w:eastAsia="en-GB"/>
        </w:rPr>
        <w:t>THE 6TH DAY OF MARCH, 2015</w:t>
      </w:r>
    </w:p>
    <w:p w:rsidR="00F52ABC" w:rsidRPr="002E3CAB" w:rsidRDefault="00C47622" w:rsidP="002E3CAB">
      <w:pPr>
        <w:spacing w:before="240" w:line="276" w:lineRule="auto"/>
        <w:ind w:left="0" w:firstLine="0"/>
        <w:jc w:val="center"/>
        <w:outlineLvl w:val="2"/>
        <w:rPr>
          <w:rFonts w:ascii="Verdana" w:eastAsia="Times New Roman" w:hAnsi="Verdana" w:cs="Times New Roman"/>
          <w:bCs/>
          <w:lang w:eastAsia="en-GB"/>
        </w:rPr>
      </w:pPr>
      <w:r w:rsidRPr="002E3CAB">
        <w:rPr>
          <w:rFonts w:ascii="Verdana" w:eastAsia="Times New Roman" w:hAnsi="Verdana" w:cs="Times New Roman"/>
          <w:bCs/>
          <w:lang w:eastAsia="en-GB"/>
        </w:rPr>
        <w:t>SC.</w:t>
      </w:r>
      <w:r w:rsidR="002E3CAB">
        <w:rPr>
          <w:rFonts w:ascii="Verdana" w:eastAsia="Times New Roman" w:hAnsi="Verdana" w:cs="Times New Roman"/>
          <w:bCs/>
          <w:lang w:eastAsia="en-GB"/>
        </w:rPr>
        <w:t xml:space="preserve"> </w:t>
      </w:r>
      <w:r w:rsidRPr="002E3CAB">
        <w:rPr>
          <w:rFonts w:ascii="Verdana" w:eastAsia="Times New Roman" w:hAnsi="Verdana" w:cs="Times New Roman"/>
          <w:bCs/>
          <w:lang w:eastAsia="en-GB"/>
        </w:rPr>
        <w:t>85/2014</w:t>
      </w:r>
    </w:p>
    <w:p w:rsidR="002E3CAB" w:rsidRPr="002E3CAB" w:rsidRDefault="002E3CAB" w:rsidP="002E3CAB">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2E3CAB">
        <w:rPr>
          <w:rFonts w:ascii="Verdana" w:eastAsia="Times New Roman" w:hAnsi="Verdana" w:cs="Times New Roman"/>
          <w:b/>
          <w:bCs/>
          <w:lang w:eastAsia="en-GB"/>
        </w:rPr>
        <w:t>SC. 85/2014</w:t>
      </w:r>
    </w:p>
    <w:p w:rsidR="00DF4A71" w:rsidRDefault="00DF4A71" w:rsidP="002E3CAB">
      <w:pPr>
        <w:spacing w:before="240" w:after="200" w:line="276" w:lineRule="auto"/>
        <w:jc w:val="center"/>
        <w:rPr>
          <w:rFonts w:ascii="Verdana" w:eastAsia="Times New Roman" w:hAnsi="Verdana" w:cs="Times New Roman"/>
          <w:color w:val="000000" w:themeColor="text1"/>
          <w:lang w:eastAsia="en-GB"/>
        </w:rPr>
      </w:pPr>
    </w:p>
    <w:p w:rsidR="002E3CAB" w:rsidRDefault="002E3CAB" w:rsidP="002E3CAB">
      <w:pPr>
        <w:spacing w:before="240" w:after="200" w:line="276" w:lineRule="auto"/>
        <w:jc w:val="center"/>
        <w:rPr>
          <w:rFonts w:ascii="Verdana" w:eastAsia="Times New Roman" w:hAnsi="Verdana" w:cs="Times New Roman"/>
          <w:color w:val="000000" w:themeColor="text1"/>
          <w:lang w:eastAsia="en-GB"/>
        </w:rPr>
      </w:pPr>
    </w:p>
    <w:p w:rsidR="002E3CAB" w:rsidRDefault="002E3CAB" w:rsidP="002E3CAB">
      <w:pPr>
        <w:spacing w:before="240" w:after="200" w:line="276" w:lineRule="auto"/>
        <w:jc w:val="center"/>
        <w:rPr>
          <w:rFonts w:ascii="Verdana" w:eastAsia="Times New Roman" w:hAnsi="Verdana" w:cs="Times New Roman"/>
          <w:color w:val="000000" w:themeColor="text1"/>
          <w:lang w:eastAsia="en-GB"/>
        </w:rPr>
      </w:pPr>
    </w:p>
    <w:p w:rsidR="00A3232A" w:rsidRPr="002E3CAB" w:rsidRDefault="00DF4A71" w:rsidP="002E3CAB">
      <w:pPr>
        <w:spacing w:line="276" w:lineRule="auto"/>
        <w:ind w:left="0" w:firstLine="0"/>
        <w:jc w:val="right"/>
        <w:outlineLvl w:val="2"/>
        <w:rPr>
          <w:rFonts w:ascii="Verdana" w:hAnsi="Verdana"/>
          <w:sz w:val="20"/>
          <w:szCs w:val="20"/>
        </w:rPr>
      </w:pPr>
      <w:r w:rsidRPr="002E3CAB">
        <w:rPr>
          <w:rFonts w:ascii="Verdana" w:hAnsi="Verdana"/>
          <w:sz w:val="20"/>
          <w:szCs w:val="20"/>
        </w:rPr>
        <w:t>OTHER CITATIONS</w:t>
      </w:r>
    </w:p>
    <w:p w:rsidR="002E3CAB" w:rsidRPr="002E3CAB" w:rsidRDefault="002E3CAB" w:rsidP="002E3CAB">
      <w:pPr>
        <w:spacing w:line="276" w:lineRule="auto"/>
        <w:ind w:left="0" w:firstLine="0"/>
        <w:jc w:val="right"/>
        <w:outlineLvl w:val="2"/>
        <w:rPr>
          <w:rFonts w:ascii="Verdana" w:hAnsi="Verdana"/>
          <w:color w:val="000000" w:themeColor="text1"/>
          <w:sz w:val="20"/>
          <w:szCs w:val="20"/>
        </w:rPr>
      </w:pPr>
      <w:r>
        <w:rPr>
          <w:rFonts w:ascii="Verdana" w:eastAsia="Times New Roman" w:hAnsi="Verdana" w:cs="Times New Roman"/>
          <w:color w:val="000000" w:themeColor="text1"/>
          <w:sz w:val="20"/>
          <w:szCs w:val="20"/>
          <w:lang w:eastAsia="en-GB"/>
        </w:rPr>
        <w:t>2P</w:t>
      </w:r>
      <w:r w:rsidRPr="002E3CAB">
        <w:rPr>
          <w:rFonts w:ascii="Verdana" w:eastAsia="Times New Roman" w:hAnsi="Verdana" w:cs="Times New Roman"/>
          <w:color w:val="000000" w:themeColor="text1"/>
          <w:sz w:val="20"/>
          <w:szCs w:val="20"/>
          <w:lang w:eastAsia="en-GB"/>
        </w:rPr>
        <w:t>LR/2015/139 (SC)</w:t>
      </w:r>
    </w:p>
    <w:p w:rsidR="00FB1F83" w:rsidRPr="002E3CAB" w:rsidRDefault="002E3CAB" w:rsidP="002E3CAB">
      <w:pPr>
        <w:spacing w:line="276" w:lineRule="auto"/>
        <w:ind w:left="0" w:firstLine="0"/>
        <w:jc w:val="right"/>
        <w:outlineLvl w:val="2"/>
        <w:rPr>
          <w:rStyle w:val="st"/>
          <w:rFonts w:ascii="Verdana" w:hAnsi="Verdana"/>
          <w:color w:val="000000" w:themeColor="text1"/>
          <w:sz w:val="20"/>
          <w:szCs w:val="20"/>
        </w:rPr>
      </w:pPr>
      <w:r w:rsidRPr="002E3CAB">
        <w:rPr>
          <w:rStyle w:val="st"/>
          <w:rFonts w:ascii="Verdana" w:hAnsi="Verdana"/>
          <w:color w:val="000000" w:themeColor="text1"/>
          <w:sz w:val="20"/>
          <w:szCs w:val="20"/>
        </w:rPr>
        <w:t xml:space="preserve"> </w:t>
      </w:r>
      <w:r w:rsidR="00DF4A71" w:rsidRPr="002E3CAB">
        <w:rPr>
          <w:rStyle w:val="st"/>
          <w:rFonts w:ascii="Verdana" w:hAnsi="Verdana"/>
          <w:color w:val="000000" w:themeColor="text1"/>
          <w:sz w:val="20"/>
          <w:szCs w:val="20"/>
        </w:rPr>
        <w:t>(2015) LPELR-24447(SC)</w:t>
      </w:r>
    </w:p>
    <w:p w:rsidR="00F52ABC" w:rsidRPr="00E7583E" w:rsidRDefault="00C47622" w:rsidP="002E3CAB">
      <w:pPr>
        <w:spacing w:before="240" w:line="276" w:lineRule="auto"/>
        <w:ind w:left="0" w:firstLine="0"/>
        <w:outlineLvl w:val="3"/>
        <w:rPr>
          <w:rFonts w:ascii="Verdana" w:eastAsia="Times New Roman" w:hAnsi="Verdana" w:cs="Times New Roman"/>
          <w:b/>
          <w:bCs/>
          <w:lang w:eastAsia="en-GB"/>
        </w:rPr>
      </w:pPr>
      <w:r w:rsidRPr="00E7583E">
        <w:rPr>
          <w:rFonts w:ascii="Verdana" w:eastAsia="Times New Roman" w:hAnsi="Verdana" w:cs="Times New Roman"/>
          <w:b/>
          <w:bCs/>
          <w:lang w:eastAsia="en-GB"/>
        </w:rPr>
        <w:t>BEFORE THEIR LORDSHIPS</w:t>
      </w:r>
    </w:p>
    <w:p w:rsidR="009C1EC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MUHAMMAD SAIFULLAHI MUNTAKA-COOMASSIE</w:t>
      </w:r>
      <w:r w:rsidR="009C1ECE">
        <w:rPr>
          <w:rFonts w:ascii="Verdana" w:eastAsia="Times New Roman" w:hAnsi="Verdana" w:cs="Times New Roman"/>
          <w:lang w:eastAsia="en-GB"/>
        </w:rPr>
        <w:t>, JSC</w:t>
      </w:r>
      <w:r w:rsidRPr="00E7583E">
        <w:rPr>
          <w:rFonts w:ascii="Verdana" w:eastAsia="Times New Roman" w:hAnsi="Verdana" w:cs="Times New Roman"/>
          <w:lang w:eastAsia="en-GB"/>
        </w:rPr>
        <w:t xml:space="preserve"> </w:t>
      </w:r>
      <w:r w:rsidR="00C47622">
        <w:rPr>
          <w:rFonts w:ascii="Verdana" w:eastAsia="Times New Roman" w:hAnsi="Verdana" w:cs="Times New Roman"/>
          <w:lang w:eastAsia="en-GB"/>
        </w:rPr>
        <w:t xml:space="preserve"> </w:t>
      </w:r>
    </w:p>
    <w:p w:rsidR="00F52ABC" w:rsidRPr="00E7583E" w:rsidRDefault="009C1ECE" w:rsidP="002E3CA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SULEIMAN GALADIMA, JSC</w:t>
      </w:r>
    </w:p>
    <w:p w:rsidR="00F52ABC" w:rsidRP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NWALI SYLVESTER NGWUTA</w:t>
      </w:r>
      <w:r w:rsidR="009C1ECE">
        <w:rPr>
          <w:rFonts w:ascii="Verdana" w:eastAsia="Times New Roman" w:hAnsi="Verdana" w:cs="Times New Roman"/>
          <w:lang w:eastAsia="en-GB"/>
        </w:rPr>
        <w:t>. JSC</w:t>
      </w:r>
      <w:r w:rsidRPr="00E7583E">
        <w:rPr>
          <w:rFonts w:ascii="Verdana" w:eastAsia="Times New Roman" w:hAnsi="Verdana" w:cs="Times New Roman"/>
          <w:lang w:eastAsia="en-GB"/>
        </w:rPr>
        <w:t xml:space="preserve"> </w:t>
      </w:r>
      <w:r w:rsidR="00C47622">
        <w:rPr>
          <w:rFonts w:ascii="Verdana" w:eastAsia="Times New Roman" w:hAnsi="Verdana" w:cs="Times New Roman"/>
          <w:lang w:eastAsia="en-GB"/>
        </w:rPr>
        <w:t xml:space="preserve"> </w:t>
      </w:r>
    </w:p>
    <w:p w:rsidR="00F52ABC" w:rsidRP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lastRenderedPageBreak/>
        <w:t>JOHN INYANG OKORO</w:t>
      </w:r>
      <w:r w:rsidR="009C1ECE">
        <w:rPr>
          <w:rFonts w:ascii="Verdana" w:eastAsia="Times New Roman" w:hAnsi="Verdana" w:cs="Times New Roman"/>
          <w:lang w:eastAsia="en-GB"/>
        </w:rPr>
        <w:t>, JSC</w:t>
      </w:r>
      <w:r w:rsidRPr="00E7583E">
        <w:rPr>
          <w:rFonts w:ascii="Verdana" w:eastAsia="Times New Roman" w:hAnsi="Verdana" w:cs="Times New Roman"/>
          <w:lang w:eastAsia="en-GB"/>
        </w:rPr>
        <w:t xml:space="preserve"> </w:t>
      </w:r>
      <w:r w:rsidR="00C47622">
        <w:rPr>
          <w:rFonts w:ascii="Verdana" w:eastAsia="Times New Roman" w:hAnsi="Verdana" w:cs="Times New Roman"/>
          <w:lang w:eastAsia="en-GB"/>
        </w:rPr>
        <w:t xml:space="preserve"> </w:t>
      </w:r>
    </w:p>
    <w:p w:rsidR="00F52ABC" w:rsidRP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CHIME CENTUS NWEZE</w:t>
      </w:r>
      <w:r w:rsidR="009C1ECE">
        <w:rPr>
          <w:rFonts w:ascii="Verdana" w:eastAsia="Times New Roman" w:hAnsi="Verdana" w:cs="Times New Roman"/>
          <w:lang w:eastAsia="en-GB"/>
        </w:rPr>
        <w:t>, JSC</w:t>
      </w:r>
    </w:p>
    <w:p w:rsidR="00C47622" w:rsidRDefault="00C47622" w:rsidP="002E3CAB">
      <w:pPr>
        <w:spacing w:before="240" w:line="276" w:lineRule="auto"/>
        <w:ind w:left="0" w:firstLine="0"/>
        <w:outlineLvl w:val="3"/>
        <w:rPr>
          <w:rFonts w:ascii="Verdana" w:eastAsia="Times New Roman" w:hAnsi="Verdana" w:cs="Times New Roman"/>
          <w:b/>
          <w:bCs/>
          <w:lang w:eastAsia="en-GB"/>
        </w:rPr>
      </w:pPr>
    </w:p>
    <w:p w:rsidR="00F52ABC" w:rsidRPr="00E7583E" w:rsidRDefault="00C47622" w:rsidP="002E3CAB">
      <w:pPr>
        <w:spacing w:before="240" w:line="276" w:lineRule="auto"/>
        <w:ind w:left="0" w:firstLine="0"/>
        <w:outlineLvl w:val="3"/>
        <w:rPr>
          <w:rFonts w:ascii="Verdana" w:eastAsia="Times New Roman" w:hAnsi="Verdana" w:cs="Times New Roman"/>
          <w:b/>
          <w:bCs/>
          <w:lang w:eastAsia="en-GB"/>
        </w:rPr>
      </w:pPr>
      <w:r w:rsidRPr="00E7583E">
        <w:rPr>
          <w:rFonts w:ascii="Verdana" w:eastAsia="Times New Roman" w:hAnsi="Verdana" w:cs="Times New Roman"/>
          <w:b/>
          <w:bCs/>
          <w:lang w:eastAsia="en-GB"/>
        </w:rPr>
        <w:t>BETWEEN</w:t>
      </w:r>
    </w:p>
    <w:p w:rsidR="00B9689F" w:rsidRPr="00A3232A"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TIMIPRE SYLVA Appellant(s)</w:t>
      </w:r>
    </w:p>
    <w:p w:rsidR="00F52ABC" w:rsidRPr="002E3CAB" w:rsidRDefault="00F52ABC" w:rsidP="002E3CAB">
      <w:pPr>
        <w:spacing w:before="240" w:line="276" w:lineRule="auto"/>
        <w:ind w:left="0" w:firstLine="0"/>
        <w:outlineLvl w:val="3"/>
        <w:rPr>
          <w:rFonts w:ascii="Verdana" w:eastAsia="Times New Roman" w:hAnsi="Verdana" w:cs="Times New Roman"/>
          <w:bCs/>
          <w:lang w:eastAsia="en-GB"/>
        </w:rPr>
      </w:pPr>
      <w:r w:rsidRPr="002E3CAB">
        <w:rPr>
          <w:rFonts w:ascii="Verdana" w:eastAsia="Times New Roman" w:hAnsi="Verdana" w:cs="Times New Roman"/>
          <w:bCs/>
          <w:lang w:eastAsia="en-GB"/>
        </w:rPr>
        <w:t>AND</w:t>
      </w:r>
    </w:p>
    <w:p w:rsidR="00C47622"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1. </w:t>
      </w:r>
      <w:r w:rsidR="00C47622">
        <w:rPr>
          <w:rFonts w:ascii="Verdana" w:eastAsia="Times New Roman" w:hAnsi="Verdana" w:cs="Times New Roman"/>
          <w:lang w:eastAsia="en-GB"/>
        </w:rPr>
        <w:tab/>
      </w:r>
      <w:r w:rsidRPr="00E7583E">
        <w:rPr>
          <w:rFonts w:ascii="Verdana" w:eastAsia="Times New Roman" w:hAnsi="Verdana" w:cs="Times New Roman"/>
          <w:lang w:eastAsia="en-GB"/>
        </w:rPr>
        <w:t>INDEPENDEN</w:t>
      </w:r>
      <w:r w:rsidR="00C47622">
        <w:rPr>
          <w:rFonts w:ascii="Verdana" w:eastAsia="Times New Roman" w:hAnsi="Verdana" w:cs="Times New Roman"/>
          <w:lang w:eastAsia="en-GB"/>
        </w:rPr>
        <w:t>T NATIONAL ELECTORAL COMMISSION</w:t>
      </w:r>
    </w:p>
    <w:p w:rsidR="00C47622"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2. </w:t>
      </w:r>
      <w:r w:rsidR="00C47622">
        <w:rPr>
          <w:rFonts w:ascii="Verdana" w:eastAsia="Times New Roman" w:hAnsi="Verdana" w:cs="Times New Roman"/>
          <w:lang w:eastAsia="en-GB"/>
        </w:rPr>
        <w:tab/>
      </w:r>
      <w:r w:rsidRPr="00E7583E">
        <w:rPr>
          <w:rFonts w:ascii="Verdana" w:eastAsia="Times New Roman" w:hAnsi="Verdana" w:cs="Times New Roman"/>
          <w:lang w:eastAsia="en-GB"/>
        </w:rPr>
        <w:t>PEOPLES DEMOCRATIC PARTY</w:t>
      </w:r>
    </w:p>
    <w:p w:rsidR="00F52AB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3. </w:t>
      </w:r>
      <w:r w:rsidR="00C47622">
        <w:rPr>
          <w:rFonts w:ascii="Verdana" w:eastAsia="Times New Roman" w:hAnsi="Verdana" w:cs="Times New Roman"/>
          <w:lang w:eastAsia="en-GB"/>
        </w:rPr>
        <w:tab/>
      </w:r>
      <w:r w:rsidRPr="00E7583E">
        <w:rPr>
          <w:rFonts w:ascii="Verdana" w:eastAsia="Times New Roman" w:hAnsi="Verdana" w:cs="Times New Roman"/>
          <w:lang w:eastAsia="en-GB"/>
        </w:rPr>
        <w:t>GOV. HENRY SERIAKE DICKSON Respondent(s)</w:t>
      </w:r>
    </w:p>
    <w:p w:rsidR="002277D4" w:rsidRDefault="002277D4" w:rsidP="002E3CAB">
      <w:pPr>
        <w:spacing w:before="240" w:line="276" w:lineRule="auto"/>
        <w:ind w:left="0" w:firstLine="0"/>
        <w:rPr>
          <w:rFonts w:ascii="Verdana" w:eastAsia="Times New Roman" w:hAnsi="Verdana" w:cs="Times New Roman"/>
          <w:lang w:eastAsia="en-GB"/>
        </w:rPr>
      </w:pPr>
    </w:p>
    <w:p w:rsidR="002277D4" w:rsidRPr="00E7583E" w:rsidRDefault="002277D4" w:rsidP="002E3CA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2277D4" w:rsidRPr="00E7583E" w:rsidRDefault="002E3CAB"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R. NOBERT CLARKE</w:t>
      </w:r>
      <w:r>
        <w:rPr>
          <w:rFonts w:ascii="Verdana" w:eastAsia="Times New Roman" w:hAnsi="Verdana" w:cs="Times New Roman"/>
          <w:lang w:eastAsia="en-GB"/>
        </w:rPr>
        <w:t xml:space="preserve">, SAN </w:t>
      </w:r>
      <w:r w:rsidR="002277D4" w:rsidRPr="00E7583E">
        <w:rPr>
          <w:rFonts w:ascii="Verdana" w:eastAsia="Times New Roman" w:hAnsi="Verdana" w:cs="Times New Roman"/>
          <w:lang w:eastAsia="en-GB"/>
        </w:rPr>
        <w:t xml:space="preserve">with </w:t>
      </w:r>
      <w:r w:rsidRPr="00E7583E">
        <w:rPr>
          <w:rFonts w:ascii="Verdana" w:eastAsia="Times New Roman" w:hAnsi="Verdana" w:cs="Times New Roman"/>
          <w:lang w:eastAsia="en-GB"/>
        </w:rPr>
        <w:t xml:space="preserve">DOPKESI </w:t>
      </w:r>
      <w:r w:rsidR="002277D4" w:rsidRPr="00E7583E">
        <w:rPr>
          <w:rFonts w:ascii="Verdana" w:eastAsia="Times New Roman" w:hAnsi="Verdana" w:cs="Times New Roman"/>
          <w:lang w:eastAsia="en-GB"/>
        </w:rPr>
        <w:t xml:space="preserve">and </w:t>
      </w:r>
      <w:r w:rsidRPr="00E7583E">
        <w:rPr>
          <w:rFonts w:ascii="Verdana" w:eastAsia="Times New Roman" w:hAnsi="Verdana" w:cs="Times New Roman"/>
          <w:lang w:eastAsia="en-GB"/>
        </w:rPr>
        <w:t>I. B. MUHAMMED</w:t>
      </w:r>
      <w:r>
        <w:rPr>
          <w:rFonts w:ascii="Verdana" w:eastAsia="Times New Roman" w:hAnsi="Verdana" w:cs="Times New Roman"/>
          <w:lang w:eastAsia="en-GB"/>
        </w:rPr>
        <w:t xml:space="preserve"> -</w:t>
      </w:r>
      <w:r w:rsidR="002277D4" w:rsidRPr="00E7583E">
        <w:rPr>
          <w:rFonts w:ascii="Verdana" w:eastAsia="Times New Roman" w:hAnsi="Verdana" w:cs="Times New Roman"/>
          <w:lang w:eastAsia="en-GB"/>
        </w:rPr>
        <w:t xml:space="preserve"> For Appellant</w:t>
      </w:r>
    </w:p>
    <w:p w:rsidR="002277D4" w:rsidRPr="002E3CAB" w:rsidRDefault="002277D4" w:rsidP="002E3CAB">
      <w:pPr>
        <w:spacing w:before="240" w:line="276" w:lineRule="auto"/>
        <w:ind w:left="0" w:firstLine="0"/>
        <w:outlineLvl w:val="3"/>
        <w:rPr>
          <w:rFonts w:ascii="Verdana" w:eastAsia="Times New Roman" w:hAnsi="Verdana" w:cs="Times New Roman"/>
          <w:bCs/>
          <w:lang w:eastAsia="en-GB"/>
        </w:rPr>
      </w:pPr>
      <w:r w:rsidRPr="002E3CAB">
        <w:rPr>
          <w:rFonts w:ascii="Verdana" w:eastAsia="Times New Roman" w:hAnsi="Verdana" w:cs="Times New Roman"/>
          <w:bCs/>
          <w:lang w:eastAsia="en-GB"/>
        </w:rPr>
        <w:t>AND</w:t>
      </w:r>
    </w:p>
    <w:p w:rsidR="002E3CAB" w:rsidRDefault="002E3CAB"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A. OLALERU </w:t>
      </w:r>
      <w:r w:rsidR="002277D4" w:rsidRPr="00E7583E">
        <w:rPr>
          <w:rFonts w:ascii="Verdana" w:eastAsia="Times New Roman" w:hAnsi="Verdana" w:cs="Times New Roman"/>
          <w:lang w:eastAsia="en-GB"/>
        </w:rPr>
        <w:t xml:space="preserve">with </w:t>
      </w:r>
      <w:r>
        <w:rPr>
          <w:rFonts w:ascii="Verdana" w:eastAsia="Times New Roman" w:hAnsi="Verdana" w:cs="Times New Roman"/>
          <w:lang w:eastAsia="en-GB"/>
        </w:rPr>
        <w:t>A</w:t>
      </w:r>
      <w:r w:rsidR="001C39A3">
        <w:rPr>
          <w:rFonts w:ascii="Verdana" w:eastAsia="Times New Roman" w:hAnsi="Verdana" w:cs="Times New Roman"/>
          <w:lang w:eastAsia="en-GB"/>
        </w:rPr>
        <w:t xml:space="preserve">. O. OLORINJE </w:t>
      </w:r>
      <w:r>
        <w:rPr>
          <w:rFonts w:ascii="Verdana" w:eastAsia="Times New Roman" w:hAnsi="Verdana" w:cs="Times New Roman"/>
          <w:lang w:eastAsia="en-GB"/>
        </w:rPr>
        <w:t>- 1st Respondent</w:t>
      </w:r>
    </w:p>
    <w:p w:rsidR="002277D4" w:rsidRPr="00E7583E" w:rsidRDefault="002E3CAB"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JOE K. GADZAMA,</w:t>
      </w:r>
      <w:r>
        <w:rPr>
          <w:rFonts w:ascii="Verdana" w:eastAsia="Times New Roman" w:hAnsi="Verdana" w:cs="Times New Roman"/>
          <w:lang w:eastAsia="en-GB"/>
        </w:rPr>
        <w:t xml:space="preserve"> SAN </w:t>
      </w:r>
      <w:r w:rsidR="002277D4" w:rsidRPr="00E7583E">
        <w:rPr>
          <w:rFonts w:ascii="Verdana" w:eastAsia="Times New Roman" w:hAnsi="Verdana" w:cs="Times New Roman"/>
          <w:lang w:eastAsia="en-GB"/>
        </w:rPr>
        <w:t xml:space="preserve">with </w:t>
      </w:r>
      <w:r w:rsidRPr="00E7583E">
        <w:rPr>
          <w:rFonts w:ascii="Verdana" w:eastAsia="Times New Roman" w:hAnsi="Verdana" w:cs="Times New Roman"/>
          <w:lang w:eastAsia="en-GB"/>
        </w:rPr>
        <w:t xml:space="preserve">S. JOHN BULL, S. BRISNE, T. ANYANKPELE </w:t>
      </w:r>
      <w:r w:rsidR="002277D4" w:rsidRPr="00E7583E">
        <w:rPr>
          <w:rFonts w:ascii="Verdana" w:eastAsia="Times New Roman" w:hAnsi="Verdana" w:cs="Times New Roman"/>
          <w:lang w:eastAsia="en-GB"/>
        </w:rPr>
        <w:t xml:space="preserve">and </w:t>
      </w:r>
      <w:r w:rsidRPr="00E7583E">
        <w:rPr>
          <w:rFonts w:ascii="Verdana" w:eastAsia="Times New Roman" w:hAnsi="Verdana" w:cs="Times New Roman"/>
          <w:lang w:eastAsia="en-GB"/>
        </w:rPr>
        <w:t>E. EREBI</w:t>
      </w:r>
      <w:r w:rsidR="002277D4" w:rsidRPr="00E7583E">
        <w:rPr>
          <w:rFonts w:ascii="Verdana" w:eastAsia="Times New Roman" w:hAnsi="Verdana" w:cs="Times New Roman"/>
          <w:lang w:eastAsia="en-GB"/>
        </w:rPr>
        <w:t xml:space="preserve"> - 2nd Respondent</w:t>
      </w:r>
      <w:r w:rsidR="002277D4" w:rsidRPr="00E7583E">
        <w:rPr>
          <w:rFonts w:ascii="Verdana" w:eastAsia="Times New Roman" w:hAnsi="Verdana" w:cs="Times New Roman"/>
          <w:lang w:eastAsia="en-GB"/>
        </w:rPr>
        <w:br/>
      </w:r>
      <w:r w:rsidR="002277D4" w:rsidRPr="00E7583E">
        <w:rPr>
          <w:rFonts w:ascii="Verdana" w:eastAsia="Times New Roman" w:hAnsi="Verdana" w:cs="Times New Roman"/>
          <w:lang w:eastAsia="en-GB"/>
        </w:rPr>
        <w:br/>
      </w:r>
      <w:r w:rsidRPr="00E7583E">
        <w:rPr>
          <w:rFonts w:ascii="Verdana" w:eastAsia="Times New Roman" w:hAnsi="Verdana" w:cs="Times New Roman"/>
          <w:lang w:eastAsia="en-GB"/>
        </w:rPr>
        <w:t xml:space="preserve">TAYO OYETIBO, </w:t>
      </w:r>
      <w:r>
        <w:rPr>
          <w:rFonts w:ascii="Verdana" w:eastAsia="Times New Roman" w:hAnsi="Verdana" w:cs="Times New Roman"/>
          <w:lang w:eastAsia="en-GB"/>
        </w:rPr>
        <w:t xml:space="preserve">SAN with </w:t>
      </w:r>
      <w:r w:rsidRPr="00E7583E">
        <w:rPr>
          <w:rFonts w:ascii="Verdana" w:eastAsia="Times New Roman" w:hAnsi="Verdana" w:cs="Times New Roman"/>
          <w:lang w:eastAsia="en-GB"/>
        </w:rPr>
        <w:t>SAMUEL BRISIBE</w:t>
      </w:r>
      <w:r w:rsidR="002277D4" w:rsidRPr="00E7583E">
        <w:rPr>
          <w:rFonts w:ascii="Verdana" w:eastAsia="Times New Roman" w:hAnsi="Verdana" w:cs="Times New Roman"/>
          <w:lang w:eastAsia="en-GB"/>
        </w:rPr>
        <w:t xml:space="preserve"> and </w:t>
      </w:r>
      <w:r w:rsidRPr="00E7583E">
        <w:rPr>
          <w:rFonts w:ascii="Verdana" w:eastAsia="Times New Roman" w:hAnsi="Verdana" w:cs="Times New Roman"/>
          <w:lang w:eastAsia="en-GB"/>
        </w:rPr>
        <w:t>MOFE TAYO-OYETIBO</w:t>
      </w:r>
      <w:r>
        <w:rPr>
          <w:rFonts w:ascii="Verdana" w:eastAsia="Times New Roman" w:hAnsi="Verdana" w:cs="Times New Roman"/>
          <w:lang w:eastAsia="en-GB"/>
        </w:rPr>
        <w:t xml:space="preserve"> </w:t>
      </w:r>
      <w:r w:rsidR="002277D4" w:rsidRPr="00E7583E">
        <w:rPr>
          <w:rFonts w:ascii="Verdana" w:eastAsia="Times New Roman" w:hAnsi="Verdana" w:cs="Times New Roman"/>
          <w:lang w:eastAsia="en-GB"/>
        </w:rPr>
        <w:t xml:space="preserve"> </w:t>
      </w:r>
      <w:r w:rsidR="009654E2">
        <w:rPr>
          <w:rFonts w:ascii="Verdana" w:eastAsia="Times New Roman" w:hAnsi="Verdana" w:cs="Times New Roman"/>
          <w:lang w:eastAsia="en-GB"/>
        </w:rPr>
        <w:t xml:space="preserve">- </w:t>
      </w:r>
      <w:r w:rsidR="002277D4" w:rsidRPr="00E7583E">
        <w:rPr>
          <w:rFonts w:ascii="Verdana" w:eastAsia="Times New Roman" w:hAnsi="Verdana" w:cs="Times New Roman"/>
          <w:lang w:eastAsia="en-GB"/>
        </w:rPr>
        <w:t xml:space="preserve">for 3rd Respondent </w:t>
      </w:r>
      <w:r w:rsidR="009654E2">
        <w:rPr>
          <w:rFonts w:ascii="Verdana" w:eastAsia="Times New Roman" w:hAnsi="Verdana" w:cs="Times New Roman"/>
          <w:lang w:eastAsia="en-GB"/>
        </w:rPr>
        <w:t xml:space="preserve">- </w:t>
      </w:r>
      <w:r w:rsidR="002277D4" w:rsidRPr="00E7583E">
        <w:rPr>
          <w:rFonts w:ascii="Verdana" w:eastAsia="Times New Roman" w:hAnsi="Verdana" w:cs="Times New Roman"/>
          <w:lang w:eastAsia="en-GB"/>
        </w:rPr>
        <w:t>For Respondent</w:t>
      </w:r>
      <w:r>
        <w:rPr>
          <w:rFonts w:ascii="Verdana" w:eastAsia="Times New Roman" w:hAnsi="Verdana" w:cs="Times New Roman"/>
          <w:lang w:eastAsia="en-GB"/>
        </w:rPr>
        <w:t>s</w:t>
      </w:r>
    </w:p>
    <w:p w:rsidR="00C47622" w:rsidRDefault="00C47622" w:rsidP="002E3CAB">
      <w:pPr>
        <w:spacing w:before="240" w:line="276" w:lineRule="auto"/>
        <w:ind w:left="0" w:firstLine="0"/>
        <w:outlineLvl w:val="3"/>
        <w:rPr>
          <w:rFonts w:ascii="Verdana" w:eastAsia="Times New Roman" w:hAnsi="Verdana" w:cs="Times New Roman"/>
          <w:b/>
          <w:bCs/>
          <w:lang w:eastAsia="en-GB"/>
        </w:rPr>
      </w:pPr>
    </w:p>
    <w:p w:rsidR="002E3CAB" w:rsidRDefault="00C47622" w:rsidP="002E3CA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1C39A3">
        <w:rPr>
          <w:rFonts w:ascii="Verdana" w:eastAsia="Times New Roman" w:hAnsi="Verdana" w:cs="Times New Roman"/>
          <w:b/>
          <w:bCs/>
          <w:lang w:eastAsia="en-GB"/>
        </w:rPr>
        <w:t xml:space="preserve"> FROM THE CAUSE(S) OF ACTION</w:t>
      </w:r>
    </w:p>
    <w:p w:rsidR="002E3CAB" w:rsidRPr="002E3CAB" w:rsidRDefault="00F52ABC" w:rsidP="002E3CAB">
      <w:pPr>
        <w:spacing w:before="240" w:line="276" w:lineRule="auto"/>
        <w:ind w:left="0" w:firstLine="0"/>
        <w:outlineLvl w:val="3"/>
        <w:rPr>
          <w:rFonts w:ascii="Verdana" w:eastAsia="Times New Roman" w:hAnsi="Verdana" w:cs="Times New Roman"/>
          <w:bCs/>
          <w:lang w:eastAsia="en-GB"/>
        </w:rPr>
      </w:pPr>
      <w:r w:rsidRPr="002E3CAB">
        <w:rPr>
          <w:rFonts w:ascii="Verdana" w:eastAsia="Times New Roman" w:hAnsi="Verdana" w:cs="Times New Roman"/>
          <w:bCs/>
          <w:lang w:eastAsia="en-GB"/>
        </w:rPr>
        <w:t xml:space="preserve">CONSTITUTIONAL LAW - RIGHT TO FAIR HEARING: </w:t>
      </w:r>
      <w:r w:rsidR="00CD38A1" w:rsidRPr="002E3CAB">
        <w:rPr>
          <w:rFonts w:ascii="Verdana" w:eastAsia="Times New Roman" w:hAnsi="Verdana" w:cs="Times New Roman"/>
          <w:lang w:eastAsia="en-GB"/>
        </w:rPr>
        <w:t>E</w:t>
      </w:r>
      <w:r w:rsidRPr="002E3CAB">
        <w:rPr>
          <w:rFonts w:ascii="Verdana" w:eastAsia="Times New Roman" w:hAnsi="Verdana" w:cs="Times New Roman"/>
          <w:lang w:eastAsia="en-GB"/>
        </w:rPr>
        <w:t xml:space="preserve">ssence of </w:t>
      </w:r>
      <w:r w:rsidR="00CD38A1" w:rsidRPr="002E3CAB">
        <w:rPr>
          <w:rFonts w:ascii="Verdana" w:eastAsia="Times New Roman" w:hAnsi="Verdana" w:cs="Times New Roman"/>
          <w:lang w:eastAsia="en-GB"/>
        </w:rPr>
        <w:t xml:space="preserve">– Meaning - </w:t>
      </w:r>
      <w:r w:rsidRPr="002E3CAB">
        <w:rPr>
          <w:rFonts w:ascii="Verdana" w:eastAsia="Times New Roman" w:hAnsi="Verdana" w:cs="Times New Roman"/>
          <w:lang w:eastAsia="en-GB"/>
        </w:rPr>
        <w:t xml:space="preserve">Section 36 (1) of the constitution of the Federal Republic of Nigeria, 1999 </w:t>
      </w:r>
      <w:r w:rsidR="00CD38A1" w:rsidRPr="002E3CAB">
        <w:rPr>
          <w:rFonts w:ascii="Verdana" w:eastAsia="Times New Roman" w:hAnsi="Verdana" w:cs="Times New Roman"/>
          <w:lang w:eastAsia="en-GB"/>
        </w:rPr>
        <w:t xml:space="preserve">– </w:t>
      </w:r>
      <w:r w:rsidR="00103C5A">
        <w:rPr>
          <w:rFonts w:ascii="Verdana" w:eastAsia="Times New Roman" w:hAnsi="Verdana" w:cs="Times New Roman"/>
          <w:lang w:eastAsia="en-GB"/>
        </w:rPr>
        <w:t>T</w:t>
      </w:r>
      <w:r w:rsidRPr="002E3CAB">
        <w:rPr>
          <w:rFonts w:ascii="Verdana" w:eastAsia="Times New Roman" w:hAnsi="Verdana" w:cs="Times New Roman"/>
          <w:lang w:eastAsia="en-GB"/>
        </w:rPr>
        <w:t>win pillars of justice</w:t>
      </w:r>
      <w:r w:rsidR="00103C5A">
        <w:rPr>
          <w:rFonts w:ascii="Verdana" w:eastAsia="Times New Roman" w:hAnsi="Verdana" w:cs="Times New Roman"/>
          <w:lang w:eastAsia="en-GB"/>
        </w:rPr>
        <w:t xml:space="preserve"> encompassed - </w:t>
      </w:r>
      <w:r w:rsidRPr="002E3CAB">
        <w:rPr>
          <w:rFonts w:ascii="Verdana" w:eastAsia="Times New Roman" w:hAnsi="Verdana" w:cs="Times New Roman"/>
          <w:lang w:eastAsia="en-GB"/>
        </w:rPr>
        <w:t>Audi alteram partem (hear the other party)</w:t>
      </w:r>
      <w:r w:rsidR="00103C5A">
        <w:rPr>
          <w:rFonts w:ascii="Verdana" w:eastAsia="Times New Roman" w:hAnsi="Verdana" w:cs="Times New Roman"/>
          <w:lang w:eastAsia="en-GB"/>
        </w:rPr>
        <w:t xml:space="preserve"> - </w:t>
      </w:r>
      <w:proofErr w:type="spellStart"/>
      <w:r w:rsidRPr="002E3CAB">
        <w:rPr>
          <w:rFonts w:ascii="Verdana" w:eastAsia="Times New Roman" w:hAnsi="Verdana" w:cs="Times New Roman"/>
          <w:lang w:eastAsia="en-GB"/>
        </w:rPr>
        <w:t>Nemo</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judex</w:t>
      </w:r>
      <w:proofErr w:type="spellEnd"/>
      <w:r w:rsidRPr="002E3CAB">
        <w:rPr>
          <w:rFonts w:ascii="Verdana" w:eastAsia="Times New Roman" w:hAnsi="Verdana" w:cs="Times New Roman"/>
          <w:lang w:eastAsia="en-GB"/>
        </w:rPr>
        <w:t xml:space="preserve"> in </w:t>
      </w:r>
      <w:proofErr w:type="spellStart"/>
      <w:r w:rsidRPr="002E3CAB">
        <w:rPr>
          <w:rFonts w:ascii="Verdana" w:eastAsia="Times New Roman" w:hAnsi="Verdana" w:cs="Times New Roman"/>
          <w:lang w:eastAsia="en-GB"/>
        </w:rPr>
        <w:t>causa</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sua</w:t>
      </w:r>
      <w:proofErr w:type="spellEnd"/>
      <w:r w:rsidRPr="002E3CAB">
        <w:rPr>
          <w:rFonts w:ascii="Verdana" w:eastAsia="Times New Roman" w:hAnsi="Verdana" w:cs="Times New Roman"/>
          <w:lang w:eastAsia="en-GB"/>
        </w:rPr>
        <w:t xml:space="preserve"> (no one should be a judge in his o</w:t>
      </w:r>
      <w:r w:rsidR="00CD38A1" w:rsidRPr="002E3CAB">
        <w:rPr>
          <w:rFonts w:ascii="Verdana" w:eastAsia="Times New Roman" w:hAnsi="Verdana" w:cs="Times New Roman"/>
          <w:lang w:eastAsia="en-GB"/>
        </w:rPr>
        <w:t>wn cause.)</w:t>
      </w:r>
      <w:r w:rsidR="00103C5A">
        <w:rPr>
          <w:rFonts w:ascii="Verdana" w:eastAsia="Times New Roman" w:hAnsi="Verdana" w:cs="Times New Roman"/>
          <w:lang w:eastAsia="en-GB"/>
        </w:rPr>
        <w:t xml:space="preserve"> – W</w:t>
      </w:r>
      <w:r w:rsidR="00CD38A1" w:rsidRPr="002E3CAB">
        <w:rPr>
          <w:rFonts w:ascii="Verdana" w:eastAsia="Times New Roman" w:hAnsi="Verdana" w:cs="Times New Roman"/>
          <w:lang w:eastAsia="en-GB"/>
        </w:rPr>
        <w:t>hether a</w:t>
      </w:r>
      <w:r w:rsidR="004F734D" w:rsidRPr="002E3CAB">
        <w:rPr>
          <w:rFonts w:ascii="Verdana" w:eastAsia="Times New Roman" w:hAnsi="Verdana" w:cs="Times New Roman"/>
          <w:lang w:eastAsia="en-GB"/>
        </w:rPr>
        <w:t xml:space="preserve"> person can</w:t>
      </w:r>
      <w:r w:rsidRPr="002E3CAB">
        <w:rPr>
          <w:rFonts w:ascii="Verdana" w:eastAsia="Times New Roman" w:hAnsi="Verdana" w:cs="Times New Roman"/>
          <w:lang w:eastAsia="en-GB"/>
        </w:rPr>
        <w:t xml:space="preserve"> be said to have been given a fair hearing if he is not allowed to rely on the provision of an Act of Parliament as an answer to the case against him</w:t>
      </w:r>
      <w:r w:rsidR="004F734D" w:rsidRPr="002E3CAB">
        <w:rPr>
          <w:rFonts w:ascii="Verdana" w:eastAsia="Times New Roman" w:hAnsi="Verdana" w:cs="Times New Roman"/>
          <w:lang w:eastAsia="en-GB"/>
        </w:rPr>
        <w:t xml:space="preserve"> </w:t>
      </w:r>
    </w:p>
    <w:p w:rsidR="002E3CAB" w:rsidRDefault="002E3CAB" w:rsidP="002E3CAB">
      <w:pPr>
        <w:spacing w:before="240" w:line="276" w:lineRule="auto"/>
        <w:ind w:left="0" w:firstLine="0"/>
        <w:outlineLvl w:val="3"/>
        <w:rPr>
          <w:rFonts w:ascii="Verdana" w:eastAsia="Times New Roman" w:hAnsi="Verdana" w:cs="Times New Roman"/>
          <w:b/>
          <w:bCs/>
          <w:lang w:eastAsia="en-GB"/>
        </w:rPr>
      </w:pPr>
    </w:p>
    <w:p w:rsidR="002E3CAB" w:rsidRDefault="00E629A0" w:rsidP="002E3CAB">
      <w:pPr>
        <w:spacing w:before="240" w:line="276" w:lineRule="auto"/>
        <w:ind w:left="0" w:firstLine="0"/>
        <w:outlineLvl w:val="3"/>
        <w:rPr>
          <w:rFonts w:ascii="Verdana" w:eastAsia="Times New Roman" w:hAnsi="Verdana" w:cs="Times New Roman"/>
          <w:b/>
          <w:lang w:eastAsia="en-GB"/>
        </w:rPr>
      </w:pPr>
      <w:r w:rsidRPr="004C45D4">
        <w:rPr>
          <w:rFonts w:ascii="Verdana" w:eastAsia="Times New Roman" w:hAnsi="Verdana" w:cs="Times New Roman"/>
          <w:b/>
          <w:lang w:eastAsia="en-GB"/>
        </w:rPr>
        <w:t>PRACTICE AND PROCEDURE</w:t>
      </w:r>
      <w:r w:rsidR="002E3CAB">
        <w:rPr>
          <w:rFonts w:ascii="Verdana" w:eastAsia="Times New Roman" w:hAnsi="Verdana" w:cs="Times New Roman"/>
          <w:b/>
          <w:lang w:eastAsia="en-GB"/>
        </w:rPr>
        <w:t xml:space="preserve"> ISSUES </w:t>
      </w:r>
    </w:p>
    <w:p w:rsidR="00AE052B" w:rsidRPr="002E3CAB" w:rsidRDefault="00AE052B" w:rsidP="002E3CAB">
      <w:pPr>
        <w:spacing w:before="240" w:line="276" w:lineRule="auto"/>
        <w:ind w:left="0" w:firstLine="0"/>
        <w:outlineLvl w:val="3"/>
        <w:rPr>
          <w:rFonts w:ascii="Verdana" w:eastAsia="Times New Roman" w:hAnsi="Verdana" w:cs="Times New Roman"/>
          <w:bCs/>
          <w:lang w:eastAsia="en-GB"/>
        </w:rPr>
      </w:pPr>
      <w:r w:rsidRPr="002E3CAB">
        <w:rPr>
          <w:rFonts w:ascii="Verdana" w:eastAsia="Times New Roman" w:hAnsi="Verdana" w:cs="Times New Roman"/>
          <w:lang w:eastAsia="en-GB"/>
        </w:rPr>
        <w:t xml:space="preserve">ACTION - </w:t>
      </w:r>
      <w:r w:rsidRPr="002E3CAB">
        <w:rPr>
          <w:rFonts w:ascii="Verdana" w:eastAsia="Times New Roman" w:hAnsi="Verdana" w:cs="Times New Roman"/>
          <w:bCs/>
          <w:lang w:eastAsia="en-GB"/>
        </w:rPr>
        <w:t>LIMITATION LAW - PERIOD OF LIMITATION</w:t>
      </w:r>
      <w:proofErr w:type="gramStart"/>
      <w:r w:rsidRPr="002E3CAB">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2E3CAB">
        <w:rPr>
          <w:rFonts w:ascii="Verdana" w:eastAsia="Times New Roman" w:hAnsi="Verdana" w:cs="Times New Roman"/>
          <w:bCs/>
          <w:lang w:eastAsia="en-GB"/>
        </w:rPr>
        <w:t xml:space="preserve"> W</w:t>
      </w:r>
      <w:r>
        <w:rPr>
          <w:rFonts w:ascii="Verdana" w:eastAsia="Times New Roman" w:hAnsi="Verdana" w:cs="Times New Roman"/>
          <w:lang w:eastAsia="en-GB"/>
        </w:rPr>
        <w:t>here a</w:t>
      </w:r>
      <w:r w:rsidRPr="002E3CAB">
        <w:rPr>
          <w:rFonts w:ascii="Verdana" w:eastAsia="Times New Roman" w:hAnsi="Verdana" w:cs="Times New Roman"/>
          <w:lang w:eastAsia="en-GB"/>
        </w:rPr>
        <w:t xml:space="preserve"> statute of limitation prescribes the period within which an action must commence – Legal effects - Whether any suit or action which is filed after the period allowed by a statute is statute barred </w:t>
      </w:r>
    </w:p>
    <w:p w:rsidR="00AE052B" w:rsidRPr="002E3CAB" w:rsidRDefault="00AE052B" w:rsidP="002E3CAB">
      <w:pPr>
        <w:spacing w:before="240" w:line="276" w:lineRule="auto"/>
        <w:ind w:left="0" w:firstLine="0"/>
        <w:outlineLvl w:val="3"/>
        <w:rPr>
          <w:rFonts w:ascii="Verdana" w:eastAsia="Times New Roman" w:hAnsi="Verdana" w:cs="Times New Roman"/>
          <w:lang w:eastAsia="en-GB"/>
        </w:rPr>
      </w:pPr>
      <w:r w:rsidRPr="002E3CAB">
        <w:rPr>
          <w:rFonts w:ascii="Verdana" w:eastAsia="Times New Roman" w:hAnsi="Verdana" w:cs="Times New Roman"/>
          <w:bCs/>
          <w:lang w:eastAsia="en-GB"/>
        </w:rPr>
        <w:t>ACTION - RIGHT OF ACTION</w:t>
      </w:r>
      <w:proofErr w:type="gramStart"/>
      <w:r w:rsidRPr="002E3CAB">
        <w:rPr>
          <w:rFonts w:ascii="Verdana" w:eastAsia="Times New Roman" w:hAnsi="Verdana" w:cs="Times New Roman"/>
          <w:bCs/>
          <w:lang w:eastAsia="en-GB"/>
        </w:rPr>
        <w:t>:-</w:t>
      </w:r>
      <w:proofErr w:type="gramEnd"/>
      <w:r w:rsidRPr="002E3CAB">
        <w:rPr>
          <w:rFonts w:ascii="Verdana" w:eastAsia="Times New Roman" w:hAnsi="Verdana" w:cs="Times New Roman"/>
          <w:bCs/>
          <w:lang w:eastAsia="en-GB"/>
        </w:rPr>
        <w:t xml:space="preserve"> </w:t>
      </w:r>
      <w:r w:rsidRPr="002E3CAB">
        <w:rPr>
          <w:rFonts w:ascii="Verdana" w:eastAsia="Times New Roman" w:hAnsi="Verdana" w:cs="Times New Roman"/>
          <w:lang w:eastAsia="en-GB"/>
        </w:rPr>
        <w:t>When the court can only exercise jurisdiction with respect to a right of action</w:t>
      </w:r>
      <w:r>
        <w:rPr>
          <w:rFonts w:ascii="Verdana" w:eastAsia="Times New Roman" w:hAnsi="Verdana" w:cs="Times New Roman"/>
          <w:lang w:eastAsia="en-GB"/>
        </w:rPr>
        <w:t xml:space="preserve"> -  W</w:t>
      </w:r>
      <w:r w:rsidRPr="002E3CAB">
        <w:rPr>
          <w:rFonts w:ascii="Verdana" w:eastAsia="Times New Roman" w:hAnsi="Verdana" w:cs="Times New Roman"/>
          <w:lang w:eastAsia="en-GB"/>
        </w:rPr>
        <w:t xml:space="preserve">hether court can assume jurisdiction unless the plaintiff who has brought the action before it has a right of action - Whether the exercise of a right of action is derived from the fundamental law of the land </w:t>
      </w:r>
    </w:p>
    <w:p w:rsidR="00AE052B" w:rsidRPr="002E3CAB" w:rsidRDefault="00AE052B" w:rsidP="002E3CAB">
      <w:pPr>
        <w:spacing w:before="240" w:line="276" w:lineRule="auto"/>
        <w:ind w:left="0" w:firstLine="0"/>
        <w:outlineLvl w:val="3"/>
        <w:rPr>
          <w:rFonts w:ascii="Verdana" w:eastAsia="Times New Roman" w:hAnsi="Verdana" w:cs="Times New Roman"/>
          <w:lang w:eastAsia="en-GB"/>
        </w:rPr>
      </w:pPr>
      <w:r w:rsidRPr="002E3CAB">
        <w:rPr>
          <w:rFonts w:ascii="Verdana" w:eastAsia="Times New Roman" w:hAnsi="Verdana" w:cs="Times New Roman"/>
          <w:bCs/>
          <w:lang w:eastAsia="en-GB"/>
        </w:rPr>
        <w:t xml:space="preserve">APPEAL - ISSUES FOR DETERMINATION: </w:t>
      </w:r>
      <w:r w:rsidRPr="002E3CAB">
        <w:rPr>
          <w:rFonts w:ascii="Verdana" w:eastAsia="Times New Roman" w:hAnsi="Verdana" w:cs="Times New Roman"/>
          <w:lang w:eastAsia="en-GB"/>
        </w:rPr>
        <w:softHyphen/>
      </w:r>
      <w:r>
        <w:rPr>
          <w:rFonts w:ascii="Verdana" w:eastAsia="Times New Roman" w:hAnsi="Verdana" w:cs="Times New Roman"/>
          <w:lang w:eastAsia="en-GB"/>
        </w:rPr>
        <w:t>- F</w:t>
      </w:r>
      <w:r w:rsidRPr="002E3CAB">
        <w:rPr>
          <w:rFonts w:ascii="Verdana" w:eastAsia="Times New Roman" w:hAnsi="Verdana" w:cs="Times New Roman"/>
          <w:lang w:eastAsia="en-GB"/>
        </w:rPr>
        <w:t xml:space="preserve">ormulation of issues for determination - </w:t>
      </w:r>
      <w:r>
        <w:rPr>
          <w:rFonts w:ascii="Verdana" w:eastAsia="Times New Roman" w:hAnsi="Verdana" w:cs="Times New Roman"/>
          <w:lang w:eastAsia="en-GB"/>
        </w:rPr>
        <w:t>P</w:t>
      </w:r>
      <w:r w:rsidRPr="002E3CAB">
        <w:rPr>
          <w:rFonts w:ascii="Verdana" w:eastAsia="Times New Roman" w:hAnsi="Verdana" w:cs="Times New Roman"/>
          <w:lang w:eastAsia="en-GB"/>
        </w:rPr>
        <w:t xml:space="preserve">rimary purpose of – </w:t>
      </w:r>
      <w:r>
        <w:rPr>
          <w:rFonts w:ascii="Verdana" w:eastAsia="Times New Roman" w:hAnsi="Verdana" w:cs="Times New Roman"/>
          <w:lang w:eastAsia="en-GB"/>
        </w:rPr>
        <w:t>N</w:t>
      </w:r>
      <w:r w:rsidRPr="002E3CAB">
        <w:rPr>
          <w:rFonts w:ascii="Verdana" w:eastAsia="Times New Roman" w:hAnsi="Verdana" w:cs="Times New Roman"/>
          <w:lang w:eastAsia="en-GB"/>
        </w:rPr>
        <w:t>eed for an issue for determination to be a proposition of law or of fact or both</w:t>
      </w:r>
      <w:r>
        <w:rPr>
          <w:rFonts w:ascii="Verdana" w:eastAsia="Times New Roman" w:hAnsi="Verdana" w:cs="Times New Roman"/>
          <w:lang w:eastAsia="en-GB"/>
        </w:rPr>
        <w:t xml:space="preserve"> –N</w:t>
      </w:r>
      <w:r w:rsidRPr="002E3CAB">
        <w:rPr>
          <w:rFonts w:ascii="Verdana" w:eastAsia="Times New Roman" w:hAnsi="Verdana" w:cs="Times New Roman"/>
          <w:lang w:eastAsia="en-GB"/>
        </w:rPr>
        <w:t>eed to formulate issues for determination to enable the parties to narrow the issues in controversy in the grounds of appeal in the interest of accuracy, clarity and brevity</w:t>
      </w:r>
    </w:p>
    <w:p w:rsidR="00AE052B" w:rsidRPr="002E3CAB" w:rsidRDefault="00AE052B" w:rsidP="002E3CAB">
      <w:pPr>
        <w:spacing w:before="240" w:line="276" w:lineRule="auto"/>
        <w:ind w:left="0" w:firstLine="0"/>
        <w:outlineLvl w:val="3"/>
        <w:rPr>
          <w:rFonts w:ascii="Verdana" w:eastAsia="Times New Roman" w:hAnsi="Verdana" w:cs="Times New Roman"/>
          <w:bCs/>
          <w:lang w:eastAsia="en-GB"/>
        </w:rPr>
      </w:pPr>
      <w:r w:rsidRPr="002E3CAB">
        <w:rPr>
          <w:rFonts w:ascii="Verdana" w:eastAsia="Times New Roman" w:hAnsi="Verdana" w:cs="Times New Roman"/>
          <w:bCs/>
          <w:lang w:eastAsia="en-GB"/>
        </w:rPr>
        <w:t xml:space="preserve">COURT - JURISDICTION: </w:t>
      </w:r>
      <w:r w:rsidRPr="002E3CAB">
        <w:rPr>
          <w:rFonts w:ascii="Verdana" w:eastAsia="Times New Roman" w:hAnsi="Verdana" w:cs="Times New Roman"/>
          <w:lang w:eastAsia="en-GB"/>
        </w:rPr>
        <w:t xml:space="preserve">The importance of jurisdiction in every court proceeding </w:t>
      </w:r>
      <w:r>
        <w:rPr>
          <w:rFonts w:ascii="Verdana" w:eastAsia="Times New Roman" w:hAnsi="Verdana" w:cs="Times New Roman"/>
          <w:lang w:eastAsia="en-GB"/>
        </w:rPr>
        <w:t>–Legal effect of - W</w:t>
      </w:r>
      <w:r w:rsidRPr="002E3CAB">
        <w:rPr>
          <w:rFonts w:ascii="Verdana" w:eastAsia="Times New Roman" w:hAnsi="Verdana" w:cs="Times New Roman"/>
          <w:lang w:eastAsia="en-GB"/>
        </w:rPr>
        <w:t xml:space="preserve">hether the issue of jurisdiction could be raised at any stage by any party or by the Court suo motu </w:t>
      </w:r>
    </w:p>
    <w:p w:rsidR="00AE052B" w:rsidRPr="002E3CAB" w:rsidRDefault="00AE052B" w:rsidP="002E3CAB">
      <w:pPr>
        <w:spacing w:before="240" w:line="276" w:lineRule="auto"/>
        <w:ind w:left="0" w:firstLine="0"/>
        <w:outlineLvl w:val="3"/>
        <w:rPr>
          <w:rFonts w:ascii="Verdana" w:eastAsia="Times New Roman" w:hAnsi="Verdana" w:cs="Times New Roman"/>
          <w:bCs/>
          <w:lang w:eastAsia="en-GB"/>
        </w:rPr>
      </w:pPr>
      <w:r w:rsidRPr="002E3CAB">
        <w:rPr>
          <w:rFonts w:ascii="Verdana" w:eastAsia="Times New Roman" w:hAnsi="Verdana" w:cs="Times New Roman"/>
          <w:bCs/>
          <w:lang w:eastAsia="en-GB"/>
        </w:rPr>
        <w:t>EVIDENCE - DOCTRINE OF RES JUDICATA</w:t>
      </w:r>
      <w:proofErr w:type="gramStart"/>
      <w:r w:rsidRPr="002E3CAB">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Effect of </w:t>
      </w:r>
      <w:r>
        <w:rPr>
          <w:rFonts w:ascii="Verdana" w:eastAsia="Times New Roman" w:hAnsi="Verdana" w:cs="Times New Roman"/>
          <w:lang w:eastAsia="en-GB"/>
        </w:rPr>
        <w:t xml:space="preserve">estoppels </w:t>
      </w:r>
      <w:r w:rsidRPr="002E3CAB">
        <w:rPr>
          <w:rFonts w:ascii="Verdana" w:eastAsia="Times New Roman" w:hAnsi="Verdana" w:cs="Times New Roman"/>
          <w:lang w:eastAsia="en-GB"/>
        </w:rPr>
        <w:t xml:space="preserve">per </w:t>
      </w:r>
      <w:proofErr w:type="spellStart"/>
      <w:r w:rsidRPr="002E3CAB">
        <w:rPr>
          <w:rFonts w:ascii="Verdana" w:eastAsia="Times New Roman" w:hAnsi="Verdana" w:cs="Times New Roman"/>
          <w:lang w:eastAsia="en-GB"/>
        </w:rPr>
        <w:t>rem</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judicatam</w:t>
      </w:r>
      <w:proofErr w:type="spellEnd"/>
      <w:r w:rsidRPr="002E3CAB">
        <w:rPr>
          <w:rFonts w:ascii="Verdana" w:eastAsia="Times New Roman" w:hAnsi="Verdana" w:cs="Times New Roman"/>
          <w:lang w:eastAsia="en-GB"/>
        </w:rPr>
        <w:t xml:space="preserve"> </w:t>
      </w:r>
      <w:r>
        <w:rPr>
          <w:rFonts w:ascii="Verdana" w:eastAsia="Times New Roman" w:hAnsi="Verdana" w:cs="Times New Roman"/>
          <w:lang w:eastAsia="en-GB"/>
        </w:rPr>
        <w:t>on jurisdiction of court – M</w:t>
      </w:r>
      <w:r w:rsidRPr="002E3CAB">
        <w:rPr>
          <w:rFonts w:ascii="Verdana" w:eastAsia="Times New Roman" w:hAnsi="Verdana" w:cs="Times New Roman"/>
          <w:lang w:eastAsia="en-GB"/>
        </w:rPr>
        <w:t>axim</w:t>
      </w:r>
      <w:r>
        <w:rPr>
          <w:rFonts w:ascii="Verdana" w:eastAsia="Times New Roman" w:hAnsi="Verdana" w:cs="Times New Roman"/>
          <w:lang w:eastAsia="en-GB"/>
        </w:rPr>
        <w:t>:”</w:t>
      </w:r>
      <w:r w:rsidRPr="002E3CAB">
        <w:rPr>
          <w:rFonts w:ascii="Verdana" w:eastAsia="Times New Roman" w:hAnsi="Verdana" w:cs="Times New Roman"/>
          <w:lang w:eastAsia="en-GB"/>
        </w:rPr>
        <w:t xml:space="preserve">interest </w:t>
      </w:r>
      <w:proofErr w:type="spellStart"/>
      <w:r w:rsidRPr="002E3CAB">
        <w:rPr>
          <w:rFonts w:ascii="Verdana" w:eastAsia="Times New Roman" w:hAnsi="Verdana" w:cs="Times New Roman"/>
          <w:lang w:eastAsia="en-GB"/>
        </w:rPr>
        <w:t>republica</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ut</w:t>
      </w:r>
      <w:proofErr w:type="spellEnd"/>
      <w:r w:rsidRPr="002E3CAB">
        <w:rPr>
          <w:rFonts w:ascii="Verdana" w:eastAsia="Times New Roman" w:hAnsi="Verdana" w:cs="Times New Roman"/>
          <w:lang w:eastAsia="en-GB"/>
        </w:rPr>
        <w:t xml:space="preserve"> sit finis </w:t>
      </w:r>
      <w:proofErr w:type="spellStart"/>
      <w:r w:rsidRPr="002E3CAB">
        <w:rPr>
          <w:rFonts w:ascii="Verdana" w:eastAsia="Times New Roman" w:hAnsi="Verdana" w:cs="Times New Roman"/>
          <w:lang w:eastAsia="en-GB"/>
        </w:rPr>
        <w:t>litium</w:t>
      </w:r>
      <w:proofErr w:type="spellEnd"/>
      <w:r>
        <w:rPr>
          <w:rFonts w:ascii="Verdana" w:eastAsia="Times New Roman" w:hAnsi="Verdana" w:cs="Times New Roman"/>
          <w:lang w:eastAsia="en-GB"/>
        </w:rPr>
        <w:t>”</w:t>
      </w:r>
      <w:r w:rsidRPr="002E3CAB">
        <w:rPr>
          <w:rFonts w:ascii="Verdana" w:eastAsia="Times New Roman" w:hAnsi="Verdana" w:cs="Times New Roman"/>
          <w:lang w:eastAsia="en-GB"/>
        </w:rPr>
        <w:t xml:space="preserve"> </w:t>
      </w:r>
      <w:r>
        <w:rPr>
          <w:rFonts w:ascii="Verdana" w:eastAsia="Times New Roman" w:hAnsi="Verdana" w:cs="Times New Roman"/>
          <w:lang w:eastAsia="en-GB"/>
        </w:rPr>
        <w:t>–</w:t>
      </w:r>
      <w:r w:rsidRPr="002E3CAB">
        <w:rPr>
          <w:rFonts w:ascii="Verdana" w:eastAsia="Times New Roman" w:hAnsi="Verdana" w:cs="Times New Roman"/>
          <w:lang w:eastAsia="en-GB"/>
        </w:rPr>
        <w:t xml:space="preserve"> </w:t>
      </w:r>
      <w:r>
        <w:rPr>
          <w:rFonts w:ascii="Verdana" w:eastAsia="Times New Roman" w:hAnsi="Verdana" w:cs="Times New Roman"/>
          <w:lang w:eastAsia="en-GB"/>
        </w:rPr>
        <w:t>Meaning and application of – Maxim: “</w:t>
      </w:r>
      <w:r w:rsidRPr="002E3CAB">
        <w:rPr>
          <w:rFonts w:ascii="Verdana" w:eastAsia="Times New Roman" w:hAnsi="Verdana" w:cs="Times New Roman"/>
          <w:lang w:eastAsia="en-GB"/>
        </w:rPr>
        <w:t xml:space="preserve">memo </w:t>
      </w:r>
      <w:proofErr w:type="spellStart"/>
      <w:r w:rsidRPr="002E3CAB">
        <w:rPr>
          <w:rFonts w:ascii="Verdana" w:eastAsia="Times New Roman" w:hAnsi="Verdana" w:cs="Times New Roman"/>
          <w:lang w:eastAsia="en-GB"/>
        </w:rPr>
        <w:t>debet</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bis</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vexari</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si</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constat</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curaie</w:t>
      </w:r>
      <w:proofErr w:type="spellEnd"/>
      <w:r w:rsidRPr="002E3CAB">
        <w:rPr>
          <w:rFonts w:ascii="Verdana" w:eastAsia="Times New Roman" w:hAnsi="Verdana" w:cs="Times New Roman"/>
          <w:lang w:eastAsia="en-GB"/>
        </w:rPr>
        <w:t xml:space="preserve"> quod sit pro </w:t>
      </w:r>
      <w:proofErr w:type="spellStart"/>
      <w:r w:rsidRPr="002E3CAB">
        <w:rPr>
          <w:rFonts w:ascii="Verdana" w:eastAsia="Times New Roman" w:hAnsi="Verdana" w:cs="Times New Roman"/>
          <w:lang w:eastAsia="en-GB"/>
        </w:rPr>
        <w:t>una</w:t>
      </w:r>
      <w:proofErr w:type="spellEnd"/>
      <w:r w:rsidRPr="002E3CAB">
        <w:rPr>
          <w:rFonts w:ascii="Verdana" w:eastAsia="Times New Roman" w:hAnsi="Verdana" w:cs="Times New Roman"/>
          <w:lang w:eastAsia="en-GB"/>
        </w:rPr>
        <w:t xml:space="preserve"> et </w:t>
      </w:r>
      <w:proofErr w:type="spellStart"/>
      <w:r w:rsidRPr="002E3CAB">
        <w:rPr>
          <w:rFonts w:ascii="Verdana" w:eastAsia="Times New Roman" w:hAnsi="Verdana" w:cs="Times New Roman"/>
          <w:lang w:eastAsia="en-GB"/>
        </w:rPr>
        <w:t>cadem</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cqusa</w:t>
      </w:r>
      <w:proofErr w:type="spellEnd"/>
      <w:r>
        <w:rPr>
          <w:rFonts w:ascii="Verdana" w:eastAsia="Times New Roman" w:hAnsi="Verdana" w:cs="Times New Roman"/>
          <w:lang w:eastAsia="en-GB"/>
        </w:rPr>
        <w:t>”</w:t>
      </w:r>
      <w:r w:rsidRPr="002E3CAB">
        <w:rPr>
          <w:rFonts w:ascii="Verdana" w:eastAsia="Times New Roman" w:hAnsi="Verdana" w:cs="Times New Roman"/>
          <w:lang w:eastAsia="en-GB"/>
        </w:rPr>
        <w:t xml:space="preserve"> – </w:t>
      </w:r>
      <w:r>
        <w:rPr>
          <w:rFonts w:ascii="Verdana" w:eastAsia="Times New Roman" w:hAnsi="Verdana" w:cs="Times New Roman"/>
          <w:lang w:eastAsia="en-GB"/>
        </w:rPr>
        <w:t>A</w:t>
      </w:r>
      <w:r w:rsidRPr="002E3CAB">
        <w:rPr>
          <w:rFonts w:ascii="Verdana" w:eastAsia="Times New Roman" w:hAnsi="Verdana" w:cs="Times New Roman"/>
          <w:lang w:eastAsia="en-GB"/>
        </w:rPr>
        <w:t xml:space="preserve">pplicability in civil or criminal matters  </w:t>
      </w:r>
    </w:p>
    <w:p w:rsidR="00AE052B" w:rsidRDefault="00AE052B" w:rsidP="002E3CAB">
      <w:pPr>
        <w:spacing w:before="240" w:line="276" w:lineRule="auto"/>
        <w:ind w:left="0" w:firstLine="0"/>
        <w:outlineLvl w:val="3"/>
        <w:rPr>
          <w:rFonts w:ascii="Verdana" w:eastAsia="Times New Roman" w:hAnsi="Verdana" w:cs="Times New Roman"/>
          <w:lang w:eastAsia="en-GB"/>
        </w:rPr>
      </w:pPr>
      <w:r w:rsidRPr="002E3CAB">
        <w:rPr>
          <w:rFonts w:ascii="Verdana" w:eastAsia="Times New Roman" w:hAnsi="Verdana" w:cs="Times New Roman"/>
          <w:bCs/>
          <w:lang w:eastAsia="en-GB"/>
        </w:rPr>
        <w:lastRenderedPageBreak/>
        <w:t>EVIDENCE - DOCTRINE OF RES JUDICATA</w:t>
      </w:r>
      <w:proofErr w:type="gramStart"/>
      <w:r w:rsidRPr="002E3CAB">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2E3CAB">
        <w:rPr>
          <w:rFonts w:ascii="Verdana" w:eastAsia="Times New Roman" w:hAnsi="Verdana" w:cs="Times New Roman"/>
          <w:bCs/>
          <w:lang w:eastAsia="en-GB"/>
        </w:rPr>
        <w:t xml:space="preserve"> </w:t>
      </w:r>
      <w:r w:rsidRPr="002E3CAB">
        <w:rPr>
          <w:rFonts w:ascii="Verdana" w:eastAsia="Times New Roman" w:hAnsi="Verdana" w:cs="Times New Roman"/>
          <w:lang w:eastAsia="en-GB"/>
        </w:rPr>
        <w:t>Meaning</w:t>
      </w:r>
      <w:r>
        <w:rPr>
          <w:rFonts w:ascii="Verdana" w:eastAsia="Times New Roman" w:hAnsi="Verdana" w:cs="Times New Roman"/>
          <w:lang w:eastAsia="en-GB"/>
        </w:rPr>
        <w:t xml:space="preserve"> of</w:t>
      </w:r>
      <w:r w:rsidRPr="002E3CAB">
        <w:rPr>
          <w:rFonts w:ascii="Verdana" w:eastAsia="Times New Roman" w:hAnsi="Verdana" w:cs="Times New Roman"/>
          <w:lang w:eastAsia="en-GB"/>
        </w:rPr>
        <w:t xml:space="preserve"> – foundation and underlyin</w:t>
      </w:r>
      <w:r>
        <w:rPr>
          <w:rFonts w:ascii="Verdana" w:eastAsia="Times New Roman" w:hAnsi="Verdana" w:cs="Times New Roman"/>
          <w:lang w:eastAsia="en-GB"/>
        </w:rPr>
        <w:t>g presupposition and maxims -  W</w:t>
      </w:r>
      <w:r w:rsidRPr="002E3CAB">
        <w:rPr>
          <w:rFonts w:ascii="Verdana" w:eastAsia="Times New Roman" w:hAnsi="Verdana" w:cs="Times New Roman"/>
          <w:lang w:eastAsia="en-GB"/>
        </w:rPr>
        <w:t xml:space="preserve">hether applies not only against the appellant but also against the jurisdiction of the Court itself </w:t>
      </w:r>
    </w:p>
    <w:p w:rsidR="00AE052B" w:rsidRDefault="00AE052B" w:rsidP="002E3CAB">
      <w:pPr>
        <w:spacing w:before="240" w:line="276" w:lineRule="auto"/>
        <w:ind w:left="0" w:firstLine="0"/>
        <w:outlineLvl w:val="3"/>
        <w:rPr>
          <w:rFonts w:ascii="Verdana" w:eastAsia="Times New Roman" w:hAnsi="Verdana" w:cs="Times New Roman"/>
          <w:lang w:eastAsia="en-GB"/>
        </w:rPr>
      </w:pPr>
      <w:r w:rsidRPr="002E3CAB">
        <w:rPr>
          <w:rFonts w:ascii="Verdana" w:eastAsia="Times New Roman" w:hAnsi="Verdana" w:cs="Times New Roman"/>
          <w:bCs/>
          <w:lang w:eastAsia="en-GB"/>
        </w:rPr>
        <w:t>JUDGMENT AND ORDER - ORDER OF STRIKING OUT</w:t>
      </w:r>
      <w:proofErr w:type="gramStart"/>
      <w:r w:rsidRPr="002E3CAB">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2E3CAB">
        <w:rPr>
          <w:rFonts w:ascii="Verdana" w:eastAsia="Times New Roman" w:hAnsi="Verdana" w:cs="Times New Roman"/>
          <w:bCs/>
          <w:lang w:eastAsia="en-GB"/>
        </w:rPr>
        <w:t xml:space="preserve"> Meaning and justification - </w:t>
      </w:r>
      <w:r w:rsidRPr="002E3CAB">
        <w:rPr>
          <w:rFonts w:ascii="Verdana" w:eastAsia="Times New Roman" w:hAnsi="Verdana" w:cs="Times New Roman"/>
          <w:lang w:eastAsia="en-GB"/>
        </w:rPr>
        <w:t>Whether precludes a court from instituting fresh litigation - where the court has no jurisdiction to hear and determine a case it has no jurisdiction to dismiss – implication</w:t>
      </w:r>
    </w:p>
    <w:p w:rsidR="00AE052B" w:rsidRPr="002E3CAB" w:rsidRDefault="00AE052B" w:rsidP="002E3CAB">
      <w:pPr>
        <w:spacing w:before="240" w:line="276" w:lineRule="auto"/>
        <w:ind w:left="0" w:firstLine="0"/>
        <w:outlineLvl w:val="3"/>
        <w:rPr>
          <w:rFonts w:ascii="Verdana" w:eastAsia="Times New Roman" w:hAnsi="Verdana" w:cs="Times New Roman"/>
          <w:bCs/>
          <w:lang w:eastAsia="en-GB"/>
        </w:rPr>
      </w:pPr>
      <w:r w:rsidRPr="002E3CAB">
        <w:rPr>
          <w:rFonts w:ascii="Verdana" w:eastAsia="Times New Roman" w:hAnsi="Verdana" w:cs="Times New Roman"/>
          <w:bCs/>
          <w:lang w:eastAsia="en-GB"/>
        </w:rPr>
        <w:t>JUDGMENT AND</w:t>
      </w:r>
      <w:r>
        <w:rPr>
          <w:rFonts w:ascii="Verdana" w:eastAsia="Times New Roman" w:hAnsi="Verdana" w:cs="Times New Roman"/>
          <w:bCs/>
          <w:lang w:eastAsia="en-GB"/>
        </w:rPr>
        <w:t xml:space="preserve"> ORDER - ORDER OF STRIKING OUT</w:t>
      </w:r>
      <w:proofErr w:type="gramStart"/>
      <w:r>
        <w:rPr>
          <w:rFonts w:ascii="Verdana" w:eastAsia="Times New Roman" w:hAnsi="Verdana" w:cs="Times New Roman"/>
          <w:bCs/>
          <w:lang w:eastAsia="en-GB"/>
        </w:rPr>
        <w:t>:</w:t>
      </w:r>
      <w:r>
        <w:rPr>
          <w:rFonts w:ascii="Verdana" w:eastAsia="Times New Roman" w:hAnsi="Verdana" w:cs="Times New Roman"/>
          <w:lang w:eastAsia="en-GB"/>
        </w:rPr>
        <w:t>–</w:t>
      </w:r>
      <w:proofErr w:type="gramEnd"/>
      <w:r>
        <w:rPr>
          <w:rFonts w:ascii="Verdana" w:eastAsia="Times New Roman" w:hAnsi="Verdana" w:cs="Times New Roman"/>
          <w:lang w:eastAsia="en-GB"/>
        </w:rPr>
        <w:t xml:space="preserve"> W</w:t>
      </w:r>
      <w:r w:rsidRPr="002E3CAB">
        <w:rPr>
          <w:rFonts w:ascii="Verdana" w:eastAsia="Times New Roman" w:hAnsi="Verdana" w:cs="Times New Roman"/>
          <w:lang w:eastAsia="en-GB"/>
        </w:rPr>
        <w:t>he</w:t>
      </w:r>
      <w:r>
        <w:rPr>
          <w:rFonts w:ascii="Verdana" w:eastAsia="Times New Roman" w:hAnsi="Verdana" w:cs="Times New Roman"/>
          <w:lang w:eastAsia="en-GB"/>
        </w:rPr>
        <w:t xml:space="preserve">re </w:t>
      </w:r>
      <w:r w:rsidRPr="002E3CAB">
        <w:rPr>
          <w:rFonts w:ascii="Verdana" w:eastAsia="Times New Roman" w:hAnsi="Verdana" w:cs="Times New Roman"/>
          <w:lang w:eastAsia="en-GB"/>
        </w:rPr>
        <w:t>the court has to decide whether it has jurisd</w:t>
      </w:r>
      <w:r>
        <w:rPr>
          <w:rFonts w:ascii="Verdana" w:eastAsia="Times New Roman" w:hAnsi="Verdana" w:cs="Times New Roman"/>
          <w:lang w:eastAsia="en-GB"/>
        </w:rPr>
        <w:t>iction to hear and determine a</w:t>
      </w:r>
      <w:r w:rsidRPr="002E3CAB">
        <w:rPr>
          <w:rFonts w:ascii="Verdana" w:eastAsia="Times New Roman" w:hAnsi="Verdana" w:cs="Times New Roman"/>
          <w:lang w:eastAsia="en-GB"/>
        </w:rPr>
        <w:t xml:space="preserve"> case</w:t>
      </w:r>
      <w:r>
        <w:rPr>
          <w:rFonts w:ascii="Verdana" w:eastAsia="Times New Roman" w:hAnsi="Verdana" w:cs="Times New Roman"/>
          <w:lang w:eastAsia="en-GB"/>
        </w:rPr>
        <w:t xml:space="preserve"> – Order of striking made thereupon – Whether amounts to </w:t>
      </w:r>
      <w:r w:rsidRPr="002E3CAB">
        <w:rPr>
          <w:rFonts w:ascii="Verdana" w:eastAsia="Times New Roman" w:hAnsi="Verdana" w:cs="Times New Roman"/>
          <w:lang w:eastAsia="en-GB"/>
        </w:rPr>
        <w:t xml:space="preserve">an order for dismissal </w:t>
      </w:r>
    </w:p>
    <w:p w:rsidR="00AE052B" w:rsidRPr="002E3CAB" w:rsidRDefault="00AE052B" w:rsidP="002E3CAB">
      <w:pPr>
        <w:spacing w:before="240" w:line="276" w:lineRule="auto"/>
        <w:ind w:left="0" w:firstLine="0"/>
        <w:outlineLvl w:val="3"/>
        <w:rPr>
          <w:rFonts w:ascii="Verdana" w:eastAsia="Times New Roman" w:hAnsi="Verdana" w:cs="Times New Roman"/>
          <w:bCs/>
          <w:lang w:eastAsia="en-GB"/>
        </w:rPr>
      </w:pPr>
      <w:r w:rsidRPr="002E3CAB">
        <w:rPr>
          <w:rFonts w:ascii="Verdana" w:eastAsia="Times New Roman" w:hAnsi="Verdana" w:cs="Times New Roman"/>
          <w:lang w:eastAsia="en-GB"/>
        </w:rPr>
        <w:t>JURISDICTION</w:t>
      </w:r>
      <w:r w:rsidRPr="002E3CAB">
        <w:rPr>
          <w:rFonts w:ascii="Verdana" w:eastAsia="Times New Roman" w:hAnsi="Verdana" w:cs="Times New Roman"/>
          <w:bCs/>
          <w:lang w:eastAsia="en-GB"/>
        </w:rPr>
        <w:t xml:space="preserve"> - EXERCISE OF JURISDICTION</w:t>
      </w:r>
      <w:proofErr w:type="gramStart"/>
      <w:r w:rsidRPr="002E3CAB">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2E3CAB">
        <w:rPr>
          <w:rFonts w:ascii="Verdana" w:eastAsia="Times New Roman" w:hAnsi="Verdana" w:cs="Times New Roman"/>
          <w:bCs/>
          <w:lang w:eastAsia="en-GB"/>
        </w:rPr>
        <w:t xml:space="preserve"> </w:t>
      </w:r>
      <w:r w:rsidRPr="002E3CAB">
        <w:rPr>
          <w:rFonts w:ascii="Verdana" w:eastAsia="Times New Roman" w:hAnsi="Verdana" w:cs="Times New Roman"/>
          <w:lang w:eastAsia="en-GB"/>
        </w:rPr>
        <w:t xml:space="preserve">Whether a suit must be commenced by due process of law before a court can assume jurisdiction – whether a suit commenced after the expiration of the time stipulated in an Act cannot be said to have been commenced by due process </w:t>
      </w:r>
    </w:p>
    <w:p w:rsidR="00AE052B" w:rsidRPr="002E3CAB" w:rsidRDefault="00AE052B" w:rsidP="002E3CAB">
      <w:pPr>
        <w:spacing w:before="240" w:line="276" w:lineRule="auto"/>
        <w:ind w:left="0" w:firstLine="0"/>
        <w:outlineLvl w:val="3"/>
        <w:rPr>
          <w:rFonts w:ascii="Verdana" w:eastAsia="Times New Roman" w:hAnsi="Verdana" w:cs="Times New Roman"/>
          <w:bCs/>
          <w:lang w:eastAsia="en-GB"/>
        </w:rPr>
      </w:pPr>
      <w:r w:rsidRPr="002E3CAB">
        <w:rPr>
          <w:rFonts w:ascii="Verdana" w:eastAsia="Times New Roman" w:hAnsi="Verdana" w:cs="Times New Roman"/>
          <w:lang w:eastAsia="en-GB"/>
        </w:rPr>
        <w:t>JURISDICTION</w:t>
      </w:r>
      <w:r w:rsidRPr="002E3CAB">
        <w:rPr>
          <w:rFonts w:ascii="Verdana" w:eastAsia="Times New Roman" w:hAnsi="Verdana" w:cs="Times New Roman"/>
          <w:bCs/>
          <w:lang w:eastAsia="en-GB"/>
        </w:rPr>
        <w:t xml:space="preserve"> - ISSUE OF JURISDICTION: Meaning – when </w:t>
      </w:r>
      <w:r w:rsidRPr="002E3CAB">
        <w:rPr>
          <w:rFonts w:ascii="Verdana" w:eastAsia="Times New Roman" w:hAnsi="Verdana" w:cs="Times New Roman"/>
          <w:lang w:eastAsia="en-GB"/>
        </w:rPr>
        <w:t xml:space="preserve">an issue for jurisdiction arise - whether a court can dismiss a case which it has no jurisdiction to entertain - issue of jurisdiction arising from a matter that does not relate to the merit of the case – issue of jurisdiction from the very essence of the claim – how two cases are treated by court – when Court has no jurisdiction to dismiss the case but will merely strike it out in </w:t>
      </w:r>
      <w:proofErr w:type="spellStart"/>
      <w:r w:rsidRPr="002E3CAB">
        <w:rPr>
          <w:rFonts w:ascii="Verdana" w:eastAsia="Times New Roman" w:hAnsi="Verdana" w:cs="Times New Roman"/>
          <w:lang w:eastAsia="en-GB"/>
        </w:rPr>
        <w:t>limine</w:t>
      </w:r>
      <w:proofErr w:type="spellEnd"/>
      <w:r w:rsidRPr="002E3CAB">
        <w:rPr>
          <w:rFonts w:ascii="Verdana" w:eastAsia="Times New Roman" w:hAnsi="Verdana" w:cs="Times New Roman"/>
          <w:lang w:eastAsia="en-GB"/>
        </w:rPr>
        <w:t xml:space="preserve"> and the appellant may re-litigate the matter by correcting the matter that gave rise to lack of jurisdiction – when an order of striking out does not preclude the party from fresh litigation on the matter – when the Court, in exercising the jurisdiction to determine whether or not it has jurisdiction, delves into and determines the merit </w:t>
      </w:r>
      <w:proofErr w:type="spellStart"/>
      <w:r w:rsidRPr="002E3CAB">
        <w:rPr>
          <w:rFonts w:ascii="Verdana" w:eastAsia="Times New Roman" w:hAnsi="Verdana" w:cs="Times New Roman"/>
          <w:lang w:eastAsia="en-GB"/>
        </w:rPr>
        <w:t>vel</w:t>
      </w:r>
      <w:proofErr w:type="spellEnd"/>
      <w:r w:rsidRPr="002E3CAB">
        <w:rPr>
          <w:rFonts w:ascii="Verdana" w:eastAsia="Times New Roman" w:hAnsi="Verdana" w:cs="Times New Roman"/>
          <w:lang w:eastAsia="en-GB"/>
        </w:rPr>
        <w:t xml:space="preserve"> non of the case – whether the order striking for striking out is as good as an order for dismissal, thereby precluding the plaintiff/applicant from re-litigating the matter </w:t>
      </w:r>
    </w:p>
    <w:p w:rsidR="002E3CAB" w:rsidRPr="002E3CAB" w:rsidRDefault="002E3CAB" w:rsidP="002E3CAB">
      <w:pPr>
        <w:spacing w:before="240" w:line="276" w:lineRule="auto"/>
        <w:ind w:left="0" w:firstLine="0"/>
        <w:outlineLvl w:val="3"/>
        <w:rPr>
          <w:rFonts w:ascii="Verdana" w:eastAsia="Times New Roman" w:hAnsi="Verdana" w:cs="Times New Roman"/>
          <w:bCs/>
          <w:lang w:eastAsia="en-GB"/>
        </w:rPr>
      </w:pPr>
      <w:r w:rsidRPr="002E3CAB">
        <w:rPr>
          <w:rFonts w:ascii="Verdana" w:eastAsia="Times New Roman" w:hAnsi="Verdana" w:cs="Times New Roman"/>
          <w:lang w:eastAsia="en-GB"/>
        </w:rPr>
        <w:t>INTERPRETATION OF STATUTE</w:t>
      </w:r>
      <w:r w:rsidRPr="002E3CAB">
        <w:rPr>
          <w:rFonts w:ascii="Verdana" w:eastAsia="Times New Roman" w:hAnsi="Verdana" w:cs="Times New Roman"/>
          <w:bCs/>
          <w:lang w:eastAsia="en-GB"/>
        </w:rPr>
        <w:t xml:space="preserve"> - SECTION 2 OF THE PUBLIC OFFICERS PROTECTION ACT: </w:t>
      </w:r>
      <w:r w:rsidRPr="002E3CAB">
        <w:rPr>
          <w:rFonts w:ascii="Verdana" w:eastAsia="Times New Roman" w:hAnsi="Verdana" w:cs="Times New Roman"/>
          <w:lang w:eastAsia="en-GB"/>
        </w:rPr>
        <w:t xml:space="preserve">Whether a non-public officer can be sued under Section 2(a) of the Public Officers Protection Act – whether the Act is restricted to a public officer and not available to any other person even if that person is sued with the public officer </w:t>
      </w:r>
    </w:p>
    <w:p w:rsidR="001E38D8" w:rsidRDefault="00F52ABC" w:rsidP="002E3CAB">
      <w:pPr>
        <w:spacing w:before="240" w:line="276" w:lineRule="auto"/>
        <w:ind w:left="0" w:firstLine="0"/>
        <w:outlineLvl w:val="3"/>
        <w:rPr>
          <w:rFonts w:ascii="Verdana" w:eastAsia="Times New Roman" w:hAnsi="Verdana" w:cs="Times New Roman"/>
          <w:lang w:eastAsia="en-GB"/>
        </w:rPr>
      </w:pPr>
      <w:r w:rsidRPr="002E3CAB">
        <w:rPr>
          <w:rFonts w:ascii="Verdana" w:eastAsia="Times New Roman" w:hAnsi="Verdana" w:cs="Times New Roman"/>
          <w:bCs/>
          <w:lang w:eastAsia="en-GB"/>
        </w:rPr>
        <w:t>INTERPRETATION OF STATUTE - RULES OF INTERPRETATION</w:t>
      </w:r>
      <w:proofErr w:type="gramStart"/>
      <w:r w:rsidRPr="002E3CAB">
        <w:rPr>
          <w:rFonts w:ascii="Verdana" w:eastAsia="Times New Roman" w:hAnsi="Verdana" w:cs="Times New Roman"/>
          <w:bCs/>
          <w:lang w:eastAsia="en-GB"/>
        </w:rPr>
        <w:t>:</w:t>
      </w:r>
      <w:r w:rsidR="00934538" w:rsidRPr="002E3CAB">
        <w:rPr>
          <w:rFonts w:ascii="Verdana" w:eastAsia="Times New Roman" w:hAnsi="Verdana" w:cs="Times New Roman"/>
          <w:bCs/>
          <w:lang w:eastAsia="en-GB"/>
        </w:rPr>
        <w:t>-</w:t>
      </w:r>
      <w:proofErr w:type="gramEnd"/>
      <w:r w:rsidR="00934538" w:rsidRPr="002E3CAB">
        <w:rPr>
          <w:rFonts w:ascii="Verdana" w:eastAsia="Times New Roman" w:hAnsi="Verdana" w:cs="Times New Roman"/>
          <w:bCs/>
          <w:lang w:eastAsia="en-GB"/>
        </w:rPr>
        <w:t xml:space="preserve"> P</w:t>
      </w:r>
      <w:r w:rsidRPr="002E3CAB">
        <w:rPr>
          <w:rFonts w:ascii="Verdana" w:eastAsia="Times New Roman" w:hAnsi="Verdana" w:cs="Times New Roman"/>
          <w:lang w:eastAsia="en-GB"/>
        </w:rPr>
        <w:t xml:space="preserve">rovisions of a statute as it relates to the jurisdiction of a court </w:t>
      </w:r>
      <w:r w:rsidR="00934538" w:rsidRPr="002E3CAB">
        <w:rPr>
          <w:rFonts w:ascii="Verdana" w:eastAsia="Times New Roman" w:hAnsi="Verdana" w:cs="Times New Roman"/>
          <w:lang w:eastAsia="en-GB"/>
        </w:rPr>
        <w:t xml:space="preserve">– Whether </w:t>
      </w:r>
      <w:r w:rsidRPr="002E3CAB">
        <w:rPr>
          <w:rFonts w:ascii="Verdana" w:eastAsia="Times New Roman" w:hAnsi="Verdana" w:cs="Times New Roman"/>
          <w:lang w:eastAsia="en-GB"/>
        </w:rPr>
        <w:t xml:space="preserve">should be given effect once the words are deemed clear and unambiguous </w:t>
      </w:r>
    </w:p>
    <w:p w:rsidR="00AE052B" w:rsidRDefault="00AE052B" w:rsidP="00AE052B">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WORDS AND PHRASES – LATIN MAXIM:-”I</w:t>
      </w:r>
      <w:r w:rsidRPr="002E3CAB">
        <w:rPr>
          <w:rFonts w:ascii="Verdana" w:eastAsia="Times New Roman" w:hAnsi="Verdana" w:cs="Times New Roman"/>
          <w:lang w:eastAsia="en-GB"/>
        </w:rPr>
        <w:t xml:space="preserve">nterest </w:t>
      </w:r>
      <w:proofErr w:type="spellStart"/>
      <w:r w:rsidRPr="002E3CAB">
        <w:rPr>
          <w:rFonts w:ascii="Verdana" w:eastAsia="Times New Roman" w:hAnsi="Verdana" w:cs="Times New Roman"/>
          <w:lang w:eastAsia="en-GB"/>
        </w:rPr>
        <w:t>republica</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ut</w:t>
      </w:r>
      <w:proofErr w:type="spellEnd"/>
      <w:r w:rsidRPr="002E3CAB">
        <w:rPr>
          <w:rFonts w:ascii="Verdana" w:eastAsia="Times New Roman" w:hAnsi="Verdana" w:cs="Times New Roman"/>
          <w:lang w:eastAsia="en-GB"/>
        </w:rPr>
        <w:t xml:space="preserve"> sit finis </w:t>
      </w:r>
      <w:proofErr w:type="spellStart"/>
      <w:r w:rsidRPr="002E3CAB">
        <w:rPr>
          <w:rFonts w:ascii="Verdana" w:eastAsia="Times New Roman" w:hAnsi="Verdana" w:cs="Times New Roman"/>
          <w:lang w:eastAsia="en-GB"/>
        </w:rPr>
        <w:t>litium</w:t>
      </w:r>
      <w:proofErr w:type="spellEnd"/>
      <w:r>
        <w:rPr>
          <w:rFonts w:ascii="Verdana" w:eastAsia="Times New Roman" w:hAnsi="Verdana" w:cs="Times New Roman"/>
          <w:lang w:eastAsia="en-GB"/>
        </w:rPr>
        <w:t>”</w:t>
      </w:r>
      <w:r w:rsidRPr="002E3CAB">
        <w:rPr>
          <w:rFonts w:ascii="Verdana" w:eastAsia="Times New Roman" w:hAnsi="Verdana" w:cs="Times New Roman"/>
          <w:lang w:eastAsia="en-GB"/>
        </w:rPr>
        <w:t xml:space="preserve"> </w:t>
      </w:r>
      <w:r>
        <w:rPr>
          <w:rFonts w:ascii="Verdana" w:eastAsia="Times New Roman" w:hAnsi="Verdana" w:cs="Times New Roman"/>
          <w:lang w:eastAsia="en-GB"/>
        </w:rPr>
        <w:t>–</w:t>
      </w:r>
      <w:r w:rsidRPr="002E3CAB">
        <w:rPr>
          <w:rFonts w:ascii="Verdana" w:eastAsia="Times New Roman" w:hAnsi="Verdana" w:cs="Times New Roman"/>
          <w:lang w:eastAsia="en-GB"/>
        </w:rPr>
        <w:t xml:space="preserve"> </w:t>
      </w:r>
      <w:r>
        <w:rPr>
          <w:rFonts w:ascii="Verdana" w:eastAsia="Times New Roman" w:hAnsi="Verdana" w:cs="Times New Roman"/>
          <w:lang w:eastAsia="en-GB"/>
        </w:rPr>
        <w:t xml:space="preserve">Meaning and application of </w:t>
      </w:r>
    </w:p>
    <w:p w:rsidR="00AE052B" w:rsidRPr="002E3CAB" w:rsidRDefault="00AE052B" w:rsidP="00AE052B">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lang w:eastAsia="en-GB"/>
        </w:rPr>
        <w:lastRenderedPageBreak/>
        <w:t>WORDS AND PHRASES – LATIN MAXIM</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“M</w:t>
      </w:r>
      <w:r w:rsidRPr="002E3CAB">
        <w:rPr>
          <w:rFonts w:ascii="Verdana" w:eastAsia="Times New Roman" w:hAnsi="Verdana" w:cs="Times New Roman"/>
          <w:lang w:eastAsia="en-GB"/>
        </w:rPr>
        <w:t xml:space="preserve">emo </w:t>
      </w:r>
      <w:proofErr w:type="spellStart"/>
      <w:r w:rsidRPr="002E3CAB">
        <w:rPr>
          <w:rFonts w:ascii="Verdana" w:eastAsia="Times New Roman" w:hAnsi="Verdana" w:cs="Times New Roman"/>
          <w:lang w:eastAsia="en-GB"/>
        </w:rPr>
        <w:t>debet</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bis</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vexari</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si</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constat</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curaie</w:t>
      </w:r>
      <w:proofErr w:type="spellEnd"/>
      <w:r w:rsidRPr="002E3CAB">
        <w:rPr>
          <w:rFonts w:ascii="Verdana" w:eastAsia="Times New Roman" w:hAnsi="Verdana" w:cs="Times New Roman"/>
          <w:lang w:eastAsia="en-GB"/>
        </w:rPr>
        <w:t xml:space="preserve"> quod sit pro </w:t>
      </w:r>
      <w:proofErr w:type="spellStart"/>
      <w:r w:rsidRPr="002E3CAB">
        <w:rPr>
          <w:rFonts w:ascii="Verdana" w:eastAsia="Times New Roman" w:hAnsi="Verdana" w:cs="Times New Roman"/>
          <w:lang w:eastAsia="en-GB"/>
        </w:rPr>
        <w:t>una</w:t>
      </w:r>
      <w:proofErr w:type="spellEnd"/>
      <w:r w:rsidRPr="002E3CAB">
        <w:rPr>
          <w:rFonts w:ascii="Verdana" w:eastAsia="Times New Roman" w:hAnsi="Verdana" w:cs="Times New Roman"/>
          <w:lang w:eastAsia="en-GB"/>
        </w:rPr>
        <w:t xml:space="preserve"> et </w:t>
      </w:r>
      <w:proofErr w:type="spellStart"/>
      <w:r w:rsidRPr="002E3CAB">
        <w:rPr>
          <w:rFonts w:ascii="Verdana" w:eastAsia="Times New Roman" w:hAnsi="Verdana" w:cs="Times New Roman"/>
          <w:lang w:eastAsia="en-GB"/>
        </w:rPr>
        <w:t>cadem</w:t>
      </w:r>
      <w:proofErr w:type="spellEnd"/>
      <w:r w:rsidRPr="002E3CAB">
        <w:rPr>
          <w:rFonts w:ascii="Verdana" w:eastAsia="Times New Roman" w:hAnsi="Verdana" w:cs="Times New Roman"/>
          <w:lang w:eastAsia="en-GB"/>
        </w:rPr>
        <w:t xml:space="preserve"> </w:t>
      </w:r>
      <w:proofErr w:type="spellStart"/>
      <w:r w:rsidRPr="002E3CAB">
        <w:rPr>
          <w:rFonts w:ascii="Verdana" w:eastAsia="Times New Roman" w:hAnsi="Verdana" w:cs="Times New Roman"/>
          <w:lang w:eastAsia="en-GB"/>
        </w:rPr>
        <w:t>cqusa</w:t>
      </w:r>
      <w:proofErr w:type="spellEnd"/>
      <w:r>
        <w:rPr>
          <w:rFonts w:ascii="Verdana" w:eastAsia="Times New Roman" w:hAnsi="Verdana" w:cs="Times New Roman"/>
          <w:lang w:eastAsia="en-GB"/>
        </w:rPr>
        <w:t>”</w:t>
      </w:r>
      <w:r w:rsidRPr="002E3CAB">
        <w:rPr>
          <w:rFonts w:ascii="Verdana" w:eastAsia="Times New Roman" w:hAnsi="Verdana" w:cs="Times New Roman"/>
          <w:lang w:eastAsia="en-GB"/>
        </w:rPr>
        <w:t xml:space="preserve"> – </w:t>
      </w:r>
      <w:r>
        <w:rPr>
          <w:rFonts w:ascii="Verdana" w:eastAsia="Times New Roman" w:hAnsi="Verdana" w:cs="Times New Roman"/>
          <w:lang w:eastAsia="en-GB"/>
        </w:rPr>
        <w:t>A</w:t>
      </w:r>
      <w:r w:rsidRPr="002E3CAB">
        <w:rPr>
          <w:rFonts w:ascii="Verdana" w:eastAsia="Times New Roman" w:hAnsi="Verdana" w:cs="Times New Roman"/>
          <w:lang w:eastAsia="en-GB"/>
        </w:rPr>
        <w:t xml:space="preserve">pplicability in civil or criminal matters  </w:t>
      </w:r>
    </w:p>
    <w:p w:rsidR="00AE052B" w:rsidRPr="002E3CAB" w:rsidRDefault="00AE052B" w:rsidP="002E3CAB">
      <w:pPr>
        <w:spacing w:before="240" w:line="276" w:lineRule="auto"/>
        <w:ind w:left="0" w:firstLine="0"/>
        <w:outlineLvl w:val="3"/>
        <w:rPr>
          <w:rFonts w:ascii="Verdana" w:eastAsia="Times New Roman" w:hAnsi="Verdana" w:cs="Times New Roman"/>
          <w:bCs/>
          <w:lang w:eastAsia="en-GB"/>
        </w:rPr>
      </w:pPr>
    </w:p>
    <w:p w:rsidR="001E38D8" w:rsidRDefault="001E38D8" w:rsidP="002E3CAB">
      <w:pPr>
        <w:spacing w:before="240" w:line="276" w:lineRule="auto"/>
        <w:ind w:left="0" w:firstLine="0"/>
        <w:rPr>
          <w:rFonts w:ascii="Verdana" w:eastAsia="Times New Roman" w:hAnsi="Verdana" w:cs="Times New Roman"/>
          <w:b/>
          <w:bCs/>
          <w:lang w:eastAsia="en-GB"/>
        </w:rPr>
      </w:pPr>
    </w:p>
    <w:p w:rsidR="00D50BA4" w:rsidRDefault="00D50BA4" w:rsidP="002E3CAB">
      <w:pPr>
        <w:spacing w:before="240" w:line="276" w:lineRule="auto"/>
        <w:ind w:left="0" w:firstLine="0"/>
        <w:rPr>
          <w:rFonts w:ascii="Verdana" w:eastAsia="Times New Roman" w:hAnsi="Verdana" w:cs="Times New Roman"/>
          <w:b/>
          <w:bCs/>
          <w:lang w:eastAsia="en-GB"/>
        </w:rPr>
      </w:pPr>
    </w:p>
    <w:p w:rsidR="001C39A3" w:rsidRDefault="001C39A3" w:rsidP="002E3CAB">
      <w:pPr>
        <w:tabs>
          <w:tab w:val="left" w:pos="6946"/>
        </w:tabs>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FA362C" w:rsidRPr="00AE052B" w:rsidRDefault="00AE052B" w:rsidP="002E3CAB">
      <w:pPr>
        <w:tabs>
          <w:tab w:val="left" w:pos="6946"/>
        </w:tabs>
        <w:spacing w:before="240" w:line="276" w:lineRule="auto"/>
        <w:ind w:left="0" w:firstLine="0"/>
        <w:rPr>
          <w:rFonts w:ascii="Verdana" w:eastAsia="Times New Roman" w:hAnsi="Verdana" w:cs="Times New Roman"/>
          <w:lang w:eastAsia="en-GB"/>
        </w:rPr>
      </w:pPr>
      <w:r w:rsidRPr="00AE052B">
        <w:rPr>
          <w:rFonts w:ascii="Verdana" w:eastAsia="Times New Roman" w:hAnsi="Verdana" w:cs="Times New Roman"/>
          <w:bCs/>
          <w:lang w:eastAsia="en-GB"/>
        </w:rPr>
        <w:t>NWALI SYLVESTER NGWUTA, J.C.A. (DELIVERING THE LEADING JUDGMENT):</w:t>
      </w:r>
      <w:r w:rsidRPr="00AE052B">
        <w:rPr>
          <w:rFonts w:ascii="Verdana" w:eastAsia="Times New Roman" w:hAnsi="Verdana" w:cs="Times New Roman"/>
          <w:lang w:eastAsia="en-GB"/>
        </w:rPr>
        <w:t xml:space="preserve"> </w:t>
      </w:r>
    </w:p>
    <w:p w:rsidR="00E7583E" w:rsidRDefault="00FA362C" w:rsidP="002E3CA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M</w:t>
      </w:r>
      <w:r w:rsidR="00F52ABC" w:rsidRPr="00E7583E">
        <w:rPr>
          <w:rFonts w:ascii="Verdana" w:eastAsia="Times New Roman" w:hAnsi="Verdana" w:cs="Times New Roman"/>
          <w:lang w:eastAsia="en-GB"/>
        </w:rPr>
        <w:t xml:space="preserve">y Lords, the suit from which this appeal emanated is an offshoot of the judgment of this Court delivered on 27th January, 2012 in </w:t>
      </w:r>
      <w:proofErr w:type="spellStart"/>
      <w:r w:rsidR="00F52ABC" w:rsidRPr="00E7583E">
        <w:rPr>
          <w:rFonts w:ascii="Verdana" w:eastAsia="Times New Roman" w:hAnsi="Verdana" w:cs="Times New Roman"/>
          <w:u w:val="single"/>
          <w:lang w:eastAsia="en-GB"/>
        </w:rPr>
        <w:t>Marwa</w:t>
      </w:r>
      <w:proofErr w:type="spellEnd"/>
      <w:r w:rsidR="00F52ABC" w:rsidRPr="00E7583E">
        <w:rPr>
          <w:rFonts w:ascii="Verdana" w:eastAsia="Times New Roman" w:hAnsi="Verdana" w:cs="Times New Roman"/>
          <w:u w:val="single"/>
          <w:lang w:eastAsia="en-GB"/>
        </w:rPr>
        <w:t xml:space="preserve"> v. </w:t>
      </w:r>
      <w:proofErr w:type="spellStart"/>
      <w:r w:rsidR="00F52ABC" w:rsidRPr="00E7583E">
        <w:rPr>
          <w:rFonts w:ascii="Verdana" w:eastAsia="Times New Roman" w:hAnsi="Verdana" w:cs="Times New Roman"/>
          <w:u w:val="single"/>
          <w:lang w:eastAsia="en-GB"/>
        </w:rPr>
        <w:t>Nyako</w:t>
      </w:r>
      <w:proofErr w:type="spellEnd"/>
      <w:r w:rsidR="00F52ABC" w:rsidRPr="00E7583E">
        <w:rPr>
          <w:rFonts w:ascii="Verdana" w:eastAsia="Times New Roman" w:hAnsi="Verdana" w:cs="Times New Roman"/>
          <w:u w:val="single"/>
          <w:lang w:eastAsia="en-GB"/>
        </w:rPr>
        <w:t xml:space="preserve"> </w:t>
      </w:r>
      <w:r w:rsidR="00F52ABC" w:rsidRPr="00E7583E">
        <w:rPr>
          <w:rFonts w:ascii="Verdana" w:eastAsia="Times New Roman" w:hAnsi="Verdana" w:cs="Times New Roman"/>
          <w:lang w:eastAsia="en-GB"/>
        </w:rPr>
        <w:t>(2012) 5 NWLR (Pt. 1296) 19</w:t>
      </w:r>
      <w:r w:rsidR="00E7583E">
        <w:rPr>
          <w:rFonts w:ascii="Verdana" w:eastAsia="Times New Roman" w:hAnsi="Verdana" w:cs="Times New Roman"/>
          <w:lang w:eastAsia="en-GB"/>
        </w:rPr>
        <w:t>9. Here are the relevant facts:</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The appellant who was the Governor of Bayelsa State had, by the time </w:t>
      </w:r>
      <w:proofErr w:type="spellStart"/>
      <w:r w:rsidRPr="00E7583E">
        <w:rPr>
          <w:rFonts w:ascii="Verdana" w:eastAsia="Times New Roman" w:hAnsi="Verdana" w:cs="Times New Roman"/>
          <w:lang w:eastAsia="en-GB"/>
        </w:rPr>
        <w:t>the</w:t>
      </w:r>
      <w:proofErr w:type="spellEnd"/>
      <w:r w:rsidRPr="00E7583E">
        <w:rPr>
          <w:rFonts w:ascii="Verdana" w:eastAsia="Times New Roman" w:hAnsi="Verdana" w:cs="Times New Roman"/>
          <w:lang w:eastAsia="en-GB"/>
        </w:rPr>
        <w:t xml:space="preserve"> said judgment was delivered on 27/1/2012, overstayed his mandate, the same having expired on 29th May 2011.</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The 1st Respondent, the Independent National Electoral Commission, held the view, and rightly so as events turned out, that the four year tenure of the appellant would end on 28th May, 2011 and prepared for the next gubernatorial election. The 2nd Respondent, the Peoples Democratic Party, conducted her primary election in January, 2011 at which the appellant emerged as the candidate of the 2nd Respondent at the then coming election. His name and particulars were sent to the 1st</w:t>
      </w:r>
      <w:r w:rsidR="00E7583E">
        <w:rPr>
          <w:rFonts w:ascii="Verdana" w:eastAsia="Times New Roman" w:hAnsi="Verdana" w:cs="Times New Roman"/>
          <w:lang w:eastAsia="en-GB"/>
        </w:rPr>
        <w:t xml:space="preserve"> Respondent.</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lastRenderedPageBreak/>
        <w:t xml:space="preserve">However, before the election at which he was to represent his party as the governorship candidate could be held, appellant approached the Federal High Court sitting at </w:t>
      </w:r>
      <w:proofErr w:type="spellStart"/>
      <w:r w:rsidRPr="00E7583E">
        <w:rPr>
          <w:rFonts w:ascii="Verdana" w:eastAsia="Times New Roman" w:hAnsi="Verdana" w:cs="Times New Roman"/>
          <w:lang w:eastAsia="en-GB"/>
        </w:rPr>
        <w:t>Yenogoa</w:t>
      </w:r>
      <w:proofErr w:type="spellEnd"/>
      <w:r w:rsidRPr="00E7583E">
        <w:rPr>
          <w:rFonts w:ascii="Verdana" w:eastAsia="Times New Roman" w:hAnsi="Verdana" w:cs="Times New Roman"/>
          <w:lang w:eastAsia="en-GB"/>
        </w:rPr>
        <w:t xml:space="preserve">, </w:t>
      </w:r>
      <w:proofErr w:type="spellStart"/>
      <w:r w:rsidRPr="00E7583E">
        <w:rPr>
          <w:rFonts w:ascii="Verdana" w:eastAsia="Times New Roman" w:hAnsi="Verdana" w:cs="Times New Roman"/>
          <w:lang w:eastAsia="en-GB"/>
        </w:rPr>
        <w:t>Bayelsa</w:t>
      </w:r>
      <w:proofErr w:type="spellEnd"/>
      <w:r w:rsidRPr="00E7583E">
        <w:rPr>
          <w:rFonts w:ascii="Verdana" w:eastAsia="Times New Roman" w:hAnsi="Verdana" w:cs="Times New Roman"/>
          <w:lang w:eastAsia="en-GB"/>
        </w:rPr>
        <w:t xml:space="preserve"> State, seeking a declaration that his term had not ended but was still running. The judgment of the Federal High Court, granting the relief sought by the appellant was affirmed by the </w:t>
      </w:r>
      <w:r w:rsidR="00E7583E">
        <w:rPr>
          <w:rFonts w:ascii="Verdana" w:eastAsia="Times New Roman" w:hAnsi="Verdana" w:cs="Times New Roman"/>
          <w:lang w:eastAsia="en-GB"/>
        </w:rPr>
        <w:t>Court of Appeal, Port Harcourt.</w:t>
      </w:r>
    </w:p>
    <w:p w:rsidR="00D50BA4" w:rsidRDefault="00D50BA4" w:rsidP="002E3CAB">
      <w:pPr>
        <w:spacing w:before="240" w:line="276" w:lineRule="auto"/>
        <w:ind w:left="0" w:firstLine="0"/>
        <w:rPr>
          <w:rFonts w:ascii="Verdana" w:eastAsia="Times New Roman" w:hAnsi="Verdana" w:cs="Times New Roman"/>
          <w:lang w:eastAsia="en-GB"/>
        </w:rPr>
      </w:pPr>
    </w:p>
    <w:p w:rsidR="00FE299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In compliance with the judgments, the electoral umpire, the 1st Respondent, cancelled the 2011 election, the appellant continued in office as Governor of Bayelsa State as the Federal High Court decided, and the Court of Appeal affirmed, that the tenure of office of the appellant would expire on 28th January, 2012. Accordingly to the 2nd Respondent as well as the appellant, abandoned the primary election at which he, the appellant, was nominated the 2nd Respondent's candidate at the election that should have been held in </w:t>
      </w:r>
      <w:r w:rsidR="00FE299E">
        <w:rPr>
          <w:rFonts w:ascii="Verdana" w:eastAsia="Times New Roman" w:hAnsi="Verdana" w:cs="Times New Roman"/>
          <w:lang w:eastAsia="en-GB"/>
        </w:rPr>
        <w:t>2011.</w:t>
      </w:r>
    </w:p>
    <w:p w:rsidR="00FE299E" w:rsidRDefault="00FE299E" w:rsidP="002E3CAB">
      <w:pPr>
        <w:spacing w:before="240" w:line="276" w:lineRule="auto"/>
        <w:ind w:left="0" w:firstLine="0"/>
        <w:rPr>
          <w:rFonts w:ascii="Verdana" w:eastAsia="Times New Roman" w:hAnsi="Verdana" w:cs="Times New Roman"/>
          <w:lang w:eastAsia="en-GB"/>
        </w:rPr>
      </w:pPr>
    </w:p>
    <w:p w:rsidR="00FE299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Before that matter could get to the Supreme Court, the 2nd Respondent announced a date in February, 2012 for the conduct of the election in Bayelsa State. In the subsequent primary election conducted by the 2nd Respondent, the appellant abandoned the result of the 2011 primaries and purchased forms for the 2012 election. He was screened and</w:t>
      </w:r>
      <w:r w:rsidR="00FE299E">
        <w:rPr>
          <w:rFonts w:ascii="Verdana" w:eastAsia="Times New Roman" w:hAnsi="Verdana" w:cs="Times New Roman"/>
          <w:lang w:eastAsia="en-GB"/>
        </w:rPr>
        <w:t xml:space="preserve"> dropped by the 2nd Respondent.</w:t>
      </w:r>
    </w:p>
    <w:p w:rsidR="00FE299E" w:rsidRDefault="00FE299E"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As a result of his exclusion from the election, appellant filed suit </w:t>
      </w:r>
      <w:proofErr w:type="gramStart"/>
      <w:r w:rsidRPr="00E7583E">
        <w:rPr>
          <w:rFonts w:ascii="Verdana" w:eastAsia="Times New Roman" w:hAnsi="Verdana" w:cs="Times New Roman"/>
          <w:lang w:eastAsia="en-GB"/>
        </w:rPr>
        <w:t>No</w:t>
      </w:r>
      <w:proofErr w:type="gramEnd"/>
      <w:r w:rsidRPr="00E7583E">
        <w:rPr>
          <w:rFonts w:ascii="Verdana" w:eastAsia="Times New Roman" w:hAnsi="Verdana" w:cs="Times New Roman"/>
          <w:lang w:eastAsia="en-GB"/>
        </w:rPr>
        <w:t>. FHC/ABJ/CS/93/2011 which gave rise to appeals Nos. SC.9/2012 and SC.28/2012 in which the Supreme Court held in the judgment delivered on 20th April, 2012 that the election for which the appellant was nominated by the 2nd Respondent was cancelled and that the appellant, by seeking to contest the primary for the 2012 election, had abandoned the nomination he won for the 2011 election that was cance</w:t>
      </w:r>
      <w:r w:rsidR="00E7583E">
        <w:rPr>
          <w:rFonts w:ascii="Verdana" w:eastAsia="Times New Roman" w:hAnsi="Verdana" w:cs="Times New Roman"/>
          <w:lang w:eastAsia="en-GB"/>
        </w:rPr>
        <w:t>lled.</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In an attempt to validate his nomination for the April, 2011 election that was cancelled and to claim the benefits of the 2nd Respondent's victory in the 2012 election th</w:t>
      </w:r>
      <w:r w:rsidR="00E7583E">
        <w:rPr>
          <w:rFonts w:ascii="Verdana" w:eastAsia="Times New Roman" w:hAnsi="Verdana" w:cs="Times New Roman"/>
          <w:lang w:eastAsia="en-GB"/>
        </w:rPr>
        <w:t>e appellant went back to Court.</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In the originating summons issued at the Registry of the Federal High Court sitting at </w:t>
      </w:r>
      <w:proofErr w:type="spellStart"/>
      <w:r w:rsidRPr="00E7583E">
        <w:rPr>
          <w:rFonts w:ascii="Verdana" w:eastAsia="Times New Roman" w:hAnsi="Verdana" w:cs="Times New Roman"/>
          <w:lang w:eastAsia="en-GB"/>
        </w:rPr>
        <w:t>Yenegoa</w:t>
      </w:r>
      <w:proofErr w:type="spellEnd"/>
      <w:r w:rsidRPr="00E7583E">
        <w:rPr>
          <w:rFonts w:ascii="Verdana" w:eastAsia="Times New Roman" w:hAnsi="Verdana" w:cs="Times New Roman"/>
          <w:lang w:eastAsia="en-GB"/>
        </w:rPr>
        <w:t xml:space="preserve"> against the 1st Respondent as the sole defendant, the plaintiff (now appellant) on 21/1/2013 raised the following issues/questions for the trial Court to resolve:</w:t>
      </w:r>
    </w:p>
    <w:p w:rsidR="00E7583E"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bCs/>
          <w:lang w:eastAsia="en-GB"/>
        </w:rPr>
        <w:t>"(1</w:t>
      </w:r>
      <w:r w:rsidRPr="00E7583E">
        <w:rPr>
          <w:rFonts w:ascii="Verdana" w:eastAsia="Times New Roman" w:hAnsi="Verdana" w:cs="Times New Roman"/>
          <w:lang w:eastAsia="en-GB"/>
        </w:rPr>
        <w:t xml:space="preserve">) </w:t>
      </w:r>
      <w:r w:rsidR="00E7583E">
        <w:rPr>
          <w:rFonts w:ascii="Verdana" w:eastAsia="Times New Roman" w:hAnsi="Verdana" w:cs="Times New Roman"/>
          <w:lang w:eastAsia="en-GB"/>
        </w:rPr>
        <w:tab/>
      </w:r>
      <w:r w:rsidRPr="00E7583E">
        <w:rPr>
          <w:rFonts w:ascii="Verdana" w:eastAsia="Times New Roman" w:hAnsi="Verdana" w:cs="Times New Roman"/>
          <w:lang w:eastAsia="en-GB"/>
        </w:rPr>
        <w:t xml:space="preserve">Whether having regard to the clear provision of Section 178(2) of the 1999 Constitution (as amended) and the Supreme Court judgment in the consolidated Appeal of </w:t>
      </w:r>
      <w:proofErr w:type="spellStart"/>
      <w:r w:rsidRPr="00E7583E">
        <w:rPr>
          <w:rFonts w:ascii="Verdana" w:eastAsia="Times New Roman" w:hAnsi="Verdana" w:cs="Times New Roman"/>
          <w:u w:val="single"/>
          <w:lang w:eastAsia="en-GB"/>
        </w:rPr>
        <w:t>Marwa</w:t>
      </w:r>
      <w:proofErr w:type="spellEnd"/>
      <w:r w:rsidRPr="00E7583E">
        <w:rPr>
          <w:rFonts w:ascii="Verdana" w:eastAsia="Times New Roman" w:hAnsi="Verdana" w:cs="Times New Roman"/>
          <w:u w:val="single"/>
          <w:lang w:eastAsia="en-GB"/>
        </w:rPr>
        <w:t xml:space="preserve"> v. </w:t>
      </w:r>
      <w:proofErr w:type="spellStart"/>
      <w:r w:rsidRPr="00E7583E">
        <w:rPr>
          <w:rFonts w:ascii="Verdana" w:eastAsia="Times New Roman" w:hAnsi="Verdana" w:cs="Times New Roman"/>
          <w:u w:val="single"/>
          <w:lang w:eastAsia="en-GB"/>
        </w:rPr>
        <w:t>Nyako</w:t>
      </w:r>
      <w:proofErr w:type="spellEnd"/>
      <w:r w:rsidRPr="00E7583E">
        <w:rPr>
          <w:rFonts w:ascii="Verdana" w:eastAsia="Times New Roman" w:hAnsi="Verdana" w:cs="Times New Roman"/>
          <w:lang w:eastAsia="en-GB"/>
        </w:rPr>
        <w:t xml:space="preserve"> (2012) 5 NWLR (Pt. 1296) 199 delivered on 27th January, 2012 wherein the Court held that the tenure of the plaintiff as the Governor of Bayelsa State had long expired since 29th May, 2012 (sic) the Gubernatorial Election in Bayelsa State bec</w:t>
      </w:r>
      <w:r w:rsidR="00E7583E">
        <w:rPr>
          <w:rFonts w:ascii="Verdana" w:eastAsia="Times New Roman" w:hAnsi="Verdana" w:cs="Times New Roman"/>
          <w:lang w:eastAsia="en-GB"/>
        </w:rPr>
        <w:t>ame due since 29th April, 2011.</w:t>
      </w:r>
    </w:p>
    <w:p w:rsidR="00E7583E"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(2) </w:t>
      </w:r>
      <w:r w:rsidR="00E7583E">
        <w:rPr>
          <w:rFonts w:ascii="Verdana" w:eastAsia="Times New Roman" w:hAnsi="Verdana" w:cs="Times New Roman"/>
          <w:lang w:eastAsia="en-GB"/>
        </w:rPr>
        <w:tab/>
      </w:r>
      <w:r w:rsidRPr="00E7583E">
        <w:rPr>
          <w:rFonts w:ascii="Verdana" w:eastAsia="Times New Roman" w:hAnsi="Verdana" w:cs="Times New Roman"/>
          <w:lang w:eastAsia="en-GB"/>
        </w:rPr>
        <w:t>If question 1 is answered in the affirmative and whether having regard to the plaintiff who being the incumbent Governor of Bayelsa State under the auspices of the Peoples Democratic Party (PDP) as at 29th April, 2011 and whose name had been submitted as a candidate of Peoples Democratic Party (PDP) for the Gubernatorial Election, the plaintiff was the only valid candidate of the Peoples Democratic Party (PDP) for the Bayelsa State Gubernatorial</w:t>
      </w:r>
      <w:r w:rsidR="00E7583E">
        <w:rPr>
          <w:rFonts w:ascii="Verdana" w:eastAsia="Times New Roman" w:hAnsi="Verdana" w:cs="Times New Roman"/>
          <w:lang w:eastAsia="en-GB"/>
        </w:rPr>
        <w:t xml:space="preserve"> Election conducted thereafter.</w:t>
      </w:r>
    </w:p>
    <w:p w:rsidR="00E7583E"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(3) </w:t>
      </w:r>
      <w:r w:rsidR="00E7583E">
        <w:rPr>
          <w:rFonts w:ascii="Verdana" w:eastAsia="Times New Roman" w:hAnsi="Verdana" w:cs="Times New Roman"/>
          <w:lang w:eastAsia="en-GB"/>
        </w:rPr>
        <w:tab/>
      </w:r>
      <w:r w:rsidRPr="00E7583E">
        <w:rPr>
          <w:rFonts w:ascii="Verdana" w:eastAsia="Times New Roman" w:hAnsi="Verdana" w:cs="Times New Roman"/>
          <w:lang w:eastAsia="en-GB"/>
        </w:rPr>
        <w:t>Whether by virtue of Section 33 of the Electoral Act, 2010 (as amended) a person whose name had been submitted as a candidate for the Bayelsa State Governorship election can be jettisoned other t</w:t>
      </w:r>
      <w:r w:rsidR="00E7583E">
        <w:rPr>
          <w:rFonts w:ascii="Verdana" w:eastAsia="Times New Roman" w:hAnsi="Verdana" w:cs="Times New Roman"/>
          <w:lang w:eastAsia="en-GB"/>
        </w:rPr>
        <w:t>han by his death or withdrawal.</w:t>
      </w:r>
    </w:p>
    <w:p w:rsidR="00E7583E"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(4) </w:t>
      </w:r>
      <w:r w:rsidR="00E7583E">
        <w:rPr>
          <w:rFonts w:ascii="Verdana" w:eastAsia="Times New Roman" w:hAnsi="Verdana" w:cs="Times New Roman"/>
          <w:lang w:eastAsia="en-GB"/>
        </w:rPr>
        <w:tab/>
      </w:r>
      <w:r w:rsidRPr="00E7583E">
        <w:rPr>
          <w:rFonts w:ascii="Verdana" w:eastAsia="Times New Roman" w:hAnsi="Verdana" w:cs="Times New Roman"/>
          <w:lang w:eastAsia="en-GB"/>
        </w:rPr>
        <w:t>Whether by virtue of Section 33 of the Electoral Act (as amended) the Defendant can be legally regard (sic) as the candidate for the Bayelsa State Governorship election following the expiration of the tenure of office on 20th April, 2011 (sic) any person other than the plaintiff, who had neither d</w:t>
      </w:r>
      <w:r w:rsidR="00E7583E">
        <w:rPr>
          <w:rFonts w:ascii="Verdana" w:eastAsia="Times New Roman" w:hAnsi="Verdana" w:cs="Times New Roman"/>
          <w:lang w:eastAsia="en-GB"/>
        </w:rPr>
        <w:t>ied nor withdraw his candidacy.</w:t>
      </w:r>
    </w:p>
    <w:p w:rsidR="00E7583E"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(5) </w:t>
      </w:r>
      <w:r w:rsidR="00E7583E">
        <w:rPr>
          <w:rFonts w:ascii="Verdana" w:eastAsia="Times New Roman" w:hAnsi="Verdana" w:cs="Times New Roman"/>
          <w:lang w:eastAsia="en-GB"/>
        </w:rPr>
        <w:tab/>
      </w:r>
      <w:r w:rsidRPr="00E7583E">
        <w:rPr>
          <w:rFonts w:ascii="Verdana" w:eastAsia="Times New Roman" w:hAnsi="Verdana" w:cs="Times New Roman"/>
          <w:lang w:eastAsia="en-GB"/>
        </w:rPr>
        <w:t xml:space="preserve">If questions 1 and 2 are answered in the affirmative, and having regard to the position of the plaintiff being the only valid candidate of the Peoples Democratic Party (PD) (sic) as at when the Bayelsa State Gubernatorial Election was due, the provision of s.221 of the 1999 Constitution (as amended) and the Supreme Court's authority of </w:t>
      </w:r>
      <w:proofErr w:type="spellStart"/>
      <w:r w:rsidRPr="00E7583E">
        <w:rPr>
          <w:rFonts w:ascii="Verdana" w:eastAsia="Times New Roman" w:hAnsi="Verdana" w:cs="Times New Roman"/>
          <w:u w:val="single"/>
          <w:lang w:eastAsia="en-GB"/>
        </w:rPr>
        <w:t>Amaechi</w:t>
      </w:r>
      <w:proofErr w:type="spellEnd"/>
      <w:r w:rsidRPr="00E7583E">
        <w:rPr>
          <w:rFonts w:ascii="Verdana" w:eastAsia="Times New Roman" w:hAnsi="Verdana" w:cs="Times New Roman"/>
          <w:u w:val="single"/>
          <w:lang w:eastAsia="en-GB"/>
        </w:rPr>
        <w:t xml:space="preserve"> v. INEC</w:t>
      </w:r>
      <w:r w:rsidRPr="00E7583E">
        <w:rPr>
          <w:rFonts w:ascii="Verdana" w:eastAsia="Times New Roman" w:hAnsi="Verdana" w:cs="Times New Roman"/>
          <w:lang w:eastAsia="en-GB"/>
        </w:rPr>
        <w:t xml:space="preserve"> (2008) 5 NWLR (Pt. 1080) 227 wherein it was held that it is only a person that </w:t>
      </w:r>
      <w:r w:rsidRPr="00E7583E">
        <w:rPr>
          <w:rFonts w:ascii="Verdana" w:eastAsia="Times New Roman" w:hAnsi="Verdana" w:cs="Times New Roman"/>
          <w:lang w:eastAsia="en-GB"/>
        </w:rPr>
        <w:lastRenderedPageBreak/>
        <w:t>canvassed votes and wins election, whether the plaintiff being the only valid candidate of the Peoples Democratic Party when the election was conducted ought to be declared the Governor of Bayelsa State in view of the party's</w:t>
      </w:r>
      <w:r w:rsidR="00E7583E">
        <w:rPr>
          <w:rFonts w:ascii="Verdana" w:eastAsia="Times New Roman" w:hAnsi="Verdana" w:cs="Times New Roman"/>
          <w:lang w:eastAsia="en-GB"/>
        </w:rPr>
        <w:t xml:space="preserve"> victory in the said election."</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Based on his anticipation that the five questions raised in his originating summons would be resolved in his favour, the appellant (then plaintiff) prayed the Court for the following reliefs:</w:t>
      </w:r>
    </w:p>
    <w:p w:rsidR="00E7583E" w:rsidRPr="00E7583E" w:rsidRDefault="00F52ABC" w:rsidP="00AE052B">
      <w:pPr>
        <w:spacing w:before="240" w:line="276" w:lineRule="auto"/>
        <w:ind w:left="1440"/>
        <w:rPr>
          <w:rFonts w:ascii="Verdana" w:eastAsia="Times New Roman" w:hAnsi="Verdana" w:cs="Times New Roman"/>
          <w:lang w:eastAsia="en-GB"/>
        </w:rPr>
      </w:pPr>
      <w:proofErr w:type="gramStart"/>
      <w:r w:rsidRPr="00E7583E">
        <w:rPr>
          <w:rFonts w:ascii="Verdana" w:eastAsia="Times New Roman" w:hAnsi="Verdana" w:cs="Times New Roman"/>
          <w:i/>
          <w:iCs/>
          <w:lang w:eastAsia="en-GB"/>
        </w:rPr>
        <w:t xml:space="preserve">"(a)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 xml:space="preserve">A declaration that by virtue of the Supreme Court judgment in </w:t>
      </w:r>
      <w:proofErr w:type="spellStart"/>
      <w:r w:rsidRPr="00E7583E">
        <w:rPr>
          <w:rFonts w:ascii="Verdana" w:eastAsia="Times New Roman" w:hAnsi="Verdana" w:cs="Times New Roman"/>
          <w:i/>
          <w:iCs/>
          <w:u w:val="single"/>
          <w:lang w:eastAsia="en-GB"/>
        </w:rPr>
        <w:t>Marwa</w:t>
      </w:r>
      <w:proofErr w:type="spellEnd"/>
      <w:r w:rsidRPr="00E7583E">
        <w:rPr>
          <w:rFonts w:ascii="Verdana" w:eastAsia="Times New Roman" w:hAnsi="Verdana" w:cs="Times New Roman"/>
          <w:i/>
          <w:iCs/>
          <w:u w:val="single"/>
          <w:lang w:eastAsia="en-GB"/>
        </w:rPr>
        <w:t xml:space="preserve"> v. </w:t>
      </w:r>
      <w:proofErr w:type="spellStart"/>
      <w:r w:rsidRPr="00E7583E">
        <w:rPr>
          <w:rFonts w:ascii="Verdana" w:eastAsia="Times New Roman" w:hAnsi="Verdana" w:cs="Times New Roman"/>
          <w:i/>
          <w:iCs/>
          <w:u w:val="single"/>
          <w:lang w:eastAsia="en-GB"/>
        </w:rPr>
        <w:t>Nyako</w:t>
      </w:r>
      <w:proofErr w:type="spellEnd"/>
      <w:r w:rsidRPr="00E7583E">
        <w:rPr>
          <w:rFonts w:ascii="Verdana" w:eastAsia="Times New Roman" w:hAnsi="Verdana" w:cs="Times New Roman"/>
          <w:i/>
          <w:iCs/>
          <w:lang w:eastAsia="en-GB"/>
        </w:rPr>
        <w:t xml:space="preserve"> (2012) 6 NWLR (Pt. 1296) page 199, that the plaintiff's tenure as Governor of Bayelsa S</w:t>
      </w:r>
      <w:r w:rsidR="00E7583E">
        <w:rPr>
          <w:rFonts w:ascii="Verdana" w:eastAsia="Times New Roman" w:hAnsi="Verdana" w:cs="Times New Roman"/>
          <w:i/>
          <w:iCs/>
          <w:lang w:eastAsia="en-GB"/>
        </w:rPr>
        <w:t>tate expired on 29th May, 2011.</w:t>
      </w:r>
      <w:proofErr w:type="gramEnd"/>
    </w:p>
    <w:p w:rsidR="00E7583E" w:rsidRDefault="00F52ABC" w:rsidP="00AE052B">
      <w:pPr>
        <w:spacing w:before="240" w:line="276" w:lineRule="auto"/>
        <w:ind w:left="1440"/>
        <w:rPr>
          <w:rFonts w:ascii="Verdana" w:eastAsia="Times New Roman" w:hAnsi="Verdana" w:cs="Times New Roman"/>
          <w:i/>
          <w:iCs/>
          <w:lang w:eastAsia="en-GB"/>
        </w:rPr>
      </w:pPr>
      <w:r w:rsidRPr="00E7583E">
        <w:rPr>
          <w:rFonts w:ascii="Verdana" w:eastAsia="Times New Roman" w:hAnsi="Verdana" w:cs="Times New Roman"/>
          <w:i/>
          <w:iCs/>
          <w:lang w:eastAsia="en-GB"/>
        </w:rPr>
        <w:t xml:space="preserve">(b)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A declaration that by virtue of the same judgment, the Gubernatorial Election in Bayelsa State became due since April, 2011.</w:t>
      </w:r>
    </w:p>
    <w:p w:rsidR="00E7583E" w:rsidRDefault="00F52ABC" w:rsidP="00AE052B">
      <w:pPr>
        <w:spacing w:before="240" w:line="276" w:lineRule="auto"/>
        <w:ind w:left="1440"/>
        <w:rPr>
          <w:rFonts w:ascii="Verdana" w:eastAsia="Times New Roman" w:hAnsi="Verdana" w:cs="Times New Roman"/>
          <w:i/>
          <w:iCs/>
          <w:lang w:eastAsia="en-GB"/>
        </w:rPr>
      </w:pPr>
      <w:r w:rsidRPr="00E7583E">
        <w:rPr>
          <w:rFonts w:ascii="Verdana" w:eastAsia="Times New Roman" w:hAnsi="Verdana" w:cs="Times New Roman"/>
          <w:i/>
          <w:iCs/>
          <w:lang w:eastAsia="en-GB"/>
        </w:rPr>
        <w:t xml:space="preserve">(c)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 xml:space="preserve">A declaration that was (sic) at April, 2011 the plaintiff was/is still the only valid and authentic </w:t>
      </w:r>
      <w:proofErr w:type="gramStart"/>
      <w:r w:rsidRPr="00E7583E">
        <w:rPr>
          <w:rFonts w:ascii="Verdana" w:eastAsia="Times New Roman" w:hAnsi="Verdana" w:cs="Times New Roman"/>
          <w:i/>
          <w:iCs/>
          <w:lang w:eastAsia="en-GB"/>
        </w:rPr>
        <w:t>Gubernatorial</w:t>
      </w:r>
      <w:proofErr w:type="gramEnd"/>
      <w:r w:rsidRPr="00E7583E">
        <w:rPr>
          <w:rFonts w:ascii="Verdana" w:eastAsia="Times New Roman" w:hAnsi="Verdana" w:cs="Times New Roman"/>
          <w:i/>
          <w:iCs/>
          <w:lang w:eastAsia="en-GB"/>
        </w:rPr>
        <w:t xml:space="preserve"> candidate on the platfo</w:t>
      </w:r>
      <w:r w:rsidR="00E7583E">
        <w:rPr>
          <w:rFonts w:ascii="Verdana" w:eastAsia="Times New Roman" w:hAnsi="Verdana" w:cs="Times New Roman"/>
          <w:i/>
          <w:iCs/>
          <w:lang w:eastAsia="en-GB"/>
        </w:rPr>
        <w:t>rm of PDP for Bayelsa State.</w:t>
      </w:r>
    </w:p>
    <w:p w:rsidR="00E7583E" w:rsidRDefault="00F52ABC" w:rsidP="00AE052B">
      <w:pPr>
        <w:spacing w:before="240" w:line="276" w:lineRule="auto"/>
        <w:ind w:left="1440"/>
        <w:rPr>
          <w:rFonts w:ascii="Verdana" w:eastAsia="Times New Roman" w:hAnsi="Verdana" w:cs="Times New Roman"/>
          <w:i/>
          <w:iCs/>
          <w:lang w:eastAsia="en-GB"/>
        </w:rPr>
      </w:pPr>
      <w:r w:rsidRPr="00E7583E">
        <w:rPr>
          <w:rFonts w:ascii="Verdana" w:eastAsia="Times New Roman" w:hAnsi="Verdana" w:cs="Times New Roman"/>
          <w:i/>
          <w:iCs/>
          <w:lang w:eastAsia="en-GB"/>
        </w:rPr>
        <w:t xml:space="preserve">(d)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An order directing INEC to give effect to the above declarations by declaring the plaintiff as the Governor of Bayelsa State being the candidate of the party (PDP) that won the e</w:t>
      </w:r>
      <w:r w:rsidR="00E7583E">
        <w:rPr>
          <w:rFonts w:ascii="Verdana" w:eastAsia="Times New Roman" w:hAnsi="Verdana" w:cs="Times New Roman"/>
          <w:i/>
          <w:iCs/>
          <w:lang w:eastAsia="en-GB"/>
        </w:rPr>
        <w:t>lection.</w:t>
      </w:r>
      <w:r w:rsidR="00E7583E">
        <w:rPr>
          <w:rFonts w:ascii="Verdana" w:eastAsia="Times New Roman" w:hAnsi="Verdana" w:cs="Times New Roman"/>
          <w:i/>
          <w:iCs/>
          <w:lang w:eastAsia="en-GB"/>
        </w:rPr>
        <w:br/>
        <w:t>OR in the alternative:</w:t>
      </w:r>
    </w:p>
    <w:p w:rsidR="00E7583E" w:rsidRDefault="00F52ABC" w:rsidP="00AE052B">
      <w:pPr>
        <w:spacing w:before="240" w:line="276" w:lineRule="auto"/>
        <w:ind w:left="1440"/>
        <w:rPr>
          <w:rFonts w:ascii="Verdana" w:eastAsia="Times New Roman" w:hAnsi="Verdana" w:cs="Times New Roman"/>
          <w:i/>
          <w:iCs/>
          <w:lang w:eastAsia="en-GB"/>
        </w:rPr>
      </w:pPr>
      <w:proofErr w:type="gramStart"/>
      <w:r w:rsidRPr="00E7583E">
        <w:rPr>
          <w:rFonts w:ascii="Verdana" w:eastAsia="Times New Roman" w:hAnsi="Verdana" w:cs="Times New Roman"/>
          <w:i/>
          <w:iCs/>
          <w:lang w:eastAsia="en-GB"/>
        </w:rPr>
        <w:t xml:space="preserve">(e)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An order directing the defendant to conduct a fresh gubernatorial election in Bayelsa State with the plaintiff as the candidate of PDP (Peoples Democratic Party)."</w:t>
      </w:r>
      <w:proofErr w:type="gramEnd"/>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In support of the originating summons is an eight-paragraph affidavit deposed to by </w:t>
      </w:r>
      <w:proofErr w:type="spellStart"/>
      <w:r w:rsidRPr="00E7583E">
        <w:rPr>
          <w:rFonts w:ascii="Verdana" w:eastAsia="Times New Roman" w:hAnsi="Verdana" w:cs="Times New Roman"/>
          <w:lang w:eastAsia="en-GB"/>
        </w:rPr>
        <w:t>Zeken</w:t>
      </w:r>
      <w:proofErr w:type="spellEnd"/>
      <w:r w:rsidRPr="00E7583E">
        <w:rPr>
          <w:rFonts w:ascii="Verdana" w:eastAsia="Times New Roman" w:hAnsi="Verdana" w:cs="Times New Roman"/>
          <w:lang w:eastAsia="en-GB"/>
        </w:rPr>
        <w:t xml:space="preserve"> </w:t>
      </w:r>
      <w:proofErr w:type="spellStart"/>
      <w:r w:rsidRPr="00E7583E">
        <w:rPr>
          <w:rFonts w:ascii="Verdana" w:eastAsia="Times New Roman" w:hAnsi="Verdana" w:cs="Times New Roman"/>
          <w:lang w:eastAsia="en-GB"/>
        </w:rPr>
        <w:t>Garuba</w:t>
      </w:r>
      <w:proofErr w:type="spellEnd"/>
      <w:r w:rsidRPr="00E7583E">
        <w:rPr>
          <w:rFonts w:ascii="Verdana" w:eastAsia="Times New Roman" w:hAnsi="Verdana" w:cs="Times New Roman"/>
          <w:lang w:eastAsia="en-GB"/>
        </w:rPr>
        <w:t xml:space="preserve">, a legal practitioner in the firm of Clarke, </w:t>
      </w:r>
      <w:proofErr w:type="spellStart"/>
      <w:r w:rsidRPr="00E7583E">
        <w:rPr>
          <w:rFonts w:ascii="Verdana" w:eastAsia="Times New Roman" w:hAnsi="Verdana" w:cs="Times New Roman"/>
          <w:lang w:eastAsia="en-GB"/>
        </w:rPr>
        <w:t>Paiko</w:t>
      </w:r>
      <w:proofErr w:type="spellEnd"/>
      <w:r w:rsidRPr="00E7583E">
        <w:rPr>
          <w:rFonts w:ascii="Verdana" w:eastAsia="Times New Roman" w:hAnsi="Verdana" w:cs="Times New Roman"/>
          <w:lang w:eastAsia="en-GB"/>
        </w:rPr>
        <w:t xml:space="preserve"> &amp; Co. who represent the appellant. Exhibited are documents marked Exhibits A to C. Learned Senior Counsel filed a written address in supp</w:t>
      </w:r>
      <w:r w:rsidR="00E7583E">
        <w:rPr>
          <w:rFonts w:ascii="Verdana" w:eastAsia="Times New Roman" w:hAnsi="Verdana" w:cs="Times New Roman"/>
          <w:lang w:eastAsia="en-GB"/>
        </w:rPr>
        <w:t>ort of the originating summons.</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On behalf of the defendant (now Respondent) is a six-paragraph counter-affidavit deposed to by </w:t>
      </w:r>
      <w:proofErr w:type="spellStart"/>
      <w:r w:rsidRPr="00E7583E">
        <w:rPr>
          <w:rFonts w:ascii="Verdana" w:eastAsia="Times New Roman" w:hAnsi="Verdana" w:cs="Times New Roman"/>
          <w:lang w:eastAsia="en-GB"/>
        </w:rPr>
        <w:t>Paave</w:t>
      </w:r>
      <w:proofErr w:type="spellEnd"/>
      <w:r w:rsidRPr="00E7583E">
        <w:rPr>
          <w:rFonts w:ascii="Verdana" w:eastAsia="Times New Roman" w:hAnsi="Verdana" w:cs="Times New Roman"/>
          <w:lang w:eastAsia="en-GB"/>
        </w:rPr>
        <w:t xml:space="preserve"> </w:t>
      </w:r>
      <w:proofErr w:type="spellStart"/>
      <w:r w:rsidRPr="00E7583E">
        <w:rPr>
          <w:rFonts w:ascii="Verdana" w:eastAsia="Times New Roman" w:hAnsi="Verdana" w:cs="Times New Roman"/>
          <w:lang w:eastAsia="en-GB"/>
        </w:rPr>
        <w:t>Demenongo</w:t>
      </w:r>
      <w:proofErr w:type="spellEnd"/>
      <w:r w:rsidRPr="00E7583E">
        <w:rPr>
          <w:rFonts w:ascii="Verdana" w:eastAsia="Times New Roman" w:hAnsi="Verdana" w:cs="Times New Roman"/>
          <w:lang w:eastAsia="en-GB"/>
        </w:rPr>
        <w:t xml:space="preserve"> of the legal service of the Respondent. Exhibited thereto are documents marked Exhibits 1 and 2. Learned Counsel for the Respondent filed a written address in opposition to the originat</w:t>
      </w:r>
      <w:r w:rsidR="00E7583E">
        <w:rPr>
          <w:rFonts w:ascii="Verdana" w:eastAsia="Times New Roman" w:hAnsi="Verdana" w:cs="Times New Roman"/>
          <w:lang w:eastAsia="en-GB"/>
        </w:rPr>
        <w:t>ing summons.</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 stated earlier that the 1st Respondent was the sole defendant in the suit. On their own applications, the 2nd and 3rd Respondents herein were joined as defendants. The order joining the 2nd and 3rd Respondents was issued on 13th February, 20</w:t>
      </w:r>
      <w:r w:rsidR="00E7583E">
        <w:rPr>
          <w:rFonts w:ascii="Verdana" w:eastAsia="Times New Roman" w:hAnsi="Verdana" w:cs="Times New Roman"/>
          <w:lang w:eastAsia="en-GB"/>
        </w:rPr>
        <w:t>13.</w:t>
      </w:r>
    </w:p>
    <w:p w:rsidR="00D50BA4" w:rsidRDefault="00D50BA4" w:rsidP="002E3CAB">
      <w:pPr>
        <w:spacing w:before="240" w:line="276" w:lineRule="auto"/>
        <w:ind w:left="0" w:firstLine="0"/>
        <w:rPr>
          <w:rFonts w:ascii="Verdana" w:eastAsia="Times New Roman" w:hAnsi="Verdana" w:cs="Times New Roman"/>
          <w:lang w:eastAsia="en-GB"/>
        </w:rPr>
      </w:pPr>
    </w:p>
    <w:p w:rsidR="00AE052B"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The 1st, 2nd and 3rd Respondents, by their respective applications dated 18/3/2013, 14/3/2013 and 15/3/2013, raised preliminary objections to the jurisdiction of the Federal High Cou</w:t>
      </w:r>
      <w:r w:rsidR="00AE052B">
        <w:rPr>
          <w:rFonts w:ascii="Verdana" w:eastAsia="Times New Roman" w:hAnsi="Verdana" w:cs="Times New Roman"/>
          <w:lang w:eastAsia="en-GB"/>
        </w:rPr>
        <w:t>rt to adjudicate in the matter.</w:t>
      </w:r>
    </w:p>
    <w:p w:rsidR="00AE052B" w:rsidRDefault="00AE052B"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In a consolidated ruling on the three applications, the learned trial Court uph</w:t>
      </w:r>
      <w:r w:rsidR="00E7583E">
        <w:rPr>
          <w:rFonts w:ascii="Verdana" w:eastAsia="Times New Roman" w:hAnsi="Verdana" w:cs="Times New Roman"/>
          <w:lang w:eastAsia="en-GB"/>
        </w:rPr>
        <w:t>eld the preliminary objections.</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Appellant was aggrieved and he appealed the consolidated rulings to the Court of Appeal, Port Harcourt, which Court, in its judgment delivered on 13th January, 2014 dismissed the appeal and affirmed the rulings of the trial Court. Still aggrieved, the appellant filed a Notice of Appeal to this Court on three grounds on 31/1/2014. From the three grounds of appeal, the learned Silk, lead Counsel for the appellant, distilled the following two issues for resolution:</w:t>
      </w:r>
    </w:p>
    <w:p w:rsidR="00E7583E" w:rsidRDefault="00F52ABC" w:rsidP="00AE052B">
      <w:pPr>
        <w:spacing w:before="240" w:line="276" w:lineRule="auto"/>
        <w:ind w:left="1440"/>
        <w:rPr>
          <w:rFonts w:ascii="Verdana" w:eastAsia="Times New Roman" w:hAnsi="Verdana" w:cs="Times New Roman"/>
          <w:i/>
          <w:iCs/>
          <w:lang w:eastAsia="en-GB"/>
        </w:rPr>
      </w:pPr>
      <w:r w:rsidRPr="00E7583E">
        <w:rPr>
          <w:rFonts w:ascii="Verdana" w:eastAsia="Times New Roman" w:hAnsi="Verdana" w:cs="Times New Roman"/>
          <w:i/>
          <w:iCs/>
          <w:lang w:eastAsia="en-GB"/>
        </w:rPr>
        <w:t xml:space="preserve">"1. </w:t>
      </w:r>
      <w:r w:rsidR="00E7583E">
        <w:rPr>
          <w:rFonts w:ascii="Verdana" w:eastAsia="Times New Roman" w:hAnsi="Verdana" w:cs="Times New Roman"/>
          <w:i/>
          <w:iCs/>
          <w:lang w:eastAsia="en-GB"/>
        </w:rPr>
        <w:tab/>
      </w:r>
      <w:proofErr w:type="gramStart"/>
      <w:r w:rsidRPr="00E7583E">
        <w:rPr>
          <w:rFonts w:ascii="Verdana" w:eastAsia="Times New Roman" w:hAnsi="Verdana" w:cs="Times New Roman"/>
          <w:i/>
          <w:iCs/>
          <w:lang w:eastAsia="en-GB"/>
        </w:rPr>
        <w:t>Was</w:t>
      </w:r>
      <w:proofErr w:type="gramEnd"/>
      <w:r w:rsidRPr="00E7583E">
        <w:rPr>
          <w:rFonts w:ascii="Verdana" w:eastAsia="Times New Roman" w:hAnsi="Verdana" w:cs="Times New Roman"/>
          <w:i/>
          <w:iCs/>
          <w:lang w:eastAsia="en-GB"/>
        </w:rPr>
        <w:t xml:space="preserve"> the lower Court (Court of Appeal) correct in applying the provisions of s.2 (a) of the Public Officers Protection Act, Cap. 141, LFN 2012(sic) when it held that the 3rd Respondent therein is at liberty to raise the </w:t>
      </w:r>
      <w:r w:rsidRPr="00E7583E">
        <w:rPr>
          <w:rFonts w:ascii="Verdana" w:eastAsia="Times New Roman" w:hAnsi="Verdana" w:cs="Times New Roman"/>
          <w:i/>
          <w:iCs/>
          <w:u w:val="single"/>
          <w:lang w:eastAsia="en-GB"/>
        </w:rPr>
        <w:t>special defence of limitation</w:t>
      </w:r>
      <w:r w:rsidRPr="00E7583E">
        <w:rPr>
          <w:rFonts w:ascii="Verdana" w:eastAsia="Times New Roman" w:hAnsi="Verdana" w:cs="Times New Roman"/>
          <w:i/>
          <w:iCs/>
          <w:lang w:eastAsia="en-GB"/>
        </w:rPr>
        <w:t xml:space="preserve"> as raised in his own defence, when such defence which is a special defence inuring </w:t>
      </w:r>
      <w:r w:rsidRPr="00E7583E">
        <w:rPr>
          <w:rFonts w:ascii="Verdana" w:eastAsia="Times New Roman" w:hAnsi="Verdana" w:cs="Times New Roman"/>
          <w:i/>
          <w:iCs/>
          <w:lang w:eastAsia="en-GB"/>
        </w:rPr>
        <w:lastRenderedPageBreak/>
        <w:t xml:space="preserve">only to the 1st Respondent, as such defence is only available to a specific class of people to whom the </w:t>
      </w:r>
      <w:r w:rsidR="00E7583E">
        <w:rPr>
          <w:rFonts w:ascii="Verdana" w:eastAsia="Times New Roman" w:hAnsi="Verdana" w:cs="Times New Roman"/>
          <w:i/>
          <w:iCs/>
          <w:lang w:eastAsia="en-GB"/>
        </w:rPr>
        <w:t>3rd Respondent does not belong.</w:t>
      </w:r>
    </w:p>
    <w:p w:rsidR="00E7583E"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i/>
          <w:iCs/>
          <w:lang w:eastAsia="en-GB"/>
        </w:rPr>
        <w:t xml:space="preserve">2.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 xml:space="preserve">Were the Justices of the lower Court (Court of Appeal) correct in holding in law that the profound statements made by Honourable Judges of the Apex Court in the Consolidated Appeal Nos. SC/28/2012 and SC/9/2012 which were per </w:t>
      </w:r>
      <w:proofErr w:type="spellStart"/>
      <w:r w:rsidRPr="00E7583E">
        <w:rPr>
          <w:rFonts w:ascii="Verdana" w:eastAsia="Times New Roman" w:hAnsi="Verdana" w:cs="Times New Roman"/>
          <w:i/>
          <w:iCs/>
          <w:lang w:eastAsia="en-GB"/>
        </w:rPr>
        <w:t>incuriam</w:t>
      </w:r>
      <w:proofErr w:type="spellEnd"/>
      <w:r w:rsidRPr="00E7583E">
        <w:rPr>
          <w:rFonts w:ascii="Verdana" w:eastAsia="Times New Roman" w:hAnsi="Verdana" w:cs="Times New Roman"/>
          <w:i/>
          <w:iCs/>
          <w:lang w:eastAsia="en-GB"/>
        </w:rPr>
        <w:t>, could be relied upon in determining the issues raised on Res Judicata, Estoppel, etc. in the face of the many decisions of the Supreme Court clearly stating the consequences of "a striking out order."</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In his brief of argument, the learned Silk leading for the 1st Respondent, isolated the following two issues for determination:</w:t>
      </w:r>
    </w:p>
    <w:p w:rsidR="00E7583E" w:rsidRDefault="00F52ABC" w:rsidP="00AE052B">
      <w:pPr>
        <w:spacing w:before="240" w:line="276" w:lineRule="auto"/>
        <w:ind w:left="1440"/>
        <w:rPr>
          <w:rFonts w:ascii="Verdana" w:eastAsia="Times New Roman" w:hAnsi="Verdana" w:cs="Times New Roman"/>
          <w:i/>
          <w:iCs/>
          <w:lang w:eastAsia="en-GB"/>
        </w:rPr>
      </w:pPr>
      <w:r w:rsidRPr="00E7583E">
        <w:rPr>
          <w:rFonts w:ascii="Verdana" w:eastAsia="Times New Roman" w:hAnsi="Verdana" w:cs="Times New Roman"/>
          <w:i/>
          <w:iCs/>
          <w:lang w:eastAsia="en-GB"/>
        </w:rPr>
        <w:t xml:space="preserve">"(a)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 xml:space="preserve">Whether or not the lower Court is right in holding that the 3rd Respondent can raise and rely on the defence of limitation of action having regards to the facts of this case and the Constitution of the Federal Republic of </w:t>
      </w:r>
      <w:r w:rsidR="00E7583E">
        <w:rPr>
          <w:rFonts w:ascii="Verdana" w:eastAsia="Times New Roman" w:hAnsi="Verdana" w:cs="Times New Roman"/>
          <w:i/>
          <w:iCs/>
          <w:lang w:eastAsia="en-GB"/>
        </w:rPr>
        <w:t>Nigeria as amended. Ground one.</w:t>
      </w:r>
    </w:p>
    <w:p w:rsidR="00E7583E" w:rsidRDefault="00F52ABC" w:rsidP="00AE052B">
      <w:pPr>
        <w:spacing w:before="240" w:line="276" w:lineRule="auto"/>
        <w:ind w:left="1440"/>
        <w:rPr>
          <w:rFonts w:ascii="Verdana" w:eastAsia="Times New Roman" w:hAnsi="Verdana" w:cs="Times New Roman"/>
          <w:i/>
          <w:iCs/>
          <w:lang w:eastAsia="en-GB"/>
        </w:rPr>
      </w:pPr>
      <w:r w:rsidRPr="00E7583E">
        <w:rPr>
          <w:rFonts w:ascii="Verdana" w:eastAsia="Times New Roman" w:hAnsi="Verdana" w:cs="Times New Roman"/>
          <w:i/>
          <w:iCs/>
          <w:lang w:eastAsia="en-GB"/>
        </w:rPr>
        <w:t xml:space="preserve">(b)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 xml:space="preserve">Whether or not the decision of the Supreme Court of Nigeria in the consolidated Appeal Nos. SC/28/2012 and SC/9/2012 can sustain the defence of res </w:t>
      </w:r>
      <w:proofErr w:type="spellStart"/>
      <w:r w:rsidRPr="00E7583E">
        <w:rPr>
          <w:rFonts w:ascii="Verdana" w:eastAsia="Times New Roman" w:hAnsi="Verdana" w:cs="Times New Roman"/>
          <w:i/>
          <w:iCs/>
          <w:lang w:eastAsia="en-GB"/>
        </w:rPr>
        <w:t>judicata</w:t>
      </w:r>
      <w:proofErr w:type="spellEnd"/>
      <w:r w:rsidRPr="00E7583E">
        <w:rPr>
          <w:rFonts w:ascii="Verdana" w:eastAsia="Times New Roman" w:hAnsi="Verdana" w:cs="Times New Roman"/>
          <w:i/>
          <w:iCs/>
          <w:lang w:eastAsia="en-GB"/>
        </w:rPr>
        <w:t xml:space="preserve">, estoppels, stare decisis and lack of </w:t>
      </w:r>
      <w:r w:rsidRPr="00E7583E">
        <w:rPr>
          <w:rFonts w:ascii="Verdana" w:eastAsia="Times New Roman" w:hAnsi="Verdana" w:cs="Times New Roman"/>
          <w:i/>
          <w:iCs/>
          <w:u w:val="single"/>
          <w:lang w:eastAsia="en-GB"/>
        </w:rPr>
        <w:t xml:space="preserve">locus standi </w:t>
      </w:r>
      <w:r w:rsidRPr="00E7583E">
        <w:rPr>
          <w:rFonts w:ascii="Verdana" w:eastAsia="Times New Roman" w:hAnsi="Verdana" w:cs="Times New Roman"/>
          <w:i/>
          <w:iCs/>
          <w:lang w:eastAsia="en-GB"/>
        </w:rPr>
        <w:t>on the part of the appellant, in favour of the respondents in the instant case. Grounds two and three."</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The learned Senior Counsel leading for the 2nd Respondent, in his brief, presented the following two issues for determination:</w:t>
      </w:r>
    </w:p>
    <w:p w:rsidR="00E7583E" w:rsidRDefault="00F52ABC" w:rsidP="00AE052B">
      <w:pPr>
        <w:spacing w:before="240" w:line="276" w:lineRule="auto"/>
        <w:ind w:left="1440"/>
        <w:rPr>
          <w:rFonts w:ascii="Verdana" w:eastAsia="Times New Roman" w:hAnsi="Verdana" w:cs="Times New Roman"/>
          <w:i/>
          <w:iCs/>
          <w:lang w:eastAsia="en-GB"/>
        </w:rPr>
      </w:pPr>
      <w:proofErr w:type="gramStart"/>
      <w:r w:rsidRPr="00E7583E">
        <w:rPr>
          <w:rFonts w:ascii="Verdana" w:eastAsia="Times New Roman" w:hAnsi="Verdana" w:cs="Times New Roman"/>
          <w:i/>
          <w:iCs/>
          <w:lang w:eastAsia="en-GB"/>
        </w:rPr>
        <w:t xml:space="preserve">"1.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Whether the lower Court was right when it held that the defence of limitation of action under the Public Officers Protection Act could be validly raised by the 3rd Respondent.</w:t>
      </w:r>
      <w:proofErr w:type="gramEnd"/>
      <w:r w:rsidRPr="00E7583E">
        <w:rPr>
          <w:rFonts w:ascii="Verdana" w:eastAsia="Times New Roman" w:hAnsi="Verdana" w:cs="Times New Roman"/>
          <w:i/>
          <w:iCs/>
          <w:lang w:eastAsia="en-GB"/>
        </w:rPr>
        <w:t xml:space="preserve"> </w:t>
      </w:r>
      <w:proofErr w:type="gramStart"/>
      <w:r w:rsidRPr="00E7583E">
        <w:rPr>
          <w:rFonts w:ascii="Verdana" w:eastAsia="Times New Roman" w:hAnsi="Verdana" w:cs="Times New Roman"/>
          <w:i/>
          <w:iCs/>
          <w:lang w:eastAsia="en-GB"/>
        </w:rPr>
        <w:t>(Distilled from gr</w:t>
      </w:r>
      <w:r w:rsidR="00E7583E">
        <w:rPr>
          <w:rFonts w:ascii="Verdana" w:eastAsia="Times New Roman" w:hAnsi="Verdana" w:cs="Times New Roman"/>
          <w:i/>
          <w:iCs/>
          <w:lang w:eastAsia="en-GB"/>
        </w:rPr>
        <w:t>ounds of the Notice of Appeal).</w:t>
      </w:r>
      <w:proofErr w:type="gramEnd"/>
    </w:p>
    <w:p w:rsidR="00E7583E" w:rsidRDefault="00F52ABC" w:rsidP="00AE052B">
      <w:pPr>
        <w:spacing w:before="240" w:line="276" w:lineRule="auto"/>
        <w:ind w:left="1440"/>
        <w:rPr>
          <w:rFonts w:ascii="Verdana" w:eastAsia="Times New Roman" w:hAnsi="Verdana" w:cs="Times New Roman"/>
          <w:i/>
          <w:iCs/>
          <w:lang w:eastAsia="en-GB"/>
        </w:rPr>
      </w:pPr>
      <w:r w:rsidRPr="00E7583E">
        <w:rPr>
          <w:rFonts w:ascii="Verdana" w:eastAsia="Times New Roman" w:hAnsi="Verdana" w:cs="Times New Roman"/>
          <w:i/>
          <w:iCs/>
          <w:lang w:eastAsia="en-GB"/>
        </w:rPr>
        <w:t xml:space="preserve">2.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 xml:space="preserve">Whether the lower Court was right when it held that having regard to the decision of the Supreme Court in SC.28/2012 and SC.9/2012 the appellant did not have the requisite locus standi to institute the case which is also caught by the doctrine of locus standi. </w:t>
      </w:r>
      <w:proofErr w:type="gramStart"/>
      <w:r w:rsidRPr="00E7583E">
        <w:rPr>
          <w:rFonts w:ascii="Verdana" w:eastAsia="Times New Roman" w:hAnsi="Verdana" w:cs="Times New Roman"/>
          <w:i/>
          <w:iCs/>
          <w:lang w:eastAsia="en-GB"/>
        </w:rPr>
        <w:t>(Distilled from grounds 2 and 3 of Notice of Appeal)."</w:t>
      </w:r>
      <w:proofErr w:type="gramEnd"/>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In his own brief of argument, the learned Senior Counsel leading for the 3rd Respondent raised the following two issues for resolution of the appeal:</w:t>
      </w:r>
    </w:p>
    <w:p w:rsidR="00E7583E" w:rsidRDefault="00F52ABC" w:rsidP="00AE052B">
      <w:pPr>
        <w:spacing w:before="240" w:line="276" w:lineRule="auto"/>
        <w:ind w:left="1440"/>
        <w:rPr>
          <w:rFonts w:ascii="Verdana" w:eastAsia="Times New Roman" w:hAnsi="Verdana" w:cs="Times New Roman"/>
          <w:i/>
          <w:iCs/>
          <w:lang w:eastAsia="en-GB"/>
        </w:rPr>
      </w:pPr>
      <w:r w:rsidRPr="00E7583E">
        <w:rPr>
          <w:rFonts w:ascii="Verdana" w:eastAsia="Times New Roman" w:hAnsi="Verdana" w:cs="Times New Roman"/>
          <w:i/>
          <w:iCs/>
          <w:lang w:eastAsia="en-GB"/>
        </w:rPr>
        <w:t xml:space="preserve">"1.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Whether the Court below was not right in deciding that the 3rd Respondent was entitled to raise the defence of limitation of action under Section 2 (a) of the Public Officers Protection Act Cap P.4, Laws of the Federation 2004, which defence if raised by the 1st Respondent will have disposed of the suit against all the Respondents including the 3rd Responden</w:t>
      </w:r>
      <w:r w:rsidR="00E7583E">
        <w:rPr>
          <w:rFonts w:ascii="Verdana" w:eastAsia="Times New Roman" w:hAnsi="Verdana" w:cs="Times New Roman"/>
          <w:i/>
          <w:iCs/>
          <w:lang w:eastAsia="en-GB"/>
        </w:rPr>
        <w:t>t. (Distilled from ground one).</w:t>
      </w:r>
    </w:p>
    <w:p w:rsidR="00E7583E" w:rsidRDefault="00F52ABC" w:rsidP="00AE052B">
      <w:pPr>
        <w:spacing w:before="240" w:line="276" w:lineRule="auto"/>
        <w:ind w:left="1440"/>
        <w:rPr>
          <w:rFonts w:ascii="Verdana" w:eastAsia="Times New Roman" w:hAnsi="Verdana" w:cs="Times New Roman"/>
          <w:i/>
          <w:iCs/>
          <w:lang w:eastAsia="en-GB"/>
        </w:rPr>
      </w:pPr>
      <w:r w:rsidRPr="00E7583E">
        <w:rPr>
          <w:rFonts w:ascii="Verdana" w:eastAsia="Times New Roman" w:hAnsi="Verdana" w:cs="Times New Roman"/>
          <w:i/>
          <w:iCs/>
          <w:lang w:eastAsia="en-GB"/>
        </w:rPr>
        <w:t xml:space="preserve">2. </w:t>
      </w:r>
      <w:r w:rsidR="00E7583E">
        <w:rPr>
          <w:rFonts w:ascii="Verdana" w:eastAsia="Times New Roman" w:hAnsi="Verdana" w:cs="Times New Roman"/>
          <w:i/>
          <w:iCs/>
          <w:lang w:eastAsia="en-GB"/>
        </w:rPr>
        <w:tab/>
      </w:r>
      <w:r w:rsidRPr="00E7583E">
        <w:rPr>
          <w:rFonts w:ascii="Verdana" w:eastAsia="Times New Roman" w:hAnsi="Verdana" w:cs="Times New Roman"/>
          <w:i/>
          <w:iCs/>
          <w:lang w:eastAsia="en-GB"/>
        </w:rPr>
        <w:t xml:space="preserve">Whether the Court below was not right in deciding that by the decision of this Court in consolidated appeals SC/28/2012 and SC/9/2012 reported as </w:t>
      </w:r>
      <w:r w:rsidRPr="00E7583E">
        <w:rPr>
          <w:rFonts w:ascii="Verdana" w:eastAsia="Times New Roman" w:hAnsi="Verdana" w:cs="Times New Roman"/>
          <w:i/>
          <w:iCs/>
          <w:u w:val="single"/>
          <w:lang w:eastAsia="en-GB"/>
        </w:rPr>
        <w:t>Peoples Democratic Party v. Sylva</w:t>
      </w:r>
      <w:r w:rsidRPr="00E7583E">
        <w:rPr>
          <w:rFonts w:ascii="Verdana" w:eastAsia="Times New Roman" w:hAnsi="Verdana" w:cs="Times New Roman"/>
          <w:i/>
          <w:iCs/>
          <w:lang w:eastAsia="en-GB"/>
        </w:rPr>
        <w:t xml:space="preserve"> (2012) 13 NWLR (Pt. 1316) 85 the appellant's action instituted at the trial Court is caught by the doctrine estoppel per rem judicatam and that the appellant has no locus standi to institute this action. </w:t>
      </w:r>
      <w:proofErr w:type="gramStart"/>
      <w:r w:rsidRPr="00E7583E">
        <w:rPr>
          <w:rFonts w:ascii="Verdana" w:eastAsia="Times New Roman" w:hAnsi="Verdana" w:cs="Times New Roman"/>
          <w:i/>
          <w:iCs/>
          <w:lang w:eastAsia="en-GB"/>
        </w:rPr>
        <w:t>(Distilled from grounds two and three)."</w:t>
      </w:r>
      <w:proofErr w:type="gramEnd"/>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Arguing issue one in his brief, the learned Senior Counsel for the appellant submitted that the court below erred in its decision that the 3rd Respondent could rely on the special defence of limitation of action in its own defence. He contended that the special defence offered by s.2 (a) of the Public Officers Protection Act is open only to specific class of persons to which the </w:t>
      </w:r>
      <w:r w:rsidR="00E7583E">
        <w:rPr>
          <w:rFonts w:ascii="Verdana" w:eastAsia="Times New Roman" w:hAnsi="Verdana" w:cs="Times New Roman"/>
          <w:lang w:eastAsia="en-GB"/>
        </w:rPr>
        <w:t>3rd Respondent does not belong.</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He referred to the counter-affidavit of the 1st Respondent in the originating summons and argued that the 1st Respondent who could have properly raised the special defence did not raise same in its counter-affidavit. The learned senior counsel referred to Black's Law Dictionary 8th Edition at page 2 for the meaning of the word </w:t>
      </w:r>
      <w:r w:rsidRPr="004750FC">
        <w:rPr>
          <w:rFonts w:ascii="Verdana" w:eastAsia="Times New Roman" w:hAnsi="Verdana" w:cs="Times New Roman"/>
          <w:bCs/>
          <w:lang w:eastAsia="en-GB"/>
        </w:rPr>
        <w:t>"abandonment"</w:t>
      </w:r>
      <w:r w:rsidRPr="00E7583E">
        <w:rPr>
          <w:rFonts w:ascii="Verdana" w:eastAsia="Times New Roman" w:hAnsi="Verdana" w:cs="Times New Roman"/>
          <w:b/>
          <w:bCs/>
          <w:lang w:eastAsia="en-GB"/>
        </w:rPr>
        <w:t xml:space="preserve"> </w:t>
      </w:r>
      <w:r w:rsidRPr="00E7583E">
        <w:rPr>
          <w:rFonts w:ascii="Verdana" w:eastAsia="Times New Roman" w:hAnsi="Verdana" w:cs="Times New Roman"/>
          <w:lang w:eastAsia="en-GB"/>
        </w:rPr>
        <w:t xml:space="preserve">and page 1611 for the meaning of the word "waiver" and submitted that the 1st respondent, having failed/neglected to plead the special defence under the Act had abandoned and waived his right to same. He contended that s.36(1) of the constitution as amended does not confer on a respondent the right to raise a special defence except he is entitled to do so under the enabling statute - the </w:t>
      </w:r>
      <w:r w:rsidR="00E7583E">
        <w:rPr>
          <w:rFonts w:ascii="Verdana" w:eastAsia="Times New Roman" w:hAnsi="Verdana" w:cs="Times New Roman"/>
          <w:lang w:eastAsia="en-GB"/>
        </w:rPr>
        <w:t>Public Officers Protection Act.</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He argued that the failure of the 1st Respondent who is entitled to raise and rely on the special defence to do so does not confer on the 3rd Respondent a right to raise or rely on the defence. Learned Senior Counsel contended that the lower Court erred in its decision that the 3rd Respondent could validly raise the defence of limitation of action in his own defen</w:t>
      </w:r>
      <w:r w:rsidR="00E7583E">
        <w:rPr>
          <w:rFonts w:ascii="Verdana" w:eastAsia="Times New Roman" w:hAnsi="Verdana" w:cs="Times New Roman"/>
          <w:lang w:eastAsia="en-GB"/>
        </w:rPr>
        <w:t>ce.</w:t>
      </w:r>
    </w:p>
    <w:p w:rsidR="00D50BA4" w:rsidRDefault="00D50BA4" w:rsidP="002E3CAB">
      <w:pPr>
        <w:spacing w:before="240" w:line="276" w:lineRule="auto"/>
        <w:ind w:left="0" w:firstLine="0"/>
        <w:rPr>
          <w:rFonts w:ascii="Verdana" w:eastAsia="Times New Roman" w:hAnsi="Verdana" w:cs="Times New Roman"/>
          <w:lang w:eastAsia="en-GB"/>
        </w:rPr>
      </w:pPr>
    </w:p>
    <w:p w:rsidR="00E7583E"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In issue 2, the learned Silk referred to SC.28/2012 and SC.9/2012 and said that this Court having determined that it lacked jurisdiction to entertain the appeal, made an order striking it out. He argued that notwithstanding anything done before the Court came to the conclusion to strike out the appeal, the legal consequence is that the matter was not determined on the merit and as such the unsuccessful appellant reserves the right to re-litigate th</w:t>
      </w:r>
      <w:r w:rsidR="00E7583E">
        <w:rPr>
          <w:rFonts w:ascii="Verdana" w:eastAsia="Times New Roman" w:hAnsi="Verdana" w:cs="Times New Roman"/>
          <w:lang w:eastAsia="en-GB"/>
        </w:rPr>
        <w:t>e subject matter of the appeal.</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He relied on </w:t>
      </w:r>
      <w:proofErr w:type="spellStart"/>
      <w:r w:rsidRPr="004750FC">
        <w:rPr>
          <w:rFonts w:ascii="Verdana" w:eastAsia="Times New Roman" w:hAnsi="Verdana" w:cs="Times New Roman"/>
          <w:bCs/>
          <w:u w:val="single"/>
          <w:lang w:eastAsia="en-GB"/>
        </w:rPr>
        <w:t>Olusola</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Trusthome</w:t>
      </w:r>
      <w:proofErr w:type="spellEnd"/>
      <w:r w:rsidRPr="004750FC">
        <w:rPr>
          <w:rFonts w:ascii="Verdana" w:eastAsia="Times New Roman" w:hAnsi="Verdana" w:cs="Times New Roman"/>
          <w:bCs/>
          <w:u w:val="single"/>
          <w:lang w:eastAsia="en-GB"/>
        </w:rPr>
        <w:t xml:space="preserve"> Property Ltd </w:t>
      </w:r>
      <w:r w:rsidRPr="004750FC">
        <w:rPr>
          <w:rFonts w:ascii="Verdana" w:eastAsia="Times New Roman" w:hAnsi="Verdana" w:cs="Times New Roman"/>
          <w:bCs/>
          <w:lang w:eastAsia="en-GB"/>
        </w:rPr>
        <w:t>(2010) 8 NWLR (Pt. 1185) 1 at B1 (paras B-C).</w:t>
      </w:r>
      <w:r w:rsidRPr="004750FC">
        <w:rPr>
          <w:rFonts w:ascii="Verdana" w:eastAsia="Times New Roman" w:hAnsi="Verdana" w:cs="Times New Roman"/>
          <w:lang w:eastAsia="en-GB"/>
        </w:rPr>
        <w:t xml:space="preserve"> He urged the Court to rely on </w:t>
      </w:r>
      <w:proofErr w:type="spellStart"/>
      <w:r w:rsidRPr="004750FC">
        <w:rPr>
          <w:rFonts w:ascii="Verdana" w:eastAsia="Times New Roman" w:hAnsi="Verdana" w:cs="Times New Roman"/>
          <w:bCs/>
          <w:u w:val="single"/>
          <w:lang w:eastAsia="en-GB"/>
        </w:rPr>
        <w:t>Ohakim</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Agbajo</w:t>
      </w:r>
      <w:proofErr w:type="spellEnd"/>
      <w:r w:rsidRPr="004750FC">
        <w:rPr>
          <w:rFonts w:ascii="Verdana" w:eastAsia="Times New Roman" w:hAnsi="Verdana" w:cs="Times New Roman"/>
          <w:bCs/>
          <w:lang w:eastAsia="en-GB"/>
        </w:rPr>
        <w:t xml:space="preserve"> (2010) 19 NWLR (Pt. 1226) 172 at 256 (B-C) </w:t>
      </w:r>
      <w:r w:rsidRPr="004750FC">
        <w:rPr>
          <w:rFonts w:ascii="Verdana" w:eastAsia="Times New Roman" w:hAnsi="Verdana" w:cs="Times New Roman"/>
          <w:lang w:eastAsia="en-GB"/>
        </w:rPr>
        <w:t>for the decision that a suit struck out was not decided on the merits and the party whose case is struck out can recommence action based on the subject matter of the suit struck out.</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i/>
          <w:iCs/>
          <w:lang w:eastAsia="en-GB"/>
        </w:rPr>
      </w:pPr>
      <w:r w:rsidRPr="004750FC">
        <w:rPr>
          <w:rFonts w:ascii="Verdana" w:eastAsia="Times New Roman" w:hAnsi="Verdana" w:cs="Times New Roman"/>
          <w:lang w:eastAsia="en-GB"/>
        </w:rPr>
        <w:t xml:space="preserve">He relied on a number of cases for the same principle including </w:t>
      </w:r>
      <w:proofErr w:type="spellStart"/>
      <w:r w:rsidRPr="004750FC">
        <w:rPr>
          <w:rFonts w:ascii="Verdana" w:eastAsia="Times New Roman" w:hAnsi="Verdana" w:cs="Times New Roman"/>
          <w:bCs/>
          <w:u w:val="single"/>
          <w:lang w:eastAsia="en-GB"/>
        </w:rPr>
        <w:t>Oronti</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Onigbajo</w:t>
      </w:r>
      <w:proofErr w:type="spellEnd"/>
      <w:r w:rsidRPr="004750FC">
        <w:rPr>
          <w:rFonts w:ascii="Verdana" w:eastAsia="Times New Roman" w:hAnsi="Verdana" w:cs="Times New Roman"/>
          <w:bCs/>
          <w:lang w:eastAsia="en-GB"/>
        </w:rPr>
        <w:t xml:space="preserve"> (2004) 17 NWLR (Pt. 903) 601 at 603 paragraphs A-B</w:t>
      </w:r>
      <w:r w:rsidRPr="004750FC">
        <w:rPr>
          <w:rFonts w:ascii="Verdana" w:eastAsia="Times New Roman" w:hAnsi="Verdana" w:cs="Times New Roman"/>
          <w:lang w:eastAsia="en-GB"/>
        </w:rPr>
        <w:t>.</w:t>
      </w:r>
      <w:r w:rsidRPr="00E7583E">
        <w:rPr>
          <w:rFonts w:ascii="Verdana" w:eastAsia="Times New Roman" w:hAnsi="Verdana" w:cs="Times New Roman"/>
          <w:lang w:eastAsia="en-GB"/>
        </w:rPr>
        <w:t xml:space="preserve"> He argued that the order striking out the appeals cannot sustain a plea of res judicata, estoppels or want of locus standi. According to learned Senior Counsel, since the appeals were struck out for want of jurisdiction, the appellant (as plaintiff) reserves every right to have a </w:t>
      </w:r>
      <w:r w:rsidRPr="00E7583E">
        <w:rPr>
          <w:rFonts w:ascii="Verdana" w:eastAsia="Times New Roman" w:hAnsi="Verdana" w:cs="Times New Roman"/>
          <w:i/>
          <w:iCs/>
          <w:lang w:eastAsia="en-GB"/>
        </w:rPr>
        <w:t>"second bite at the cherry".</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Based on the above, he argued that the Court below erred in law by dismissing the appeal in which it lacked jurisdiction. He urged the Court to invoke s.22 of the Supreme Court Act to hear the matter as all the materials are contained in</w:t>
      </w:r>
      <w:r w:rsidR="004750FC">
        <w:rPr>
          <w:rFonts w:ascii="Verdana" w:eastAsia="Times New Roman" w:hAnsi="Verdana" w:cs="Times New Roman"/>
          <w:lang w:eastAsia="en-GB"/>
        </w:rPr>
        <w:t xml:space="preserve"> the record of appeal.</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In summary and concl</w:t>
      </w:r>
      <w:r w:rsidR="004750FC">
        <w:rPr>
          <w:rFonts w:ascii="Verdana" w:eastAsia="Times New Roman" w:hAnsi="Verdana" w:cs="Times New Roman"/>
          <w:lang w:eastAsia="en-GB"/>
        </w:rPr>
        <w:t>usion, he submitted as follows:</w:t>
      </w:r>
    </w:p>
    <w:p w:rsidR="004750FC"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(i) </w:t>
      </w:r>
      <w:r w:rsidR="004750FC">
        <w:rPr>
          <w:rFonts w:ascii="Verdana" w:eastAsia="Times New Roman" w:hAnsi="Verdana" w:cs="Times New Roman"/>
          <w:lang w:eastAsia="en-GB"/>
        </w:rPr>
        <w:tab/>
      </w:r>
      <w:r w:rsidRPr="00E7583E">
        <w:rPr>
          <w:rFonts w:ascii="Verdana" w:eastAsia="Times New Roman" w:hAnsi="Verdana" w:cs="Times New Roman"/>
          <w:lang w:eastAsia="en-GB"/>
        </w:rPr>
        <w:t xml:space="preserve">Though the 1st Respondent invoked the provision of Public Officers Protection Act in its motion of 18th March, 2013 it is deemed to have abandoned the special defence for failure to raise it in its counter-affidavit in opposition to the </w:t>
      </w:r>
      <w:r w:rsidR="004750FC">
        <w:rPr>
          <w:rFonts w:ascii="Verdana" w:eastAsia="Times New Roman" w:hAnsi="Verdana" w:cs="Times New Roman"/>
          <w:lang w:eastAsia="en-GB"/>
        </w:rPr>
        <w:t>originating summons.</w:t>
      </w:r>
    </w:p>
    <w:p w:rsidR="004750FC"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(ii) </w:t>
      </w:r>
      <w:r w:rsidR="004750FC">
        <w:rPr>
          <w:rFonts w:ascii="Verdana" w:eastAsia="Times New Roman" w:hAnsi="Verdana" w:cs="Times New Roman"/>
          <w:lang w:eastAsia="en-GB"/>
        </w:rPr>
        <w:tab/>
      </w:r>
      <w:r w:rsidRPr="00E7583E">
        <w:rPr>
          <w:rFonts w:ascii="Verdana" w:eastAsia="Times New Roman" w:hAnsi="Verdana" w:cs="Times New Roman"/>
          <w:lang w:eastAsia="en-GB"/>
        </w:rPr>
        <w:t xml:space="preserve">By the Supreme Court decision in </w:t>
      </w:r>
      <w:proofErr w:type="spellStart"/>
      <w:r w:rsidRPr="004750FC">
        <w:rPr>
          <w:rFonts w:ascii="Verdana" w:eastAsia="Times New Roman" w:hAnsi="Verdana" w:cs="Times New Roman"/>
          <w:bCs/>
          <w:u w:val="single"/>
          <w:lang w:eastAsia="en-GB"/>
        </w:rPr>
        <w:t>Ketu</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Onikoro</w:t>
      </w:r>
      <w:proofErr w:type="spellEnd"/>
      <w:r w:rsidRPr="004750FC">
        <w:rPr>
          <w:rFonts w:ascii="Verdana" w:eastAsia="Times New Roman" w:hAnsi="Verdana" w:cs="Times New Roman"/>
          <w:bCs/>
          <w:lang w:eastAsia="en-GB"/>
        </w:rPr>
        <w:t xml:space="preserve"> (1984) 10 SC 250</w:t>
      </w:r>
      <w:r w:rsidRPr="004750FC">
        <w:rPr>
          <w:rFonts w:ascii="Verdana" w:eastAsia="Times New Roman" w:hAnsi="Verdana" w:cs="Times New Roman"/>
          <w:lang w:eastAsia="en-GB"/>
        </w:rPr>
        <w:t>,</w:t>
      </w:r>
      <w:r w:rsidRPr="00E7583E">
        <w:rPr>
          <w:rFonts w:ascii="Verdana" w:eastAsia="Times New Roman" w:hAnsi="Verdana" w:cs="Times New Roman"/>
          <w:lang w:eastAsia="en-GB"/>
        </w:rPr>
        <w:t xml:space="preserve"> among others, the Supreme Court has established that for anyone to rely on same the special defence mus</w:t>
      </w:r>
      <w:r w:rsidR="004750FC">
        <w:rPr>
          <w:rFonts w:ascii="Verdana" w:eastAsia="Times New Roman" w:hAnsi="Verdana" w:cs="Times New Roman"/>
          <w:lang w:eastAsia="en-GB"/>
        </w:rPr>
        <w:t>t be specifically pleaded.</w:t>
      </w:r>
    </w:p>
    <w:p w:rsidR="004750FC"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(iii) </w:t>
      </w:r>
      <w:r w:rsidR="004750FC">
        <w:rPr>
          <w:rFonts w:ascii="Verdana" w:eastAsia="Times New Roman" w:hAnsi="Verdana" w:cs="Times New Roman"/>
          <w:lang w:eastAsia="en-GB"/>
        </w:rPr>
        <w:tab/>
      </w:r>
      <w:r w:rsidRPr="00E7583E">
        <w:rPr>
          <w:rFonts w:ascii="Verdana" w:eastAsia="Times New Roman" w:hAnsi="Verdana" w:cs="Times New Roman"/>
          <w:lang w:eastAsia="en-GB"/>
        </w:rPr>
        <w:t xml:space="preserve">By the decision of the Supreme Court in </w:t>
      </w:r>
      <w:r w:rsidRPr="004750FC">
        <w:rPr>
          <w:rFonts w:ascii="Verdana" w:eastAsia="Times New Roman" w:hAnsi="Verdana" w:cs="Times New Roman"/>
          <w:bCs/>
          <w:u w:val="single"/>
          <w:lang w:eastAsia="en-GB"/>
        </w:rPr>
        <w:t>Mobil Producing Nigeria Unlimited v. Lagos State Environmental Protection Agency</w:t>
      </w:r>
      <w:r w:rsidRPr="004750FC">
        <w:rPr>
          <w:rFonts w:ascii="Verdana" w:eastAsia="Times New Roman" w:hAnsi="Verdana" w:cs="Times New Roman"/>
          <w:bCs/>
          <w:lang w:eastAsia="en-GB"/>
        </w:rPr>
        <w:t xml:space="preserve"> (2002) 18 WNLR (Pt. 798) 1 at 36-37</w:t>
      </w:r>
      <w:r w:rsidRPr="004750FC">
        <w:rPr>
          <w:rFonts w:ascii="Verdana" w:eastAsia="Times New Roman" w:hAnsi="Verdana" w:cs="Times New Roman"/>
          <w:lang w:eastAsia="en-GB"/>
        </w:rPr>
        <w:t xml:space="preserve"> </w:t>
      </w:r>
      <w:r w:rsidRPr="00E7583E">
        <w:rPr>
          <w:rFonts w:ascii="Verdana" w:eastAsia="Times New Roman" w:hAnsi="Verdana" w:cs="Times New Roman"/>
          <w:lang w:eastAsia="en-GB"/>
        </w:rPr>
        <w:t>a condition imposed for the benefit of a particular person or class of persons can be dispensed with.</w:t>
      </w:r>
    </w:p>
    <w:p w:rsidR="004750FC" w:rsidRDefault="00F52ABC" w:rsidP="00AE052B">
      <w:pPr>
        <w:spacing w:before="240" w:line="276" w:lineRule="auto"/>
        <w:ind w:left="1440"/>
        <w:rPr>
          <w:rFonts w:ascii="Verdana" w:eastAsia="Times New Roman" w:hAnsi="Verdana" w:cs="Times New Roman"/>
          <w:lang w:eastAsia="en-GB"/>
        </w:rPr>
      </w:pPr>
      <w:proofErr w:type="gramStart"/>
      <w:r w:rsidRPr="00E7583E">
        <w:rPr>
          <w:rFonts w:ascii="Verdana" w:eastAsia="Times New Roman" w:hAnsi="Verdana" w:cs="Times New Roman"/>
          <w:lang w:eastAsia="en-GB"/>
        </w:rPr>
        <w:t xml:space="preserve">(iv) </w:t>
      </w:r>
      <w:r w:rsidR="004750FC">
        <w:rPr>
          <w:rFonts w:ascii="Verdana" w:eastAsia="Times New Roman" w:hAnsi="Verdana" w:cs="Times New Roman"/>
          <w:lang w:eastAsia="en-GB"/>
        </w:rPr>
        <w:tab/>
      </w:r>
      <w:r w:rsidRPr="00E7583E">
        <w:rPr>
          <w:rFonts w:ascii="Verdana" w:eastAsia="Times New Roman" w:hAnsi="Verdana" w:cs="Times New Roman"/>
          <w:lang w:eastAsia="en-GB"/>
        </w:rPr>
        <w:t>The</w:t>
      </w:r>
      <w:proofErr w:type="gramEnd"/>
      <w:r w:rsidRPr="00E7583E">
        <w:rPr>
          <w:rFonts w:ascii="Verdana" w:eastAsia="Times New Roman" w:hAnsi="Verdana" w:cs="Times New Roman"/>
          <w:lang w:eastAsia="en-GB"/>
        </w:rPr>
        <w:t xml:space="preserve"> 1st Respondent having voluntarily waived his right to rely on the defence afforded by s.2 Public Officers Protection Act cannot be allowed to further rely on s</w:t>
      </w:r>
      <w:r w:rsidR="004750FC">
        <w:rPr>
          <w:rFonts w:ascii="Verdana" w:eastAsia="Times New Roman" w:hAnsi="Verdana" w:cs="Times New Roman"/>
          <w:lang w:eastAsia="en-GB"/>
        </w:rPr>
        <w:t>ame under any guise whatsoever.</w:t>
      </w:r>
    </w:p>
    <w:p w:rsidR="004750FC"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(v) </w:t>
      </w:r>
      <w:r w:rsidR="004750FC">
        <w:rPr>
          <w:rFonts w:ascii="Verdana" w:eastAsia="Times New Roman" w:hAnsi="Verdana" w:cs="Times New Roman"/>
          <w:lang w:eastAsia="en-GB"/>
        </w:rPr>
        <w:tab/>
      </w:r>
      <w:r w:rsidRPr="00E7583E">
        <w:rPr>
          <w:rFonts w:ascii="Verdana" w:eastAsia="Times New Roman" w:hAnsi="Verdana" w:cs="Times New Roman"/>
          <w:lang w:eastAsia="en-GB"/>
        </w:rPr>
        <w:t>The Public Officers Protection Act protects persons acting in the execution of public duties and Section 2 of it protects against action against anyone for an act done in pursuance or inten</w:t>
      </w:r>
      <w:r w:rsidR="004750FC">
        <w:rPr>
          <w:rFonts w:ascii="Verdana" w:eastAsia="Times New Roman" w:hAnsi="Verdana" w:cs="Times New Roman"/>
          <w:lang w:eastAsia="en-GB"/>
        </w:rPr>
        <w:t>ded execution of a public duty.</w:t>
      </w:r>
    </w:p>
    <w:p w:rsidR="004750FC" w:rsidRDefault="00F52ABC" w:rsidP="00AE052B">
      <w:pPr>
        <w:spacing w:before="240" w:line="276" w:lineRule="auto"/>
        <w:ind w:left="1440"/>
        <w:rPr>
          <w:rFonts w:ascii="Verdana" w:eastAsia="Times New Roman" w:hAnsi="Verdana" w:cs="Times New Roman"/>
          <w:lang w:eastAsia="en-GB"/>
        </w:rPr>
      </w:pPr>
      <w:proofErr w:type="gramStart"/>
      <w:r w:rsidRPr="00E7583E">
        <w:rPr>
          <w:rFonts w:ascii="Verdana" w:eastAsia="Times New Roman" w:hAnsi="Verdana" w:cs="Times New Roman"/>
          <w:lang w:eastAsia="en-GB"/>
        </w:rPr>
        <w:t xml:space="preserve">(vi) </w:t>
      </w:r>
      <w:r w:rsidR="004750FC">
        <w:rPr>
          <w:rFonts w:ascii="Verdana" w:eastAsia="Times New Roman" w:hAnsi="Verdana" w:cs="Times New Roman"/>
          <w:lang w:eastAsia="en-GB"/>
        </w:rPr>
        <w:tab/>
      </w:r>
      <w:r w:rsidRPr="00E7583E">
        <w:rPr>
          <w:rFonts w:ascii="Verdana" w:eastAsia="Times New Roman" w:hAnsi="Verdana" w:cs="Times New Roman"/>
          <w:lang w:eastAsia="en-GB"/>
        </w:rPr>
        <w:t>Affidavit</w:t>
      </w:r>
      <w:proofErr w:type="gramEnd"/>
      <w:r w:rsidRPr="00E7583E">
        <w:rPr>
          <w:rFonts w:ascii="Verdana" w:eastAsia="Times New Roman" w:hAnsi="Verdana" w:cs="Times New Roman"/>
          <w:lang w:eastAsia="en-GB"/>
        </w:rPr>
        <w:t xml:space="preserve"> filed on behalf of the 1st Respondent did not state that the 3rd Respondent did any act in the execution of any public duty but the action is directed against the 1st Respondent for neglect or default in the exercise of its public duty under the Cons</w:t>
      </w:r>
      <w:r w:rsidR="004750FC">
        <w:rPr>
          <w:rFonts w:ascii="Verdana" w:eastAsia="Times New Roman" w:hAnsi="Verdana" w:cs="Times New Roman"/>
          <w:lang w:eastAsia="en-GB"/>
        </w:rPr>
        <w:t>titution and the Electoral Act.</w:t>
      </w:r>
    </w:p>
    <w:p w:rsidR="004750FC"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(vii) </w:t>
      </w:r>
      <w:r w:rsidR="004750FC">
        <w:rPr>
          <w:rFonts w:ascii="Verdana" w:eastAsia="Times New Roman" w:hAnsi="Verdana" w:cs="Times New Roman"/>
          <w:lang w:eastAsia="en-GB"/>
        </w:rPr>
        <w:tab/>
      </w:r>
      <w:r w:rsidRPr="00E7583E">
        <w:rPr>
          <w:rFonts w:ascii="Verdana" w:eastAsia="Times New Roman" w:hAnsi="Verdana" w:cs="Times New Roman"/>
          <w:lang w:eastAsia="en-GB"/>
        </w:rPr>
        <w:t>That only the 1st Respondent is entitled to the protection under the Act as there is no complaint m</w:t>
      </w:r>
      <w:r w:rsidR="004750FC">
        <w:rPr>
          <w:rFonts w:ascii="Verdana" w:eastAsia="Times New Roman" w:hAnsi="Verdana" w:cs="Times New Roman"/>
          <w:lang w:eastAsia="en-GB"/>
        </w:rPr>
        <w:t>ade against the 3rd Respondent.</w:t>
      </w:r>
    </w:p>
    <w:p w:rsidR="004750FC"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(viii) </w:t>
      </w:r>
      <w:r w:rsidR="004750FC">
        <w:rPr>
          <w:rFonts w:ascii="Verdana" w:eastAsia="Times New Roman" w:hAnsi="Verdana" w:cs="Times New Roman"/>
          <w:lang w:eastAsia="en-GB"/>
        </w:rPr>
        <w:tab/>
      </w:r>
      <w:r w:rsidRPr="00E7583E">
        <w:rPr>
          <w:rFonts w:ascii="Verdana" w:eastAsia="Times New Roman" w:hAnsi="Verdana" w:cs="Times New Roman"/>
          <w:lang w:eastAsia="en-GB"/>
        </w:rPr>
        <w:t>That the 3rd Respondent cannot hide under s.36 (1) of the Constitution to seek protection under s.2 (a) of the Public Offi</w:t>
      </w:r>
      <w:r w:rsidR="004750FC">
        <w:rPr>
          <w:rFonts w:ascii="Verdana" w:eastAsia="Times New Roman" w:hAnsi="Verdana" w:cs="Times New Roman"/>
          <w:lang w:eastAsia="en-GB"/>
        </w:rPr>
        <w:t>cers Protection Act.</w:t>
      </w:r>
    </w:p>
    <w:p w:rsidR="004750FC"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lastRenderedPageBreak/>
        <w:t xml:space="preserve">(ix) </w:t>
      </w:r>
      <w:r w:rsidR="004750FC">
        <w:rPr>
          <w:rFonts w:ascii="Verdana" w:eastAsia="Times New Roman" w:hAnsi="Verdana" w:cs="Times New Roman"/>
          <w:lang w:eastAsia="en-GB"/>
        </w:rPr>
        <w:tab/>
      </w:r>
      <w:r w:rsidRPr="00E7583E">
        <w:rPr>
          <w:rFonts w:ascii="Verdana" w:eastAsia="Times New Roman" w:hAnsi="Verdana" w:cs="Times New Roman"/>
          <w:lang w:eastAsia="en-GB"/>
        </w:rPr>
        <w:t xml:space="preserve">The Supreme Court in </w:t>
      </w:r>
      <w:proofErr w:type="spellStart"/>
      <w:r w:rsidRPr="00E7583E">
        <w:rPr>
          <w:rFonts w:ascii="Verdana" w:eastAsia="Times New Roman" w:hAnsi="Verdana" w:cs="Times New Roman"/>
          <w:lang w:eastAsia="en-GB"/>
        </w:rPr>
        <w:t>Afolabi</w:t>
      </w:r>
      <w:proofErr w:type="spellEnd"/>
      <w:r w:rsidRPr="00E7583E">
        <w:rPr>
          <w:rFonts w:ascii="Verdana" w:eastAsia="Times New Roman" w:hAnsi="Verdana" w:cs="Times New Roman"/>
          <w:lang w:eastAsia="en-GB"/>
        </w:rPr>
        <w:t xml:space="preserve"> v. Governor Osun State (supra) stated the condition to su</w:t>
      </w:r>
      <w:r w:rsidR="004750FC">
        <w:rPr>
          <w:rFonts w:ascii="Verdana" w:eastAsia="Times New Roman" w:hAnsi="Verdana" w:cs="Times New Roman"/>
          <w:lang w:eastAsia="en-GB"/>
        </w:rPr>
        <w:t>stain the plea of res judicata.</w:t>
      </w:r>
    </w:p>
    <w:p w:rsidR="004750FC"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(x) </w:t>
      </w:r>
      <w:r w:rsidR="004750FC">
        <w:rPr>
          <w:rFonts w:ascii="Verdana" w:eastAsia="Times New Roman" w:hAnsi="Verdana" w:cs="Times New Roman"/>
          <w:lang w:eastAsia="en-GB"/>
        </w:rPr>
        <w:tab/>
      </w:r>
      <w:r w:rsidRPr="00E7583E">
        <w:rPr>
          <w:rFonts w:ascii="Verdana" w:eastAsia="Times New Roman" w:hAnsi="Verdana" w:cs="Times New Roman"/>
          <w:lang w:eastAsia="en-GB"/>
        </w:rPr>
        <w:t>That the four conditions must be satisfied and it is not enough</w:t>
      </w:r>
      <w:r w:rsidR="004750FC">
        <w:rPr>
          <w:rFonts w:ascii="Verdana" w:eastAsia="Times New Roman" w:hAnsi="Verdana" w:cs="Times New Roman"/>
          <w:lang w:eastAsia="en-GB"/>
        </w:rPr>
        <w:t xml:space="preserve"> to satisfy only one condition.</w:t>
      </w:r>
    </w:p>
    <w:p w:rsidR="004750FC" w:rsidRDefault="00F52ABC" w:rsidP="00AE052B">
      <w:pPr>
        <w:spacing w:before="240" w:line="276" w:lineRule="auto"/>
        <w:ind w:left="1440"/>
        <w:rPr>
          <w:rFonts w:ascii="Verdana" w:eastAsia="Times New Roman" w:hAnsi="Verdana" w:cs="Times New Roman"/>
          <w:lang w:eastAsia="en-GB"/>
        </w:rPr>
      </w:pPr>
      <w:r w:rsidRPr="00E7583E">
        <w:rPr>
          <w:rFonts w:ascii="Verdana" w:eastAsia="Times New Roman" w:hAnsi="Verdana" w:cs="Times New Roman"/>
          <w:lang w:eastAsia="en-GB"/>
        </w:rPr>
        <w:t xml:space="preserve">(xi) </w:t>
      </w:r>
      <w:r w:rsidR="004750FC">
        <w:rPr>
          <w:rFonts w:ascii="Verdana" w:eastAsia="Times New Roman" w:hAnsi="Verdana" w:cs="Times New Roman"/>
          <w:lang w:eastAsia="en-GB"/>
        </w:rPr>
        <w:tab/>
      </w:r>
      <w:r w:rsidRPr="00E7583E">
        <w:rPr>
          <w:rFonts w:ascii="Verdana" w:eastAsia="Times New Roman" w:hAnsi="Verdana" w:cs="Times New Roman"/>
          <w:lang w:eastAsia="en-GB"/>
        </w:rPr>
        <w:t>That in this case the 2nd (sic) Respondent satisfied only one of the four conditi</w:t>
      </w:r>
      <w:r w:rsidR="004750FC">
        <w:rPr>
          <w:rFonts w:ascii="Verdana" w:eastAsia="Times New Roman" w:hAnsi="Verdana" w:cs="Times New Roman"/>
          <w:lang w:eastAsia="en-GB"/>
        </w:rPr>
        <w:t>ons for a plea of res judicata.</w:t>
      </w:r>
    </w:p>
    <w:p w:rsidR="004750FC" w:rsidRDefault="00F52ABC" w:rsidP="00AE052B">
      <w:pPr>
        <w:spacing w:before="240" w:line="276" w:lineRule="auto"/>
        <w:ind w:left="1440"/>
        <w:rPr>
          <w:rFonts w:ascii="Verdana" w:eastAsia="Times New Roman" w:hAnsi="Verdana" w:cs="Times New Roman"/>
          <w:lang w:eastAsia="en-GB"/>
        </w:rPr>
      </w:pPr>
      <w:proofErr w:type="gramStart"/>
      <w:r w:rsidRPr="00E7583E">
        <w:rPr>
          <w:rFonts w:ascii="Verdana" w:eastAsia="Times New Roman" w:hAnsi="Verdana" w:cs="Times New Roman"/>
          <w:lang w:eastAsia="en-GB"/>
        </w:rPr>
        <w:t>(xii)</w:t>
      </w:r>
      <w:r w:rsidR="004750FC">
        <w:rPr>
          <w:rFonts w:ascii="Verdana" w:eastAsia="Times New Roman" w:hAnsi="Verdana" w:cs="Times New Roman"/>
          <w:lang w:eastAsia="en-GB"/>
        </w:rPr>
        <w:tab/>
      </w:r>
      <w:r w:rsidRPr="00E7583E">
        <w:rPr>
          <w:rFonts w:ascii="Verdana" w:eastAsia="Times New Roman" w:hAnsi="Verdana" w:cs="Times New Roman"/>
          <w:lang w:eastAsia="en-GB"/>
        </w:rPr>
        <w:t xml:space="preserve">That even if the subject of the suits resulting to the consolidated appeals are the same the decision is not on the merit and the appellant has a preserved </w:t>
      </w:r>
      <w:r w:rsidR="004750FC">
        <w:rPr>
          <w:rFonts w:ascii="Verdana" w:eastAsia="Times New Roman" w:hAnsi="Verdana" w:cs="Times New Roman"/>
          <w:lang w:eastAsia="en-GB"/>
        </w:rPr>
        <w:t>right to bring a fresh action."</w:t>
      </w:r>
      <w:proofErr w:type="gramEnd"/>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Learned Senior Counsel pleaded that in case the appeal succeeds, the Court should invoke its power pursuant to Section 22 of the Supreme Court Act as he said the Court did in</w:t>
      </w:r>
      <w:r w:rsidRPr="00E7583E">
        <w:rPr>
          <w:rFonts w:ascii="Verdana" w:eastAsia="Times New Roman" w:hAnsi="Verdana" w:cs="Times New Roman"/>
          <w:b/>
          <w:bCs/>
          <w:lang w:eastAsia="en-GB"/>
        </w:rPr>
        <w:t xml:space="preserve"> </w:t>
      </w:r>
      <w:proofErr w:type="spellStart"/>
      <w:r w:rsidRPr="004750FC">
        <w:rPr>
          <w:rFonts w:ascii="Verdana" w:eastAsia="Times New Roman" w:hAnsi="Verdana" w:cs="Times New Roman"/>
          <w:bCs/>
          <w:u w:val="single"/>
          <w:lang w:eastAsia="en-GB"/>
        </w:rPr>
        <w:t>Ladoja</w:t>
      </w:r>
      <w:proofErr w:type="spellEnd"/>
      <w:r w:rsidRPr="004750FC">
        <w:rPr>
          <w:rFonts w:ascii="Verdana" w:eastAsia="Times New Roman" w:hAnsi="Verdana" w:cs="Times New Roman"/>
          <w:bCs/>
          <w:u w:val="single"/>
          <w:lang w:eastAsia="en-GB"/>
        </w:rPr>
        <w:t xml:space="preserve"> v. INEC </w:t>
      </w:r>
      <w:r w:rsidRPr="004750FC">
        <w:rPr>
          <w:rFonts w:ascii="Verdana" w:eastAsia="Times New Roman" w:hAnsi="Verdana" w:cs="Times New Roman"/>
          <w:bCs/>
          <w:lang w:eastAsia="en-GB"/>
        </w:rPr>
        <w:t>(2007) 12 NWLR (Pt. 1047) 115 at 186.</w:t>
      </w:r>
      <w:r w:rsidRPr="004750FC">
        <w:rPr>
          <w:rFonts w:ascii="Verdana" w:eastAsia="Times New Roman" w:hAnsi="Verdana" w:cs="Times New Roman"/>
          <w:lang w:eastAsia="en-GB"/>
        </w:rPr>
        <w:t xml:space="preserve"> </w:t>
      </w:r>
      <w:r w:rsidRPr="00E7583E">
        <w:rPr>
          <w:rFonts w:ascii="Verdana" w:eastAsia="Times New Roman" w:hAnsi="Verdana" w:cs="Times New Roman"/>
          <w:lang w:eastAsia="en-GB"/>
        </w:rPr>
        <w:t>He adopts and relies on the plaintiff/appellant's process to invoke s.22 of the Supreme Court Act. He finally urged the Court to resolve both iss</w:t>
      </w:r>
      <w:r w:rsidR="004750FC">
        <w:rPr>
          <w:rFonts w:ascii="Verdana" w:eastAsia="Times New Roman" w:hAnsi="Verdana" w:cs="Times New Roman"/>
          <w:lang w:eastAsia="en-GB"/>
        </w:rPr>
        <w:t>ues in favour of the appellant.</w:t>
      </w:r>
    </w:p>
    <w:p w:rsidR="00D50BA4" w:rsidRDefault="00D50BA4" w:rsidP="002E3CAB">
      <w:pPr>
        <w:spacing w:before="240" w:line="276" w:lineRule="auto"/>
        <w:ind w:left="0" w:firstLine="0"/>
        <w:rPr>
          <w:rFonts w:ascii="Verdana" w:eastAsia="Times New Roman" w:hAnsi="Verdana" w:cs="Times New Roman"/>
          <w:lang w:eastAsia="en-GB"/>
        </w:rPr>
      </w:pPr>
    </w:p>
    <w:p w:rsidR="004750FC" w:rsidRPr="004750FC" w:rsidRDefault="00F52ABC" w:rsidP="002E3CAB">
      <w:pPr>
        <w:spacing w:before="240" w:line="276" w:lineRule="auto"/>
        <w:ind w:left="0" w:firstLine="0"/>
        <w:rPr>
          <w:rFonts w:ascii="Verdana" w:eastAsia="Times New Roman" w:hAnsi="Verdana" w:cs="Times New Roman"/>
          <w:bCs/>
          <w:lang w:eastAsia="en-GB"/>
        </w:rPr>
      </w:pPr>
      <w:r w:rsidRPr="00E7583E">
        <w:rPr>
          <w:rFonts w:ascii="Verdana" w:eastAsia="Times New Roman" w:hAnsi="Verdana" w:cs="Times New Roman"/>
          <w:lang w:eastAsia="en-GB"/>
        </w:rPr>
        <w:t xml:space="preserve">In issue one in his brief, the learned Silk leading for the 1st Respondent referred to the facts of the case as well as admissions made by the appellant and contended that it is beyond dispute that the 1st Respondent is a public officer entitled to the protection of the Public Officer Protection Act. He relied on </w:t>
      </w:r>
      <w:proofErr w:type="spellStart"/>
      <w:r w:rsidRPr="004750FC">
        <w:rPr>
          <w:rFonts w:ascii="Verdana" w:eastAsia="Times New Roman" w:hAnsi="Verdana" w:cs="Times New Roman"/>
          <w:bCs/>
          <w:u w:val="single"/>
          <w:lang w:eastAsia="en-GB"/>
        </w:rPr>
        <w:t>Ajayi</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Adebiyi</w:t>
      </w:r>
      <w:proofErr w:type="spellEnd"/>
      <w:r w:rsidRPr="004750FC">
        <w:rPr>
          <w:rFonts w:ascii="Verdana" w:eastAsia="Times New Roman" w:hAnsi="Verdana" w:cs="Times New Roman"/>
          <w:bCs/>
          <w:lang w:eastAsia="en-GB"/>
        </w:rPr>
        <w:t xml:space="preserve"> (2012) 11 NWLR (Pt. 1310) 137.</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He reproduced the relevant provisions of the Act and argued that the Court below was right in its decision that the 3rd Respondent could raise the defence of limitation in his own defence. From the provisions of the Act, learned Counsel concluded that the Act protects</w:t>
      </w:r>
      <w:r w:rsidRPr="00E7583E">
        <w:rPr>
          <w:rFonts w:ascii="Verdana" w:eastAsia="Times New Roman" w:hAnsi="Verdana" w:cs="Times New Roman"/>
          <w:b/>
          <w:bCs/>
          <w:lang w:eastAsia="en-GB"/>
        </w:rPr>
        <w:t xml:space="preserve"> </w:t>
      </w:r>
      <w:r w:rsidRPr="00E7583E">
        <w:rPr>
          <w:rFonts w:ascii="Verdana" w:eastAsia="Times New Roman" w:hAnsi="Verdana" w:cs="Times New Roman"/>
          <w:i/>
          <w:iCs/>
          <w:lang w:eastAsia="en-GB"/>
        </w:rPr>
        <w:t>"any person"</w:t>
      </w:r>
      <w:r w:rsidRPr="00E7583E">
        <w:rPr>
          <w:rFonts w:ascii="Verdana" w:eastAsia="Times New Roman" w:hAnsi="Verdana" w:cs="Times New Roman"/>
          <w:lang w:eastAsia="en-GB"/>
        </w:rPr>
        <w:t xml:space="preserve"> who has done any act in (a) pursuance, (b) execution, (c) intended execution, of any Act, Law or of any public duty, etc.</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lastRenderedPageBreak/>
        <w:t>From the above, he argued that the 3rd Respondent, in pursuance of the provisions of the 1999 Constitution of the Federal Republic of Nigeria as amended and the Electoral Act, 2010 as amended, presented himself for election as the Governor of Bayelsa State of Nigeria, a State created by the constitution of Nigeria and pursuant to the Electoral Act, 2010 as amended, obtained the necessary forms from the 1st Respondent, completed and returned same to the 1st Respondent who published his name as the Governorship candidate of the 2nd Respondent for the 2012 Governorship Elec</w:t>
      </w:r>
      <w:r w:rsidR="004750FC">
        <w:rPr>
          <w:rFonts w:ascii="Verdana" w:eastAsia="Times New Roman" w:hAnsi="Verdana" w:cs="Times New Roman"/>
          <w:lang w:eastAsia="en-GB"/>
        </w:rPr>
        <w:t>tion in Bayelsa State.</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He emphasized that the election has been conducted by the 1st Respondent and 3rd Respondent was declared winner and was issued a Certificate of Return as required by law. He said that the suit filed by the appellant against the Respondents will fail or succeed against all the parties jointly and severally.</w:t>
      </w:r>
      <w:r w:rsidRPr="00E7583E">
        <w:rPr>
          <w:rFonts w:ascii="Verdana" w:eastAsia="Times New Roman" w:hAnsi="Verdana" w:cs="Times New Roman"/>
          <w:lang w:eastAsia="en-GB"/>
        </w:rPr>
        <w:br/>
        <w:t>In the circumstances, he argued that the act of the 1st Respondent cannot deny the 3rd Respondent the constitutional rights to fair hearing under the Constitution. On the appellant's reliance on the Rules of Court, learned Senior Counsel argued that the rules are meant to help the Court do justice and should not be applied in a way to cause injustice to any party. He relied on</w:t>
      </w:r>
      <w:r w:rsidRPr="00E7583E">
        <w:rPr>
          <w:rFonts w:ascii="Verdana" w:eastAsia="Times New Roman" w:hAnsi="Verdana" w:cs="Times New Roman"/>
          <w:b/>
          <w:bCs/>
          <w:lang w:eastAsia="en-GB"/>
        </w:rPr>
        <w:t xml:space="preserve"> </w:t>
      </w:r>
      <w:r w:rsidRPr="004750FC">
        <w:rPr>
          <w:rFonts w:ascii="Verdana" w:eastAsia="Times New Roman" w:hAnsi="Verdana" w:cs="Times New Roman"/>
          <w:bCs/>
          <w:u w:val="single"/>
          <w:lang w:eastAsia="en-GB"/>
        </w:rPr>
        <w:t xml:space="preserve">PDP v. INEC </w:t>
      </w:r>
      <w:r w:rsidRPr="004750FC">
        <w:rPr>
          <w:rFonts w:ascii="Verdana" w:eastAsia="Times New Roman" w:hAnsi="Verdana" w:cs="Times New Roman"/>
          <w:bCs/>
          <w:lang w:eastAsia="en-GB"/>
        </w:rPr>
        <w:t>(2012) 7 NWLR (Pt. 1300) 538.</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4750FC">
        <w:rPr>
          <w:rFonts w:ascii="Verdana" w:eastAsia="Times New Roman" w:hAnsi="Verdana" w:cs="Times New Roman"/>
          <w:lang w:eastAsia="en-GB"/>
        </w:rPr>
        <w:t xml:space="preserve">Relying on </w:t>
      </w:r>
      <w:proofErr w:type="spellStart"/>
      <w:r w:rsidRPr="004750FC">
        <w:rPr>
          <w:rFonts w:ascii="Verdana" w:eastAsia="Times New Roman" w:hAnsi="Verdana" w:cs="Times New Roman"/>
          <w:bCs/>
          <w:u w:val="single"/>
          <w:lang w:eastAsia="en-GB"/>
        </w:rPr>
        <w:t>Madukolu</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Nkemdilim</w:t>
      </w:r>
      <w:proofErr w:type="spellEnd"/>
      <w:r w:rsidRPr="004750FC">
        <w:rPr>
          <w:rFonts w:ascii="Verdana" w:eastAsia="Times New Roman" w:hAnsi="Verdana" w:cs="Times New Roman"/>
          <w:bCs/>
          <w:lang w:eastAsia="en-GB"/>
        </w:rPr>
        <w:t xml:space="preserve"> (1962) 2 SCNLR 341, </w:t>
      </w:r>
      <w:proofErr w:type="spellStart"/>
      <w:r w:rsidRPr="004750FC">
        <w:rPr>
          <w:rFonts w:ascii="Verdana" w:eastAsia="Times New Roman" w:hAnsi="Verdana" w:cs="Times New Roman"/>
          <w:bCs/>
          <w:u w:val="single"/>
          <w:lang w:eastAsia="en-GB"/>
        </w:rPr>
        <w:t>Okanika</w:t>
      </w:r>
      <w:proofErr w:type="spellEnd"/>
      <w:r w:rsidRPr="004750FC">
        <w:rPr>
          <w:rFonts w:ascii="Verdana" w:eastAsia="Times New Roman" w:hAnsi="Verdana" w:cs="Times New Roman"/>
          <w:bCs/>
          <w:u w:val="single"/>
          <w:lang w:eastAsia="en-GB"/>
        </w:rPr>
        <w:t xml:space="preserve"> v. Samuel </w:t>
      </w:r>
      <w:r w:rsidRPr="004750FC">
        <w:rPr>
          <w:rFonts w:ascii="Verdana" w:eastAsia="Times New Roman" w:hAnsi="Verdana" w:cs="Times New Roman"/>
          <w:bCs/>
          <w:lang w:eastAsia="en-GB"/>
        </w:rPr>
        <w:t>(2013) 7 NWLR (Pt. 1352) page 19 at 46</w:t>
      </w:r>
      <w:r w:rsidRPr="004750FC">
        <w:rPr>
          <w:rFonts w:ascii="Verdana" w:eastAsia="Times New Roman" w:hAnsi="Verdana" w:cs="Times New Roman"/>
          <w:lang w:eastAsia="en-GB"/>
        </w:rPr>
        <w:t>, he submitted that the suit is incompetent and ipso facto the Court has no jurisdiction to entertain same. Having regard to</w:t>
      </w:r>
      <w:r w:rsidRPr="004750FC">
        <w:rPr>
          <w:rFonts w:ascii="Verdana" w:eastAsia="Times New Roman" w:hAnsi="Verdana" w:cs="Times New Roman"/>
          <w:u w:val="single"/>
          <w:lang w:eastAsia="en-GB"/>
        </w:rPr>
        <w:t xml:space="preserve"> </w:t>
      </w:r>
      <w:proofErr w:type="spellStart"/>
      <w:r w:rsidRPr="004750FC">
        <w:rPr>
          <w:rFonts w:ascii="Verdana" w:eastAsia="Times New Roman" w:hAnsi="Verdana" w:cs="Times New Roman"/>
          <w:bCs/>
          <w:u w:val="single"/>
          <w:lang w:eastAsia="en-GB"/>
        </w:rPr>
        <w:t>Gbagbanigha</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Toruemi</w:t>
      </w:r>
      <w:proofErr w:type="spellEnd"/>
      <w:r w:rsidRPr="004750FC">
        <w:rPr>
          <w:rFonts w:ascii="Verdana" w:eastAsia="Times New Roman" w:hAnsi="Verdana" w:cs="Times New Roman"/>
          <w:bCs/>
          <w:u w:val="single"/>
          <w:lang w:eastAsia="en-GB"/>
        </w:rPr>
        <w:t xml:space="preserve"> </w:t>
      </w:r>
      <w:r w:rsidRPr="004750FC">
        <w:rPr>
          <w:rFonts w:ascii="Verdana" w:eastAsia="Times New Roman" w:hAnsi="Verdana" w:cs="Times New Roman"/>
          <w:bCs/>
          <w:lang w:eastAsia="en-GB"/>
        </w:rPr>
        <w:t>(2013) 6 NWLR (Pt. 1350) page 289 at 306 paragraph D</w:t>
      </w:r>
      <w:r w:rsidRPr="004750FC">
        <w:rPr>
          <w:rFonts w:ascii="Verdana" w:eastAsia="Times New Roman" w:hAnsi="Verdana" w:cs="Times New Roman"/>
          <w:lang w:eastAsia="en-GB"/>
        </w:rPr>
        <w:t>, learned Senior Counsel submitted that the respondents took proper steps to challe</w:t>
      </w:r>
      <w:r w:rsidR="004750FC">
        <w:rPr>
          <w:rFonts w:ascii="Verdana" w:eastAsia="Times New Roman" w:hAnsi="Verdana" w:cs="Times New Roman"/>
          <w:lang w:eastAsia="en-GB"/>
        </w:rPr>
        <w:t>nge the competence of the suit.</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4750FC">
        <w:rPr>
          <w:rFonts w:ascii="Verdana" w:eastAsia="Times New Roman" w:hAnsi="Verdana" w:cs="Times New Roman"/>
          <w:lang w:eastAsia="en-GB"/>
        </w:rPr>
        <w:t xml:space="preserve">With reference to </w:t>
      </w:r>
      <w:r w:rsidRPr="004750FC">
        <w:rPr>
          <w:rFonts w:ascii="Verdana" w:eastAsia="Times New Roman" w:hAnsi="Verdana" w:cs="Times New Roman"/>
          <w:bCs/>
          <w:lang w:eastAsia="en-GB"/>
        </w:rPr>
        <w:t xml:space="preserve">PDP v. </w:t>
      </w:r>
      <w:proofErr w:type="spellStart"/>
      <w:r w:rsidRPr="004750FC">
        <w:rPr>
          <w:rFonts w:ascii="Verdana" w:eastAsia="Times New Roman" w:hAnsi="Verdana" w:cs="Times New Roman"/>
          <w:bCs/>
          <w:lang w:eastAsia="en-GB"/>
        </w:rPr>
        <w:t>Okorocha</w:t>
      </w:r>
      <w:proofErr w:type="spellEnd"/>
      <w:r w:rsidRPr="004750FC">
        <w:rPr>
          <w:rFonts w:ascii="Verdana" w:eastAsia="Times New Roman" w:hAnsi="Verdana" w:cs="Times New Roman"/>
          <w:bCs/>
          <w:lang w:eastAsia="en-GB"/>
        </w:rPr>
        <w:t xml:space="preserve"> (2012) 15 NWLR (Pt. 1323) 205 at 258</w:t>
      </w:r>
      <w:r w:rsidRPr="004750FC">
        <w:rPr>
          <w:rFonts w:ascii="Verdana" w:eastAsia="Times New Roman" w:hAnsi="Verdana" w:cs="Times New Roman"/>
          <w:lang w:eastAsia="en-GB"/>
        </w:rPr>
        <w:t>,</w:t>
      </w:r>
      <w:r w:rsidRPr="00E7583E">
        <w:rPr>
          <w:rFonts w:ascii="Verdana" w:eastAsia="Times New Roman" w:hAnsi="Verdana" w:cs="Times New Roman"/>
          <w:lang w:eastAsia="en-GB"/>
        </w:rPr>
        <w:t xml:space="preserve"> he argued that the issue of competence of the suit can be validly raised by the Court at any stage suo motu, adding that the sanctity of the jurisdiction of the Court cannot be defeated and made ineffective by a mere procedural rule. He stated that the Court has to have jurisdiction before considering compliance with its rules. He relied on</w:t>
      </w:r>
      <w:r w:rsidRPr="00E7583E">
        <w:rPr>
          <w:rFonts w:ascii="Verdana" w:eastAsia="Times New Roman" w:hAnsi="Verdana" w:cs="Times New Roman"/>
          <w:b/>
          <w:bCs/>
          <w:lang w:eastAsia="en-GB"/>
        </w:rPr>
        <w:t xml:space="preserve"> </w:t>
      </w:r>
      <w:r w:rsidRPr="004750FC">
        <w:rPr>
          <w:rFonts w:ascii="Verdana" w:eastAsia="Times New Roman" w:hAnsi="Verdana" w:cs="Times New Roman"/>
          <w:bCs/>
          <w:u w:val="single"/>
          <w:lang w:eastAsia="en-GB"/>
        </w:rPr>
        <w:t xml:space="preserve">Duke v. </w:t>
      </w:r>
      <w:proofErr w:type="spellStart"/>
      <w:r w:rsidRPr="004750FC">
        <w:rPr>
          <w:rFonts w:ascii="Verdana" w:eastAsia="Times New Roman" w:hAnsi="Verdana" w:cs="Times New Roman"/>
          <w:bCs/>
          <w:u w:val="single"/>
          <w:lang w:eastAsia="en-GB"/>
        </w:rPr>
        <w:t>Akpubuyo</w:t>
      </w:r>
      <w:proofErr w:type="spellEnd"/>
      <w:r w:rsidRPr="004750FC">
        <w:rPr>
          <w:rFonts w:ascii="Verdana" w:eastAsia="Times New Roman" w:hAnsi="Verdana" w:cs="Times New Roman"/>
          <w:bCs/>
          <w:u w:val="single"/>
          <w:lang w:eastAsia="en-GB"/>
        </w:rPr>
        <w:t xml:space="preserve"> Local Government </w:t>
      </w:r>
      <w:r w:rsidRPr="004750FC">
        <w:rPr>
          <w:rFonts w:ascii="Verdana" w:eastAsia="Times New Roman" w:hAnsi="Verdana" w:cs="Times New Roman"/>
          <w:bCs/>
          <w:lang w:eastAsia="en-GB"/>
        </w:rPr>
        <w:t xml:space="preserve">(2005) 19 NWLR (Pt. 959) 130 at 142-143 paras. </w:t>
      </w:r>
      <w:proofErr w:type="gramStart"/>
      <w:r w:rsidRPr="004750FC">
        <w:rPr>
          <w:rFonts w:ascii="Verdana" w:eastAsia="Times New Roman" w:hAnsi="Verdana" w:cs="Times New Roman"/>
          <w:bCs/>
          <w:lang w:eastAsia="en-GB"/>
        </w:rPr>
        <w:t>G-A.</w:t>
      </w:r>
      <w:proofErr w:type="gramEnd"/>
      <w:r w:rsidRPr="004750FC">
        <w:rPr>
          <w:rFonts w:ascii="Verdana" w:eastAsia="Times New Roman" w:hAnsi="Verdana" w:cs="Times New Roman"/>
          <w:lang w:eastAsia="en-GB"/>
        </w:rPr>
        <w:t xml:space="preserve"> The learned Silk urged that the issue be resolve</w:t>
      </w:r>
      <w:r w:rsidR="004750FC">
        <w:rPr>
          <w:rFonts w:ascii="Verdana" w:eastAsia="Times New Roman" w:hAnsi="Verdana" w:cs="Times New Roman"/>
          <w:lang w:eastAsia="en-GB"/>
        </w:rPr>
        <w:t>d in favour of the Respondents.</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4750FC">
        <w:rPr>
          <w:rFonts w:ascii="Verdana" w:eastAsia="Times New Roman" w:hAnsi="Verdana" w:cs="Times New Roman"/>
          <w:lang w:eastAsia="en-GB"/>
        </w:rPr>
        <w:t xml:space="preserve">In issue 2, learned Senior Counsel referred to </w:t>
      </w:r>
      <w:proofErr w:type="spellStart"/>
      <w:r w:rsidRPr="004750FC">
        <w:rPr>
          <w:rFonts w:ascii="Verdana" w:eastAsia="Times New Roman" w:hAnsi="Verdana" w:cs="Times New Roman"/>
          <w:bCs/>
          <w:u w:val="single"/>
          <w:lang w:eastAsia="en-GB"/>
        </w:rPr>
        <w:t>Makum</w:t>
      </w:r>
      <w:proofErr w:type="spellEnd"/>
      <w:r w:rsidRPr="004750FC">
        <w:rPr>
          <w:rFonts w:ascii="Verdana" w:eastAsia="Times New Roman" w:hAnsi="Verdana" w:cs="Times New Roman"/>
          <w:bCs/>
          <w:u w:val="single"/>
          <w:lang w:eastAsia="en-GB"/>
        </w:rPr>
        <w:t xml:space="preserve"> v. Federal University of Technology, </w:t>
      </w:r>
      <w:proofErr w:type="spellStart"/>
      <w:r w:rsidRPr="004750FC">
        <w:rPr>
          <w:rFonts w:ascii="Verdana" w:eastAsia="Times New Roman" w:hAnsi="Verdana" w:cs="Times New Roman"/>
          <w:bCs/>
          <w:u w:val="single"/>
          <w:lang w:eastAsia="en-GB"/>
        </w:rPr>
        <w:t>Minna</w:t>
      </w:r>
      <w:proofErr w:type="spellEnd"/>
      <w:r w:rsidRPr="004750FC">
        <w:rPr>
          <w:rFonts w:ascii="Verdana" w:eastAsia="Times New Roman" w:hAnsi="Verdana" w:cs="Times New Roman"/>
          <w:bCs/>
          <w:lang w:eastAsia="en-GB"/>
        </w:rPr>
        <w:t xml:space="preserve"> (2011) 19 NWLR (Pt. 1279) 190 at 232</w:t>
      </w:r>
      <w:r w:rsidRPr="00E7583E">
        <w:rPr>
          <w:rFonts w:ascii="Verdana" w:eastAsia="Times New Roman" w:hAnsi="Verdana" w:cs="Times New Roman"/>
          <w:lang w:eastAsia="en-GB"/>
        </w:rPr>
        <w:t xml:space="preserve"> wherein this Court laid down the preconditions for successful plea of estoppel rem judicatam. He argued that by the rule of estoppel per rem judicatam, where a final judgment is given by a court of competent jurisdiction as in this case, the parties thereto cannot be heard to contradict the judgment in any subsequent litigat</w:t>
      </w:r>
      <w:r w:rsidR="004750FC">
        <w:rPr>
          <w:rFonts w:ascii="Verdana" w:eastAsia="Times New Roman" w:hAnsi="Verdana" w:cs="Times New Roman"/>
          <w:lang w:eastAsia="en-GB"/>
        </w:rPr>
        <w:t>ion on the same subject matter.</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Learned Senior Counsel drew a distinction between estoppel per rem judicatam as a plea and as evidence. In the former, he contended, it operates as a bar to a subsequent litigation and in the latter it is conclusive between the parties to the suit. He contended that the plea applies to the effect that where a Court has given a final decision on the matter like deciding that it had no jurisdiction and there is no appeal against the decision, the matter is closed for ever.</w:t>
      </w:r>
      <w:r w:rsidRPr="00E7583E">
        <w:rPr>
          <w:rFonts w:ascii="Verdana" w:eastAsia="Times New Roman" w:hAnsi="Verdana" w:cs="Times New Roman"/>
          <w:lang w:eastAsia="en-GB"/>
        </w:rPr>
        <w:br/>
        <w:t>The resolution of the issue of application of the doctrine of res judicata calls for a determination of what informed the holding of the Supreme Court that it had no jurisdiction in the consolidated appeals SC.28/2012 and SC.9/2012, he contended, adding that before reaching a decision that it had no jurisdiction in the matter, this Court exhaustively resolved the issues distilled for determination in the appeal and as such the</w:t>
      </w:r>
      <w:r w:rsidR="004750FC">
        <w:rPr>
          <w:rFonts w:ascii="Verdana" w:eastAsia="Times New Roman" w:hAnsi="Verdana" w:cs="Times New Roman"/>
          <w:lang w:eastAsia="en-GB"/>
        </w:rPr>
        <w:t xml:space="preserve"> issues cannot be re-litigated.</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Learned Senior Counsel pointed out that the facts the appellant relies on now are the same set of facts that were involved in the consolidated appeals heard by this Court. He further submitted that as the Supreme Court ruled in the consolidated appeals, the appellant who did not take part in the 2nd Respondent's primary election of 19th November, 2011 leading to the election of February, 2012 has no locus standi to challenge the process and has no benefit to derive fr</w:t>
      </w:r>
      <w:r w:rsidR="004750FC">
        <w:rPr>
          <w:rFonts w:ascii="Verdana" w:eastAsia="Times New Roman" w:hAnsi="Verdana" w:cs="Times New Roman"/>
          <w:lang w:eastAsia="en-GB"/>
        </w:rPr>
        <w:t>om the outcome of the election.</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He argued that an order for non-suit is different from an order striking out a matter, contending that in the former case, no issues are resolved but a matter can be struck out after a resolution of the issues pointing to the fact that the Court has no jurisdiction. He referred to the argument of the learned Senior Counsel for the appellant to the effect that the judgment of </w:t>
      </w:r>
      <w:r w:rsidRPr="00E7583E">
        <w:rPr>
          <w:rFonts w:ascii="Verdana" w:eastAsia="Times New Roman" w:hAnsi="Verdana" w:cs="Times New Roman"/>
          <w:lang w:eastAsia="en-GB"/>
        </w:rPr>
        <w:lastRenderedPageBreak/>
        <w:t xml:space="preserve">the Supreme Court was given per </w:t>
      </w:r>
      <w:proofErr w:type="spellStart"/>
      <w:r w:rsidRPr="00E7583E">
        <w:rPr>
          <w:rFonts w:ascii="Verdana" w:eastAsia="Times New Roman" w:hAnsi="Verdana" w:cs="Times New Roman"/>
          <w:lang w:eastAsia="en-GB"/>
        </w:rPr>
        <w:t>incuriam</w:t>
      </w:r>
      <w:proofErr w:type="spellEnd"/>
      <w:r w:rsidRPr="00E7583E">
        <w:rPr>
          <w:rFonts w:ascii="Verdana" w:eastAsia="Times New Roman" w:hAnsi="Verdana" w:cs="Times New Roman"/>
          <w:lang w:eastAsia="en-GB"/>
        </w:rPr>
        <w:t xml:space="preserve"> and said that the argument is borne out of misunderstanding of the Latin phrase and is therefore misconceived, more so as the appellant did not show in what respect the judgment in the consolidated appe</w:t>
      </w:r>
      <w:r w:rsidR="004750FC">
        <w:rPr>
          <w:rFonts w:ascii="Verdana" w:eastAsia="Times New Roman" w:hAnsi="Verdana" w:cs="Times New Roman"/>
          <w:lang w:eastAsia="en-GB"/>
        </w:rPr>
        <w:t xml:space="preserve">als was delivered per </w:t>
      </w:r>
      <w:proofErr w:type="spellStart"/>
      <w:r w:rsidR="004750FC">
        <w:rPr>
          <w:rFonts w:ascii="Verdana" w:eastAsia="Times New Roman" w:hAnsi="Verdana" w:cs="Times New Roman"/>
          <w:lang w:eastAsia="en-GB"/>
        </w:rPr>
        <w:t>incuriam</w:t>
      </w:r>
      <w:proofErr w:type="spellEnd"/>
      <w:r w:rsidR="004750FC">
        <w:rPr>
          <w:rFonts w:ascii="Verdana" w:eastAsia="Times New Roman" w:hAnsi="Verdana" w:cs="Times New Roman"/>
          <w:lang w:eastAsia="en-GB"/>
        </w:rPr>
        <w:t>.</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On the invocation of s.22 of the Supreme Court Act, it was contended for the Respondents that the suit is incompetent and the Court has no jurisdiction to entertain it. Reliance was put on</w:t>
      </w:r>
      <w:r w:rsidRPr="00E7583E">
        <w:rPr>
          <w:rFonts w:ascii="Verdana" w:eastAsia="Times New Roman" w:hAnsi="Verdana" w:cs="Times New Roman"/>
          <w:b/>
          <w:bCs/>
          <w:u w:val="single"/>
          <w:lang w:eastAsia="en-GB"/>
        </w:rPr>
        <w:t xml:space="preserve"> </w:t>
      </w:r>
      <w:r w:rsidRPr="004750FC">
        <w:rPr>
          <w:rFonts w:ascii="Verdana" w:eastAsia="Times New Roman" w:hAnsi="Verdana" w:cs="Times New Roman"/>
          <w:bCs/>
          <w:u w:val="single"/>
          <w:lang w:eastAsia="en-GB"/>
        </w:rPr>
        <w:t xml:space="preserve">UAC v. </w:t>
      </w:r>
      <w:proofErr w:type="spellStart"/>
      <w:r w:rsidRPr="004750FC">
        <w:rPr>
          <w:rFonts w:ascii="Verdana" w:eastAsia="Times New Roman" w:hAnsi="Verdana" w:cs="Times New Roman"/>
          <w:bCs/>
          <w:u w:val="single"/>
          <w:lang w:eastAsia="en-GB"/>
        </w:rPr>
        <w:t>Macfoy</w:t>
      </w:r>
      <w:proofErr w:type="spellEnd"/>
      <w:r w:rsidRPr="004750FC">
        <w:rPr>
          <w:rFonts w:ascii="Verdana" w:eastAsia="Times New Roman" w:hAnsi="Verdana" w:cs="Times New Roman"/>
          <w:bCs/>
          <w:u w:val="single"/>
          <w:lang w:eastAsia="en-GB"/>
        </w:rPr>
        <w:t xml:space="preserve"> </w:t>
      </w:r>
      <w:r w:rsidRPr="004750FC">
        <w:rPr>
          <w:rFonts w:ascii="Verdana" w:eastAsia="Times New Roman" w:hAnsi="Verdana" w:cs="Times New Roman"/>
          <w:bCs/>
          <w:lang w:eastAsia="en-GB"/>
        </w:rPr>
        <w:t>(1961) 3 WLR 1405</w:t>
      </w:r>
      <w:r w:rsidRPr="00E7583E">
        <w:rPr>
          <w:rFonts w:ascii="Verdana" w:eastAsia="Times New Roman" w:hAnsi="Verdana" w:cs="Times New Roman"/>
          <w:lang w:eastAsia="en-GB"/>
        </w:rPr>
        <w:t>. In the alternative, it was submitted that even if the suit is competent, the Court cannot invoke its powers under s.22 of the Supreme Court Act as there are contentious issues in the case which makes it unsuitable to commence by way of originating summons. Learned Senior Counsel urged the Court to resolve this issu</w:t>
      </w:r>
      <w:r w:rsidR="004750FC">
        <w:rPr>
          <w:rFonts w:ascii="Verdana" w:eastAsia="Times New Roman" w:hAnsi="Verdana" w:cs="Times New Roman"/>
          <w:lang w:eastAsia="en-GB"/>
        </w:rPr>
        <w:t>e in favour of the Respondents.</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Against the background of the learned Senior Counsel's argument and his summary/conclusion, he urged the Court to dismiss the appeal and affirm t</w:t>
      </w:r>
      <w:r w:rsidR="004750FC">
        <w:rPr>
          <w:rFonts w:ascii="Verdana" w:eastAsia="Times New Roman" w:hAnsi="Verdana" w:cs="Times New Roman"/>
          <w:lang w:eastAsia="en-GB"/>
        </w:rPr>
        <w:t>he judgment of the Court below.</w:t>
      </w:r>
    </w:p>
    <w:p w:rsidR="00A3232A" w:rsidRDefault="00A3232A"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In his issue 1, the learned Silk for the 2nd Respondent referred to pages 761-763 of Volume 2 of the record and submitted that the defence of limitation was not solely raised in </w:t>
      </w:r>
      <w:proofErr w:type="spellStart"/>
      <w:r w:rsidRPr="00E7583E">
        <w:rPr>
          <w:rFonts w:ascii="Verdana" w:eastAsia="Times New Roman" w:hAnsi="Verdana" w:cs="Times New Roman"/>
          <w:lang w:eastAsia="en-GB"/>
        </w:rPr>
        <w:t>liminie</w:t>
      </w:r>
      <w:proofErr w:type="spellEnd"/>
      <w:r w:rsidRPr="00E7583E">
        <w:rPr>
          <w:rFonts w:ascii="Verdana" w:eastAsia="Times New Roman" w:hAnsi="Verdana" w:cs="Times New Roman"/>
          <w:lang w:eastAsia="en-GB"/>
        </w:rPr>
        <w:t xml:space="preserve"> by the 3rd Respondent but was also raised by the 1st Respondent. He submitted further that the decision on the defence of limitation was not predicated solely upon the submission of the 3rd Respondent but also on the plea of the 1st Respondent and that the aspect of the judgment appealed against amounts to </w:t>
      </w:r>
      <w:r w:rsidR="004750FC">
        <w:rPr>
          <w:rFonts w:ascii="Verdana" w:eastAsia="Times New Roman" w:hAnsi="Verdana" w:cs="Times New Roman"/>
          <w:lang w:eastAsia="en-GB"/>
        </w:rPr>
        <w:t>obiter which is not appealable.</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Learned Senior Counsel reproduced Section 2 of the POPA and submitted that a court would take a holistic view of a statute and will not apply a section of it in isolation. He relied on</w:t>
      </w:r>
      <w:r w:rsidRPr="00E7583E">
        <w:rPr>
          <w:rFonts w:ascii="Verdana" w:eastAsia="Times New Roman" w:hAnsi="Verdana" w:cs="Times New Roman"/>
          <w:b/>
          <w:bCs/>
          <w:lang w:eastAsia="en-GB"/>
        </w:rPr>
        <w:t xml:space="preserve"> </w:t>
      </w:r>
      <w:proofErr w:type="spellStart"/>
      <w:r w:rsidRPr="004750FC">
        <w:rPr>
          <w:rFonts w:ascii="Verdana" w:eastAsia="Times New Roman" w:hAnsi="Verdana" w:cs="Times New Roman"/>
          <w:bCs/>
          <w:u w:val="single"/>
          <w:lang w:eastAsia="en-GB"/>
        </w:rPr>
        <w:t>Rabiu</w:t>
      </w:r>
      <w:proofErr w:type="spellEnd"/>
      <w:r w:rsidRPr="004750FC">
        <w:rPr>
          <w:rFonts w:ascii="Verdana" w:eastAsia="Times New Roman" w:hAnsi="Verdana" w:cs="Times New Roman"/>
          <w:bCs/>
          <w:u w:val="single"/>
          <w:lang w:eastAsia="en-GB"/>
        </w:rPr>
        <w:t xml:space="preserve"> v. State</w:t>
      </w:r>
      <w:r w:rsidRPr="004750FC">
        <w:rPr>
          <w:rFonts w:ascii="Verdana" w:eastAsia="Times New Roman" w:hAnsi="Verdana" w:cs="Times New Roman"/>
          <w:bCs/>
          <w:lang w:eastAsia="en-GB"/>
        </w:rPr>
        <w:t xml:space="preserve"> (1980) 8-11 SC 130, </w:t>
      </w:r>
      <w:r w:rsidRPr="004750FC">
        <w:rPr>
          <w:rFonts w:ascii="Verdana" w:eastAsia="Times New Roman" w:hAnsi="Verdana" w:cs="Times New Roman"/>
          <w:bCs/>
          <w:u w:val="single"/>
          <w:lang w:eastAsia="en-GB"/>
        </w:rPr>
        <w:t>Mobil Oil (Nig) Plc v. IAL INC.</w:t>
      </w:r>
      <w:r w:rsidRPr="004750FC">
        <w:rPr>
          <w:rFonts w:ascii="Verdana" w:eastAsia="Times New Roman" w:hAnsi="Verdana" w:cs="Times New Roman"/>
          <w:bCs/>
          <w:lang w:eastAsia="en-GB"/>
        </w:rPr>
        <w:t xml:space="preserve"> (2006) 6 NWLR (Pt. 659) 146 3, </w:t>
      </w:r>
      <w:r w:rsidRPr="004750FC">
        <w:rPr>
          <w:rFonts w:ascii="Verdana" w:eastAsia="Times New Roman" w:hAnsi="Verdana" w:cs="Times New Roman"/>
          <w:bCs/>
          <w:u w:val="single"/>
          <w:lang w:eastAsia="en-GB"/>
        </w:rPr>
        <w:t xml:space="preserve">NURTW v. </w:t>
      </w:r>
      <w:proofErr w:type="spellStart"/>
      <w:r w:rsidRPr="004750FC">
        <w:rPr>
          <w:rFonts w:ascii="Verdana" w:eastAsia="Times New Roman" w:hAnsi="Verdana" w:cs="Times New Roman"/>
          <w:bCs/>
          <w:u w:val="single"/>
          <w:lang w:eastAsia="en-GB"/>
        </w:rPr>
        <w:t>Atean</w:t>
      </w:r>
      <w:proofErr w:type="spellEnd"/>
      <w:r w:rsidRPr="004750FC">
        <w:rPr>
          <w:rFonts w:ascii="Verdana" w:eastAsia="Times New Roman" w:hAnsi="Verdana" w:cs="Times New Roman"/>
          <w:bCs/>
          <w:lang w:eastAsia="en-GB"/>
        </w:rPr>
        <w:t xml:space="preserve"> (2012) 1 SC (Pt. 2) 119.</w:t>
      </w:r>
      <w:r w:rsidRPr="004750FC">
        <w:rPr>
          <w:rFonts w:ascii="Verdana" w:eastAsia="Times New Roman" w:hAnsi="Verdana" w:cs="Times New Roman"/>
          <w:lang w:eastAsia="en-GB"/>
        </w:rPr>
        <w:t xml:space="preserve"> He argued that POPA protects not the public officer quo person but that it is the action of the pu</w:t>
      </w:r>
      <w:r w:rsidR="004750FC">
        <w:rPr>
          <w:rFonts w:ascii="Verdana" w:eastAsia="Times New Roman" w:hAnsi="Verdana" w:cs="Times New Roman"/>
          <w:lang w:eastAsia="en-GB"/>
        </w:rPr>
        <w:t>blic officer that is protected.</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4750FC">
        <w:rPr>
          <w:rFonts w:ascii="Verdana" w:eastAsia="Times New Roman" w:hAnsi="Verdana" w:cs="Times New Roman"/>
          <w:lang w:eastAsia="en-GB"/>
        </w:rPr>
        <w:t>He argued that in essence, it is the act or omission of the public officer that is protected from subjection to judicial scrutiny. He relied on</w:t>
      </w:r>
      <w:r w:rsidRPr="004750FC">
        <w:rPr>
          <w:rFonts w:ascii="Verdana" w:eastAsia="Times New Roman" w:hAnsi="Verdana" w:cs="Times New Roman"/>
          <w:bCs/>
          <w:lang w:eastAsia="en-GB"/>
        </w:rPr>
        <w:t xml:space="preserve"> </w:t>
      </w:r>
      <w:r w:rsidRPr="004750FC">
        <w:rPr>
          <w:rFonts w:ascii="Verdana" w:eastAsia="Times New Roman" w:hAnsi="Verdana" w:cs="Times New Roman"/>
          <w:bCs/>
          <w:u w:val="single"/>
          <w:lang w:eastAsia="en-GB"/>
        </w:rPr>
        <w:t>A-G Lagos State v. Eko Hotels Ltd</w:t>
      </w:r>
      <w:r w:rsidRPr="004750FC">
        <w:rPr>
          <w:rFonts w:ascii="Verdana" w:eastAsia="Times New Roman" w:hAnsi="Verdana" w:cs="Times New Roman"/>
          <w:bCs/>
          <w:lang w:eastAsia="en-GB"/>
        </w:rPr>
        <w:t xml:space="preserve"> (2006) NWLR (Pt. 1011) 378</w:t>
      </w:r>
      <w:r w:rsidRPr="004750FC">
        <w:rPr>
          <w:rFonts w:ascii="Verdana" w:eastAsia="Times New Roman" w:hAnsi="Verdana" w:cs="Times New Roman"/>
          <w:lang w:eastAsia="en-GB"/>
        </w:rPr>
        <w:t xml:space="preserve">. This being the case, he argued, a person who has benefited and acted upon the action of the public officer that is being challenged is entitled to raise the defence of limitation as it is not the person that is </w:t>
      </w:r>
      <w:r w:rsidR="004750FC">
        <w:rPr>
          <w:rFonts w:ascii="Verdana" w:eastAsia="Times New Roman" w:hAnsi="Verdana" w:cs="Times New Roman"/>
          <w:lang w:eastAsia="en-GB"/>
        </w:rPr>
        <w:t>being protected but his action.</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bCs/>
          <w:lang w:eastAsia="en-GB"/>
        </w:rPr>
      </w:pPr>
      <w:r w:rsidRPr="004750FC">
        <w:rPr>
          <w:rFonts w:ascii="Verdana" w:eastAsia="Times New Roman" w:hAnsi="Verdana" w:cs="Times New Roman"/>
          <w:lang w:eastAsia="en-GB"/>
        </w:rPr>
        <w:t xml:space="preserve">The learned Silk maintained that the concurrent findings of the two Courts below are in accord with the constitutional principles of fair hearing that a party be allowed to raise a point of law which would assist the Court in the determination of his civil rights and obligation. He relied on s.36 (1) of the Constitution of the Federal Republic of Nigeria, 1999 and </w:t>
      </w:r>
      <w:proofErr w:type="spellStart"/>
      <w:r w:rsidRPr="004750FC">
        <w:rPr>
          <w:rFonts w:ascii="Verdana" w:eastAsia="Times New Roman" w:hAnsi="Verdana" w:cs="Times New Roman"/>
          <w:bCs/>
          <w:u w:val="single"/>
          <w:lang w:eastAsia="en-GB"/>
        </w:rPr>
        <w:t>Ajayi</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Adebiyi</w:t>
      </w:r>
      <w:proofErr w:type="spellEnd"/>
      <w:r w:rsidRPr="004750FC">
        <w:rPr>
          <w:rFonts w:ascii="Verdana" w:eastAsia="Times New Roman" w:hAnsi="Verdana" w:cs="Times New Roman"/>
          <w:bCs/>
          <w:u w:val="single"/>
          <w:lang w:eastAsia="en-GB"/>
        </w:rPr>
        <w:t xml:space="preserve"> </w:t>
      </w:r>
      <w:r w:rsidRPr="004750FC">
        <w:rPr>
          <w:rFonts w:ascii="Verdana" w:eastAsia="Times New Roman" w:hAnsi="Verdana" w:cs="Times New Roman"/>
          <w:bCs/>
          <w:lang w:eastAsia="en-GB"/>
        </w:rPr>
        <w:t>(2012)</w:t>
      </w:r>
      <w:r w:rsidR="004750FC">
        <w:rPr>
          <w:rFonts w:ascii="Verdana" w:eastAsia="Times New Roman" w:hAnsi="Verdana" w:cs="Times New Roman"/>
          <w:bCs/>
          <w:lang w:eastAsia="en-GB"/>
        </w:rPr>
        <w:t xml:space="preserve"> 11 NWLR (Pt. 1310) 137.</w:t>
      </w:r>
    </w:p>
    <w:p w:rsidR="00D50BA4" w:rsidRDefault="00D50BA4" w:rsidP="002E3CAB">
      <w:pPr>
        <w:spacing w:before="240" w:line="276" w:lineRule="auto"/>
        <w:ind w:left="0" w:firstLine="0"/>
        <w:rPr>
          <w:rFonts w:ascii="Verdana" w:eastAsia="Times New Roman" w:hAnsi="Verdana" w:cs="Times New Roman"/>
          <w:lang w:eastAsia="en-GB"/>
        </w:rPr>
      </w:pPr>
    </w:p>
    <w:p w:rsidR="00FE299E" w:rsidRDefault="00F52ABC" w:rsidP="002E3CAB">
      <w:pPr>
        <w:spacing w:before="240" w:line="276" w:lineRule="auto"/>
        <w:ind w:left="0" w:firstLine="0"/>
        <w:rPr>
          <w:rFonts w:ascii="Verdana" w:eastAsia="Times New Roman" w:hAnsi="Verdana" w:cs="Times New Roman"/>
          <w:lang w:eastAsia="en-GB"/>
        </w:rPr>
      </w:pPr>
      <w:r w:rsidRPr="004750FC">
        <w:rPr>
          <w:rFonts w:ascii="Verdana" w:eastAsia="Times New Roman" w:hAnsi="Verdana" w:cs="Times New Roman"/>
          <w:lang w:eastAsia="en-GB"/>
        </w:rPr>
        <w:t xml:space="preserve">He relied on </w:t>
      </w:r>
      <w:proofErr w:type="spellStart"/>
      <w:r w:rsidRPr="004750FC">
        <w:rPr>
          <w:rFonts w:ascii="Verdana" w:eastAsia="Times New Roman" w:hAnsi="Verdana" w:cs="Times New Roman"/>
          <w:bCs/>
          <w:u w:val="single"/>
          <w:lang w:eastAsia="en-GB"/>
        </w:rPr>
        <w:t>Adeogun</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Fasosbon</w:t>
      </w:r>
      <w:proofErr w:type="spellEnd"/>
      <w:r w:rsidRPr="004750FC">
        <w:rPr>
          <w:rFonts w:ascii="Verdana" w:eastAsia="Times New Roman" w:hAnsi="Verdana" w:cs="Times New Roman"/>
          <w:bCs/>
          <w:u w:val="single"/>
          <w:lang w:eastAsia="en-GB"/>
        </w:rPr>
        <w:t xml:space="preserve"> </w:t>
      </w:r>
      <w:r w:rsidRPr="004750FC">
        <w:rPr>
          <w:rFonts w:ascii="Verdana" w:eastAsia="Times New Roman" w:hAnsi="Verdana" w:cs="Times New Roman"/>
          <w:bCs/>
          <w:lang w:eastAsia="en-GB"/>
        </w:rPr>
        <w:t>(2011) 8 NWLR (Pt. 1250) 427 at 448</w:t>
      </w:r>
      <w:r w:rsidRPr="00E7583E">
        <w:rPr>
          <w:rFonts w:ascii="Verdana" w:eastAsia="Times New Roman" w:hAnsi="Verdana" w:cs="Times New Roman"/>
          <w:lang w:eastAsia="en-GB"/>
        </w:rPr>
        <w:t xml:space="preserve"> in his contention that a party in Court proceedings has the right to raise any issue of law which would advance his case, adding that the appellant has not shown that the defence raised by the 3rd Respondent could not advance his interest in the litigation. He urged the Court to resolve the issu</w:t>
      </w:r>
      <w:r w:rsidR="00FE299E">
        <w:rPr>
          <w:rFonts w:ascii="Verdana" w:eastAsia="Times New Roman" w:hAnsi="Verdana" w:cs="Times New Roman"/>
          <w:lang w:eastAsia="en-GB"/>
        </w:rPr>
        <w:t>e in favour of the Respondents.</w:t>
      </w:r>
    </w:p>
    <w:p w:rsidR="00FE299E" w:rsidRDefault="00FE299E"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In issue 2 on whether or not appellant had locus standi to institute the action, he argued that the term locus standi entails the legal capacity of instituting an action in a competent Court of law or tribunal without any inhibition, obstruction or hindrance from any person or body of persons or provisions of any existing law. He referred to:</w:t>
      </w:r>
    </w:p>
    <w:p w:rsidR="00FE299E" w:rsidRDefault="00F52ABC" w:rsidP="002E3CAB">
      <w:pPr>
        <w:spacing w:before="240" w:line="276" w:lineRule="auto"/>
        <w:ind w:left="0" w:firstLine="0"/>
        <w:rPr>
          <w:rFonts w:ascii="Verdana" w:eastAsia="Times New Roman" w:hAnsi="Verdana" w:cs="Times New Roman"/>
          <w:bCs/>
          <w:lang w:eastAsia="en-GB"/>
        </w:rPr>
      </w:pPr>
      <w:r w:rsidRPr="004750FC">
        <w:rPr>
          <w:rFonts w:ascii="Verdana" w:eastAsia="Times New Roman" w:hAnsi="Verdana" w:cs="Times New Roman"/>
          <w:bCs/>
          <w:lang w:eastAsia="en-GB"/>
        </w:rPr>
        <w:t xml:space="preserve">1. </w:t>
      </w:r>
      <w:proofErr w:type="spellStart"/>
      <w:r w:rsidRPr="004750FC">
        <w:rPr>
          <w:rFonts w:ascii="Verdana" w:eastAsia="Times New Roman" w:hAnsi="Verdana" w:cs="Times New Roman"/>
          <w:bCs/>
          <w:u w:val="single"/>
          <w:lang w:eastAsia="en-GB"/>
        </w:rPr>
        <w:t>Ovewunmi</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Osunbade</w:t>
      </w:r>
      <w:proofErr w:type="spellEnd"/>
      <w:r w:rsidR="00FE299E">
        <w:rPr>
          <w:rFonts w:ascii="Verdana" w:eastAsia="Times New Roman" w:hAnsi="Verdana" w:cs="Times New Roman"/>
          <w:bCs/>
          <w:lang w:eastAsia="en-GB"/>
        </w:rPr>
        <w:t xml:space="preserve"> (2001) FWLR (Pt. 82) 1919</w:t>
      </w:r>
    </w:p>
    <w:p w:rsidR="00FE299E" w:rsidRDefault="00F52ABC" w:rsidP="002E3CAB">
      <w:pPr>
        <w:spacing w:before="240" w:line="276" w:lineRule="auto"/>
        <w:ind w:left="0" w:firstLine="0"/>
        <w:rPr>
          <w:rFonts w:ascii="Verdana" w:eastAsia="Times New Roman" w:hAnsi="Verdana" w:cs="Times New Roman"/>
          <w:bCs/>
          <w:lang w:eastAsia="en-GB"/>
        </w:rPr>
      </w:pPr>
      <w:r w:rsidRPr="004750FC">
        <w:rPr>
          <w:rFonts w:ascii="Verdana" w:eastAsia="Times New Roman" w:hAnsi="Verdana" w:cs="Times New Roman"/>
          <w:bCs/>
          <w:lang w:eastAsia="en-GB"/>
        </w:rPr>
        <w:t>z.</w:t>
      </w:r>
      <w:r w:rsidRPr="004750FC">
        <w:rPr>
          <w:rFonts w:ascii="Verdana" w:eastAsia="Times New Roman" w:hAnsi="Verdana" w:cs="Times New Roman"/>
          <w:bCs/>
          <w:u w:val="single"/>
          <w:lang w:eastAsia="en-GB"/>
        </w:rPr>
        <w:t xml:space="preserve"> </w:t>
      </w:r>
      <w:proofErr w:type="spellStart"/>
      <w:r w:rsidRPr="004750FC">
        <w:rPr>
          <w:rFonts w:ascii="Verdana" w:eastAsia="Times New Roman" w:hAnsi="Verdana" w:cs="Times New Roman"/>
          <w:bCs/>
          <w:u w:val="single"/>
          <w:lang w:eastAsia="en-GB"/>
        </w:rPr>
        <w:t>Elendu</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Ekwoaba</w:t>
      </w:r>
      <w:proofErr w:type="spellEnd"/>
      <w:r w:rsidRPr="004750FC">
        <w:rPr>
          <w:rFonts w:ascii="Verdana" w:eastAsia="Times New Roman" w:hAnsi="Verdana" w:cs="Times New Roman"/>
          <w:bCs/>
          <w:lang w:eastAsia="en-GB"/>
        </w:rPr>
        <w:t xml:space="preserve"> (1995) 3 NWLR (Pt. 387)</w:t>
      </w:r>
      <w:r w:rsidR="00FE299E">
        <w:rPr>
          <w:rFonts w:ascii="Verdana" w:eastAsia="Times New Roman" w:hAnsi="Verdana" w:cs="Times New Roman"/>
          <w:bCs/>
          <w:lang w:eastAsia="en-GB"/>
        </w:rPr>
        <w:t xml:space="preserve"> 704</w:t>
      </w:r>
    </w:p>
    <w:p w:rsidR="00FE299E" w:rsidRDefault="00F52ABC" w:rsidP="002E3CAB">
      <w:pPr>
        <w:spacing w:before="240" w:line="276" w:lineRule="auto"/>
        <w:ind w:left="0" w:firstLine="0"/>
        <w:rPr>
          <w:rFonts w:ascii="Verdana" w:eastAsia="Times New Roman" w:hAnsi="Verdana" w:cs="Times New Roman"/>
          <w:bCs/>
          <w:lang w:eastAsia="en-GB"/>
        </w:rPr>
      </w:pPr>
      <w:r w:rsidRPr="004750FC">
        <w:rPr>
          <w:rFonts w:ascii="Verdana" w:eastAsia="Times New Roman" w:hAnsi="Verdana" w:cs="Times New Roman"/>
          <w:bCs/>
          <w:lang w:eastAsia="en-GB"/>
        </w:rPr>
        <w:lastRenderedPageBreak/>
        <w:t xml:space="preserve">3. </w:t>
      </w:r>
      <w:proofErr w:type="spellStart"/>
      <w:r w:rsidRPr="004750FC">
        <w:rPr>
          <w:rFonts w:ascii="Verdana" w:eastAsia="Times New Roman" w:hAnsi="Verdana" w:cs="Times New Roman"/>
          <w:bCs/>
          <w:u w:val="single"/>
          <w:lang w:eastAsia="en-GB"/>
        </w:rPr>
        <w:t>Ladojobi</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Oguntayo</w:t>
      </w:r>
      <w:proofErr w:type="spellEnd"/>
      <w:r w:rsidR="00FE299E">
        <w:rPr>
          <w:rFonts w:ascii="Verdana" w:eastAsia="Times New Roman" w:hAnsi="Verdana" w:cs="Times New Roman"/>
          <w:bCs/>
          <w:lang w:eastAsia="en-GB"/>
        </w:rPr>
        <w:t xml:space="preserve"> (2001) FWLR (Pt. 45) 780</w:t>
      </w:r>
    </w:p>
    <w:p w:rsidR="00FE299E" w:rsidRDefault="00F52ABC" w:rsidP="002E3CAB">
      <w:pPr>
        <w:spacing w:before="240" w:line="276" w:lineRule="auto"/>
        <w:ind w:left="0" w:firstLine="0"/>
        <w:rPr>
          <w:rFonts w:ascii="Verdana" w:eastAsia="Times New Roman" w:hAnsi="Verdana" w:cs="Times New Roman"/>
          <w:bCs/>
          <w:lang w:eastAsia="en-GB"/>
        </w:rPr>
      </w:pPr>
      <w:r w:rsidRPr="004750FC">
        <w:rPr>
          <w:rFonts w:ascii="Verdana" w:eastAsia="Times New Roman" w:hAnsi="Verdana" w:cs="Times New Roman"/>
          <w:bCs/>
          <w:lang w:eastAsia="en-GB"/>
        </w:rPr>
        <w:t xml:space="preserve">4. </w:t>
      </w:r>
      <w:r w:rsidRPr="004750FC">
        <w:rPr>
          <w:rFonts w:ascii="Verdana" w:eastAsia="Times New Roman" w:hAnsi="Verdana" w:cs="Times New Roman"/>
          <w:bCs/>
          <w:u w:val="single"/>
          <w:lang w:eastAsia="en-GB"/>
        </w:rPr>
        <w:t xml:space="preserve">Thomas v. </w:t>
      </w:r>
      <w:proofErr w:type="spellStart"/>
      <w:r w:rsidRPr="004750FC">
        <w:rPr>
          <w:rFonts w:ascii="Verdana" w:eastAsia="Times New Roman" w:hAnsi="Verdana" w:cs="Times New Roman"/>
          <w:bCs/>
          <w:u w:val="single"/>
          <w:lang w:eastAsia="en-GB"/>
        </w:rPr>
        <w:t>Olufisoye</w:t>
      </w:r>
      <w:proofErr w:type="spellEnd"/>
      <w:r w:rsidR="00FE299E">
        <w:rPr>
          <w:rFonts w:ascii="Verdana" w:eastAsia="Times New Roman" w:hAnsi="Verdana" w:cs="Times New Roman"/>
          <w:bCs/>
          <w:lang w:eastAsia="en-GB"/>
        </w:rPr>
        <w:t xml:space="preserve"> (1988) 2 SC 325, and</w:t>
      </w:r>
    </w:p>
    <w:p w:rsidR="004750FC" w:rsidRPr="004750FC" w:rsidRDefault="00F52ABC" w:rsidP="002E3CAB">
      <w:pPr>
        <w:spacing w:before="240" w:line="276" w:lineRule="auto"/>
        <w:ind w:left="0" w:firstLine="0"/>
        <w:rPr>
          <w:rFonts w:ascii="Verdana" w:eastAsia="Times New Roman" w:hAnsi="Verdana" w:cs="Times New Roman"/>
          <w:bCs/>
          <w:lang w:eastAsia="en-GB"/>
        </w:rPr>
      </w:pPr>
      <w:r w:rsidRPr="004750FC">
        <w:rPr>
          <w:rFonts w:ascii="Verdana" w:eastAsia="Times New Roman" w:hAnsi="Verdana" w:cs="Times New Roman"/>
          <w:bCs/>
          <w:lang w:eastAsia="en-GB"/>
        </w:rPr>
        <w:t xml:space="preserve">5. </w:t>
      </w:r>
      <w:proofErr w:type="spellStart"/>
      <w:r w:rsidRPr="004750FC">
        <w:rPr>
          <w:rFonts w:ascii="Verdana" w:eastAsia="Times New Roman" w:hAnsi="Verdana" w:cs="Times New Roman"/>
          <w:bCs/>
          <w:u w:val="single"/>
          <w:lang w:eastAsia="en-GB"/>
        </w:rPr>
        <w:t>Ojukwu</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Ojukwu</w:t>
      </w:r>
      <w:proofErr w:type="spellEnd"/>
      <w:r w:rsidRPr="004750FC">
        <w:rPr>
          <w:rFonts w:ascii="Verdana" w:eastAsia="Times New Roman" w:hAnsi="Verdana" w:cs="Times New Roman"/>
          <w:bCs/>
          <w:lang w:eastAsia="en-GB"/>
        </w:rPr>
        <w:t xml:space="preserve"> (2008) 18 NWLR (Pt. 1119) 439 at 458.</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bCs/>
          <w:lang w:eastAsia="en-GB"/>
        </w:rPr>
      </w:pPr>
      <w:r w:rsidRPr="00E7583E">
        <w:rPr>
          <w:rFonts w:ascii="Verdana" w:eastAsia="Times New Roman" w:hAnsi="Verdana" w:cs="Times New Roman"/>
          <w:lang w:eastAsia="en-GB"/>
        </w:rPr>
        <w:t xml:space="preserve">In response to the argument of the appellant that he has a right or interest in the office of the Governor of Bayelsa State, learned Senior counsel argued that the right or interest is not a mere proclamation but the right or interest must be recognizable by law and the plaintiff must have the capacity to pursue such rights. He said that locus standi is an aspect of </w:t>
      </w:r>
      <w:proofErr w:type="spellStart"/>
      <w:r w:rsidRPr="00E7583E">
        <w:rPr>
          <w:rFonts w:ascii="Verdana" w:eastAsia="Times New Roman" w:hAnsi="Verdana" w:cs="Times New Roman"/>
          <w:lang w:eastAsia="en-GB"/>
        </w:rPr>
        <w:t>justiciability</w:t>
      </w:r>
      <w:proofErr w:type="spellEnd"/>
      <w:r w:rsidRPr="00E7583E">
        <w:rPr>
          <w:rFonts w:ascii="Verdana" w:eastAsia="Times New Roman" w:hAnsi="Verdana" w:cs="Times New Roman"/>
          <w:lang w:eastAsia="en-GB"/>
        </w:rPr>
        <w:t xml:space="preserve"> and where the right sought is not in existence or </w:t>
      </w:r>
      <w:proofErr w:type="spellStart"/>
      <w:r w:rsidRPr="00E7583E">
        <w:rPr>
          <w:rFonts w:ascii="Verdana" w:eastAsia="Times New Roman" w:hAnsi="Verdana" w:cs="Times New Roman"/>
          <w:lang w:eastAsia="en-GB"/>
        </w:rPr>
        <w:t>justiciable</w:t>
      </w:r>
      <w:proofErr w:type="spellEnd"/>
      <w:r w:rsidRPr="00E7583E">
        <w:rPr>
          <w:rFonts w:ascii="Verdana" w:eastAsia="Times New Roman" w:hAnsi="Verdana" w:cs="Times New Roman"/>
          <w:lang w:eastAsia="en-GB"/>
        </w:rPr>
        <w:t xml:space="preserve">, then the party pursuing same would </w:t>
      </w:r>
      <w:proofErr w:type="gramStart"/>
      <w:r w:rsidRPr="00E7583E">
        <w:rPr>
          <w:rFonts w:ascii="Verdana" w:eastAsia="Times New Roman" w:hAnsi="Verdana" w:cs="Times New Roman"/>
          <w:lang w:eastAsia="en-GB"/>
        </w:rPr>
        <w:t>bereft</w:t>
      </w:r>
      <w:proofErr w:type="gramEnd"/>
      <w:r w:rsidRPr="00E7583E">
        <w:rPr>
          <w:rFonts w:ascii="Verdana" w:eastAsia="Times New Roman" w:hAnsi="Verdana" w:cs="Times New Roman"/>
          <w:lang w:eastAsia="en-GB"/>
        </w:rPr>
        <w:t xml:space="preserve"> of locus standi. He relied on </w:t>
      </w:r>
      <w:r w:rsidRPr="004750FC">
        <w:rPr>
          <w:rFonts w:ascii="Verdana" w:eastAsia="Times New Roman" w:hAnsi="Verdana" w:cs="Times New Roman"/>
          <w:bCs/>
          <w:u w:val="single"/>
          <w:lang w:eastAsia="en-GB"/>
        </w:rPr>
        <w:t xml:space="preserve">A-G Anambra State v. </w:t>
      </w:r>
      <w:proofErr w:type="spellStart"/>
      <w:r w:rsidRPr="004750FC">
        <w:rPr>
          <w:rFonts w:ascii="Verdana" w:eastAsia="Times New Roman" w:hAnsi="Verdana" w:cs="Times New Roman"/>
          <w:bCs/>
          <w:u w:val="single"/>
          <w:lang w:eastAsia="en-GB"/>
        </w:rPr>
        <w:t>Eboh</w:t>
      </w:r>
      <w:proofErr w:type="spellEnd"/>
      <w:r w:rsidR="004750FC">
        <w:rPr>
          <w:rFonts w:ascii="Verdana" w:eastAsia="Times New Roman" w:hAnsi="Verdana" w:cs="Times New Roman"/>
          <w:bCs/>
          <w:lang w:eastAsia="en-GB"/>
        </w:rPr>
        <w:t xml:space="preserve"> (1992) 1 NWLR (Pt. 218) 508.</w:t>
      </w:r>
    </w:p>
    <w:p w:rsidR="00D50BA4" w:rsidRDefault="00D50BA4" w:rsidP="002E3CAB">
      <w:pPr>
        <w:spacing w:before="240" w:line="276" w:lineRule="auto"/>
        <w:ind w:left="0" w:firstLine="0"/>
        <w:rPr>
          <w:rFonts w:ascii="Verdana" w:eastAsia="Times New Roman" w:hAnsi="Verdana" w:cs="Times New Roman"/>
          <w:lang w:eastAsia="en-GB"/>
        </w:rPr>
      </w:pPr>
    </w:p>
    <w:p w:rsidR="00AE052B" w:rsidRDefault="00F52ABC" w:rsidP="002E3CAB">
      <w:pPr>
        <w:spacing w:before="240" w:line="276" w:lineRule="auto"/>
        <w:ind w:left="0" w:firstLine="0"/>
        <w:rPr>
          <w:rFonts w:ascii="Verdana" w:eastAsia="Times New Roman" w:hAnsi="Verdana" w:cs="Times New Roman"/>
          <w:lang w:eastAsia="en-GB"/>
        </w:rPr>
      </w:pPr>
      <w:r w:rsidRPr="004750FC">
        <w:rPr>
          <w:rFonts w:ascii="Verdana" w:eastAsia="Times New Roman" w:hAnsi="Verdana" w:cs="Times New Roman"/>
          <w:lang w:eastAsia="en-GB"/>
        </w:rPr>
        <w:t xml:space="preserve">He relied on the pronouncement of the Court in </w:t>
      </w:r>
      <w:r w:rsidRPr="004750FC">
        <w:rPr>
          <w:rFonts w:ascii="Verdana" w:eastAsia="Times New Roman" w:hAnsi="Verdana" w:cs="Times New Roman"/>
          <w:bCs/>
          <w:u w:val="single"/>
          <w:lang w:eastAsia="en-GB"/>
        </w:rPr>
        <w:t>PDP v. Sylva</w:t>
      </w:r>
      <w:r w:rsidRPr="004750FC">
        <w:rPr>
          <w:rFonts w:ascii="Verdana" w:eastAsia="Times New Roman" w:hAnsi="Verdana" w:cs="Times New Roman"/>
          <w:bCs/>
          <w:lang w:eastAsia="en-GB"/>
        </w:rPr>
        <w:t xml:space="preserve"> (2012) 13 NWLR (Pt. 1316) 85 at 122-123</w:t>
      </w:r>
      <w:r w:rsidRPr="00E7583E">
        <w:rPr>
          <w:rFonts w:ascii="Verdana" w:eastAsia="Times New Roman" w:hAnsi="Verdana" w:cs="Times New Roman"/>
          <w:lang w:eastAsia="en-GB"/>
        </w:rPr>
        <w:t xml:space="preserve"> to the effect, inter alia, that "... with the cancellation of the elections of April 2011 the primaries conducted in January 2011 are no more of any relevance (emphasis supplied)" to say that the appellant has no legally recognizable right or claim to the office of</w:t>
      </w:r>
      <w:r w:rsidR="00AE052B">
        <w:rPr>
          <w:rFonts w:ascii="Verdana" w:eastAsia="Times New Roman" w:hAnsi="Verdana" w:cs="Times New Roman"/>
          <w:lang w:eastAsia="en-GB"/>
        </w:rPr>
        <w:t xml:space="preserve"> the Governor of </w:t>
      </w:r>
      <w:proofErr w:type="spellStart"/>
      <w:r w:rsidR="00AE052B">
        <w:rPr>
          <w:rFonts w:ascii="Verdana" w:eastAsia="Times New Roman" w:hAnsi="Verdana" w:cs="Times New Roman"/>
          <w:lang w:eastAsia="en-GB"/>
        </w:rPr>
        <w:t>Bayelsa</w:t>
      </w:r>
      <w:proofErr w:type="spellEnd"/>
      <w:r w:rsidR="00AE052B">
        <w:rPr>
          <w:rFonts w:ascii="Verdana" w:eastAsia="Times New Roman" w:hAnsi="Verdana" w:cs="Times New Roman"/>
          <w:lang w:eastAsia="en-GB"/>
        </w:rPr>
        <w:t xml:space="preserve"> State.</w:t>
      </w:r>
    </w:p>
    <w:p w:rsidR="00AE052B" w:rsidRDefault="00AE052B"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He said that the lower Court was right to have decided that the appellant has no locus standi to pursue his alleged right. He referred to s.173 of the Evidence Act in support of his contention that res judicata which he traced to the opinion of De Grey, CJ, in the case of </w:t>
      </w:r>
      <w:r w:rsidRPr="004750FC">
        <w:rPr>
          <w:rFonts w:ascii="Verdana" w:eastAsia="Times New Roman" w:hAnsi="Verdana" w:cs="Times New Roman"/>
          <w:bCs/>
          <w:u w:val="single"/>
          <w:lang w:eastAsia="en-GB"/>
        </w:rPr>
        <w:t xml:space="preserve">Duchess of Kingston 20 ST TR </w:t>
      </w:r>
      <w:r w:rsidRPr="004750FC">
        <w:rPr>
          <w:rFonts w:ascii="Verdana" w:eastAsia="Times New Roman" w:hAnsi="Verdana" w:cs="Times New Roman"/>
          <w:bCs/>
          <w:lang w:eastAsia="en-GB"/>
        </w:rPr>
        <w:t>(1775-1802) All ER</w:t>
      </w:r>
      <w:r w:rsidRPr="004750FC">
        <w:rPr>
          <w:rFonts w:ascii="Verdana" w:eastAsia="Times New Roman" w:hAnsi="Verdana" w:cs="Times New Roman"/>
          <w:lang w:eastAsia="en-GB"/>
        </w:rPr>
        <w:t xml:space="preserve"> Rep to the effect that </w:t>
      </w:r>
      <w:r w:rsidRPr="004750FC">
        <w:rPr>
          <w:rFonts w:ascii="Verdana" w:eastAsia="Times New Roman" w:hAnsi="Verdana" w:cs="Times New Roman"/>
          <w:i/>
          <w:iCs/>
          <w:lang w:eastAsia="en-GB"/>
        </w:rPr>
        <w:t>"Judgments upon the same matter and between the same parties was as a plea a bar and as evidence conclusive"</w:t>
      </w:r>
      <w:r w:rsidRPr="004750FC">
        <w:rPr>
          <w:rFonts w:ascii="Verdana" w:eastAsia="Times New Roman" w:hAnsi="Verdana" w:cs="Times New Roman"/>
          <w:lang w:eastAsia="en-GB"/>
        </w:rPr>
        <w:t xml:space="preserve"> is now part of our corpus </w:t>
      </w:r>
      <w:proofErr w:type="spellStart"/>
      <w:r w:rsidRPr="004750FC">
        <w:rPr>
          <w:rFonts w:ascii="Verdana" w:eastAsia="Times New Roman" w:hAnsi="Verdana" w:cs="Times New Roman"/>
          <w:lang w:eastAsia="en-GB"/>
        </w:rPr>
        <w:t>juris</w:t>
      </w:r>
      <w:proofErr w:type="spellEnd"/>
      <w:r w:rsidRPr="004750FC">
        <w:rPr>
          <w:rFonts w:ascii="Verdana" w:eastAsia="Times New Roman" w:hAnsi="Verdana" w:cs="Times New Roman"/>
          <w:lang w:eastAsia="en-GB"/>
        </w:rPr>
        <w:t xml:space="preserve">. He relied on </w:t>
      </w:r>
      <w:r w:rsidRPr="004750FC">
        <w:rPr>
          <w:rFonts w:ascii="Verdana" w:eastAsia="Times New Roman" w:hAnsi="Verdana" w:cs="Times New Roman"/>
          <w:bCs/>
          <w:u w:val="single"/>
          <w:lang w:eastAsia="en-GB"/>
        </w:rPr>
        <w:t xml:space="preserve">Bonny v. </w:t>
      </w:r>
      <w:proofErr w:type="spellStart"/>
      <w:r w:rsidRPr="004750FC">
        <w:rPr>
          <w:rFonts w:ascii="Verdana" w:eastAsia="Times New Roman" w:hAnsi="Verdana" w:cs="Times New Roman"/>
          <w:bCs/>
          <w:u w:val="single"/>
          <w:lang w:eastAsia="en-GB"/>
        </w:rPr>
        <w:t>Yunsha</w:t>
      </w:r>
      <w:proofErr w:type="spellEnd"/>
      <w:r w:rsidRPr="004750FC">
        <w:rPr>
          <w:rFonts w:ascii="Verdana" w:eastAsia="Times New Roman" w:hAnsi="Verdana" w:cs="Times New Roman"/>
          <w:bCs/>
          <w:lang w:eastAsia="en-GB"/>
        </w:rPr>
        <w:t xml:space="preserve"> (1966) 1 ANLA 320</w:t>
      </w:r>
      <w:r w:rsidR="004750FC">
        <w:rPr>
          <w:rFonts w:ascii="Verdana" w:eastAsia="Times New Roman" w:hAnsi="Verdana" w:cs="Times New Roman"/>
          <w:lang w:eastAsia="en-GB"/>
        </w:rPr>
        <w:t xml:space="preserve"> among others.</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4750FC">
        <w:rPr>
          <w:rFonts w:ascii="Verdana" w:eastAsia="Times New Roman" w:hAnsi="Verdana" w:cs="Times New Roman"/>
          <w:lang w:eastAsia="en-GB"/>
        </w:rPr>
        <w:lastRenderedPageBreak/>
        <w:t xml:space="preserve">Learned Senior Counsel argued that all the conditions to sustain a plea of res judicata have been satisfied in this case. He referred to </w:t>
      </w:r>
      <w:proofErr w:type="spellStart"/>
      <w:r w:rsidRPr="004750FC">
        <w:rPr>
          <w:rFonts w:ascii="Verdana" w:eastAsia="Times New Roman" w:hAnsi="Verdana" w:cs="Times New Roman"/>
          <w:bCs/>
          <w:u w:val="single"/>
          <w:lang w:eastAsia="en-GB"/>
        </w:rPr>
        <w:t>Ebong</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Effiong</w:t>
      </w:r>
      <w:proofErr w:type="spellEnd"/>
      <w:r w:rsidRPr="004750FC">
        <w:rPr>
          <w:rFonts w:ascii="Verdana" w:eastAsia="Times New Roman" w:hAnsi="Verdana" w:cs="Times New Roman"/>
          <w:bCs/>
          <w:lang w:eastAsia="en-GB"/>
        </w:rPr>
        <w:t xml:space="preserve"> (2007) 17 NWLR (Pt. 1062) 92 at 109</w:t>
      </w:r>
      <w:r w:rsidRPr="004750FC">
        <w:rPr>
          <w:rFonts w:ascii="Verdana" w:eastAsia="Times New Roman" w:hAnsi="Verdana" w:cs="Times New Roman"/>
          <w:lang w:eastAsia="en-GB"/>
        </w:rPr>
        <w:t xml:space="preserve"> and argued that there is no magic wand in the use of the words "struck out" or </w:t>
      </w:r>
      <w:r w:rsidRPr="004750FC">
        <w:rPr>
          <w:rFonts w:ascii="Verdana" w:eastAsia="Times New Roman" w:hAnsi="Verdana" w:cs="Times New Roman"/>
          <w:bCs/>
          <w:lang w:eastAsia="en-GB"/>
        </w:rPr>
        <w:t>"dismissed"</w:t>
      </w:r>
      <w:r w:rsidRPr="00E7583E">
        <w:rPr>
          <w:rFonts w:ascii="Verdana" w:eastAsia="Times New Roman" w:hAnsi="Verdana" w:cs="Times New Roman"/>
          <w:b/>
          <w:bCs/>
          <w:lang w:eastAsia="en-GB"/>
        </w:rPr>
        <w:t xml:space="preserve"> </w:t>
      </w:r>
      <w:r w:rsidRPr="00E7583E">
        <w:rPr>
          <w:rFonts w:ascii="Verdana" w:eastAsia="Times New Roman" w:hAnsi="Verdana" w:cs="Times New Roman"/>
          <w:lang w:eastAsia="en-GB"/>
        </w:rPr>
        <w:t>and that the meaning of any of the words will depend on the context in which it is used, adding that on the facts of this case, struck out means the same as dismissed since the matter was struck out after th</w:t>
      </w:r>
      <w:r w:rsidR="004750FC">
        <w:rPr>
          <w:rFonts w:ascii="Verdana" w:eastAsia="Times New Roman" w:hAnsi="Verdana" w:cs="Times New Roman"/>
          <w:lang w:eastAsia="en-GB"/>
        </w:rPr>
        <w:t>e resolution of all the issues.</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He urged the Court to resolve the issue in favour of the Respondents since the doctrine of res judicata was correctly upheld by the lower Court. Following his summary and conclusion, the learned Silk urged the Court to dismiss the appeal and affirm the decision of the lowe</w:t>
      </w:r>
      <w:r w:rsidR="004750FC">
        <w:rPr>
          <w:rFonts w:ascii="Verdana" w:eastAsia="Times New Roman" w:hAnsi="Verdana" w:cs="Times New Roman"/>
          <w:lang w:eastAsia="en-GB"/>
        </w:rPr>
        <w:t>r Court.</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In dealing with issue 1 in his brief, the learned Silk leading other Counsel for the 3rd Respondent raised a poser as to the status of the appellant's action at the time he commenced it. He reproduced Section 2 (a) of the Public </w:t>
      </w:r>
      <w:proofErr w:type="gramStart"/>
      <w:r w:rsidRPr="00E7583E">
        <w:rPr>
          <w:rFonts w:ascii="Verdana" w:eastAsia="Times New Roman" w:hAnsi="Verdana" w:cs="Times New Roman"/>
          <w:lang w:eastAsia="en-GB"/>
        </w:rPr>
        <w:t>officers</w:t>
      </w:r>
      <w:proofErr w:type="gramEnd"/>
      <w:r w:rsidRPr="00E7583E">
        <w:rPr>
          <w:rFonts w:ascii="Verdana" w:eastAsia="Times New Roman" w:hAnsi="Verdana" w:cs="Times New Roman"/>
          <w:lang w:eastAsia="en-GB"/>
        </w:rPr>
        <w:t xml:space="preserve"> protection Act C141 Laws of the Federation of Nigeria, 2004 and concluded that the action filed in January, 2013 was filed about eleven months after the cause of action accrued and about eight months after the expiration of the period within which he, the applicant</w:t>
      </w:r>
      <w:r w:rsidR="004750FC">
        <w:rPr>
          <w:rFonts w:ascii="Verdana" w:eastAsia="Times New Roman" w:hAnsi="Verdana" w:cs="Times New Roman"/>
          <w:lang w:eastAsia="en-GB"/>
        </w:rPr>
        <w:t>, could institute the action.</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bCs/>
          <w:lang w:eastAsia="en-GB"/>
        </w:rPr>
      </w:pPr>
      <w:r w:rsidRPr="00E7583E">
        <w:rPr>
          <w:rFonts w:ascii="Verdana" w:eastAsia="Times New Roman" w:hAnsi="Verdana" w:cs="Times New Roman"/>
          <w:lang w:eastAsia="en-GB"/>
        </w:rPr>
        <w:t xml:space="preserve">Learned senior counsel relied </w:t>
      </w:r>
      <w:r w:rsidRPr="004750FC">
        <w:rPr>
          <w:rFonts w:ascii="Verdana" w:eastAsia="Times New Roman" w:hAnsi="Verdana" w:cs="Times New Roman"/>
          <w:lang w:eastAsia="en-GB"/>
        </w:rPr>
        <w:t xml:space="preserve">on </w:t>
      </w:r>
      <w:proofErr w:type="spellStart"/>
      <w:r w:rsidRPr="004750FC">
        <w:rPr>
          <w:rFonts w:ascii="Verdana" w:eastAsia="Times New Roman" w:hAnsi="Verdana" w:cs="Times New Roman"/>
          <w:bCs/>
          <w:u w:val="single"/>
          <w:lang w:eastAsia="en-GB"/>
        </w:rPr>
        <w:t>Egbe</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Adefarasin</w:t>
      </w:r>
      <w:proofErr w:type="spellEnd"/>
      <w:r w:rsidRPr="004750FC">
        <w:rPr>
          <w:rFonts w:ascii="Verdana" w:eastAsia="Times New Roman" w:hAnsi="Verdana" w:cs="Times New Roman"/>
          <w:bCs/>
          <w:u w:val="single"/>
          <w:lang w:eastAsia="en-GB"/>
        </w:rPr>
        <w:t xml:space="preserve"> </w:t>
      </w:r>
      <w:r w:rsidRPr="004750FC">
        <w:rPr>
          <w:rFonts w:ascii="Verdana" w:eastAsia="Times New Roman" w:hAnsi="Verdana" w:cs="Times New Roman"/>
          <w:bCs/>
          <w:lang w:eastAsia="en-GB"/>
        </w:rPr>
        <w:t>(1987) 1 NWLR (Pt. 47) 1</w:t>
      </w:r>
      <w:r w:rsidRPr="004750FC">
        <w:rPr>
          <w:rFonts w:ascii="Verdana" w:eastAsia="Times New Roman" w:hAnsi="Verdana" w:cs="Times New Roman"/>
          <w:lang w:eastAsia="en-GB"/>
        </w:rPr>
        <w:t xml:space="preserve"> in his submission that the appellant's action was statute-barred and no court has jurisdiction to entertain it. He relied also on the following: </w:t>
      </w:r>
      <w:r w:rsidRPr="004750FC">
        <w:rPr>
          <w:rFonts w:ascii="Verdana" w:eastAsia="Times New Roman" w:hAnsi="Verdana" w:cs="Times New Roman"/>
          <w:bCs/>
          <w:u w:val="single"/>
          <w:lang w:eastAsia="en-GB"/>
        </w:rPr>
        <w:t>Hassan v. Aliyu</w:t>
      </w:r>
      <w:r w:rsidRPr="004750FC">
        <w:rPr>
          <w:rFonts w:ascii="Verdana" w:eastAsia="Times New Roman" w:hAnsi="Verdana" w:cs="Times New Roman"/>
          <w:bCs/>
          <w:lang w:eastAsia="en-GB"/>
        </w:rPr>
        <w:t xml:space="preserve"> (2010) 17 NWLR (Pt. 1223) 547, </w:t>
      </w:r>
      <w:proofErr w:type="spellStart"/>
      <w:r w:rsidRPr="004750FC">
        <w:rPr>
          <w:rFonts w:ascii="Verdana" w:eastAsia="Times New Roman" w:hAnsi="Verdana" w:cs="Times New Roman"/>
          <w:bCs/>
          <w:u w:val="single"/>
          <w:lang w:eastAsia="en-GB"/>
        </w:rPr>
        <w:t>Ochubeko</w:t>
      </w:r>
      <w:proofErr w:type="spellEnd"/>
      <w:r w:rsidRPr="004750FC">
        <w:rPr>
          <w:rFonts w:ascii="Verdana" w:eastAsia="Times New Roman" w:hAnsi="Verdana" w:cs="Times New Roman"/>
          <w:bCs/>
          <w:u w:val="single"/>
          <w:lang w:eastAsia="en-GB"/>
        </w:rPr>
        <w:t xml:space="preserve"> v. Fowler</w:t>
      </w:r>
      <w:r w:rsidRPr="004750FC">
        <w:rPr>
          <w:rFonts w:ascii="Verdana" w:eastAsia="Times New Roman" w:hAnsi="Verdana" w:cs="Times New Roman"/>
          <w:bCs/>
          <w:lang w:eastAsia="en-GB"/>
        </w:rPr>
        <w:t xml:space="preserve"> (1993) 7 NWLR (Pt. 308) 637, Ibrahim v. JSC (1998) 14 NWLR (Pt. 584) 1, </w:t>
      </w:r>
      <w:proofErr w:type="spellStart"/>
      <w:r w:rsidRPr="004750FC">
        <w:rPr>
          <w:rFonts w:ascii="Verdana" w:eastAsia="Times New Roman" w:hAnsi="Verdana" w:cs="Times New Roman"/>
          <w:bCs/>
          <w:u w:val="single"/>
          <w:lang w:eastAsia="en-GB"/>
        </w:rPr>
        <w:t>Adeosun</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Jibesin</w:t>
      </w:r>
      <w:proofErr w:type="spellEnd"/>
      <w:r w:rsidR="004750FC">
        <w:rPr>
          <w:rFonts w:ascii="Verdana" w:eastAsia="Times New Roman" w:hAnsi="Verdana" w:cs="Times New Roman"/>
          <w:bCs/>
          <w:lang w:eastAsia="en-GB"/>
        </w:rPr>
        <w:t xml:space="preserve"> (2001) 11 NWLR (Pt. 724) 290.</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4750FC">
        <w:rPr>
          <w:rFonts w:ascii="Verdana" w:eastAsia="Times New Roman" w:hAnsi="Verdana" w:cs="Times New Roman"/>
          <w:lang w:eastAsia="en-GB"/>
        </w:rPr>
        <w:lastRenderedPageBreak/>
        <w:t xml:space="preserve">Based on the above authorities, he contended that the appellant approached the Federal High Court after his right to seek relief had been extinguished. Relying on </w:t>
      </w:r>
      <w:proofErr w:type="spellStart"/>
      <w:r w:rsidRPr="004750FC">
        <w:rPr>
          <w:rFonts w:ascii="Verdana" w:eastAsia="Times New Roman" w:hAnsi="Verdana" w:cs="Times New Roman"/>
          <w:bCs/>
          <w:u w:val="single"/>
          <w:lang w:eastAsia="en-GB"/>
        </w:rPr>
        <w:t>Madukolu</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Nkemdilim</w:t>
      </w:r>
      <w:proofErr w:type="spellEnd"/>
      <w:r w:rsidRPr="004750FC">
        <w:rPr>
          <w:rFonts w:ascii="Verdana" w:eastAsia="Times New Roman" w:hAnsi="Verdana" w:cs="Times New Roman"/>
          <w:bCs/>
          <w:lang w:eastAsia="en-GB"/>
        </w:rPr>
        <w:t xml:space="preserve"> (1962) 25 SCNLR 341, </w:t>
      </w:r>
      <w:proofErr w:type="spellStart"/>
      <w:r w:rsidRPr="004750FC">
        <w:rPr>
          <w:rFonts w:ascii="Verdana" w:eastAsia="Times New Roman" w:hAnsi="Verdana" w:cs="Times New Roman"/>
          <w:bCs/>
          <w:lang w:eastAsia="en-GB"/>
        </w:rPr>
        <w:t>Dingyach</w:t>
      </w:r>
      <w:proofErr w:type="spellEnd"/>
      <w:r w:rsidRPr="004750FC">
        <w:rPr>
          <w:rFonts w:ascii="Verdana" w:eastAsia="Times New Roman" w:hAnsi="Verdana" w:cs="Times New Roman"/>
          <w:bCs/>
          <w:lang w:eastAsia="en-GB"/>
        </w:rPr>
        <w:t xml:space="preserve"> v. INEC (No. 1) (2010) 18 NWLR (Pt. 1224) 1</w:t>
      </w:r>
      <w:r w:rsidRPr="004750FC">
        <w:rPr>
          <w:rFonts w:ascii="Verdana" w:eastAsia="Times New Roman" w:hAnsi="Verdana" w:cs="Times New Roman"/>
          <w:lang w:eastAsia="en-GB"/>
        </w:rPr>
        <w:t xml:space="preserve"> </w:t>
      </w:r>
      <w:r w:rsidRPr="00E7583E">
        <w:rPr>
          <w:rFonts w:ascii="Verdana" w:eastAsia="Times New Roman" w:hAnsi="Verdana" w:cs="Times New Roman"/>
          <w:lang w:eastAsia="en-GB"/>
        </w:rPr>
        <w:t>among others, he argued that the trial court had no jurisdiction t</w:t>
      </w:r>
      <w:r w:rsidR="004750FC">
        <w:rPr>
          <w:rFonts w:ascii="Verdana" w:eastAsia="Times New Roman" w:hAnsi="Verdana" w:cs="Times New Roman"/>
          <w:lang w:eastAsia="en-GB"/>
        </w:rPr>
        <w:t>o entertain the suit.</w:t>
      </w:r>
    </w:p>
    <w:p w:rsidR="00D50BA4" w:rsidRDefault="00D50BA4" w:rsidP="002E3CAB">
      <w:pPr>
        <w:spacing w:before="240" w:line="276" w:lineRule="auto"/>
        <w:ind w:left="0" w:firstLine="0"/>
        <w:rPr>
          <w:rFonts w:ascii="Verdana" w:eastAsia="Times New Roman" w:hAnsi="Verdana" w:cs="Times New Roman"/>
          <w:lang w:eastAsia="en-GB"/>
        </w:rPr>
      </w:pPr>
    </w:p>
    <w:p w:rsidR="004F0D17"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Learned Senior Counsel argued that the fact that the 2nd and 3rd Respondents subsequently joined the proceedings did not alter the fact that the Federal High Court lacked jurisdiction in the matter and since the defence under s.2 (a) of the Act will dispose of the matter against all defendants, it is immaterial who among them raised it. He relied on </w:t>
      </w:r>
      <w:proofErr w:type="spellStart"/>
      <w:r w:rsidRPr="004750FC">
        <w:rPr>
          <w:rFonts w:ascii="Verdana" w:eastAsia="Times New Roman" w:hAnsi="Verdana" w:cs="Times New Roman"/>
          <w:bCs/>
          <w:u w:val="single"/>
          <w:lang w:eastAsia="en-GB"/>
        </w:rPr>
        <w:t>Wajoku</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Adeleke</w:t>
      </w:r>
      <w:proofErr w:type="spellEnd"/>
      <w:r w:rsidRPr="004750FC">
        <w:rPr>
          <w:rFonts w:ascii="Verdana" w:eastAsia="Times New Roman" w:hAnsi="Verdana" w:cs="Times New Roman"/>
          <w:bCs/>
          <w:lang w:eastAsia="en-GB"/>
        </w:rPr>
        <w:t xml:space="preserve"> (2007) 4 NWLR (Pt. 1025) 423 </w:t>
      </w:r>
      <w:r w:rsidRPr="00E7583E">
        <w:rPr>
          <w:rFonts w:ascii="Verdana" w:eastAsia="Times New Roman" w:hAnsi="Verdana" w:cs="Times New Roman"/>
          <w:lang w:eastAsia="en-GB"/>
        </w:rPr>
        <w:t xml:space="preserve">among others. He added that since the defence is one of jurisdiction, the failure of a party to raise the same timely cannot revive an action dead on arrival, as it were, having been extinguished by the Act </w:t>
      </w:r>
      <w:r w:rsidR="004F0D17">
        <w:rPr>
          <w:rFonts w:ascii="Verdana" w:eastAsia="Times New Roman" w:hAnsi="Verdana" w:cs="Times New Roman"/>
          <w:lang w:eastAsia="en-GB"/>
        </w:rPr>
        <w:t>at the time of its institution.</w:t>
      </w:r>
    </w:p>
    <w:p w:rsidR="004F0D17" w:rsidRDefault="004F0D17"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He referred to and relied on s. 36 (1) of the Constitution (supra) and submitted that the 3rd Respondent, as any other respondent in the case, has a right to raise any legal defence in answer to the appellant's claim against him. He urged the Court to resolve issue 1 i</w:t>
      </w:r>
      <w:r w:rsidR="004750FC">
        <w:rPr>
          <w:rFonts w:ascii="Verdana" w:eastAsia="Times New Roman" w:hAnsi="Verdana" w:cs="Times New Roman"/>
          <w:lang w:eastAsia="en-GB"/>
        </w:rPr>
        <w:t>n favour of the 3rd Respondent.</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In issue 2, learned Senior Counsel impugned the appellant's contention that the appeal in </w:t>
      </w:r>
      <w:r w:rsidRPr="004750FC">
        <w:rPr>
          <w:rFonts w:ascii="Verdana" w:eastAsia="Times New Roman" w:hAnsi="Verdana" w:cs="Times New Roman"/>
          <w:bCs/>
          <w:lang w:eastAsia="en-GB"/>
        </w:rPr>
        <w:t>PDP v. Sylva</w:t>
      </w:r>
      <w:r w:rsidRPr="004750FC">
        <w:rPr>
          <w:rFonts w:ascii="Verdana" w:eastAsia="Times New Roman" w:hAnsi="Verdana" w:cs="Times New Roman"/>
          <w:lang w:eastAsia="en-GB"/>
        </w:rPr>
        <w:t xml:space="preserve"> was merely struck out and not decided on the merits, thus giving him the liberty to approach the court again on the same subject matter and same set of facts. He submitted that when an issue is determined with finality by a court of competent jurisdiction, there can never be further litigation upon the same subject matter by the same parties or their privies.</w:t>
      </w:r>
      <w:r w:rsidRPr="004750FC">
        <w:rPr>
          <w:rFonts w:ascii="Verdana" w:eastAsia="Times New Roman" w:hAnsi="Verdana" w:cs="Times New Roman"/>
          <w:lang w:eastAsia="en-GB"/>
        </w:rPr>
        <w:br/>
        <w:t xml:space="preserve">He relied on </w:t>
      </w:r>
      <w:proofErr w:type="spellStart"/>
      <w:r w:rsidRPr="004750FC">
        <w:rPr>
          <w:rFonts w:ascii="Verdana" w:eastAsia="Times New Roman" w:hAnsi="Verdana" w:cs="Times New Roman"/>
          <w:bCs/>
          <w:u w:val="single"/>
          <w:lang w:eastAsia="en-GB"/>
        </w:rPr>
        <w:t>Aro</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Fabulunde</w:t>
      </w:r>
      <w:proofErr w:type="spellEnd"/>
      <w:r w:rsidRPr="004750FC">
        <w:rPr>
          <w:rFonts w:ascii="Verdana" w:eastAsia="Times New Roman" w:hAnsi="Verdana" w:cs="Times New Roman"/>
          <w:bCs/>
          <w:lang w:eastAsia="en-GB"/>
        </w:rPr>
        <w:t xml:space="preserve"> (1983) SCNLR 58</w:t>
      </w:r>
      <w:r w:rsidRPr="004750FC">
        <w:rPr>
          <w:rFonts w:ascii="Verdana" w:eastAsia="Times New Roman" w:hAnsi="Verdana" w:cs="Times New Roman"/>
          <w:lang w:eastAsia="en-GB"/>
        </w:rPr>
        <w:t xml:space="preserve"> where that court, per </w:t>
      </w:r>
      <w:proofErr w:type="spellStart"/>
      <w:r w:rsidRPr="004750FC">
        <w:rPr>
          <w:rFonts w:ascii="Verdana" w:eastAsia="Times New Roman" w:hAnsi="Verdana" w:cs="Times New Roman"/>
          <w:lang w:eastAsia="en-GB"/>
        </w:rPr>
        <w:t>Aniagolu</w:t>
      </w:r>
      <w:proofErr w:type="spellEnd"/>
      <w:r w:rsidRPr="004750FC">
        <w:rPr>
          <w:rFonts w:ascii="Verdana" w:eastAsia="Times New Roman" w:hAnsi="Verdana" w:cs="Times New Roman"/>
          <w:lang w:eastAsia="en-GB"/>
        </w:rPr>
        <w:t xml:space="preserve">, JSC, held, inter alia: "... public policy demands that there should be an end to litigation..." He relied on </w:t>
      </w:r>
      <w:r w:rsidRPr="004750FC">
        <w:rPr>
          <w:rFonts w:ascii="Verdana" w:eastAsia="Times New Roman" w:hAnsi="Verdana" w:cs="Times New Roman"/>
          <w:bCs/>
          <w:u w:val="single"/>
          <w:lang w:eastAsia="en-GB"/>
        </w:rPr>
        <w:t xml:space="preserve">Ito v. </w:t>
      </w:r>
      <w:proofErr w:type="spellStart"/>
      <w:r w:rsidRPr="004750FC">
        <w:rPr>
          <w:rFonts w:ascii="Verdana" w:eastAsia="Times New Roman" w:hAnsi="Verdana" w:cs="Times New Roman"/>
          <w:bCs/>
          <w:u w:val="single"/>
          <w:lang w:eastAsia="en-GB"/>
        </w:rPr>
        <w:t>Ekpe</w:t>
      </w:r>
      <w:proofErr w:type="spellEnd"/>
      <w:r w:rsidRPr="004750FC">
        <w:rPr>
          <w:rFonts w:ascii="Verdana" w:eastAsia="Times New Roman" w:hAnsi="Verdana" w:cs="Times New Roman"/>
          <w:bCs/>
          <w:lang w:eastAsia="en-GB"/>
        </w:rPr>
        <w:t xml:space="preserve"> (2000) 3 NWLR (Pt. 650) 678</w:t>
      </w:r>
      <w:r w:rsidRPr="004750FC">
        <w:rPr>
          <w:rFonts w:ascii="Verdana" w:eastAsia="Times New Roman" w:hAnsi="Verdana" w:cs="Times New Roman"/>
          <w:lang w:eastAsia="en-GB"/>
        </w:rPr>
        <w:t xml:space="preserve">, </w:t>
      </w:r>
      <w:proofErr w:type="spellStart"/>
      <w:r w:rsidRPr="004750FC">
        <w:rPr>
          <w:rFonts w:ascii="Verdana" w:eastAsia="Times New Roman" w:hAnsi="Verdana" w:cs="Times New Roman"/>
          <w:bCs/>
          <w:u w:val="single"/>
          <w:lang w:eastAsia="en-GB"/>
        </w:rPr>
        <w:t>Suragie</w:t>
      </w:r>
      <w:proofErr w:type="spellEnd"/>
      <w:r w:rsidRPr="004750FC">
        <w:rPr>
          <w:rFonts w:ascii="Verdana" w:eastAsia="Times New Roman" w:hAnsi="Verdana" w:cs="Times New Roman"/>
          <w:bCs/>
          <w:u w:val="single"/>
          <w:lang w:eastAsia="en-GB"/>
        </w:rPr>
        <w:t xml:space="preserve"> v. </w:t>
      </w:r>
      <w:proofErr w:type="spellStart"/>
      <w:r w:rsidRPr="004750FC">
        <w:rPr>
          <w:rFonts w:ascii="Verdana" w:eastAsia="Times New Roman" w:hAnsi="Verdana" w:cs="Times New Roman"/>
          <w:bCs/>
          <w:u w:val="single"/>
          <w:lang w:eastAsia="en-GB"/>
        </w:rPr>
        <w:t>Uwaechie</w:t>
      </w:r>
      <w:proofErr w:type="spellEnd"/>
      <w:r w:rsidRPr="004750FC">
        <w:rPr>
          <w:rFonts w:ascii="Verdana" w:eastAsia="Times New Roman" w:hAnsi="Verdana" w:cs="Times New Roman"/>
          <w:bCs/>
          <w:lang w:eastAsia="en-GB"/>
        </w:rPr>
        <w:t xml:space="preserve"> (1972) 3 SC 21</w:t>
      </w:r>
      <w:r w:rsidR="004750FC">
        <w:rPr>
          <w:rFonts w:ascii="Verdana" w:eastAsia="Times New Roman" w:hAnsi="Verdana" w:cs="Times New Roman"/>
          <w:lang w:eastAsia="en-GB"/>
        </w:rPr>
        <w:t xml:space="preserve"> among others.</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lastRenderedPageBreak/>
        <w:t>The learned silk reproduced and discussed various portions of this Court's judgment in PDP v. Sylva (supra), the issues involved and the parties and concluded that not only was the appellant's case caught by the doctrine of estoppels per rem judicatam but the appellant lacked the locus standi to institute the matter since he was not a candidate in the gubernatorial election for Bayelsa state whic</w:t>
      </w:r>
      <w:r w:rsidR="004750FC">
        <w:rPr>
          <w:rFonts w:ascii="Verdana" w:eastAsia="Times New Roman" w:hAnsi="Verdana" w:cs="Times New Roman"/>
          <w:lang w:eastAsia="en-GB"/>
        </w:rPr>
        <w:t>h took place in February, 2012.</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He urged the Court to resolve the issue against the appellant. In conclusion, learned Senior Counsel urged the Court to dismiss the appeal and affirm the decision of the </w:t>
      </w:r>
      <w:r w:rsidR="004750FC">
        <w:rPr>
          <w:rFonts w:ascii="Verdana" w:eastAsia="Times New Roman" w:hAnsi="Verdana" w:cs="Times New Roman"/>
          <w:lang w:eastAsia="en-GB"/>
        </w:rPr>
        <w:t>Court below.</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Learned Senior Counsel for the appellant filed a reply brief to each of the 1st, 2nd and 3rd Respondents' briefs. While an appellant may pursuant to Order 6 Rule 5 (3) of the Supreme Court Rules file in Court and serve on the Respondent a reply brief such a brief, is filed when an issue or argument raised in the Respondent's brief calls for reply. Where the Respondents merely replied to the argument in the appellant's brief without introducing new issues but only joining issues in the briefs, there will be no need for a reply. See</w:t>
      </w:r>
      <w:r w:rsidRPr="00E7583E">
        <w:rPr>
          <w:rFonts w:ascii="Verdana" w:eastAsia="Times New Roman" w:hAnsi="Verdana" w:cs="Times New Roman"/>
          <w:u w:val="single"/>
          <w:lang w:eastAsia="en-GB"/>
        </w:rPr>
        <w:t xml:space="preserve"> </w:t>
      </w:r>
      <w:proofErr w:type="spellStart"/>
      <w:r w:rsidRPr="004750FC">
        <w:rPr>
          <w:rFonts w:ascii="Verdana" w:eastAsia="Times New Roman" w:hAnsi="Verdana" w:cs="Times New Roman"/>
          <w:bCs/>
          <w:u w:val="single"/>
          <w:lang w:eastAsia="en-GB"/>
        </w:rPr>
        <w:t>Nwali</w:t>
      </w:r>
      <w:proofErr w:type="spellEnd"/>
      <w:r w:rsidRPr="004750FC">
        <w:rPr>
          <w:rFonts w:ascii="Verdana" w:eastAsia="Times New Roman" w:hAnsi="Verdana" w:cs="Times New Roman"/>
          <w:bCs/>
          <w:u w:val="single"/>
          <w:lang w:eastAsia="en-GB"/>
        </w:rPr>
        <w:t xml:space="preserve"> v. State</w:t>
      </w:r>
      <w:r w:rsidRPr="004750FC">
        <w:rPr>
          <w:rFonts w:ascii="Verdana" w:eastAsia="Times New Roman" w:hAnsi="Verdana" w:cs="Times New Roman"/>
          <w:bCs/>
          <w:lang w:eastAsia="en-GB"/>
        </w:rPr>
        <w:t xml:space="preserve"> (1991) 3 NWLR 663 at 671.</w:t>
      </w:r>
      <w:r w:rsidRPr="00E7583E">
        <w:rPr>
          <w:rFonts w:ascii="Verdana" w:eastAsia="Times New Roman" w:hAnsi="Verdana" w:cs="Times New Roman"/>
          <w:lang w:eastAsia="en-GB"/>
        </w:rPr>
        <w:t xml:space="preserve"> The provision of Order 6 Rule 5 (3) of the Supreme Court Rules permitting the filing of a reply brief is not a licence to upgrade the appellant's</w:t>
      </w:r>
      <w:r w:rsidR="004750FC">
        <w:rPr>
          <w:rFonts w:ascii="Verdana" w:eastAsia="Times New Roman" w:hAnsi="Verdana" w:cs="Times New Roman"/>
          <w:lang w:eastAsia="en-GB"/>
        </w:rPr>
        <w:t xml:space="preserve"> brief in quality and/or scope.</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 have considered the replies to the Respondents' briefs and, with profound respect; it is my view that the same are mere amplification of the arguments in the applicant's brief. I will therefore ignore them in t</w:t>
      </w:r>
      <w:r w:rsidR="004750FC">
        <w:rPr>
          <w:rFonts w:ascii="Verdana" w:eastAsia="Times New Roman" w:hAnsi="Verdana" w:cs="Times New Roman"/>
          <w:lang w:eastAsia="en-GB"/>
        </w:rPr>
        <w:t>he determination of the appeal.</w:t>
      </w:r>
    </w:p>
    <w:p w:rsidR="00D50BA4" w:rsidRDefault="00D50BA4" w:rsidP="002E3CAB">
      <w:pPr>
        <w:spacing w:before="240" w:line="276" w:lineRule="auto"/>
        <w:ind w:left="0" w:firstLine="0"/>
        <w:rPr>
          <w:rFonts w:ascii="Verdana" w:eastAsia="Times New Roman" w:hAnsi="Verdana" w:cs="Times New Roman"/>
          <w:lang w:eastAsia="en-GB"/>
        </w:rPr>
      </w:pPr>
    </w:p>
    <w:p w:rsidR="004750FC" w:rsidRDefault="00F52ABC" w:rsidP="002E3CAB">
      <w:pPr>
        <w:spacing w:before="240" w:line="276" w:lineRule="auto"/>
        <w:ind w:left="0" w:firstLine="0"/>
        <w:rPr>
          <w:rFonts w:ascii="Verdana" w:hAnsi="Verdana"/>
        </w:rPr>
      </w:pPr>
      <w:r w:rsidRPr="00E7583E">
        <w:rPr>
          <w:rFonts w:ascii="Verdana" w:eastAsia="Times New Roman" w:hAnsi="Verdana" w:cs="Times New Roman"/>
          <w:lang w:eastAsia="en-GB"/>
        </w:rPr>
        <w:t>My noble Lords, I have carefully examined the issues formulated on behalf of the parties</w:t>
      </w:r>
      <w:r w:rsidRPr="004750FC">
        <w:rPr>
          <w:rFonts w:ascii="Verdana" w:hAnsi="Verdana"/>
        </w:rPr>
        <w:t xml:space="preserve">. </w:t>
      </w:r>
      <w:bookmarkStart w:id="0" w:name="22630"/>
      <w:r w:rsidRPr="004750FC">
        <w:rPr>
          <w:rFonts w:ascii="Verdana" w:hAnsi="Verdana"/>
        </w:rPr>
        <w:t xml:space="preserve">An issue for determination must be a proposition of law or of fact or both. See </w:t>
      </w:r>
      <w:proofErr w:type="spellStart"/>
      <w:r w:rsidRPr="004750FC">
        <w:rPr>
          <w:rFonts w:ascii="Verdana" w:hAnsi="Verdana"/>
        </w:rPr>
        <w:t>Nteogwuiji</w:t>
      </w:r>
      <w:proofErr w:type="spellEnd"/>
      <w:r w:rsidRPr="004750FC">
        <w:rPr>
          <w:rFonts w:ascii="Verdana" w:hAnsi="Verdana"/>
        </w:rPr>
        <w:t xml:space="preserve"> &amp; </w:t>
      </w:r>
      <w:proofErr w:type="spellStart"/>
      <w:r w:rsidRPr="004750FC">
        <w:rPr>
          <w:rFonts w:ascii="Verdana" w:hAnsi="Verdana"/>
        </w:rPr>
        <w:t>Anor</w:t>
      </w:r>
      <w:proofErr w:type="spellEnd"/>
      <w:r w:rsidRPr="004750FC">
        <w:rPr>
          <w:rFonts w:ascii="Verdana" w:hAnsi="Verdana"/>
        </w:rPr>
        <w:t xml:space="preserve"> v. </w:t>
      </w:r>
      <w:proofErr w:type="spellStart"/>
      <w:r w:rsidRPr="004750FC">
        <w:rPr>
          <w:rFonts w:ascii="Verdana" w:hAnsi="Verdana"/>
        </w:rPr>
        <w:t>Ikwu</w:t>
      </w:r>
      <w:proofErr w:type="spellEnd"/>
      <w:r w:rsidRPr="004750FC">
        <w:rPr>
          <w:rFonts w:ascii="Verdana" w:hAnsi="Verdana"/>
        </w:rPr>
        <w:t xml:space="preserve"> (1998) 11 NWLR (Pt. 569) 267 at 288, </w:t>
      </w:r>
      <w:proofErr w:type="spellStart"/>
      <w:r w:rsidRPr="004750FC">
        <w:rPr>
          <w:rFonts w:ascii="Verdana" w:hAnsi="Verdana"/>
        </w:rPr>
        <w:t>Ugo</w:t>
      </w:r>
      <w:proofErr w:type="spellEnd"/>
      <w:r w:rsidRPr="004750FC">
        <w:rPr>
          <w:rFonts w:ascii="Verdana" w:hAnsi="Verdana"/>
        </w:rPr>
        <w:t xml:space="preserve"> v. </w:t>
      </w:r>
      <w:proofErr w:type="spellStart"/>
      <w:r w:rsidRPr="004750FC">
        <w:rPr>
          <w:rFonts w:ascii="Verdana" w:hAnsi="Verdana"/>
        </w:rPr>
        <w:t>Obiekwe</w:t>
      </w:r>
      <w:proofErr w:type="spellEnd"/>
      <w:r w:rsidRPr="004750FC">
        <w:rPr>
          <w:rFonts w:ascii="Verdana" w:hAnsi="Verdana"/>
        </w:rPr>
        <w:t xml:space="preserve"> (1989) 1 NWLR (Pt. 99) 566, </w:t>
      </w:r>
      <w:proofErr w:type="spellStart"/>
      <w:r w:rsidRPr="004750FC">
        <w:rPr>
          <w:rFonts w:ascii="Verdana" w:hAnsi="Verdana"/>
        </w:rPr>
        <w:t>Dantata</w:t>
      </w:r>
      <w:proofErr w:type="spellEnd"/>
      <w:r w:rsidRPr="004750FC">
        <w:rPr>
          <w:rFonts w:ascii="Verdana" w:hAnsi="Verdana"/>
        </w:rPr>
        <w:t xml:space="preserve"> v. Mohammed</w:t>
      </w:r>
      <w:r w:rsidR="004750FC">
        <w:rPr>
          <w:rFonts w:ascii="Verdana" w:hAnsi="Verdana"/>
        </w:rPr>
        <w:t xml:space="preserve"> (2000) 78 LRCN 1422 at 1460.</w:t>
      </w:r>
    </w:p>
    <w:p w:rsidR="00D50BA4" w:rsidRDefault="00D50BA4" w:rsidP="002E3CAB">
      <w:pPr>
        <w:spacing w:before="240" w:line="276" w:lineRule="auto"/>
        <w:ind w:left="0" w:firstLine="0"/>
        <w:rPr>
          <w:rFonts w:ascii="Verdana" w:hAnsi="Verdana"/>
        </w:rPr>
      </w:pPr>
    </w:p>
    <w:p w:rsidR="004750FC" w:rsidRDefault="00F52ABC" w:rsidP="002E3CAB">
      <w:pPr>
        <w:spacing w:before="240" w:line="276" w:lineRule="auto"/>
        <w:ind w:left="0" w:firstLine="0"/>
        <w:rPr>
          <w:rFonts w:ascii="Verdana" w:hAnsi="Verdana"/>
        </w:rPr>
      </w:pPr>
      <w:r w:rsidRPr="004750FC">
        <w:rPr>
          <w:rFonts w:ascii="Verdana" w:hAnsi="Verdana"/>
        </w:rPr>
        <w:t xml:space="preserve">The main purpose of formulation of issues for determination is to enable the parties to narrow the issues in controversy in the grounds of appeal in the interest of accuracy, clarity and brevity. See Sha v. Kwan (7000) 78 LRCN 1645 at 1665 at 1666, </w:t>
      </w:r>
      <w:proofErr w:type="spellStart"/>
      <w:r w:rsidRPr="004750FC">
        <w:rPr>
          <w:rFonts w:ascii="Verdana" w:hAnsi="Verdana"/>
        </w:rPr>
        <w:t>Ogbu</w:t>
      </w:r>
      <w:proofErr w:type="spellEnd"/>
      <w:r w:rsidRPr="004750FC">
        <w:rPr>
          <w:rFonts w:ascii="Verdana" w:hAnsi="Verdana"/>
        </w:rPr>
        <w:t xml:space="preserve"> </w:t>
      </w:r>
      <w:proofErr w:type="spellStart"/>
      <w:r w:rsidRPr="004750FC">
        <w:rPr>
          <w:rFonts w:ascii="Verdana" w:hAnsi="Verdana"/>
        </w:rPr>
        <w:t>Inyinya</w:t>
      </w:r>
      <w:proofErr w:type="spellEnd"/>
      <w:r w:rsidRPr="004750FC">
        <w:rPr>
          <w:rFonts w:ascii="Verdana" w:hAnsi="Verdana"/>
        </w:rPr>
        <w:t xml:space="preserve"> &amp; Ors v. Obi </w:t>
      </w:r>
      <w:proofErr w:type="spellStart"/>
      <w:r w:rsidRPr="004750FC">
        <w:rPr>
          <w:rFonts w:ascii="Verdana" w:hAnsi="Verdana"/>
        </w:rPr>
        <w:t>Akudo</w:t>
      </w:r>
      <w:proofErr w:type="spellEnd"/>
      <w:r w:rsidRPr="004750FC">
        <w:rPr>
          <w:rFonts w:ascii="Verdana" w:hAnsi="Verdana"/>
        </w:rPr>
        <w:t xml:space="preserve"> &amp; Ors (1990) 4 NWLR (Pt. 146) 551 at 568.It follows that an issue for determination in an appeal must be a concise statement of law or facts. It should not contain a conjecture or opinion.</w:t>
      </w:r>
      <w:bookmarkEnd w:id="0"/>
      <w:r w:rsidR="004750FC">
        <w:rPr>
          <w:rFonts w:ascii="Verdana" w:hAnsi="Verdana"/>
        </w:rPr>
        <w:t xml:space="preserve"> </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In the appellant's issue 1, there is the phrase</w:t>
      </w:r>
      <w:r w:rsidRPr="00B547DC">
        <w:rPr>
          <w:rFonts w:ascii="Verdana" w:eastAsia="Times New Roman" w:hAnsi="Verdana" w:cs="Times New Roman"/>
          <w:lang w:eastAsia="en-GB"/>
        </w:rPr>
        <w:t>"...</w:t>
      </w:r>
      <w:r w:rsidRPr="00B547DC">
        <w:rPr>
          <w:rFonts w:ascii="Verdana" w:eastAsia="Times New Roman" w:hAnsi="Verdana" w:cs="Times New Roman"/>
          <w:bCs/>
          <w:u w:val="single"/>
          <w:lang w:eastAsia="en-GB"/>
        </w:rPr>
        <w:t xml:space="preserve">when such defence which is a special defence, ensuring only to the 1st </w:t>
      </w:r>
      <w:proofErr w:type="gramStart"/>
      <w:r w:rsidRPr="00B547DC">
        <w:rPr>
          <w:rFonts w:ascii="Verdana" w:eastAsia="Times New Roman" w:hAnsi="Verdana" w:cs="Times New Roman"/>
          <w:bCs/>
          <w:u w:val="single"/>
          <w:lang w:eastAsia="en-GB"/>
        </w:rPr>
        <w:t>Respondent, ...as</w:t>
      </w:r>
      <w:proofErr w:type="gramEnd"/>
      <w:r w:rsidRPr="00B547DC">
        <w:rPr>
          <w:rFonts w:ascii="Verdana" w:eastAsia="Times New Roman" w:hAnsi="Verdana" w:cs="Times New Roman"/>
          <w:bCs/>
          <w:u w:val="single"/>
          <w:lang w:eastAsia="en-GB"/>
        </w:rPr>
        <w:t xml:space="preserve"> such defence is only available to a specific class of people to whom the 3rd Respondent does not belong." </w:t>
      </w:r>
      <w:proofErr w:type="gramStart"/>
      <w:r w:rsidRPr="00B547DC">
        <w:rPr>
          <w:rFonts w:ascii="Verdana" w:eastAsia="Times New Roman" w:hAnsi="Verdana" w:cs="Times New Roman"/>
          <w:lang w:eastAsia="en-GB"/>
        </w:rPr>
        <w:t>(</w:t>
      </w:r>
      <w:r w:rsidR="00B547DC">
        <w:rPr>
          <w:rFonts w:ascii="Verdana" w:eastAsia="Times New Roman" w:hAnsi="Verdana" w:cs="Times New Roman"/>
          <w:lang w:eastAsia="en-GB"/>
        </w:rPr>
        <w:t>Underlining mine).</w:t>
      </w:r>
      <w:proofErr w:type="gramEnd"/>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In the same vein, in issue 2 </w:t>
      </w:r>
      <w:proofErr w:type="gramStart"/>
      <w:r w:rsidRPr="00E7583E">
        <w:rPr>
          <w:rFonts w:ascii="Verdana" w:eastAsia="Times New Roman" w:hAnsi="Verdana" w:cs="Times New Roman"/>
          <w:lang w:eastAsia="en-GB"/>
        </w:rPr>
        <w:t>is</w:t>
      </w:r>
      <w:proofErr w:type="gramEnd"/>
      <w:r w:rsidRPr="00E7583E">
        <w:rPr>
          <w:rFonts w:ascii="Verdana" w:eastAsia="Times New Roman" w:hAnsi="Verdana" w:cs="Times New Roman"/>
          <w:lang w:eastAsia="en-GB"/>
        </w:rPr>
        <w:t xml:space="preserve"> contained the following phrase </w:t>
      </w:r>
      <w:r w:rsidRPr="00E7583E">
        <w:rPr>
          <w:rFonts w:ascii="Verdana" w:eastAsia="Times New Roman" w:hAnsi="Verdana" w:cs="Times New Roman"/>
          <w:i/>
          <w:iCs/>
          <w:lang w:eastAsia="en-GB"/>
        </w:rPr>
        <w:t xml:space="preserve">"... that the profound statements made by the Honourable Judges of the apex court... which were made per </w:t>
      </w:r>
      <w:proofErr w:type="spellStart"/>
      <w:r w:rsidRPr="00E7583E">
        <w:rPr>
          <w:rFonts w:ascii="Verdana" w:eastAsia="Times New Roman" w:hAnsi="Verdana" w:cs="Times New Roman"/>
          <w:i/>
          <w:iCs/>
          <w:lang w:eastAsia="en-GB"/>
        </w:rPr>
        <w:t>incuriam</w:t>
      </w:r>
      <w:proofErr w:type="spellEnd"/>
      <w:r w:rsidRPr="00E7583E">
        <w:rPr>
          <w:rFonts w:ascii="Verdana" w:eastAsia="Times New Roman" w:hAnsi="Verdana" w:cs="Times New Roman"/>
          <w:i/>
          <w:iCs/>
          <w:lang w:eastAsia="en-GB"/>
        </w:rPr>
        <w:t xml:space="preserve">..." </w:t>
      </w:r>
      <w:proofErr w:type="gramStart"/>
      <w:r w:rsidRPr="00E7583E">
        <w:rPr>
          <w:rFonts w:ascii="Verdana" w:eastAsia="Times New Roman" w:hAnsi="Verdana" w:cs="Times New Roman"/>
          <w:i/>
          <w:iCs/>
          <w:lang w:eastAsia="en-GB"/>
        </w:rPr>
        <w:t>(Underlining mine).</w:t>
      </w:r>
      <w:proofErr w:type="gramEnd"/>
      <w:r w:rsidRPr="00E7583E">
        <w:rPr>
          <w:rFonts w:ascii="Verdana" w:eastAsia="Times New Roman" w:hAnsi="Verdana" w:cs="Times New Roman"/>
          <w:i/>
          <w:iCs/>
          <w:lang w:eastAsia="en-GB"/>
        </w:rPr>
        <w:t xml:space="preserve"> T</w:t>
      </w:r>
      <w:r w:rsidRPr="00E7583E">
        <w:rPr>
          <w:rFonts w:ascii="Verdana" w:eastAsia="Times New Roman" w:hAnsi="Verdana" w:cs="Times New Roman"/>
          <w:lang w:eastAsia="en-GB"/>
        </w:rPr>
        <w:t xml:space="preserve">he underlined phrases are neither law nor facts. That the defence raised and relied on by the 3rd Respondent </w:t>
      </w:r>
      <w:proofErr w:type="spellStart"/>
      <w:r w:rsidRPr="00E7583E">
        <w:rPr>
          <w:rFonts w:ascii="Verdana" w:eastAsia="Times New Roman" w:hAnsi="Verdana" w:cs="Times New Roman"/>
          <w:lang w:eastAsia="en-GB"/>
        </w:rPr>
        <w:t>enures</w:t>
      </w:r>
      <w:proofErr w:type="spellEnd"/>
      <w:r w:rsidRPr="00E7583E">
        <w:rPr>
          <w:rFonts w:ascii="Verdana" w:eastAsia="Times New Roman" w:hAnsi="Verdana" w:cs="Times New Roman"/>
          <w:lang w:eastAsia="en-GB"/>
        </w:rPr>
        <w:t xml:space="preserve"> only to the 1st Respondent or is only available to a specific crass of people to which the 3rd Respondent does not belong and that the apex court made profound statements which were made per </w:t>
      </w:r>
      <w:proofErr w:type="spellStart"/>
      <w:r w:rsidRPr="00E7583E">
        <w:rPr>
          <w:rFonts w:ascii="Verdana" w:eastAsia="Times New Roman" w:hAnsi="Verdana" w:cs="Times New Roman"/>
          <w:lang w:eastAsia="en-GB"/>
        </w:rPr>
        <w:t>incuriam</w:t>
      </w:r>
      <w:proofErr w:type="spellEnd"/>
      <w:r w:rsidRPr="00E7583E">
        <w:rPr>
          <w:rFonts w:ascii="Verdana" w:eastAsia="Times New Roman" w:hAnsi="Verdana" w:cs="Times New Roman"/>
          <w:lang w:eastAsia="en-GB"/>
        </w:rPr>
        <w:t xml:space="preserve"> are at the stage of raising them matters of opinion or even speculation. As it is said, opinions are free but they should not be confus</w:t>
      </w:r>
      <w:r w:rsidR="00B547DC">
        <w:rPr>
          <w:rFonts w:ascii="Verdana" w:eastAsia="Times New Roman" w:hAnsi="Verdana" w:cs="Times New Roman"/>
          <w:lang w:eastAsia="en-GB"/>
        </w:rPr>
        <w:t>ed with facts which are sacred.</w:t>
      </w:r>
    </w:p>
    <w:p w:rsidR="00D50BA4" w:rsidRDefault="00D50BA4" w:rsidP="002E3CAB">
      <w:pPr>
        <w:spacing w:before="240" w:line="276" w:lineRule="auto"/>
        <w:ind w:left="0" w:firstLine="0"/>
        <w:rPr>
          <w:rFonts w:ascii="Verdana" w:eastAsia="Times New Roman" w:hAnsi="Verdana" w:cs="Times New Roman"/>
          <w:lang w:eastAsia="en-GB"/>
        </w:rPr>
      </w:pPr>
    </w:p>
    <w:p w:rsidR="004F0D17"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The contents of the phrases are parts of the case the appellant has to make before this court. They cannot be taken as given. It is akin to starting to solve the problem with the conclusion to be reached much like putting the cart before the horse. It is also observed with dismay that the learned Silk for the Appellant made no attempt to marry his iss</w:t>
      </w:r>
      <w:r w:rsidR="004F0D17">
        <w:rPr>
          <w:rFonts w:ascii="Verdana" w:eastAsia="Times New Roman" w:hAnsi="Verdana" w:cs="Times New Roman"/>
          <w:lang w:eastAsia="en-GB"/>
        </w:rPr>
        <w:t>ues with the grounds of appeal.</w:t>
      </w:r>
    </w:p>
    <w:p w:rsidR="004F0D17" w:rsidRDefault="004F0D17"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lastRenderedPageBreak/>
        <w:t xml:space="preserve">In issue 2 in the 2nd Respondent's brief the phrase </w:t>
      </w:r>
      <w:r w:rsidRPr="00E7583E">
        <w:rPr>
          <w:rFonts w:ascii="Verdana" w:eastAsia="Times New Roman" w:hAnsi="Verdana" w:cs="Times New Roman"/>
          <w:i/>
          <w:iCs/>
          <w:lang w:eastAsia="en-GB"/>
        </w:rPr>
        <w:t xml:space="preserve">"...which is also caught by the doctrine of locus standi" </w:t>
      </w:r>
      <w:r w:rsidRPr="00E7583E">
        <w:rPr>
          <w:rFonts w:ascii="Verdana" w:eastAsia="Times New Roman" w:hAnsi="Verdana" w:cs="Times New Roman"/>
          <w:lang w:eastAsia="en-GB"/>
        </w:rPr>
        <w:t>is a conclusion that can be reached in the resolution of the relevant issue</w:t>
      </w:r>
      <w:r w:rsidR="00B547DC">
        <w:rPr>
          <w:rFonts w:ascii="Verdana" w:eastAsia="Times New Roman" w:hAnsi="Verdana" w:cs="Times New Roman"/>
          <w:lang w:eastAsia="en-GB"/>
        </w:rPr>
        <w:t xml:space="preserve"> in the appeal, and not a fact.</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Shorn of unhelpful verbiage and embroidery, appellant's issues are a replication of the issues raised by the 1st-3rd Respondents in their briefs. I will determine the appeal on the two issues raised in the 2nd Respondent's brief.</w:t>
      </w:r>
      <w:r w:rsidRPr="00E7583E">
        <w:rPr>
          <w:rFonts w:ascii="Verdana" w:eastAsia="Times New Roman" w:hAnsi="Verdana" w:cs="Times New Roman"/>
          <w:lang w:eastAsia="en-GB"/>
        </w:rPr>
        <w:br/>
        <w:t>For ease of reference, the two issues are hereunder reproduced once more:</w:t>
      </w:r>
    </w:p>
    <w:p w:rsidR="00B547DC" w:rsidRDefault="00F52ABC" w:rsidP="004F0D17">
      <w:pPr>
        <w:spacing w:before="240" w:line="276" w:lineRule="auto"/>
        <w:ind w:left="1440"/>
        <w:rPr>
          <w:rFonts w:ascii="Verdana" w:eastAsia="Times New Roman" w:hAnsi="Verdana" w:cs="Times New Roman"/>
          <w:i/>
          <w:iCs/>
          <w:lang w:eastAsia="en-GB"/>
        </w:rPr>
      </w:pPr>
      <w:proofErr w:type="gramStart"/>
      <w:r w:rsidRPr="00E7583E">
        <w:rPr>
          <w:rFonts w:ascii="Verdana" w:eastAsia="Times New Roman" w:hAnsi="Verdana" w:cs="Times New Roman"/>
          <w:i/>
          <w:iCs/>
          <w:lang w:eastAsia="en-GB"/>
        </w:rPr>
        <w:t xml:space="preserve">"1. </w:t>
      </w:r>
      <w:r w:rsidR="00B547DC">
        <w:rPr>
          <w:rFonts w:ascii="Verdana" w:eastAsia="Times New Roman" w:hAnsi="Verdana" w:cs="Times New Roman"/>
          <w:i/>
          <w:iCs/>
          <w:lang w:eastAsia="en-GB"/>
        </w:rPr>
        <w:tab/>
      </w:r>
      <w:r w:rsidRPr="00E7583E">
        <w:rPr>
          <w:rFonts w:ascii="Verdana" w:eastAsia="Times New Roman" w:hAnsi="Verdana" w:cs="Times New Roman"/>
          <w:i/>
          <w:iCs/>
          <w:lang w:eastAsia="en-GB"/>
        </w:rPr>
        <w:t>Whether the lower Court was right when it held that the defence of limitation of action under the Public Officers Protection Act could be validly raised by the 3rd Respondent.</w:t>
      </w:r>
      <w:proofErr w:type="gramEnd"/>
      <w:r w:rsidRPr="00E7583E">
        <w:rPr>
          <w:rFonts w:ascii="Verdana" w:eastAsia="Times New Roman" w:hAnsi="Verdana" w:cs="Times New Roman"/>
          <w:i/>
          <w:iCs/>
          <w:lang w:eastAsia="en-GB"/>
        </w:rPr>
        <w:t xml:space="preserve"> </w:t>
      </w:r>
      <w:proofErr w:type="gramStart"/>
      <w:r w:rsidRPr="00E7583E">
        <w:rPr>
          <w:rFonts w:ascii="Verdana" w:eastAsia="Times New Roman" w:hAnsi="Verdana" w:cs="Times New Roman"/>
          <w:i/>
          <w:iCs/>
          <w:lang w:eastAsia="en-GB"/>
        </w:rPr>
        <w:t>(Distilled from gro</w:t>
      </w:r>
      <w:r w:rsidR="00B547DC">
        <w:rPr>
          <w:rFonts w:ascii="Verdana" w:eastAsia="Times New Roman" w:hAnsi="Verdana" w:cs="Times New Roman"/>
          <w:i/>
          <w:iCs/>
          <w:lang w:eastAsia="en-GB"/>
        </w:rPr>
        <w:t>und 1 of the Notice of Appeal).</w:t>
      </w:r>
      <w:proofErr w:type="gramEnd"/>
    </w:p>
    <w:p w:rsidR="00B547DC" w:rsidRDefault="00F52ABC" w:rsidP="004F0D17">
      <w:pPr>
        <w:spacing w:before="240" w:line="276" w:lineRule="auto"/>
        <w:ind w:left="1440"/>
        <w:rPr>
          <w:rFonts w:ascii="Verdana" w:eastAsia="Times New Roman" w:hAnsi="Verdana" w:cs="Times New Roman"/>
          <w:i/>
          <w:iCs/>
          <w:lang w:eastAsia="en-GB"/>
        </w:rPr>
      </w:pPr>
      <w:r w:rsidRPr="00E7583E">
        <w:rPr>
          <w:rFonts w:ascii="Verdana" w:eastAsia="Times New Roman" w:hAnsi="Verdana" w:cs="Times New Roman"/>
          <w:i/>
          <w:iCs/>
          <w:lang w:eastAsia="en-GB"/>
        </w:rPr>
        <w:t xml:space="preserve">2. </w:t>
      </w:r>
      <w:r w:rsidR="00B547DC">
        <w:rPr>
          <w:rFonts w:ascii="Verdana" w:eastAsia="Times New Roman" w:hAnsi="Verdana" w:cs="Times New Roman"/>
          <w:i/>
          <w:iCs/>
          <w:lang w:eastAsia="en-GB"/>
        </w:rPr>
        <w:tab/>
      </w:r>
      <w:r w:rsidRPr="00E7583E">
        <w:rPr>
          <w:rFonts w:ascii="Verdana" w:eastAsia="Times New Roman" w:hAnsi="Verdana" w:cs="Times New Roman"/>
          <w:i/>
          <w:iCs/>
          <w:lang w:eastAsia="en-GB"/>
        </w:rPr>
        <w:t xml:space="preserve">Whether the lower Court having regard to the decision of the Supreme Court in SC/28/2012 and SC/9/2012 the appellant did not have the requisite locus standi to institute the case which is also caught by the doctrine Locus Standi. </w:t>
      </w:r>
      <w:proofErr w:type="gramStart"/>
      <w:r w:rsidRPr="00E7583E">
        <w:rPr>
          <w:rFonts w:ascii="Verdana" w:eastAsia="Times New Roman" w:hAnsi="Verdana" w:cs="Times New Roman"/>
          <w:i/>
          <w:iCs/>
          <w:lang w:eastAsia="en-GB"/>
        </w:rPr>
        <w:t>(Distilled from grounds 2 and 3 of the Notice of Appeal)."</w:t>
      </w:r>
      <w:proofErr w:type="gramEnd"/>
    </w:p>
    <w:p w:rsidR="00D50BA4" w:rsidRDefault="00D50BA4" w:rsidP="002E3CAB">
      <w:pPr>
        <w:spacing w:before="240" w:line="276" w:lineRule="auto"/>
        <w:ind w:left="0" w:firstLine="0"/>
        <w:rPr>
          <w:rFonts w:ascii="Verdana" w:eastAsia="Times New Roman" w:hAnsi="Verdana" w:cs="Times New Roman"/>
          <w:lang w:eastAsia="en-GB"/>
        </w:rPr>
      </w:pPr>
    </w:p>
    <w:p w:rsidR="004F0D17" w:rsidRDefault="00F52ABC" w:rsidP="002E3CAB">
      <w:pPr>
        <w:spacing w:before="240" w:line="276" w:lineRule="auto"/>
        <w:ind w:left="0" w:firstLine="0"/>
        <w:rPr>
          <w:rFonts w:ascii="Verdana" w:hAnsi="Verdana"/>
        </w:rPr>
      </w:pPr>
      <w:r w:rsidRPr="00E7583E">
        <w:rPr>
          <w:rFonts w:ascii="Verdana" w:eastAsia="Times New Roman" w:hAnsi="Verdana" w:cs="Times New Roman"/>
          <w:lang w:eastAsia="en-GB"/>
        </w:rPr>
        <w:t xml:space="preserve">I will resolve the two issues seriatim. In issue 1 the focus is on the provisions of </w:t>
      </w:r>
      <w:bookmarkStart w:id="1" w:name="22631"/>
      <w:r w:rsidRPr="00B547DC">
        <w:rPr>
          <w:rFonts w:ascii="Verdana" w:hAnsi="Verdana"/>
        </w:rPr>
        <w:t>Section 2 of the Public Offic</w:t>
      </w:r>
      <w:r w:rsidR="004F0D17">
        <w:rPr>
          <w:rFonts w:ascii="Verdana" w:hAnsi="Verdana"/>
        </w:rPr>
        <w:t>ers Protection Act which reads:</w:t>
      </w:r>
    </w:p>
    <w:p w:rsidR="00B547DC" w:rsidRDefault="00F52ABC" w:rsidP="004F0D17">
      <w:pPr>
        <w:spacing w:before="240" w:line="276" w:lineRule="auto"/>
        <w:ind w:firstLine="0"/>
        <w:rPr>
          <w:rFonts w:ascii="Verdana" w:hAnsi="Verdana"/>
        </w:rPr>
      </w:pPr>
      <w:r w:rsidRPr="00B547DC">
        <w:rPr>
          <w:rFonts w:ascii="Verdana" w:hAnsi="Verdana"/>
        </w:rPr>
        <w:t xml:space="preserve">"Where any action, prosecution of other proceeding is commenced against any person for any Act done in pursuance or execution or intended execution of any Act or Law or of any public duty or authority, or in respect of any alleged neglect or default in the execution of any such Act, Law, duty or authority, the following </w:t>
      </w:r>
      <w:r w:rsidR="00B547DC">
        <w:rPr>
          <w:rFonts w:ascii="Verdana" w:hAnsi="Verdana"/>
        </w:rPr>
        <w:t>provisions shall have effect:</w:t>
      </w:r>
    </w:p>
    <w:p w:rsidR="00B547DC" w:rsidRDefault="00F52ABC" w:rsidP="004F0D17">
      <w:pPr>
        <w:spacing w:before="240" w:line="276" w:lineRule="auto"/>
        <w:ind w:left="1440"/>
        <w:rPr>
          <w:rFonts w:ascii="Verdana" w:hAnsi="Verdana"/>
        </w:rPr>
      </w:pPr>
      <w:r w:rsidRPr="00B547DC">
        <w:rPr>
          <w:rFonts w:ascii="Verdana" w:hAnsi="Verdana"/>
        </w:rPr>
        <w:t xml:space="preserve">(a) </w:t>
      </w:r>
      <w:r w:rsidR="00B547DC">
        <w:rPr>
          <w:rFonts w:ascii="Verdana" w:hAnsi="Verdana"/>
        </w:rPr>
        <w:tab/>
      </w:r>
      <w:r w:rsidRPr="00B547DC">
        <w:rPr>
          <w:rFonts w:ascii="Verdana" w:hAnsi="Verdana"/>
        </w:rPr>
        <w:t>The action, prosecution or proceedings shall not be or be instituted unless it is commenced within the months next after the act, neglect or default complained of, or in the case of a continuance of damage or injury, within the months after the ceasing thereof provided that if the action, prosecution or proceeding be at the instance of any person for cause arising while such person was a convict it may be commenced within the months after the dischar</w:t>
      </w:r>
      <w:r w:rsidR="00B547DC">
        <w:rPr>
          <w:rFonts w:ascii="Verdana" w:hAnsi="Verdana"/>
        </w:rPr>
        <w:t>ge of such person from person."</w:t>
      </w:r>
    </w:p>
    <w:p w:rsidR="00D50BA4" w:rsidRDefault="00D50BA4" w:rsidP="002E3CAB">
      <w:pPr>
        <w:spacing w:before="240" w:line="276" w:lineRule="auto"/>
        <w:ind w:left="0" w:firstLine="0"/>
        <w:rPr>
          <w:rFonts w:ascii="Verdana" w:hAnsi="Verdana"/>
        </w:rPr>
      </w:pPr>
    </w:p>
    <w:p w:rsidR="00B547DC" w:rsidRDefault="00F52ABC" w:rsidP="002E3CAB">
      <w:pPr>
        <w:spacing w:before="240" w:line="276" w:lineRule="auto"/>
        <w:ind w:left="0" w:firstLine="0"/>
        <w:rPr>
          <w:rFonts w:ascii="Verdana" w:hAnsi="Verdana"/>
        </w:rPr>
      </w:pPr>
      <w:r w:rsidRPr="00B547DC">
        <w:rPr>
          <w:rFonts w:ascii="Verdana" w:hAnsi="Verdana"/>
        </w:rPr>
        <w:t>In sum the argument of the appellant is that the Act protects only a public officer such as the 1st Respondent and will not apply to a non-public officer such as the 3rd Respondent. From the appellant's argument the defence under the Act is restricted to a public officer and not available to any other person even if that person is sued with the public officer. With profound respect, this is not the intendment of the Act. It is a fallacy borne out of a skewed interpretation of the title of the Act: "Public Officers Protection Act" without reference to the provision itself</w:t>
      </w:r>
      <w:bookmarkEnd w:id="1"/>
      <w:r w:rsidR="00B547DC">
        <w:rPr>
          <w:rFonts w:ascii="Verdana" w:hAnsi="Verdana"/>
        </w:rPr>
        <w:t>.</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bCs/>
          <w:lang w:eastAsia="en-GB"/>
        </w:rPr>
      </w:pPr>
      <w:r w:rsidRPr="00E7583E">
        <w:rPr>
          <w:rFonts w:ascii="Verdana" w:eastAsia="Times New Roman" w:hAnsi="Verdana" w:cs="Times New Roman"/>
          <w:lang w:eastAsia="en-GB"/>
        </w:rPr>
        <w:t xml:space="preserve">The expression </w:t>
      </w:r>
      <w:r w:rsidRPr="00E7583E">
        <w:rPr>
          <w:rFonts w:ascii="Verdana" w:eastAsia="Times New Roman" w:hAnsi="Verdana" w:cs="Times New Roman"/>
          <w:i/>
          <w:iCs/>
          <w:u w:val="single"/>
          <w:lang w:eastAsia="en-GB"/>
        </w:rPr>
        <w:t>"against any person for any Act"</w:t>
      </w:r>
      <w:r w:rsidRPr="00E7583E">
        <w:rPr>
          <w:rFonts w:ascii="Verdana" w:eastAsia="Times New Roman" w:hAnsi="Verdana" w:cs="Times New Roman"/>
          <w:i/>
          <w:iCs/>
          <w:lang w:eastAsia="en-GB"/>
        </w:rPr>
        <w:t xml:space="preserve"> </w:t>
      </w:r>
      <w:r w:rsidRPr="00E7583E">
        <w:rPr>
          <w:rFonts w:ascii="Verdana" w:eastAsia="Times New Roman" w:hAnsi="Verdana" w:cs="Times New Roman"/>
          <w:lang w:eastAsia="en-GB"/>
        </w:rPr>
        <w:t xml:space="preserve">aptly demonstrates the falsity of the appellant's contention that the defence under the Act is limited to a class of persons to which the 3rd Respondent does not belong. Appellant does not dispute the right of the 1st Respondent to raise the defence under the Act. The Respondents stand or fall together. The result of the defence being raised by the 1st Respondent would have </w:t>
      </w:r>
      <w:proofErr w:type="spellStart"/>
      <w:r w:rsidRPr="00E7583E">
        <w:rPr>
          <w:rFonts w:ascii="Verdana" w:eastAsia="Times New Roman" w:hAnsi="Verdana" w:cs="Times New Roman"/>
          <w:lang w:eastAsia="en-GB"/>
        </w:rPr>
        <w:t>enured</w:t>
      </w:r>
      <w:proofErr w:type="spellEnd"/>
      <w:r w:rsidRPr="00E7583E">
        <w:rPr>
          <w:rFonts w:ascii="Verdana" w:eastAsia="Times New Roman" w:hAnsi="Verdana" w:cs="Times New Roman"/>
          <w:lang w:eastAsia="en-GB"/>
        </w:rPr>
        <w:t xml:space="preserve"> to all the Respondents as defendants.</w:t>
      </w:r>
      <w:r w:rsidRPr="00E7583E">
        <w:rPr>
          <w:rFonts w:ascii="Verdana" w:eastAsia="Times New Roman" w:hAnsi="Verdana" w:cs="Times New Roman"/>
          <w:lang w:eastAsia="en-GB"/>
        </w:rPr>
        <w:br/>
        <w:t xml:space="preserve">In the circumstance, I do not see any reason why it would make a difference </w:t>
      </w:r>
      <w:proofErr w:type="gramStart"/>
      <w:r w:rsidRPr="00E7583E">
        <w:rPr>
          <w:rFonts w:ascii="Verdana" w:eastAsia="Times New Roman" w:hAnsi="Verdana" w:cs="Times New Roman"/>
          <w:lang w:eastAsia="en-GB"/>
        </w:rPr>
        <w:t>who</w:t>
      </w:r>
      <w:proofErr w:type="gramEnd"/>
      <w:r w:rsidRPr="00E7583E">
        <w:rPr>
          <w:rFonts w:ascii="Verdana" w:eastAsia="Times New Roman" w:hAnsi="Verdana" w:cs="Times New Roman"/>
          <w:lang w:eastAsia="en-GB"/>
        </w:rPr>
        <w:t xml:space="preserve"> among the Respondents raised the defence. It would have been a different matter if the 3rd Respondent had raised the defence in a purported status of a public officer. See </w:t>
      </w:r>
      <w:r w:rsidRPr="00B547DC">
        <w:rPr>
          <w:rFonts w:ascii="Verdana" w:eastAsia="Times New Roman" w:hAnsi="Verdana" w:cs="Times New Roman"/>
          <w:bCs/>
          <w:u w:val="single"/>
          <w:lang w:eastAsia="en-GB"/>
        </w:rPr>
        <w:t xml:space="preserve">Rufus </w:t>
      </w:r>
      <w:proofErr w:type="spellStart"/>
      <w:r w:rsidRPr="00B547DC">
        <w:rPr>
          <w:rFonts w:ascii="Verdana" w:eastAsia="Times New Roman" w:hAnsi="Verdana" w:cs="Times New Roman"/>
          <w:bCs/>
          <w:u w:val="single"/>
          <w:lang w:eastAsia="en-GB"/>
        </w:rPr>
        <w:t>Alli</w:t>
      </w:r>
      <w:proofErr w:type="spellEnd"/>
      <w:r w:rsidRPr="00B547DC">
        <w:rPr>
          <w:rFonts w:ascii="Verdana" w:eastAsia="Times New Roman" w:hAnsi="Verdana" w:cs="Times New Roman"/>
          <w:bCs/>
          <w:u w:val="single"/>
          <w:lang w:eastAsia="en-GB"/>
        </w:rPr>
        <w:t xml:space="preserve"> </w:t>
      </w:r>
      <w:proofErr w:type="spellStart"/>
      <w:r w:rsidRPr="00B547DC">
        <w:rPr>
          <w:rFonts w:ascii="Verdana" w:eastAsia="Times New Roman" w:hAnsi="Verdana" w:cs="Times New Roman"/>
          <w:bCs/>
          <w:u w:val="single"/>
          <w:lang w:eastAsia="en-GB"/>
        </w:rPr>
        <w:t>Momoh</w:t>
      </w:r>
      <w:proofErr w:type="spellEnd"/>
      <w:r w:rsidRPr="00B547DC">
        <w:rPr>
          <w:rFonts w:ascii="Verdana" w:eastAsia="Times New Roman" w:hAnsi="Verdana" w:cs="Times New Roman"/>
          <w:bCs/>
          <w:u w:val="single"/>
          <w:lang w:eastAsia="en-GB"/>
        </w:rPr>
        <w:t xml:space="preserve"> v. </w:t>
      </w:r>
      <w:proofErr w:type="spellStart"/>
      <w:r w:rsidRPr="00B547DC">
        <w:rPr>
          <w:rFonts w:ascii="Verdana" w:eastAsia="Times New Roman" w:hAnsi="Verdana" w:cs="Times New Roman"/>
          <w:bCs/>
          <w:u w:val="single"/>
          <w:lang w:eastAsia="en-GB"/>
        </w:rPr>
        <w:t>Afolabi</w:t>
      </w:r>
      <w:proofErr w:type="spellEnd"/>
      <w:r w:rsidRPr="00B547DC">
        <w:rPr>
          <w:rFonts w:ascii="Verdana" w:eastAsia="Times New Roman" w:hAnsi="Verdana" w:cs="Times New Roman"/>
          <w:bCs/>
          <w:u w:val="single"/>
          <w:lang w:eastAsia="en-GB"/>
        </w:rPr>
        <w:t xml:space="preserve"> </w:t>
      </w:r>
      <w:proofErr w:type="spellStart"/>
      <w:r w:rsidRPr="00B547DC">
        <w:rPr>
          <w:rFonts w:ascii="Verdana" w:eastAsia="Times New Roman" w:hAnsi="Verdana" w:cs="Times New Roman"/>
          <w:bCs/>
          <w:u w:val="single"/>
          <w:lang w:eastAsia="en-GB"/>
        </w:rPr>
        <w:t>Okewale</w:t>
      </w:r>
      <w:proofErr w:type="spellEnd"/>
      <w:r w:rsidRPr="00B547DC">
        <w:rPr>
          <w:rFonts w:ascii="Verdana" w:eastAsia="Times New Roman" w:hAnsi="Verdana" w:cs="Times New Roman"/>
          <w:bCs/>
          <w:u w:val="single"/>
          <w:lang w:eastAsia="en-GB"/>
        </w:rPr>
        <w:t xml:space="preserve"> &amp; </w:t>
      </w:r>
      <w:proofErr w:type="spellStart"/>
      <w:r w:rsidRPr="00B547DC">
        <w:rPr>
          <w:rFonts w:ascii="Verdana" w:eastAsia="Times New Roman" w:hAnsi="Verdana" w:cs="Times New Roman"/>
          <w:bCs/>
          <w:u w:val="single"/>
          <w:lang w:eastAsia="en-GB"/>
        </w:rPr>
        <w:t>Anor</w:t>
      </w:r>
      <w:proofErr w:type="spellEnd"/>
      <w:r w:rsidR="00B547DC">
        <w:rPr>
          <w:rFonts w:ascii="Verdana" w:eastAsia="Times New Roman" w:hAnsi="Verdana" w:cs="Times New Roman"/>
          <w:bCs/>
          <w:lang w:eastAsia="en-GB"/>
        </w:rPr>
        <w:t xml:space="preserve"> (1977) 6 SC 81 at 92.</w:t>
      </w:r>
    </w:p>
    <w:p w:rsidR="00D50BA4" w:rsidRDefault="00D50BA4" w:rsidP="002E3CAB">
      <w:pPr>
        <w:spacing w:before="240" w:line="276" w:lineRule="auto"/>
        <w:ind w:left="0" w:firstLine="0"/>
        <w:rPr>
          <w:rFonts w:ascii="Verdana" w:eastAsia="Times New Roman" w:hAnsi="Verdana" w:cs="Times New Roman"/>
          <w:lang w:eastAsia="en-GB"/>
        </w:rPr>
      </w:pPr>
    </w:p>
    <w:p w:rsidR="00D50BA4" w:rsidRDefault="00F52ABC" w:rsidP="002E3CAB">
      <w:pPr>
        <w:spacing w:before="240" w:line="276" w:lineRule="auto"/>
        <w:ind w:left="0" w:firstLine="0"/>
        <w:rPr>
          <w:rFonts w:ascii="Verdana" w:eastAsia="DotumChe" w:hAnsi="Verdana"/>
        </w:rPr>
      </w:pPr>
      <w:r w:rsidRPr="00E7583E">
        <w:rPr>
          <w:rFonts w:ascii="Verdana" w:eastAsia="Times New Roman" w:hAnsi="Verdana" w:cs="Times New Roman"/>
          <w:lang w:eastAsia="en-GB"/>
        </w:rPr>
        <w:t>The import of the 3rd Respondent's defence is that the action in which he and the other respondents were defendants cannot lie because it was commenced at the expiration of the three month period prescribed by the POPA for instituting such action. It is my view that the plea could be properly raised by any of the Respondents for his benefit and the benefit of the co-</w:t>
      </w:r>
      <w:r w:rsidR="00B547DC" w:rsidRPr="00E7583E">
        <w:rPr>
          <w:rFonts w:ascii="Verdana" w:eastAsia="Times New Roman" w:hAnsi="Verdana" w:cs="Times New Roman"/>
          <w:lang w:eastAsia="en-GB"/>
        </w:rPr>
        <w:t>Respondents. Furthermore</w:t>
      </w:r>
      <w:r w:rsidRPr="00E7583E">
        <w:rPr>
          <w:rFonts w:ascii="Verdana" w:eastAsia="Times New Roman" w:hAnsi="Verdana" w:cs="Times New Roman"/>
          <w:lang w:eastAsia="en-GB"/>
        </w:rPr>
        <w:t>, a successful defence under this Act oust the jurisdiction of the Court</w:t>
      </w:r>
      <w:r w:rsidRPr="00B547DC">
        <w:rPr>
          <w:rFonts w:ascii="Verdana" w:eastAsia="DotumChe" w:hAnsi="Verdana"/>
        </w:rPr>
        <w:t xml:space="preserve">. </w:t>
      </w:r>
      <w:bookmarkStart w:id="2" w:name="22632"/>
      <w:r w:rsidRPr="00B547DC">
        <w:rPr>
          <w:rFonts w:ascii="Verdana" w:eastAsia="DotumChe" w:hAnsi="Verdana"/>
        </w:rPr>
        <w:t xml:space="preserve">One of the four conditions for the Court to exercise jurisdiction in a given case is that the suit must have been commenced by due process of law and upon </w:t>
      </w:r>
      <w:proofErr w:type="spellStart"/>
      <w:r w:rsidRPr="00B547DC">
        <w:rPr>
          <w:rFonts w:ascii="Verdana" w:eastAsia="DotumChe" w:hAnsi="Verdana"/>
        </w:rPr>
        <w:t>fulfillment</w:t>
      </w:r>
      <w:proofErr w:type="spellEnd"/>
      <w:r w:rsidRPr="00B547DC">
        <w:rPr>
          <w:rFonts w:ascii="Verdana" w:eastAsia="DotumChe" w:hAnsi="Verdana"/>
        </w:rPr>
        <w:t xml:space="preserve"> of any condition precedent to assumption of jurisdiction. See </w:t>
      </w:r>
      <w:proofErr w:type="spellStart"/>
      <w:r w:rsidRPr="00B547DC">
        <w:rPr>
          <w:rFonts w:ascii="Verdana" w:eastAsia="DotumChe" w:hAnsi="Verdana"/>
        </w:rPr>
        <w:t>Madukolu</w:t>
      </w:r>
      <w:proofErr w:type="spellEnd"/>
      <w:r w:rsidRPr="00B547DC">
        <w:rPr>
          <w:rFonts w:ascii="Verdana" w:eastAsia="DotumChe" w:hAnsi="Verdana"/>
        </w:rPr>
        <w:t xml:space="preserve"> v. </w:t>
      </w:r>
      <w:proofErr w:type="spellStart"/>
      <w:r w:rsidRPr="00B547DC">
        <w:rPr>
          <w:rFonts w:ascii="Verdana" w:eastAsia="DotumChe" w:hAnsi="Verdana"/>
        </w:rPr>
        <w:t>Nkemdilim</w:t>
      </w:r>
      <w:proofErr w:type="spellEnd"/>
      <w:r w:rsidRPr="00B547DC">
        <w:rPr>
          <w:rFonts w:ascii="Verdana" w:eastAsia="DotumChe" w:hAnsi="Verdana"/>
        </w:rPr>
        <w:t xml:space="preserve"> (1962) 2 SCNLR 341, </w:t>
      </w:r>
      <w:proofErr w:type="spellStart"/>
      <w:r w:rsidRPr="00B547DC">
        <w:rPr>
          <w:rFonts w:ascii="Verdana" w:eastAsia="DotumChe" w:hAnsi="Verdana"/>
        </w:rPr>
        <w:t>Sken</w:t>
      </w:r>
      <w:proofErr w:type="spellEnd"/>
      <w:r w:rsidRPr="00B547DC">
        <w:rPr>
          <w:rFonts w:ascii="Verdana" w:eastAsia="DotumChe" w:hAnsi="Verdana"/>
        </w:rPr>
        <w:t xml:space="preserve"> Consult v. </w:t>
      </w:r>
      <w:proofErr w:type="spellStart"/>
      <w:r w:rsidRPr="00B547DC">
        <w:rPr>
          <w:rFonts w:ascii="Verdana" w:eastAsia="DotumChe" w:hAnsi="Verdana"/>
        </w:rPr>
        <w:t>Ukey</w:t>
      </w:r>
      <w:proofErr w:type="spellEnd"/>
      <w:r w:rsidRPr="00B547DC">
        <w:rPr>
          <w:rFonts w:ascii="Verdana" w:eastAsia="DotumChe" w:hAnsi="Verdana"/>
        </w:rPr>
        <w:t xml:space="preserve"> (1981) 1 SC 6.A suit commenced after the expiration of the time stipulated in the Act cannot be said to have been commenced by due process</w:t>
      </w:r>
      <w:bookmarkEnd w:id="2"/>
      <w:r w:rsidR="00FE299E">
        <w:rPr>
          <w:rFonts w:ascii="Verdana" w:eastAsia="DotumChe" w:hAnsi="Verdana"/>
        </w:rPr>
        <w:t xml:space="preserve">. </w:t>
      </w:r>
      <w:bookmarkStart w:id="3" w:name="22633"/>
    </w:p>
    <w:p w:rsidR="00FE299E" w:rsidRDefault="00FE299E" w:rsidP="002E3CAB">
      <w:pPr>
        <w:spacing w:before="240" w:line="276" w:lineRule="auto"/>
        <w:ind w:left="0" w:firstLine="0"/>
        <w:rPr>
          <w:rFonts w:ascii="Verdana" w:eastAsia="DotumChe" w:hAnsi="Verdana"/>
        </w:rPr>
      </w:pPr>
    </w:p>
    <w:p w:rsidR="00B547DC" w:rsidRDefault="00F52ABC" w:rsidP="002E3CAB">
      <w:pPr>
        <w:spacing w:before="240" w:line="276" w:lineRule="auto"/>
        <w:ind w:left="0" w:firstLine="0"/>
        <w:rPr>
          <w:rFonts w:ascii="Verdana" w:eastAsia="DotumChe" w:hAnsi="Verdana"/>
        </w:rPr>
      </w:pPr>
      <w:r w:rsidRPr="00B547DC">
        <w:rPr>
          <w:rFonts w:ascii="Verdana" w:eastAsia="DotumChe" w:hAnsi="Verdana"/>
        </w:rPr>
        <w:lastRenderedPageBreak/>
        <w:t xml:space="preserve">Jurisdiction is the power which a Court has to hear and determine a cause or complaint made before it. See </w:t>
      </w:r>
      <w:proofErr w:type="spellStart"/>
      <w:r w:rsidRPr="00B547DC">
        <w:rPr>
          <w:rFonts w:ascii="Verdana" w:eastAsia="DotumChe" w:hAnsi="Verdana"/>
        </w:rPr>
        <w:t>Ikine</w:t>
      </w:r>
      <w:proofErr w:type="spellEnd"/>
      <w:r w:rsidRPr="00B547DC">
        <w:rPr>
          <w:rFonts w:ascii="Verdana" w:eastAsia="DotumChe" w:hAnsi="Verdana"/>
        </w:rPr>
        <w:t xml:space="preserve"> v. </w:t>
      </w:r>
      <w:proofErr w:type="spellStart"/>
      <w:r w:rsidRPr="00B547DC">
        <w:rPr>
          <w:rFonts w:ascii="Verdana" w:eastAsia="DotumChe" w:hAnsi="Verdana"/>
        </w:rPr>
        <w:t>Edjerode</w:t>
      </w:r>
      <w:proofErr w:type="spellEnd"/>
      <w:r w:rsidRPr="00B547DC">
        <w:rPr>
          <w:rFonts w:ascii="Verdana" w:eastAsia="DotumChe" w:hAnsi="Verdana"/>
        </w:rPr>
        <w:t xml:space="preserve"> (2001) (1988) 92 LRCN 3288 at 3316, </w:t>
      </w:r>
      <w:proofErr w:type="spellStart"/>
      <w:r w:rsidRPr="00B547DC">
        <w:rPr>
          <w:rFonts w:ascii="Verdana" w:eastAsia="DotumChe" w:hAnsi="Verdana"/>
        </w:rPr>
        <w:t>Adeyemi</w:t>
      </w:r>
      <w:proofErr w:type="spellEnd"/>
      <w:r w:rsidRPr="00B547DC">
        <w:rPr>
          <w:rFonts w:ascii="Verdana" w:eastAsia="DotumChe" w:hAnsi="Verdana"/>
        </w:rPr>
        <w:t xml:space="preserve"> v. </w:t>
      </w:r>
      <w:proofErr w:type="spellStart"/>
      <w:r w:rsidRPr="00B547DC">
        <w:rPr>
          <w:rFonts w:ascii="Verdana" w:eastAsia="DotumChe" w:hAnsi="Verdana"/>
        </w:rPr>
        <w:t>Opeyori</w:t>
      </w:r>
      <w:proofErr w:type="spellEnd"/>
      <w:r w:rsidRPr="00B547DC">
        <w:rPr>
          <w:rFonts w:ascii="Verdana" w:eastAsia="DotumChe" w:hAnsi="Verdana"/>
        </w:rPr>
        <w:t xml:space="preserve"> (1976) 9-10 SC 31. Jurisdiction is a threshold issue and since it is a </w:t>
      </w:r>
      <w:proofErr w:type="spellStart"/>
      <w:r w:rsidRPr="00B547DC">
        <w:rPr>
          <w:rFonts w:ascii="Verdana" w:eastAsia="DotumChe" w:hAnsi="Verdana"/>
        </w:rPr>
        <w:t>sina</w:t>
      </w:r>
      <w:proofErr w:type="spellEnd"/>
      <w:r w:rsidRPr="00B547DC">
        <w:rPr>
          <w:rFonts w:ascii="Verdana" w:eastAsia="DotumChe" w:hAnsi="Verdana"/>
        </w:rPr>
        <w:t xml:space="preserve"> qua non to adjudication and proceedings taken without jurisdiction is a </w:t>
      </w:r>
      <w:proofErr w:type="gramStart"/>
      <w:r w:rsidRPr="00B547DC">
        <w:rPr>
          <w:rFonts w:ascii="Verdana" w:eastAsia="DotumChe" w:hAnsi="Verdana"/>
        </w:rPr>
        <w:t>nullity,</w:t>
      </w:r>
      <w:proofErr w:type="gramEnd"/>
      <w:r w:rsidRPr="00B547DC">
        <w:rPr>
          <w:rFonts w:ascii="Verdana" w:eastAsia="DotumChe" w:hAnsi="Verdana"/>
        </w:rPr>
        <w:t xml:space="preserve"> the issue could be raised at any stage by any party or by the Court suo motu to avoid an exercise in futility</w:t>
      </w:r>
      <w:bookmarkEnd w:id="3"/>
      <w:r w:rsidR="00B547DC">
        <w:rPr>
          <w:rFonts w:ascii="Verdana" w:eastAsia="DotumChe" w:hAnsi="Verdana"/>
        </w:rPr>
        <w:t>.</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Though learned Silk did not dispute the fact that the defence under the Act raises an issue of jurisdiction, he made heavy weather of the fact that the 3rd Respondent did not comply with the rules in raising same. However, there is no special format of raising the issue of jurisdiction. See </w:t>
      </w:r>
      <w:proofErr w:type="spellStart"/>
      <w:r w:rsidRPr="00B547DC">
        <w:rPr>
          <w:rFonts w:ascii="Verdana" w:eastAsia="Times New Roman" w:hAnsi="Verdana" w:cs="Times New Roman"/>
          <w:bCs/>
          <w:u w:val="single"/>
          <w:lang w:eastAsia="en-GB"/>
        </w:rPr>
        <w:t>Akegbejo</w:t>
      </w:r>
      <w:proofErr w:type="spellEnd"/>
      <w:r w:rsidRPr="00B547DC">
        <w:rPr>
          <w:rFonts w:ascii="Verdana" w:eastAsia="Times New Roman" w:hAnsi="Verdana" w:cs="Times New Roman"/>
          <w:bCs/>
          <w:u w:val="single"/>
          <w:lang w:eastAsia="en-GB"/>
        </w:rPr>
        <w:t xml:space="preserve"> &amp; Ors v. Dr. D. O. </w:t>
      </w:r>
      <w:proofErr w:type="spellStart"/>
      <w:r w:rsidRPr="00B547DC">
        <w:rPr>
          <w:rFonts w:ascii="Verdana" w:eastAsia="Times New Roman" w:hAnsi="Verdana" w:cs="Times New Roman"/>
          <w:bCs/>
          <w:u w:val="single"/>
          <w:lang w:eastAsia="en-GB"/>
        </w:rPr>
        <w:t>Atasa</w:t>
      </w:r>
      <w:proofErr w:type="spellEnd"/>
      <w:r w:rsidRPr="00B547DC">
        <w:rPr>
          <w:rFonts w:ascii="Verdana" w:eastAsia="Times New Roman" w:hAnsi="Verdana" w:cs="Times New Roman"/>
          <w:bCs/>
          <w:u w:val="single"/>
          <w:lang w:eastAsia="en-GB"/>
        </w:rPr>
        <w:t xml:space="preserve"> &amp; Ors</w:t>
      </w:r>
      <w:r w:rsidRPr="00B547DC">
        <w:rPr>
          <w:rFonts w:ascii="Verdana" w:eastAsia="Times New Roman" w:hAnsi="Verdana" w:cs="Times New Roman"/>
          <w:bCs/>
          <w:lang w:eastAsia="en-GB"/>
        </w:rPr>
        <w:t xml:space="preserve"> (1993) 1 NWLR (Pt. 534) 459 at page 469</w:t>
      </w:r>
      <w:r w:rsidRPr="00B547DC">
        <w:rPr>
          <w:rFonts w:ascii="Verdana" w:eastAsia="Times New Roman" w:hAnsi="Verdana" w:cs="Times New Roman"/>
          <w:lang w:eastAsia="en-GB"/>
        </w:rPr>
        <w:t>.</w:t>
      </w:r>
      <w:r w:rsidRPr="00E7583E">
        <w:rPr>
          <w:rFonts w:ascii="Verdana" w:eastAsia="Times New Roman" w:hAnsi="Verdana" w:cs="Times New Roman"/>
          <w:lang w:eastAsia="en-GB"/>
        </w:rPr>
        <w:t xml:space="preserve"> It follows that the issue of jurisdiction cannot be defeated by any rule of court. See </w:t>
      </w:r>
      <w:proofErr w:type="spellStart"/>
      <w:r w:rsidRPr="00E7583E">
        <w:rPr>
          <w:rFonts w:ascii="Verdana" w:eastAsia="Times New Roman" w:hAnsi="Verdana" w:cs="Times New Roman"/>
          <w:lang w:eastAsia="en-GB"/>
        </w:rPr>
        <w:t>Akegbejo</w:t>
      </w:r>
      <w:proofErr w:type="spellEnd"/>
      <w:r w:rsidRPr="00E7583E">
        <w:rPr>
          <w:rFonts w:ascii="Verdana" w:eastAsia="Times New Roman" w:hAnsi="Verdana" w:cs="Times New Roman"/>
          <w:lang w:eastAsia="en-GB"/>
        </w:rPr>
        <w:t xml:space="preserve"> &amp; Ors v. Dr. D. O. </w:t>
      </w:r>
      <w:proofErr w:type="spellStart"/>
      <w:r w:rsidRPr="00E7583E">
        <w:rPr>
          <w:rFonts w:ascii="Verdana" w:eastAsia="Times New Roman" w:hAnsi="Verdana" w:cs="Times New Roman"/>
          <w:lang w:eastAsia="en-GB"/>
        </w:rPr>
        <w:t>Ataga</w:t>
      </w:r>
      <w:proofErr w:type="spellEnd"/>
      <w:r w:rsidRPr="00E7583E">
        <w:rPr>
          <w:rFonts w:ascii="Verdana" w:eastAsia="Times New Roman" w:hAnsi="Verdana" w:cs="Times New Roman"/>
          <w:lang w:eastAsia="en-GB"/>
        </w:rPr>
        <w:t xml:space="preserve"> &amp; Ors (supra).</w:t>
      </w:r>
      <w:bookmarkStart w:id="4" w:name="22634"/>
    </w:p>
    <w:p w:rsidR="00D50BA4" w:rsidRDefault="00D50BA4" w:rsidP="002E3CAB">
      <w:pPr>
        <w:spacing w:before="240" w:line="276" w:lineRule="auto"/>
        <w:ind w:left="0" w:firstLine="0"/>
        <w:rPr>
          <w:rFonts w:ascii="Verdana" w:hAnsi="Verdana"/>
        </w:rPr>
      </w:pPr>
    </w:p>
    <w:p w:rsidR="00B547DC" w:rsidRDefault="00F52ABC" w:rsidP="002E3CAB">
      <w:pPr>
        <w:spacing w:before="240" w:line="276" w:lineRule="auto"/>
        <w:ind w:left="0" w:firstLine="0"/>
        <w:rPr>
          <w:rFonts w:ascii="Verdana" w:hAnsi="Verdana"/>
        </w:rPr>
      </w:pPr>
      <w:r w:rsidRPr="00B547DC">
        <w:rPr>
          <w:rFonts w:ascii="Verdana" w:hAnsi="Verdana"/>
        </w:rPr>
        <w:t>Finally on this issue, Section 36 (1) of the Constitution of the Federal Republic of Niger</w:t>
      </w:r>
      <w:r w:rsidR="00B547DC">
        <w:rPr>
          <w:rFonts w:ascii="Verdana" w:hAnsi="Verdana"/>
        </w:rPr>
        <w:t>ia, 1999 (as amended) provides:</w:t>
      </w:r>
    </w:p>
    <w:p w:rsidR="00B547DC" w:rsidRDefault="00F52ABC" w:rsidP="002E3CAB">
      <w:pPr>
        <w:spacing w:before="240" w:line="276" w:lineRule="auto"/>
        <w:ind w:firstLine="0"/>
        <w:rPr>
          <w:rFonts w:ascii="Verdana" w:hAnsi="Verdana"/>
        </w:rPr>
      </w:pPr>
      <w:r w:rsidRPr="00B547DC">
        <w:rPr>
          <w:rFonts w:ascii="Verdana" w:hAnsi="Verdana"/>
        </w:rPr>
        <w:t xml:space="preserve">"In the determination of his civil rights and obligation, including any question or determination by or against any government or authority a person shall be entitled to a fair hearing within a reasonable time by a Court or other tribunal established by law and constituted in such manner to secure its </w:t>
      </w:r>
      <w:r w:rsidR="00B547DC">
        <w:rPr>
          <w:rFonts w:ascii="Verdana" w:hAnsi="Verdana"/>
        </w:rPr>
        <w:t>independence and impartiality."</w:t>
      </w:r>
    </w:p>
    <w:p w:rsidR="004F0D17" w:rsidRDefault="004F0D17" w:rsidP="002E3CAB">
      <w:pPr>
        <w:spacing w:before="240" w:line="276" w:lineRule="auto"/>
        <w:ind w:left="0" w:firstLine="0"/>
        <w:rPr>
          <w:rFonts w:ascii="Verdana" w:hAnsi="Verdana"/>
        </w:rPr>
      </w:pPr>
    </w:p>
    <w:p w:rsidR="00B547DC" w:rsidRDefault="00F52ABC" w:rsidP="002E3CAB">
      <w:pPr>
        <w:spacing w:before="240" w:line="276" w:lineRule="auto"/>
        <w:ind w:left="0" w:firstLine="0"/>
        <w:rPr>
          <w:rFonts w:ascii="Verdana" w:hAnsi="Verdana"/>
        </w:rPr>
      </w:pPr>
      <w:r w:rsidRPr="00B547DC">
        <w:rPr>
          <w:rFonts w:ascii="Verdana" w:hAnsi="Verdana"/>
        </w:rPr>
        <w:t>The section encompasses the t</w:t>
      </w:r>
      <w:r w:rsidR="00B547DC">
        <w:rPr>
          <w:rFonts w:ascii="Verdana" w:hAnsi="Verdana"/>
        </w:rPr>
        <w:t>win pillars of justice, namely:</w:t>
      </w:r>
    </w:p>
    <w:p w:rsidR="00B547DC" w:rsidRDefault="00F52ABC" w:rsidP="004F0D17">
      <w:pPr>
        <w:spacing w:before="240" w:line="276" w:lineRule="auto"/>
        <w:ind w:firstLine="0"/>
        <w:rPr>
          <w:rFonts w:ascii="Verdana" w:hAnsi="Verdana"/>
        </w:rPr>
      </w:pPr>
      <w:r w:rsidRPr="00B547DC">
        <w:rPr>
          <w:rFonts w:ascii="Verdana" w:hAnsi="Verdana"/>
        </w:rPr>
        <w:t xml:space="preserve">"(a) </w:t>
      </w:r>
      <w:r w:rsidR="00B547DC">
        <w:rPr>
          <w:rFonts w:ascii="Verdana" w:hAnsi="Verdana"/>
        </w:rPr>
        <w:tab/>
      </w:r>
      <w:r w:rsidRPr="00B547DC">
        <w:rPr>
          <w:rFonts w:ascii="Verdana" w:hAnsi="Verdana"/>
        </w:rPr>
        <w:t>Audi alteram</w:t>
      </w:r>
      <w:r w:rsidR="00B547DC">
        <w:rPr>
          <w:rFonts w:ascii="Verdana" w:hAnsi="Verdana"/>
        </w:rPr>
        <w:t xml:space="preserve"> partem (hear the other party).</w:t>
      </w:r>
    </w:p>
    <w:p w:rsidR="00B547DC" w:rsidRDefault="00F52ABC" w:rsidP="004F0D17">
      <w:pPr>
        <w:spacing w:before="240" w:line="276" w:lineRule="auto"/>
        <w:ind w:left="1440"/>
        <w:rPr>
          <w:rFonts w:ascii="Verdana" w:hAnsi="Verdana"/>
        </w:rPr>
      </w:pPr>
      <w:r w:rsidRPr="00B547DC">
        <w:rPr>
          <w:rFonts w:ascii="Verdana" w:hAnsi="Verdana"/>
        </w:rPr>
        <w:t xml:space="preserve">(b) </w:t>
      </w:r>
      <w:r w:rsidR="00B547DC">
        <w:rPr>
          <w:rFonts w:ascii="Verdana" w:hAnsi="Verdana"/>
        </w:rPr>
        <w:tab/>
      </w:r>
      <w:proofErr w:type="spellStart"/>
      <w:r w:rsidRPr="00B547DC">
        <w:rPr>
          <w:rFonts w:ascii="Verdana" w:hAnsi="Verdana"/>
        </w:rPr>
        <w:t>Nemo</w:t>
      </w:r>
      <w:proofErr w:type="spellEnd"/>
      <w:r w:rsidRPr="00B547DC">
        <w:rPr>
          <w:rFonts w:ascii="Verdana" w:hAnsi="Verdana"/>
        </w:rPr>
        <w:t xml:space="preserve"> </w:t>
      </w:r>
      <w:proofErr w:type="spellStart"/>
      <w:r w:rsidRPr="00B547DC">
        <w:rPr>
          <w:rFonts w:ascii="Verdana" w:hAnsi="Verdana"/>
        </w:rPr>
        <w:t>judex</w:t>
      </w:r>
      <w:proofErr w:type="spellEnd"/>
      <w:r w:rsidRPr="00B547DC">
        <w:rPr>
          <w:rFonts w:ascii="Verdana" w:hAnsi="Verdana"/>
        </w:rPr>
        <w:t xml:space="preserve"> in </w:t>
      </w:r>
      <w:proofErr w:type="spellStart"/>
      <w:r w:rsidRPr="00B547DC">
        <w:rPr>
          <w:rFonts w:ascii="Verdana" w:hAnsi="Verdana"/>
        </w:rPr>
        <w:t>causa</w:t>
      </w:r>
      <w:proofErr w:type="spellEnd"/>
      <w:r w:rsidRPr="00B547DC">
        <w:rPr>
          <w:rFonts w:ascii="Verdana" w:hAnsi="Verdana"/>
        </w:rPr>
        <w:t xml:space="preserve"> </w:t>
      </w:r>
      <w:proofErr w:type="spellStart"/>
      <w:r w:rsidRPr="00B547DC">
        <w:rPr>
          <w:rFonts w:ascii="Verdana" w:hAnsi="Verdana"/>
        </w:rPr>
        <w:t>sua</w:t>
      </w:r>
      <w:proofErr w:type="spellEnd"/>
      <w:r w:rsidRPr="00B547DC">
        <w:rPr>
          <w:rFonts w:ascii="Verdana" w:hAnsi="Verdana"/>
        </w:rPr>
        <w:t xml:space="preserve"> (no one should</w:t>
      </w:r>
      <w:r w:rsidR="004F0D17">
        <w:rPr>
          <w:rFonts w:ascii="Verdana" w:hAnsi="Verdana"/>
        </w:rPr>
        <w:t xml:space="preserve"> be a judge in his own cause.)" </w:t>
      </w:r>
      <w:r w:rsidRPr="00B547DC">
        <w:rPr>
          <w:rFonts w:ascii="Verdana" w:hAnsi="Verdana"/>
        </w:rPr>
        <w:t xml:space="preserve">See PHCN v. </w:t>
      </w:r>
      <w:proofErr w:type="spellStart"/>
      <w:r w:rsidRPr="00B547DC">
        <w:rPr>
          <w:rFonts w:ascii="Verdana" w:hAnsi="Verdana"/>
        </w:rPr>
        <w:t>Alabi</w:t>
      </w:r>
      <w:proofErr w:type="spellEnd"/>
      <w:r w:rsidRPr="00B547DC">
        <w:rPr>
          <w:rFonts w:ascii="Verdana" w:hAnsi="Verdana"/>
        </w:rPr>
        <w:t xml:space="preserve"> (2011) All FWLR (Pt. 557) 698</w:t>
      </w:r>
      <w:r w:rsidR="00B547DC">
        <w:rPr>
          <w:rFonts w:ascii="Verdana" w:hAnsi="Verdana"/>
        </w:rPr>
        <w:t>.</w:t>
      </w:r>
    </w:p>
    <w:p w:rsidR="00D50BA4" w:rsidRDefault="00D50BA4" w:rsidP="002E3CAB">
      <w:pPr>
        <w:spacing w:before="240" w:line="276" w:lineRule="auto"/>
        <w:ind w:left="0" w:firstLine="0"/>
        <w:rPr>
          <w:rFonts w:ascii="Verdana" w:hAnsi="Verdana"/>
        </w:rPr>
      </w:pPr>
    </w:p>
    <w:p w:rsidR="00B547DC" w:rsidRDefault="00F52ABC" w:rsidP="002E3CAB">
      <w:pPr>
        <w:spacing w:before="240" w:line="276" w:lineRule="auto"/>
        <w:ind w:left="0" w:firstLine="0"/>
        <w:rPr>
          <w:rFonts w:ascii="Verdana" w:hAnsi="Verdana"/>
        </w:rPr>
      </w:pPr>
      <w:r w:rsidRPr="00B547DC">
        <w:rPr>
          <w:rFonts w:ascii="Verdana" w:hAnsi="Verdana"/>
        </w:rPr>
        <w:lastRenderedPageBreak/>
        <w:t>The first of the two pillars of justice is relevant to the facts herein. A person cannot be said to have been given a fair hearing if he is not allowed to rely on the provision of an Act of Parliament as an answer to the case against him. It is not necessary for the Act to confer a right of defence on anyone. The defence is encompassed in the provision relating to fair hearing in s.36 (1) of the Constitution (supra)</w:t>
      </w:r>
      <w:bookmarkEnd w:id="4"/>
      <w:r w:rsidR="00B547DC">
        <w:rPr>
          <w:rFonts w:ascii="Verdana" w:hAnsi="Verdana"/>
        </w:rPr>
        <w:t>.</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 entirely agree with the position of the respondents on issue 1 in the appeal. Consequently, the issue is </w:t>
      </w:r>
      <w:r w:rsidR="00B547DC">
        <w:rPr>
          <w:rFonts w:ascii="Verdana" w:eastAsia="Times New Roman" w:hAnsi="Verdana" w:cs="Times New Roman"/>
          <w:lang w:eastAsia="en-GB"/>
        </w:rPr>
        <w:t>resolved against the appellant.</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Issue 2 questions the locus standi of the appellant to bring the action in view of the decision of this Court in the consolidated appeals Nos. SC.28/2012 and SC.9/2012 reported as </w:t>
      </w:r>
      <w:r w:rsidRPr="00B547DC">
        <w:rPr>
          <w:rFonts w:ascii="Verdana" w:eastAsia="Times New Roman" w:hAnsi="Verdana" w:cs="Times New Roman"/>
          <w:bCs/>
          <w:u w:val="single"/>
          <w:lang w:eastAsia="en-GB"/>
        </w:rPr>
        <w:t>PDP v. Sylva</w:t>
      </w:r>
      <w:r w:rsidRPr="00B547DC">
        <w:rPr>
          <w:rFonts w:ascii="Verdana" w:eastAsia="Times New Roman" w:hAnsi="Verdana" w:cs="Times New Roman"/>
          <w:bCs/>
          <w:lang w:eastAsia="en-GB"/>
        </w:rPr>
        <w:t xml:space="preserve"> (2012) 13 NWLR (Pt. 1316) 85.</w:t>
      </w:r>
      <w:r w:rsidRPr="00E7583E">
        <w:rPr>
          <w:rFonts w:ascii="Verdana" w:eastAsia="Times New Roman" w:hAnsi="Verdana" w:cs="Times New Roman"/>
          <w:b/>
          <w:bCs/>
          <w:lang w:eastAsia="en-GB"/>
        </w:rPr>
        <w:t xml:space="preserve"> </w:t>
      </w:r>
      <w:r w:rsidRPr="00E7583E">
        <w:rPr>
          <w:rFonts w:ascii="Verdana" w:eastAsia="Times New Roman" w:hAnsi="Verdana" w:cs="Times New Roman"/>
          <w:lang w:eastAsia="en-GB"/>
        </w:rPr>
        <w:t>The appellant in this appeal was also the appellant in the consolidated appeals. This Court struck out the appeals for lack of jurisdiction. For the bare fact that the appeals were struck out and not dismissed appellant insists on having a second</w:t>
      </w:r>
      <w:r w:rsidR="00B547DC">
        <w:rPr>
          <w:rFonts w:ascii="Verdana" w:eastAsia="Times New Roman" w:hAnsi="Verdana" w:cs="Times New Roman"/>
          <w:lang w:eastAsia="en-GB"/>
        </w:rPr>
        <w:t xml:space="preserve"> bite at the cherry as it were.</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In my humble view, the determinant fact here is what stage in the proceedings did this Court struck out the appeals. Did the Court call the case and struck it out without more? Was it just said that the Court had no jurisdiction and the matter was struck out? The answer to each poser is No. Before it struck out the consolidated appeals, the Court exercised its jurisdiction to determine whether or not it had jurisdiction to hear and determine the appeal. And it decided that it lacked jurisdiction to hear and determine the appeal.</w:t>
      </w:r>
      <w:bookmarkStart w:id="5" w:name="22635"/>
    </w:p>
    <w:p w:rsidR="00D50BA4" w:rsidRDefault="00D50BA4" w:rsidP="002E3CAB">
      <w:pPr>
        <w:spacing w:before="240" w:line="276" w:lineRule="auto"/>
        <w:ind w:left="0" w:firstLine="0"/>
        <w:rPr>
          <w:rFonts w:ascii="Verdana" w:hAnsi="Verdana"/>
        </w:rPr>
      </w:pPr>
    </w:p>
    <w:p w:rsidR="00B547DC" w:rsidRDefault="00F52ABC" w:rsidP="002E3CAB">
      <w:pPr>
        <w:spacing w:before="240" w:line="276" w:lineRule="auto"/>
        <w:ind w:left="0" w:firstLine="0"/>
        <w:rPr>
          <w:rFonts w:ascii="Verdana" w:hAnsi="Verdana"/>
        </w:rPr>
      </w:pPr>
      <w:r w:rsidRPr="00B547DC">
        <w:rPr>
          <w:rFonts w:ascii="Verdana" w:hAnsi="Verdana"/>
        </w:rPr>
        <w:t xml:space="preserve">Generally, where the Court has no jurisdiction to hear and determine a case, it has no jurisdiction to dismiss it. It should strike out the matter. See </w:t>
      </w:r>
      <w:proofErr w:type="spellStart"/>
      <w:r w:rsidRPr="00B547DC">
        <w:rPr>
          <w:rFonts w:ascii="Verdana" w:hAnsi="Verdana"/>
        </w:rPr>
        <w:t>Ulor</w:t>
      </w:r>
      <w:proofErr w:type="spellEnd"/>
      <w:r w:rsidRPr="00B547DC">
        <w:rPr>
          <w:rFonts w:ascii="Verdana" w:hAnsi="Verdana"/>
        </w:rPr>
        <w:t xml:space="preserve"> v. Benson (2000) 9 NWLR (Pt. 673) 570, Dim v. A-G Federation (1986) 1 NWLR (Pt. 17) 471.</w:t>
      </w:r>
    </w:p>
    <w:p w:rsidR="00D50BA4" w:rsidRDefault="00D50BA4" w:rsidP="002E3CAB">
      <w:pPr>
        <w:spacing w:before="240" w:line="276" w:lineRule="auto"/>
        <w:ind w:left="0" w:firstLine="0"/>
        <w:rPr>
          <w:rFonts w:ascii="Verdana" w:hAnsi="Verdana"/>
        </w:rPr>
      </w:pPr>
    </w:p>
    <w:p w:rsidR="00B547DC" w:rsidRDefault="00F52ABC" w:rsidP="002E3CAB">
      <w:pPr>
        <w:spacing w:before="240" w:line="276" w:lineRule="auto"/>
        <w:ind w:left="0" w:firstLine="0"/>
        <w:rPr>
          <w:rFonts w:ascii="Verdana" w:hAnsi="Verdana"/>
        </w:rPr>
      </w:pPr>
      <w:r w:rsidRPr="00B547DC">
        <w:rPr>
          <w:rFonts w:ascii="Verdana" w:hAnsi="Verdana"/>
        </w:rPr>
        <w:t xml:space="preserve">The implication of a general rule or principle is that there are exceptions thereto. The issue of jurisdiction may arise from a matter that does not relate to the merit of the case. On the other hand, it may arise from the very essence of the claim. In the first case above, the Court has no jurisdiction to dismiss the case but will merely strike it out in </w:t>
      </w:r>
      <w:proofErr w:type="spellStart"/>
      <w:r w:rsidRPr="00B547DC">
        <w:rPr>
          <w:rFonts w:ascii="Verdana" w:hAnsi="Verdana"/>
        </w:rPr>
        <w:t>limine</w:t>
      </w:r>
      <w:proofErr w:type="spellEnd"/>
      <w:r w:rsidRPr="00B547DC">
        <w:rPr>
          <w:rFonts w:ascii="Verdana" w:hAnsi="Verdana"/>
        </w:rPr>
        <w:t xml:space="preserve"> and the appellant may re-litigate the matter by correcting the matter that gave rise to lack of jurisdiction. In this scenario, the order of striking out does not preclude the party from </w:t>
      </w:r>
      <w:r w:rsidR="00B547DC">
        <w:rPr>
          <w:rFonts w:ascii="Verdana" w:hAnsi="Verdana"/>
        </w:rPr>
        <w:t>fresh litigation on the matter.</w:t>
      </w:r>
    </w:p>
    <w:p w:rsidR="00D50BA4" w:rsidRDefault="00D50BA4" w:rsidP="002E3CAB">
      <w:pPr>
        <w:spacing w:before="240" w:line="276" w:lineRule="auto"/>
        <w:ind w:left="0" w:firstLine="0"/>
        <w:rPr>
          <w:rFonts w:ascii="Verdana" w:hAnsi="Verdana"/>
        </w:rPr>
      </w:pPr>
    </w:p>
    <w:p w:rsidR="00B547DC" w:rsidRDefault="00F52ABC" w:rsidP="002E3CAB">
      <w:pPr>
        <w:spacing w:before="240" w:line="276" w:lineRule="auto"/>
        <w:ind w:left="0" w:firstLine="0"/>
        <w:rPr>
          <w:rFonts w:ascii="Verdana" w:hAnsi="Verdana"/>
        </w:rPr>
      </w:pPr>
      <w:r w:rsidRPr="00B547DC">
        <w:rPr>
          <w:rFonts w:ascii="Verdana" w:hAnsi="Verdana"/>
        </w:rPr>
        <w:t xml:space="preserve">On the other hand, the Court has jurisdiction to determine whether or not it has jurisdiction in the matter. If the circumstances of the case are such that the Court, in exercising the jurisdiction to determine whether or not it has jurisdiction, delves into and determines the merit </w:t>
      </w:r>
      <w:proofErr w:type="spellStart"/>
      <w:r w:rsidRPr="00B547DC">
        <w:rPr>
          <w:rFonts w:ascii="Verdana" w:hAnsi="Verdana"/>
        </w:rPr>
        <w:t>vel</w:t>
      </w:r>
      <w:proofErr w:type="spellEnd"/>
      <w:r w:rsidRPr="00B547DC">
        <w:rPr>
          <w:rFonts w:ascii="Verdana" w:hAnsi="Verdana"/>
        </w:rPr>
        <w:t xml:space="preserve"> non of the case the order striking it out is as good as an order for dismissal, thereby precluding the plaintiff/applicant from re-litigating the matter</w:t>
      </w:r>
      <w:bookmarkEnd w:id="5"/>
      <w:r w:rsidR="00B547DC">
        <w:rPr>
          <w:rFonts w:ascii="Verdana" w:hAnsi="Verdana"/>
        </w:rPr>
        <w:t>.</w:t>
      </w:r>
    </w:p>
    <w:p w:rsidR="00D50BA4" w:rsidRDefault="00D50BA4" w:rsidP="002E3CAB">
      <w:pPr>
        <w:spacing w:before="240" w:line="276" w:lineRule="auto"/>
        <w:ind w:left="0" w:firstLine="0"/>
        <w:rPr>
          <w:rFonts w:ascii="Verdana" w:eastAsia="Times New Roman" w:hAnsi="Verdana" w:cs="Times New Roman"/>
          <w:lang w:eastAsia="en-GB"/>
        </w:rPr>
      </w:pPr>
    </w:p>
    <w:p w:rsidR="004F0D17"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This was the case when this Court decided it had no jurisdiction in the consolidated appeals Nos. SC.28/2012 and SC.9/2012 and, consequently struck it out. </w:t>
      </w:r>
      <w:proofErr w:type="gramStart"/>
      <w:r w:rsidRPr="00E7583E">
        <w:rPr>
          <w:rFonts w:ascii="Verdana" w:eastAsia="Times New Roman" w:hAnsi="Verdana" w:cs="Times New Roman"/>
          <w:lang w:eastAsia="en-GB"/>
        </w:rPr>
        <w:t xml:space="preserve">With due respect to the learned Silk for the Appellant, what he referred to as </w:t>
      </w:r>
      <w:r w:rsidRPr="00B547DC">
        <w:rPr>
          <w:rFonts w:ascii="Verdana" w:eastAsia="Times New Roman" w:hAnsi="Verdana" w:cs="Times New Roman"/>
          <w:bCs/>
          <w:lang w:eastAsia="en-GB"/>
        </w:rPr>
        <w:t>"... the profound statements made by Honourable Judges of the apex Court in the consolidated appeal Nos.</w:t>
      </w:r>
      <w:proofErr w:type="gramEnd"/>
      <w:r w:rsidRPr="00B547DC">
        <w:rPr>
          <w:rFonts w:ascii="Verdana" w:eastAsia="Times New Roman" w:hAnsi="Verdana" w:cs="Times New Roman"/>
          <w:bCs/>
          <w:lang w:eastAsia="en-GB"/>
        </w:rPr>
        <w:t xml:space="preserve"> SC/28/2012 and SC.9/2012 which were made per </w:t>
      </w:r>
      <w:proofErr w:type="spellStart"/>
      <w:r w:rsidRPr="00B547DC">
        <w:rPr>
          <w:rFonts w:ascii="Verdana" w:eastAsia="Times New Roman" w:hAnsi="Verdana" w:cs="Times New Roman"/>
          <w:bCs/>
          <w:lang w:eastAsia="en-GB"/>
        </w:rPr>
        <w:t>incuriam</w:t>
      </w:r>
      <w:proofErr w:type="spellEnd"/>
      <w:r w:rsidRPr="00B547DC">
        <w:rPr>
          <w:rFonts w:ascii="Verdana" w:eastAsia="Times New Roman" w:hAnsi="Verdana" w:cs="Times New Roman"/>
          <w:bCs/>
          <w:lang w:eastAsia="en-GB"/>
        </w:rPr>
        <w:t>"</w:t>
      </w:r>
      <w:r w:rsidRPr="00E7583E">
        <w:rPr>
          <w:rFonts w:ascii="Verdana" w:eastAsia="Times New Roman" w:hAnsi="Verdana" w:cs="Times New Roman"/>
          <w:lang w:eastAsia="en-GB"/>
        </w:rPr>
        <w:t xml:space="preserve"> are really determination made by the Court which led it to the conclusion that it had</w:t>
      </w:r>
      <w:r w:rsidR="004F0D17">
        <w:rPr>
          <w:rFonts w:ascii="Verdana" w:eastAsia="Times New Roman" w:hAnsi="Verdana" w:cs="Times New Roman"/>
          <w:lang w:eastAsia="en-GB"/>
        </w:rPr>
        <w:t xml:space="preserve"> no jurisdiction in the matter.</w:t>
      </w:r>
    </w:p>
    <w:p w:rsidR="004F0D17" w:rsidRDefault="004F0D17"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For instance, at page 122 of the report, Rhodes-</w:t>
      </w:r>
      <w:proofErr w:type="spellStart"/>
      <w:r w:rsidRPr="00E7583E">
        <w:rPr>
          <w:rFonts w:ascii="Verdana" w:eastAsia="Times New Roman" w:hAnsi="Verdana" w:cs="Times New Roman"/>
          <w:lang w:eastAsia="en-GB"/>
        </w:rPr>
        <w:t>Vivour</w:t>
      </w:r>
      <w:proofErr w:type="spellEnd"/>
      <w:r w:rsidRPr="00E7583E">
        <w:rPr>
          <w:rFonts w:ascii="Verdana" w:eastAsia="Times New Roman" w:hAnsi="Verdana" w:cs="Times New Roman"/>
          <w:lang w:eastAsia="en-GB"/>
        </w:rPr>
        <w:t>, JSC in the lead judgment, expressed the views that</w:t>
      </w:r>
      <w:r w:rsidR="004F0D17">
        <w:rPr>
          <w:rFonts w:ascii="Verdana" w:eastAsia="Times New Roman" w:hAnsi="Verdana" w:cs="Times New Roman"/>
          <w:lang w:eastAsia="en-GB"/>
        </w:rPr>
        <w:t>-</w:t>
      </w:r>
    </w:p>
    <w:p w:rsidR="00B547DC" w:rsidRPr="00B547DC" w:rsidRDefault="00F52ABC" w:rsidP="002E3CAB">
      <w:pPr>
        <w:spacing w:before="240" w:line="276" w:lineRule="auto"/>
        <w:ind w:firstLine="0"/>
        <w:rPr>
          <w:rFonts w:ascii="Verdana" w:eastAsia="Times New Roman" w:hAnsi="Verdana" w:cs="Times New Roman"/>
          <w:lang w:eastAsia="en-GB"/>
        </w:rPr>
      </w:pPr>
      <w:r w:rsidRPr="00E7583E">
        <w:rPr>
          <w:rFonts w:ascii="Verdana" w:eastAsia="Times New Roman" w:hAnsi="Verdana" w:cs="Times New Roman"/>
          <w:i/>
          <w:iCs/>
          <w:lang w:eastAsia="en-GB"/>
        </w:rPr>
        <w:t xml:space="preserve">"My Lords, the 1st Respondent the appellant in the instant appeal, paid N5.5 million (Five million, five hundred thousand) presented himself to the Screening Committee extensively for the fresh primary election fixed by his party for 19/11/11 to choose its candidate to stand for Governorship of Bayelsa State in the election fixed for 12/2/2. These are clear acts indicative of the fact that the 1st Respondent had abandoned the result of the primaries he won in </w:t>
      </w:r>
      <w:r w:rsidRPr="00E7583E">
        <w:rPr>
          <w:rFonts w:ascii="Verdana" w:eastAsia="Times New Roman" w:hAnsi="Verdana" w:cs="Times New Roman"/>
          <w:i/>
          <w:iCs/>
          <w:lang w:eastAsia="en-GB"/>
        </w:rPr>
        <w:lastRenderedPageBreak/>
        <w:t>January, 2011. He was now interested in the primary election fixed for 19/11/11. Furthe</w:t>
      </w:r>
      <w:r w:rsidR="00FA362C">
        <w:rPr>
          <w:rFonts w:ascii="Verdana" w:eastAsia="Times New Roman" w:hAnsi="Verdana" w:cs="Times New Roman"/>
          <w:i/>
          <w:iCs/>
          <w:lang w:eastAsia="en-GB"/>
        </w:rPr>
        <w:t>r</w:t>
      </w:r>
      <w:r w:rsidRPr="00E7583E">
        <w:rPr>
          <w:rFonts w:ascii="Verdana" w:eastAsia="Times New Roman" w:hAnsi="Verdana" w:cs="Times New Roman"/>
          <w:i/>
          <w:iCs/>
          <w:lang w:eastAsia="en-GB"/>
        </w:rPr>
        <w:t xml:space="preserve">more, the </w:t>
      </w:r>
      <w:proofErr w:type="gramStart"/>
      <w:r w:rsidRPr="00E7583E">
        <w:rPr>
          <w:rFonts w:ascii="Verdana" w:eastAsia="Times New Roman" w:hAnsi="Verdana" w:cs="Times New Roman"/>
          <w:i/>
          <w:iCs/>
          <w:lang w:eastAsia="en-GB"/>
        </w:rPr>
        <w:t>primaries</w:t>
      </w:r>
      <w:proofErr w:type="gramEnd"/>
      <w:r w:rsidRPr="00E7583E">
        <w:rPr>
          <w:rFonts w:ascii="Verdana" w:eastAsia="Times New Roman" w:hAnsi="Verdana" w:cs="Times New Roman"/>
          <w:i/>
          <w:iCs/>
          <w:lang w:eastAsia="en-GB"/>
        </w:rPr>
        <w:t xml:space="preserve"> that the 1st Respondent won in 2011 fades into insignificance since the election to which </w:t>
      </w:r>
      <w:proofErr w:type="spellStart"/>
      <w:r w:rsidRPr="00E7583E">
        <w:rPr>
          <w:rFonts w:ascii="Verdana" w:eastAsia="Times New Roman" w:hAnsi="Verdana" w:cs="Times New Roman"/>
          <w:i/>
          <w:iCs/>
          <w:lang w:eastAsia="en-GB"/>
        </w:rPr>
        <w:t>the</w:t>
      </w:r>
      <w:proofErr w:type="spellEnd"/>
      <w:r w:rsidRPr="00E7583E">
        <w:rPr>
          <w:rFonts w:ascii="Verdana" w:eastAsia="Times New Roman" w:hAnsi="Verdana" w:cs="Times New Roman"/>
          <w:i/>
          <w:iCs/>
          <w:lang w:eastAsia="en-GB"/>
        </w:rPr>
        <w:t xml:space="preserve"> said primaries was conducted was cancelled."</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The above </w:t>
      </w:r>
      <w:proofErr w:type="gramStart"/>
      <w:r w:rsidRPr="00E7583E">
        <w:rPr>
          <w:rFonts w:ascii="Verdana" w:eastAsia="Times New Roman" w:hAnsi="Verdana" w:cs="Times New Roman"/>
          <w:lang w:eastAsia="en-GB"/>
        </w:rPr>
        <w:t>portion of the statement and others in the same vein are</w:t>
      </w:r>
      <w:proofErr w:type="gramEnd"/>
      <w:r w:rsidRPr="00E7583E">
        <w:rPr>
          <w:rFonts w:ascii="Verdana" w:eastAsia="Times New Roman" w:hAnsi="Verdana" w:cs="Times New Roman"/>
          <w:lang w:eastAsia="en-GB"/>
        </w:rPr>
        <w:t xml:space="preserve"> characterized by learned Senior Counsel for the Appellant as profound and made per </w:t>
      </w:r>
      <w:proofErr w:type="spellStart"/>
      <w:r w:rsidRPr="00E7583E">
        <w:rPr>
          <w:rFonts w:ascii="Verdana" w:eastAsia="Times New Roman" w:hAnsi="Verdana" w:cs="Times New Roman"/>
          <w:lang w:eastAsia="en-GB"/>
        </w:rPr>
        <w:t>incuriam</w:t>
      </w:r>
      <w:proofErr w:type="spellEnd"/>
      <w:r w:rsidRPr="00E7583E">
        <w:rPr>
          <w:rFonts w:ascii="Verdana" w:eastAsia="Times New Roman" w:hAnsi="Verdana" w:cs="Times New Roman"/>
          <w:lang w:eastAsia="en-GB"/>
        </w:rPr>
        <w:t xml:space="preserve">, for the simple reason that where a Court lacks jurisdiction to entertain the only thing the Court can do is to make an order striking it out. Profound the statements are indeed. However, the reasons offered for saying that they were made per </w:t>
      </w:r>
      <w:proofErr w:type="spellStart"/>
      <w:r w:rsidRPr="00E7583E">
        <w:rPr>
          <w:rFonts w:ascii="Verdana" w:eastAsia="Times New Roman" w:hAnsi="Verdana" w:cs="Times New Roman"/>
          <w:lang w:eastAsia="en-GB"/>
        </w:rPr>
        <w:t>incuriam</w:t>
      </w:r>
      <w:proofErr w:type="spellEnd"/>
      <w:r w:rsidRPr="00E7583E">
        <w:rPr>
          <w:rFonts w:ascii="Verdana" w:eastAsia="Times New Roman" w:hAnsi="Verdana" w:cs="Times New Roman"/>
          <w:lang w:eastAsia="en-GB"/>
        </w:rPr>
        <w:t xml:space="preserve"> is tenuous and c</w:t>
      </w:r>
      <w:r w:rsidR="00B547DC">
        <w:rPr>
          <w:rFonts w:ascii="Verdana" w:eastAsia="Times New Roman" w:hAnsi="Verdana" w:cs="Times New Roman"/>
          <w:lang w:eastAsia="en-GB"/>
        </w:rPr>
        <w:t>annot stand the test of reason.</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Learned Senior Counsel on his perceptions, albeit wrong, argued that the only thing a Court can validly do if it has no jurisdiction to entertain a matter is simply to strike it out. This is not correct. The Court cannot, out of blues, declare it has jurisdiction or no jurisdiction over a matter. As stated earlier in this judgment, any Court has jurisdiction to determine whether or not it has jurisdiction over a matter before it. See </w:t>
      </w:r>
      <w:r w:rsidRPr="00B547DC">
        <w:rPr>
          <w:rFonts w:ascii="Verdana" w:eastAsia="Times New Roman" w:hAnsi="Verdana" w:cs="Times New Roman"/>
          <w:bCs/>
          <w:u w:val="single"/>
          <w:lang w:eastAsia="en-GB"/>
        </w:rPr>
        <w:t>A-G Federation v. Guardian Newspapers Ltd.</w:t>
      </w:r>
      <w:r w:rsidRPr="00B547DC">
        <w:rPr>
          <w:rFonts w:ascii="Verdana" w:eastAsia="Times New Roman" w:hAnsi="Verdana" w:cs="Times New Roman"/>
          <w:bCs/>
          <w:lang w:eastAsia="en-GB"/>
        </w:rPr>
        <w:t xml:space="preserve"> (2001) FWLR (Pt. 32) page 97</w:t>
      </w:r>
      <w:r w:rsidR="00B547DC" w:rsidRPr="00B547DC">
        <w:rPr>
          <w:rFonts w:ascii="Verdana" w:eastAsia="Times New Roman" w:hAnsi="Verdana" w:cs="Times New Roman"/>
          <w:lang w:eastAsia="en-GB"/>
        </w:rPr>
        <w:t>.</w:t>
      </w:r>
    </w:p>
    <w:p w:rsidR="00D50BA4" w:rsidRDefault="00D50BA4" w:rsidP="002E3CAB">
      <w:pPr>
        <w:spacing w:before="240" w:line="276" w:lineRule="auto"/>
        <w:ind w:left="0" w:firstLine="0"/>
        <w:rPr>
          <w:rFonts w:ascii="Verdana" w:eastAsia="Times New Roman" w:hAnsi="Verdana" w:cs="Times New Roman"/>
          <w:lang w:eastAsia="en-GB"/>
        </w:rPr>
      </w:pPr>
    </w:p>
    <w:p w:rsidR="004F0D17"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What the Court says in the exercise of its power to determine whether or not it has jurisdiction in a matter may be profound but it is not, without more, made per </w:t>
      </w:r>
      <w:proofErr w:type="spellStart"/>
      <w:r w:rsidRPr="00E7583E">
        <w:rPr>
          <w:rFonts w:ascii="Verdana" w:eastAsia="Times New Roman" w:hAnsi="Verdana" w:cs="Times New Roman"/>
          <w:lang w:eastAsia="en-GB"/>
        </w:rPr>
        <w:t>incuriam</w:t>
      </w:r>
      <w:proofErr w:type="spellEnd"/>
      <w:r w:rsidRPr="00E7583E">
        <w:rPr>
          <w:rFonts w:ascii="Verdana" w:eastAsia="Times New Roman" w:hAnsi="Verdana" w:cs="Times New Roman"/>
          <w:lang w:eastAsia="en-GB"/>
        </w:rPr>
        <w:t xml:space="preserve">. In the circumstance, I agree with the Respondents that the appellant lacks the locus standi to </w:t>
      </w:r>
      <w:proofErr w:type="spellStart"/>
      <w:r w:rsidRPr="00E7583E">
        <w:rPr>
          <w:rFonts w:ascii="Verdana" w:eastAsia="Times New Roman" w:hAnsi="Verdana" w:cs="Times New Roman"/>
          <w:lang w:eastAsia="en-GB"/>
        </w:rPr>
        <w:t>relitigate</w:t>
      </w:r>
      <w:proofErr w:type="spellEnd"/>
      <w:r w:rsidRPr="00E7583E">
        <w:rPr>
          <w:rFonts w:ascii="Verdana" w:eastAsia="Times New Roman" w:hAnsi="Verdana" w:cs="Times New Roman"/>
          <w:lang w:eastAsia="en-GB"/>
        </w:rPr>
        <w:t xml:space="preserve"> the subject matter of the consolidated appeals Nos. </w:t>
      </w:r>
      <w:proofErr w:type="gramStart"/>
      <w:r w:rsidRPr="00E7583E">
        <w:rPr>
          <w:rFonts w:ascii="Verdana" w:eastAsia="Times New Roman" w:hAnsi="Verdana" w:cs="Times New Roman"/>
          <w:lang w:eastAsia="en-GB"/>
        </w:rPr>
        <w:t>SC.28/2012 and SC.9/2012.</w:t>
      </w:r>
      <w:proofErr w:type="gramEnd"/>
      <w:r w:rsidRPr="00E7583E">
        <w:rPr>
          <w:rFonts w:ascii="Verdana" w:eastAsia="Times New Roman" w:hAnsi="Verdana" w:cs="Times New Roman"/>
          <w:lang w:eastAsia="en-GB"/>
        </w:rPr>
        <w:t xml:space="preserve"> He cannot question the conduct of an election in which he did</w:t>
      </w:r>
      <w:bookmarkStart w:id="6" w:name="22636"/>
      <w:r w:rsidR="004F0D17">
        <w:rPr>
          <w:rFonts w:ascii="Verdana" w:eastAsia="Times New Roman" w:hAnsi="Verdana" w:cs="Times New Roman"/>
          <w:lang w:eastAsia="en-GB"/>
        </w:rPr>
        <w:t xml:space="preserve"> not take part as a contestant.</w:t>
      </w:r>
    </w:p>
    <w:p w:rsidR="004F0D17" w:rsidRDefault="004F0D17"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B547DC">
        <w:rPr>
          <w:rFonts w:ascii="Verdana" w:hAnsi="Verdana"/>
        </w:rPr>
        <w:t xml:space="preserve">The doctrine of Res judicata applies not only against the appellant but also against the jurisdiction of the Court itself in the sense that appellant is stopped per rem judicatam from bringing the same case before the Court and the jurisdiction of the Court is ousted. See </w:t>
      </w:r>
      <w:proofErr w:type="spellStart"/>
      <w:r w:rsidRPr="00B547DC">
        <w:rPr>
          <w:rFonts w:ascii="Verdana" w:hAnsi="Verdana"/>
        </w:rPr>
        <w:t>Lamidi</w:t>
      </w:r>
      <w:proofErr w:type="spellEnd"/>
      <w:r w:rsidRPr="00B547DC">
        <w:rPr>
          <w:rFonts w:ascii="Verdana" w:hAnsi="Verdana"/>
        </w:rPr>
        <w:t xml:space="preserve"> </w:t>
      </w:r>
      <w:proofErr w:type="spellStart"/>
      <w:r w:rsidRPr="00B547DC">
        <w:rPr>
          <w:rFonts w:ascii="Verdana" w:hAnsi="Verdana"/>
        </w:rPr>
        <w:t>Ladimeji</w:t>
      </w:r>
      <w:proofErr w:type="spellEnd"/>
      <w:r w:rsidRPr="00B547DC">
        <w:rPr>
          <w:rFonts w:ascii="Verdana" w:hAnsi="Verdana"/>
        </w:rPr>
        <w:t xml:space="preserve"> &amp; </w:t>
      </w:r>
      <w:proofErr w:type="spellStart"/>
      <w:r w:rsidRPr="00B547DC">
        <w:rPr>
          <w:rFonts w:ascii="Verdana" w:hAnsi="Verdana"/>
        </w:rPr>
        <w:t>Anor</w:t>
      </w:r>
      <w:proofErr w:type="spellEnd"/>
      <w:r w:rsidRPr="00B547DC">
        <w:rPr>
          <w:rFonts w:ascii="Verdana" w:hAnsi="Verdana"/>
        </w:rPr>
        <w:t xml:space="preserve"> v. </w:t>
      </w:r>
      <w:proofErr w:type="spellStart"/>
      <w:r w:rsidRPr="00B547DC">
        <w:rPr>
          <w:rFonts w:ascii="Verdana" w:hAnsi="Verdana"/>
        </w:rPr>
        <w:t>Suara</w:t>
      </w:r>
      <w:proofErr w:type="spellEnd"/>
      <w:r w:rsidRPr="00B547DC">
        <w:rPr>
          <w:rFonts w:ascii="Verdana" w:hAnsi="Verdana"/>
        </w:rPr>
        <w:t xml:space="preserve"> Salami &amp; Ors (1998) 5 NWLR (Pt. 548) 1 SC ratio 3</w:t>
      </w:r>
      <w:bookmarkEnd w:id="6"/>
      <w:r w:rsidR="00B547DC" w:rsidRPr="00B547DC">
        <w:rPr>
          <w:rFonts w:ascii="Verdana" w:hAnsi="Verdana"/>
        </w:rPr>
        <w:t>.</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In addition, the appellant has not demonstrated any perversity in the concurrent findings of the two Courts below and ipso facto this Court will not disturb the findings. See </w:t>
      </w:r>
      <w:proofErr w:type="spellStart"/>
      <w:r w:rsidRPr="00B547DC">
        <w:rPr>
          <w:rFonts w:ascii="Verdana" w:eastAsia="Times New Roman" w:hAnsi="Verdana" w:cs="Times New Roman"/>
          <w:bCs/>
          <w:lang w:eastAsia="en-GB"/>
        </w:rPr>
        <w:t>Chikwendu</w:t>
      </w:r>
      <w:proofErr w:type="spellEnd"/>
      <w:r w:rsidRPr="00B547DC">
        <w:rPr>
          <w:rFonts w:ascii="Verdana" w:eastAsia="Times New Roman" w:hAnsi="Verdana" w:cs="Times New Roman"/>
          <w:bCs/>
          <w:lang w:eastAsia="en-GB"/>
        </w:rPr>
        <w:t xml:space="preserve"> v. </w:t>
      </w:r>
      <w:proofErr w:type="spellStart"/>
      <w:r w:rsidRPr="00B547DC">
        <w:rPr>
          <w:rFonts w:ascii="Verdana" w:eastAsia="Times New Roman" w:hAnsi="Verdana" w:cs="Times New Roman"/>
          <w:bCs/>
          <w:lang w:eastAsia="en-GB"/>
        </w:rPr>
        <w:t>Mbamali</w:t>
      </w:r>
      <w:proofErr w:type="spellEnd"/>
      <w:r w:rsidRPr="00B547DC">
        <w:rPr>
          <w:rFonts w:ascii="Verdana" w:eastAsia="Times New Roman" w:hAnsi="Verdana" w:cs="Times New Roman"/>
          <w:bCs/>
          <w:lang w:eastAsia="en-GB"/>
        </w:rPr>
        <w:t xml:space="preserve"> (1980) 3-4 SC 31, </w:t>
      </w:r>
      <w:proofErr w:type="spellStart"/>
      <w:r w:rsidRPr="00B547DC">
        <w:rPr>
          <w:rFonts w:ascii="Verdana" w:eastAsia="Times New Roman" w:hAnsi="Verdana" w:cs="Times New Roman"/>
          <w:bCs/>
          <w:lang w:eastAsia="en-GB"/>
        </w:rPr>
        <w:t>Okafor</w:t>
      </w:r>
      <w:proofErr w:type="spellEnd"/>
      <w:r w:rsidRPr="00B547DC">
        <w:rPr>
          <w:rFonts w:ascii="Verdana" w:eastAsia="Times New Roman" w:hAnsi="Verdana" w:cs="Times New Roman"/>
          <w:bCs/>
          <w:lang w:eastAsia="en-GB"/>
        </w:rPr>
        <w:t xml:space="preserve"> v. </w:t>
      </w:r>
      <w:proofErr w:type="spellStart"/>
      <w:r w:rsidRPr="00B547DC">
        <w:rPr>
          <w:rFonts w:ascii="Verdana" w:eastAsia="Times New Roman" w:hAnsi="Verdana" w:cs="Times New Roman"/>
          <w:bCs/>
          <w:lang w:eastAsia="en-GB"/>
        </w:rPr>
        <w:t>Idigo</w:t>
      </w:r>
      <w:proofErr w:type="spellEnd"/>
      <w:r w:rsidRPr="00B547DC">
        <w:rPr>
          <w:rFonts w:ascii="Verdana" w:eastAsia="Times New Roman" w:hAnsi="Verdana" w:cs="Times New Roman"/>
          <w:bCs/>
          <w:lang w:eastAsia="en-GB"/>
        </w:rPr>
        <w:t xml:space="preserve"> (1984) 1 SCNLR 481,</w:t>
      </w:r>
      <w:r w:rsidRPr="00B547DC">
        <w:rPr>
          <w:rFonts w:ascii="Verdana" w:eastAsia="Times New Roman" w:hAnsi="Verdana" w:cs="Times New Roman"/>
          <w:bCs/>
          <w:u w:val="single"/>
          <w:lang w:eastAsia="en-GB"/>
        </w:rPr>
        <w:t xml:space="preserve"> </w:t>
      </w:r>
      <w:proofErr w:type="spellStart"/>
      <w:r w:rsidRPr="00B547DC">
        <w:rPr>
          <w:rFonts w:ascii="Verdana" w:eastAsia="Times New Roman" w:hAnsi="Verdana" w:cs="Times New Roman"/>
          <w:bCs/>
          <w:u w:val="single"/>
          <w:lang w:eastAsia="en-GB"/>
        </w:rPr>
        <w:t>Kponuglo</w:t>
      </w:r>
      <w:proofErr w:type="spellEnd"/>
      <w:r w:rsidRPr="00B547DC">
        <w:rPr>
          <w:rFonts w:ascii="Verdana" w:eastAsia="Times New Roman" w:hAnsi="Verdana" w:cs="Times New Roman"/>
          <w:bCs/>
          <w:u w:val="single"/>
          <w:lang w:eastAsia="en-GB"/>
        </w:rPr>
        <w:t xml:space="preserve"> v. </w:t>
      </w:r>
      <w:proofErr w:type="spellStart"/>
      <w:r w:rsidRPr="00B547DC">
        <w:rPr>
          <w:rFonts w:ascii="Verdana" w:eastAsia="Times New Roman" w:hAnsi="Verdana" w:cs="Times New Roman"/>
          <w:bCs/>
          <w:u w:val="single"/>
          <w:lang w:eastAsia="en-GB"/>
        </w:rPr>
        <w:t>Kodadja</w:t>
      </w:r>
      <w:proofErr w:type="spellEnd"/>
      <w:r w:rsidRPr="00B547DC">
        <w:rPr>
          <w:rFonts w:ascii="Verdana" w:eastAsia="Times New Roman" w:hAnsi="Verdana" w:cs="Times New Roman"/>
          <w:bCs/>
          <w:u w:val="single"/>
          <w:lang w:eastAsia="en-GB"/>
        </w:rPr>
        <w:t xml:space="preserve"> </w:t>
      </w:r>
      <w:r w:rsidRPr="00B547DC">
        <w:rPr>
          <w:rFonts w:ascii="Verdana" w:eastAsia="Times New Roman" w:hAnsi="Verdana" w:cs="Times New Roman"/>
          <w:bCs/>
          <w:lang w:eastAsia="en-GB"/>
        </w:rPr>
        <w:t>(1933) 2 WACA 24</w:t>
      </w:r>
      <w:r w:rsidRPr="00B547DC">
        <w:rPr>
          <w:rFonts w:ascii="Verdana" w:eastAsia="Times New Roman" w:hAnsi="Verdana" w:cs="Times New Roman"/>
          <w:lang w:eastAsia="en-GB"/>
        </w:rPr>
        <w:t>. I resolve issu</w:t>
      </w:r>
      <w:r w:rsidR="00B547DC">
        <w:rPr>
          <w:rFonts w:ascii="Verdana" w:eastAsia="Times New Roman" w:hAnsi="Verdana" w:cs="Times New Roman"/>
          <w:lang w:eastAsia="en-GB"/>
        </w:rPr>
        <w:t>e 2 also against the appellant.</w:t>
      </w:r>
    </w:p>
    <w:p w:rsidR="00D50BA4" w:rsidRDefault="00D50BA4" w:rsidP="002E3CAB">
      <w:pPr>
        <w:spacing w:before="240" w:line="276" w:lineRule="auto"/>
        <w:ind w:left="0" w:firstLine="0"/>
        <w:rPr>
          <w:rFonts w:ascii="Verdana" w:eastAsia="Times New Roman" w:hAnsi="Verdana" w:cs="Times New Roman"/>
          <w:lang w:eastAsia="en-GB"/>
        </w:rPr>
      </w:pPr>
    </w:p>
    <w:p w:rsidR="004F0D17" w:rsidRDefault="00F52ABC" w:rsidP="002E3CAB">
      <w:pPr>
        <w:spacing w:before="240" w:line="276" w:lineRule="auto"/>
        <w:ind w:left="0" w:firstLine="0"/>
        <w:rPr>
          <w:rFonts w:ascii="Verdana" w:eastAsia="Times New Roman" w:hAnsi="Verdana" w:cs="Times New Roman"/>
          <w:bCs/>
          <w:lang w:eastAsia="en-GB"/>
        </w:rPr>
      </w:pPr>
      <w:r w:rsidRPr="00B547DC">
        <w:rPr>
          <w:rFonts w:ascii="Verdana" w:eastAsia="Times New Roman" w:hAnsi="Verdana" w:cs="Times New Roman"/>
          <w:lang w:eastAsia="en-GB"/>
        </w:rPr>
        <w:t xml:space="preserve">My noble Lords, I seek your indulgence to say that this appeal borders dangerously on abuse of Court process. It goes beyond matter than can be regarded as irregularity. It is a fundamental vice deserving of the dismissal of the appeal. See </w:t>
      </w:r>
      <w:proofErr w:type="spellStart"/>
      <w:r w:rsidRPr="00B547DC">
        <w:rPr>
          <w:rFonts w:ascii="Verdana" w:eastAsia="Times New Roman" w:hAnsi="Verdana" w:cs="Times New Roman"/>
          <w:bCs/>
          <w:u w:val="single"/>
          <w:lang w:eastAsia="en-GB"/>
        </w:rPr>
        <w:t>Okafor</w:t>
      </w:r>
      <w:proofErr w:type="spellEnd"/>
      <w:r w:rsidRPr="00B547DC">
        <w:rPr>
          <w:rFonts w:ascii="Verdana" w:eastAsia="Times New Roman" w:hAnsi="Verdana" w:cs="Times New Roman"/>
          <w:bCs/>
          <w:u w:val="single"/>
          <w:lang w:eastAsia="en-GB"/>
        </w:rPr>
        <w:t xml:space="preserve"> v. A-G Anambra State</w:t>
      </w:r>
      <w:r w:rsidR="004F0D17">
        <w:rPr>
          <w:rFonts w:ascii="Verdana" w:eastAsia="Times New Roman" w:hAnsi="Verdana" w:cs="Times New Roman"/>
          <w:bCs/>
          <w:lang w:eastAsia="en-GB"/>
        </w:rPr>
        <w:t xml:space="preserve"> (1991) 6 NWLR (Pt. 200) 659.</w:t>
      </w:r>
    </w:p>
    <w:p w:rsidR="004F0D17" w:rsidRDefault="004F0D17" w:rsidP="002E3CAB">
      <w:pPr>
        <w:spacing w:before="240" w:line="276" w:lineRule="auto"/>
        <w:ind w:left="0" w:firstLine="0"/>
        <w:rPr>
          <w:rFonts w:ascii="Verdana" w:eastAsia="Times New Roman" w:hAnsi="Verdana" w:cs="Times New Roman"/>
          <w:bCs/>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The election for which the appellant won the primaries was cancelled outright. In appreciation of the fact that the election for which he was nominated was cancelled, the appellant prepared himself for other primaries to be held in place of the one cancelled. He spent his money obtaining the relevant form and campaigned extensively and when he was screened out of the contest he developed a brain wave to resurrect the result of the primaries he won but which he impliedly agreed an</w:t>
      </w:r>
      <w:r w:rsidR="00B547DC">
        <w:rPr>
          <w:rFonts w:ascii="Verdana" w:eastAsia="Times New Roman" w:hAnsi="Verdana" w:cs="Times New Roman"/>
          <w:lang w:eastAsia="en-GB"/>
        </w:rPr>
        <w:t>d accepted was dead and buried.</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He was not a party to the primaries for the election to which he makes the absurd claim of applying the result of primary which was abandoned when the election for which it was conducted was cancelled. He is certainly a busy body, an interloper who had no reasonable ground to believe in the success of his action. And he had the temerity to defy the concurrent decisions of the two Courts below to continue his abuse of process of Court in the apex Court.</w:t>
      </w:r>
      <w:r w:rsidRPr="00E7583E">
        <w:rPr>
          <w:rFonts w:ascii="Verdana" w:eastAsia="Times New Roman" w:hAnsi="Verdana" w:cs="Times New Roman"/>
          <w:lang w:eastAsia="en-GB"/>
        </w:rPr>
        <w:br/>
        <w:t xml:space="preserve">The political class may have unlimited funds and time at their disposal but the Court's time is precious and should not be wasted in pursuit of </w:t>
      </w:r>
      <w:r w:rsidR="00B547DC">
        <w:rPr>
          <w:rFonts w:ascii="Verdana" w:eastAsia="Times New Roman" w:hAnsi="Verdana" w:cs="Times New Roman"/>
          <w:lang w:eastAsia="en-GB"/>
        </w:rPr>
        <w:t>shadows by any party or person.</w:t>
      </w:r>
    </w:p>
    <w:p w:rsidR="00D50BA4" w:rsidRDefault="00D50BA4" w:rsidP="002E3CAB">
      <w:pPr>
        <w:spacing w:before="240" w:line="276" w:lineRule="auto"/>
        <w:ind w:left="0" w:firstLine="0"/>
        <w:rPr>
          <w:rFonts w:ascii="Verdana" w:eastAsia="Times New Roman" w:hAnsi="Verdana" w:cs="Times New Roman"/>
          <w:lang w:eastAsia="en-GB"/>
        </w:rPr>
      </w:pPr>
    </w:p>
    <w:p w:rsidR="00FA362C" w:rsidRDefault="00F52ABC" w:rsidP="002E3CAB">
      <w:pPr>
        <w:spacing w:before="240" w:line="276" w:lineRule="auto"/>
        <w:ind w:left="0" w:firstLine="0"/>
        <w:rPr>
          <w:rFonts w:ascii="Verdana" w:eastAsia="Times New Roman" w:hAnsi="Verdana" w:cs="Times New Roman"/>
          <w:b/>
          <w:bCs/>
          <w:lang w:eastAsia="en-GB"/>
        </w:rPr>
      </w:pPr>
      <w:r w:rsidRPr="00E7583E">
        <w:rPr>
          <w:rFonts w:ascii="Verdana" w:eastAsia="Times New Roman" w:hAnsi="Verdana" w:cs="Times New Roman"/>
          <w:lang w:eastAsia="en-GB"/>
        </w:rPr>
        <w:lastRenderedPageBreak/>
        <w:t>The two issues having been resolved against the Appellant, I find no merit in the appeal which is hereby dismissed. Appellant is to pay costs of N500</w:t>
      </w:r>
      <w:proofErr w:type="gramStart"/>
      <w:r w:rsidRPr="00E7583E">
        <w:rPr>
          <w:rFonts w:ascii="Verdana" w:eastAsia="Times New Roman" w:hAnsi="Verdana" w:cs="Times New Roman"/>
          <w:lang w:eastAsia="en-GB"/>
        </w:rPr>
        <w:t>,000</w:t>
      </w:r>
      <w:proofErr w:type="gramEnd"/>
      <w:r w:rsidRPr="00E7583E">
        <w:rPr>
          <w:rFonts w:ascii="Verdana" w:eastAsia="Times New Roman" w:hAnsi="Verdana" w:cs="Times New Roman"/>
          <w:lang w:eastAsia="en-GB"/>
        </w:rPr>
        <w:t xml:space="preserve"> to the 3rd Respondent. 1st and 2nd Respondents shall bear their respective costs.</w:t>
      </w:r>
      <w:r w:rsidRPr="00E7583E">
        <w:rPr>
          <w:rFonts w:ascii="Verdana" w:eastAsia="Times New Roman" w:hAnsi="Verdana" w:cs="Times New Roman"/>
          <w:lang w:eastAsia="en-GB"/>
        </w:rPr>
        <w:br/>
        <w:t>Appeal dismissed; judgment of</w:t>
      </w:r>
      <w:r w:rsidR="00B547DC">
        <w:rPr>
          <w:rFonts w:ascii="Verdana" w:eastAsia="Times New Roman" w:hAnsi="Verdana" w:cs="Times New Roman"/>
          <w:lang w:eastAsia="en-GB"/>
        </w:rPr>
        <w:t xml:space="preserve"> the lower Court affirmed.</w:t>
      </w:r>
      <w:r w:rsidRPr="00E7583E">
        <w:rPr>
          <w:rFonts w:ascii="Verdana" w:eastAsia="Times New Roman" w:hAnsi="Verdana" w:cs="Times New Roman"/>
          <w:lang w:eastAsia="en-GB"/>
        </w:rPr>
        <w:br/>
      </w:r>
      <w:r w:rsidRPr="00E7583E">
        <w:rPr>
          <w:rFonts w:ascii="Verdana" w:eastAsia="Times New Roman" w:hAnsi="Verdana" w:cs="Times New Roman"/>
          <w:lang w:eastAsia="en-GB"/>
        </w:rPr>
        <w:br/>
      </w:r>
    </w:p>
    <w:p w:rsidR="00D50BA4" w:rsidRDefault="00D50BA4" w:rsidP="002E3CAB">
      <w:pPr>
        <w:spacing w:before="240" w:line="276" w:lineRule="auto"/>
        <w:ind w:left="0" w:firstLine="0"/>
        <w:rPr>
          <w:rFonts w:ascii="Verdana" w:eastAsia="Times New Roman" w:hAnsi="Verdana" w:cs="Times New Roman"/>
          <w:b/>
          <w:bCs/>
          <w:lang w:eastAsia="en-GB"/>
        </w:rPr>
      </w:pPr>
    </w:p>
    <w:p w:rsidR="00FA362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b/>
          <w:bCs/>
          <w:lang w:eastAsia="en-GB"/>
        </w:rPr>
        <w:t>MUHAMMAD SAIFULLAHI MUNTAKA-COOMASSIE, J.S.C.:</w:t>
      </w:r>
      <w:r w:rsidRPr="00E7583E">
        <w:rPr>
          <w:rFonts w:ascii="Verdana" w:eastAsia="Times New Roman" w:hAnsi="Verdana" w:cs="Times New Roman"/>
          <w:lang w:eastAsia="en-GB"/>
        </w:rPr>
        <w:t xml:space="preserve"> </w:t>
      </w:r>
    </w:p>
    <w:p w:rsidR="004F0D17"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This is another protracted and very evasive political case which has the tendency of un-necessary wasting t</w:t>
      </w:r>
      <w:r w:rsidR="004F0D17">
        <w:rPr>
          <w:rFonts w:ascii="Verdana" w:eastAsia="Times New Roman" w:hAnsi="Verdana" w:cs="Times New Roman"/>
          <w:lang w:eastAsia="en-GB"/>
        </w:rPr>
        <w:t>he precious time of the courts.</w:t>
      </w:r>
    </w:p>
    <w:p w:rsidR="004F0D17" w:rsidRDefault="004F0D17" w:rsidP="002E3CAB">
      <w:pPr>
        <w:spacing w:before="240" w:line="276" w:lineRule="auto"/>
        <w:ind w:left="0" w:firstLine="0"/>
        <w:rPr>
          <w:rFonts w:ascii="Verdana" w:eastAsia="Times New Roman" w:hAnsi="Verdana" w:cs="Times New Roman"/>
          <w:lang w:eastAsia="en-GB"/>
        </w:rPr>
      </w:pPr>
    </w:p>
    <w:p w:rsidR="004F0D17"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 have closely gone through the lead judgment rendered by my noble lord I beg to entirely agree with him. The reasoning and conclusions are through and correct in law. I cannot improve of same. I also hold that the appeal lacks merit same is hereby dismissed. I endorse the order as to costs made by my lear</w:t>
      </w:r>
      <w:r w:rsidR="00B547DC">
        <w:rPr>
          <w:rFonts w:ascii="Verdana" w:eastAsia="Times New Roman" w:hAnsi="Verdana" w:cs="Times New Roman"/>
          <w:lang w:eastAsia="en-GB"/>
        </w:rPr>
        <w:t>ned lord in the lead judgment.</w:t>
      </w:r>
      <w:r w:rsidRPr="00E7583E">
        <w:rPr>
          <w:rFonts w:ascii="Verdana" w:eastAsia="Times New Roman" w:hAnsi="Verdana" w:cs="Times New Roman"/>
          <w:lang w:eastAsia="en-GB"/>
        </w:rPr>
        <w:br/>
      </w:r>
    </w:p>
    <w:p w:rsidR="00FA362C" w:rsidRDefault="00F52ABC" w:rsidP="002E3CAB">
      <w:pPr>
        <w:spacing w:before="240" w:line="276" w:lineRule="auto"/>
        <w:ind w:left="0" w:firstLine="0"/>
        <w:rPr>
          <w:rFonts w:ascii="Verdana" w:eastAsia="Times New Roman" w:hAnsi="Verdana" w:cs="Times New Roman"/>
          <w:b/>
          <w:bCs/>
          <w:lang w:eastAsia="en-GB"/>
        </w:rPr>
      </w:pPr>
      <w:r w:rsidRPr="00E7583E">
        <w:rPr>
          <w:rFonts w:ascii="Verdana" w:eastAsia="Times New Roman" w:hAnsi="Verdana" w:cs="Times New Roman"/>
          <w:lang w:eastAsia="en-GB"/>
        </w:rPr>
        <w:br/>
      </w:r>
    </w:p>
    <w:p w:rsidR="00FA362C" w:rsidRPr="00FB1F83" w:rsidRDefault="00F52ABC" w:rsidP="002E3CAB">
      <w:pPr>
        <w:spacing w:before="240" w:line="276" w:lineRule="auto"/>
        <w:ind w:left="0" w:firstLine="0"/>
        <w:rPr>
          <w:rFonts w:ascii="Verdana" w:eastAsia="Times New Roman" w:hAnsi="Verdana" w:cs="Times New Roman"/>
          <w:lang w:val="fr-FR" w:eastAsia="en-GB"/>
        </w:rPr>
      </w:pPr>
      <w:r w:rsidRPr="00FB1F83">
        <w:rPr>
          <w:rFonts w:ascii="Verdana" w:eastAsia="Times New Roman" w:hAnsi="Verdana" w:cs="Times New Roman"/>
          <w:b/>
          <w:bCs/>
          <w:lang w:val="fr-FR" w:eastAsia="en-GB"/>
        </w:rPr>
        <w:t>SULEIMAN GALADIMA, J.S.C.:</w:t>
      </w:r>
      <w:r w:rsidRPr="00FB1F83">
        <w:rPr>
          <w:rFonts w:ascii="Verdana" w:eastAsia="Times New Roman" w:hAnsi="Verdana" w:cs="Times New Roman"/>
          <w:lang w:val="fr-FR" w:eastAsia="en-GB"/>
        </w:rPr>
        <w:t xml:space="preserve"> </w:t>
      </w: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 have had the benefit of reading in draft, the judgment of my learned brother </w:t>
      </w:r>
      <w:r w:rsidRPr="00E7583E">
        <w:rPr>
          <w:rFonts w:ascii="Verdana" w:eastAsia="Times New Roman" w:hAnsi="Verdana" w:cs="Times New Roman"/>
          <w:b/>
          <w:bCs/>
          <w:lang w:eastAsia="en-GB"/>
        </w:rPr>
        <w:t>NGWUTA, JSC</w:t>
      </w:r>
      <w:r w:rsidRPr="00E7583E">
        <w:rPr>
          <w:rFonts w:ascii="Verdana" w:eastAsia="Times New Roman" w:hAnsi="Verdana" w:cs="Times New Roman"/>
          <w:lang w:eastAsia="en-GB"/>
        </w:rPr>
        <w:t xml:space="preserve"> just delivered. I agree with his reasoning and conclusion that the appeal is devoid of merit </w:t>
      </w:r>
      <w:r w:rsidR="00B547DC">
        <w:rPr>
          <w:rFonts w:ascii="Verdana" w:eastAsia="Times New Roman" w:hAnsi="Verdana" w:cs="Times New Roman"/>
          <w:lang w:eastAsia="en-GB"/>
        </w:rPr>
        <w:t>and ought to be dismissed.</w:t>
      </w:r>
    </w:p>
    <w:p w:rsidR="004F0D17" w:rsidRDefault="004F0D17"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lastRenderedPageBreak/>
        <w:t>I am yet to fathom, the reason why this appeal has been brought to this court. My noble Lord has painstakingly set out the background facts leading to this appeal. He has equally summarized the various submissions of the learned counsel for the respective parties in this appeal. Issues have been formulated by the parties. Two issues raised by the 2nd respondent capture the real problems of this appeal. The first issue focused on the provision of Section 2(a) of the Public officers Protection Act Cap P.4, Laws of the Federation 2004, which defence if raised by the 1st respondent will have disposed of the su</w:t>
      </w:r>
      <w:r w:rsidR="00B547DC">
        <w:rPr>
          <w:rFonts w:ascii="Verdana" w:eastAsia="Times New Roman" w:hAnsi="Verdana" w:cs="Times New Roman"/>
          <w:lang w:eastAsia="en-GB"/>
        </w:rPr>
        <w:t>it against all the respondents.</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The second issue is focused on the locus standi of the appellant to bring the action in view of the decision of this court in the </w:t>
      </w:r>
      <w:r w:rsidRPr="00B547DC">
        <w:rPr>
          <w:rFonts w:ascii="Verdana" w:eastAsia="Times New Roman" w:hAnsi="Verdana" w:cs="Times New Roman"/>
          <w:bCs/>
          <w:lang w:eastAsia="en-GB"/>
        </w:rPr>
        <w:t>Consolidated Appeals</w:t>
      </w:r>
      <w:r w:rsidRPr="00E7583E">
        <w:rPr>
          <w:rFonts w:ascii="Verdana" w:eastAsia="Times New Roman" w:hAnsi="Verdana" w:cs="Times New Roman"/>
          <w:b/>
          <w:bCs/>
          <w:lang w:eastAsia="en-GB"/>
        </w:rPr>
        <w:t xml:space="preserve"> </w:t>
      </w:r>
      <w:r w:rsidRPr="00B547DC">
        <w:rPr>
          <w:rFonts w:ascii="Verdana" w:eastAsia="Times New Roman" w:hAnsi="Verdana" w:cs="Times New Roman"/>
          <w:bCs/>
          <w:lang w:eastAsia="en-GB"/>
        </w:rPr>
        <w:t>No.SC.28/2012 and SC.9/2072</w:t>
      </w:r>
      <w:r w:rsidRPr="00E7583E">
        <w:rPr>
          <w:rFonts w:ascii="Verdana" w:eastAsia="Times New Roman" w:hAnsi="Verdana" w:cs="Times New Roman"/>
          <w:b/>
          <w:bCs/>
          <w:lang w:eastAsia="en-GB"/>
        </w:rPr>
        <w:t xml:space="preserve"> </w:t>
      </w:r>
      <w:r w:rsidRPr="00E7583E">
        <w:rPr>
          <w:rFonts w:ascii="Verdana" w:eastAsia="Times New Roman" w:hAnsi="Verdana" w:cs="Times New Roman"/>
          <w:lang w:eastAsia="en-GB"/>
        </w:rPr>
        <w:t xml:space="preserve">reported as: </w:t>
      </w:r>
      <w:r w:rsidRPr="00B547DC">
        <w:rPr>
          <w:rFonts w:ascii="Verdana" w:eastAsia="Times New Roman" w:hAnsi="Verdana" w:cs="Times New Roman"/>
          <w:bCs/>
          <w:lang w:eastAsia="en-GB"/>
        </w:rPr>
        <w:t>PDP v. SYLVA (2012) 13 NWLR (pt.1316) 85</w:t>
      </w:r>
      <w:r w:rsidRPr="00B547DC">
        <w:rPr>
          <w:rFonts w:ascii="Verdana" w:eastAsia="Times New Roman" w:hAnsi="Verdana" w:cs="Times New Roman"/>
          <w:lang w:eastAsia="en-GB"/>
        </w:rPr>
        <w:t>.</w:t>
      </w:r>
      <w:r w:rsidRPr="00E7583E">
        <w:rPr>
          <w:rFonts w:ascii="Verdana" w:eastAsia="Times New Roman" w:hAnsi="Verdana" w:cs="Times New Roman"/>
          <w:lang w:eastAsia="en-GB"/>
        </w:rPr>
        <w:t xml:space="preserve"> I shall only comment on the second issue. May it be noted that the appellant herein in this appeal was also the appellant in the two suits consolidated appeals. It will be recalled that this court struck out the said appeals for lack of jurisdiction. Appellant has argued that because the appeals were struck out and not dismissed he must be given second opportunity to put his case across. He has insisted that his case is not caught by the doctrine of locus standi.</w:t>
      </w:r>
      <w:bookmarkStart w:id="7" w:name="22637"/>
    </w:p>
    <w:p w:rsidR="00D50BA4" w:rsidRDefault="00D50BA4" w:rsidP="002E3CAB">
      <w:pPr>
        <w:spacing w:before="240" w:line="276" w:lineRule="auto"/>
        <w:ind w:left="0" w:firstLine="0"/>
        <w:rPr>
          <w:rFonts w:ascii="Verdana" w:hAnsi="Verdana"/>
        </w:rPr>
      </w:pPr>
    </w:p>
    <w:p w:rsidR="00B547DC" w:rsidRDefault="00F52ABC" w:rsidP="002E3CAB">
      <w:pPr>
        <w:spacing w:before="240" w:line="276" w:lineRule="auto"/>
        <w:ind w:left="0" w:firstLine="0"/>
        <w:rPr>
          <w:rFonts w:ascii="Verdana" w:eastAsia="Times New Roman" w:hAnsi="Verdana" w:cs="Times New Roman"/>
          <w:lang w:eastAsia="en-GB"/>
        </w:rPr>
      </w:pPr>
      <w:r w:rsidRPr="00B547DC">
        <w:rPr>
          <w:rFonts w:ascii="Verdana" w:hAnsi="Verdana"/>
        </w:rPr>
        <w:t xml:space="preserve">Generally, any proceedings conducted by a court without jurisdiction is a nullity. It is trite law also that where the court has no jurisdiction to hear and determine a case it has no jurisdiction to dismiss. The matter, in that case should be struck out. See DIM v. ATTORNEY-GENERAL, FEDERATION (1986) NWLR (pt.17) 471; CHUKWU v. AMADI (2012) 4 NWLR 136 at 137. In that case the order of court striking out does not preclude the law from instituting fresh litigation. However, where the court has to decide whether it has jurisdiction to hear and determine the case or not, it can delve into the matter and determine the merit </w:t>
      </w:r>
      <w:proofErr w:type="spellStart"/>
      <w:r w:rsidRPr="00B547DC">
        <w:rPr>
          <w:rFonts w:ascii="Verdana" w:hAnsi="Verdana"/>
        </w:rPr>
        <w:t>velnon</w:t>
      </w:r>
      <w:proofErr w:type="spellEnd"/>
      <w:r w:rsidRPr="00B547DC">
        <w:rPr>
          <w:rFonts w:ascii="Verdana" w:hAnsi="Verdana"/>
        </w:rPr>
        <w:t xml:space="preserve"> of the case; in this respect the order it makes striking out is as good as an order for dismissal: See POPOOLA v. PAN AFRICAN DISTRIBUTORS AND ORS (1972) ALL N.L.R. 831, (1972) 11 SC 32 at 26; COTECTNA INT'L LTD v. IMB LTD. (2006) 9 NWLR (Pt.985) 275 at 297</w:t>
      </w:r>
      <w:bookmarkEnd w:id="7"/>
      <w:r w:rsidRPr="00B547DC">
        <w:rPr>
          <w:rFonts w:ascii="Verdana" w:hAnsi="Verdana"/>
        </w:rPr>
        <w:t>.</w:t>
      </w:r>
      <w:r w:rsidRPr="00E7583E">
        <w:rPr>
          <w:rFonts w:ascii="Verdana" w:eastAsia="Times New Roman" w:hAnsi="Verdana" w:cs="Times New Roman"/>
          <w:lang w:eastAsia="en-GB"/>
        </w:rPr>
        <w:t xml:space="preserve"> In my humble opinion what this court decided on 20th April, 2012 in the consolidated appeals No.SC.28/2012 and SC.9/2012, was on the merit of the matter. I cannot fathom the reason why the learned counsel for the appellant is still contending that the appellant still reserves the right to </w:t>
      </w:r>
      <w:proofErr w:type="spellStart"/>
      <w:r w:rsidRPr="00E7583E">
        <w:rPr>
          <w:rFonts w:ascii="Verdana" w:eastAsia="Times New Roman" w:hAnsi="Verdana" w:cs="Times New Roman"/>
          <w:lang w:eastAsia="en-GB"/>
        </w:rPr>
        <w:t>relitigate</w:t>
      </w:r>
      <w:proofErr w:type="spellEnd"/>
      <w:r w:rsidRPr="00E7583E">
        <w:rPr>
          <w:rFonts w:ascii="Verdana" w:eastAsia="Times New Roman" w:hAnsi="Verdana" w:cs="Times New Roman"/>
          <w:lang w:eastAsia="en-GB"/>
        </w:rPr>
        <w:t xml:space="preserve"> on the subject matter of this appeal which subject matter is in pari materia with the said consolidated appeals.</w:t>
      </w:r>
      <w:bookmarkStart w:id="8" w:name="22638"/>
    </w:p>
    <w:p w:rsidR="00D50BA4" w:rsidRDefault="00D50BA4" w:rsidP="002E3CAB">
      <w:pPr>
        <w:spacing w:before="240" w:line="276" w:lineRule="auto"/>
        <w:ind w:left="0" w:firstLine="0"/>
        <w:rPr>
          <w:rFonts w:ascii="Verdana" w:hAnsi="Verdana"/>
        </w:rPr>
      </w:pPr>
    </w:p>
    <w:p w:rsidR="00B547DC" w:rsidRDefault="00F52ABC" w:rsidP="002E3CAB">
      <w:pPr>
        <w:spacing w:before="240" w:line="276" w:lineRule="auto"/>
        <w:ind w:left="0" w:firstLine="0"/>
        <w:rPr>
          <w:rFonts w:ascii="Verdana" w:hAnsi="Verdana"/>
        </w:rPr>
      </w:pPr>
      <w:r w:rsidRPr="00B547DC">
        <w:rPr>
          <w:rFonts w:ascii="Verdana" w:hAnsi="Verdana"/>
        </w:rPr>
        <w:t xml:space="preserve">The law is that where a matter has been decided with finality by a court of competent jurisdiction between the same parties and for their privies, there can be no further litigation upon the same subject matter by the same parties or privies. There should be a bar to </w:t>
      </w:r>
      <w:proofErr w:type="spellStart"/>
      <w:r w:rsidRPr="00B547DC">
        <w:rPr>
          <w:rFonts w:ascii="Verdana" w:hAnsi="Verdana"/>
        </w:rPr>
        <w:t>relitigate</w:t>
      </w:r>
      <w:proofErr w:type="spellEnd"/>
      <w:r w:rsidRPr="00B547DC">
        <w:rPr>
          <w:rFonts w:ascii="Verdana" w:hAnsi="Verdana"/>
        </w:rPr>
        <w:t xml:space="preserve"> on the already decided issues and matters. The rationale for this is grounded in public policy which dictates that there must be end to litigation. This proposition is well settled in the decision of this court in ARO v. FABOLUDE (1983) 1 SCNLR 58</w:t>
      </w:r>
      <w:r w:rsidR="00B547DC">
        <w:rPr>
          <w:rFonts w:ascii="Verdana" w:hAnsi="Verdana"/>
        </w:rPr>
        <w:t xml:space="preserve"> where it stated thus:</w:t>
      </w:r>
    </w:p>
    <w:p w:rsidR="00D50BA4" w:rsidRDefault="00F52ABC" w:rsidP="004F0D17">
      <w:pPr>
        <w:spacing w:before="240" w:line="276" w:lineRule="auto"/>
        <w:ind w:firstLine="0"/>
        <w:rPr>
          <w:rFonts w:ascii="Verdana" w:hAnsi="Verdana"/>
        </w:rPr>
      </w:pPr>
      <w:r w:rsidRPr="00B547DC">
        <w:rPr>
          <w:rFonts w:ascii="Verdana" w:hAnsi="Verdana"/>
        </w:rPr>
        <w:t xml:space="preserve">"....public policy demands that there should be an end to litigation once a court of competent jurisdiction has settled, by a final decision, the matters in contention between the parties. Not only must the court not encourage prolongation of a dispute, it must also discourage proliferation of litigation. And so the maxim interest </w:t>
      </w:r>
      <w:proofErr w:type="spellStart"/>
      <w:r w:rsidRPr="00B547DC">
        <w:rPr>
          <w:rFonts w:ascii="Verdana" w:hAnsi="Verdana"/>
        </w:rPr>
        <w:t>republica</w:t>
      </w:r>
      <w:proofErr w:type="spellEnd"/>
      <w:r w:rsidRPr="00B547DC">
        <w:rPr>
          <w:rFonts w:ascii="Verdana" w:hAnsi="Verdana"/>
        </w:rPr>
        <w:t xml:space="preserve"> </w:t>
      </w:r>
      <w:proofErr w:type="spellStart"/>
      <w:r w:rsidRPr="00B547DC">
        <w:rPr>
          <w:rFonts w:ascii="Verdana" w:hAnsi="Verdana"/>
        </w:rPr>
        <w:t>ut</w:t>
      </w:r>
      <w:proofErr w:type="spellEnd"/>
      <w:r w:rsidRPr="00B547DC">
        <w:rPr>
          <w:rFonts w:ascii="Verdana" w:hAnsi="Verdana"/>
        </w:rPr>
        <w:t xml:space="preserve"> sit finis </w:t>
      </w:r>
      <w:proofErr w:type="spellStart"/>
      <w:r w:rsidRPr="00B547DC">
        <w:rPr>
          <w:rFonts w:ascii="Verdana" w:hAnsi="Verdana"/>
        </w:rPr>
        <w:t>litium</w:t>
      </w:r>
      <w:proofErr w:type="spellEnd"/>
      <w:r w:rsidRPr="00B547DC">
        <w:rPr>
          <w:rFonts w:ascii="Verdana" w:hAnsi="Verdana"/>
        </w:rPr>
        <w:t xml:space="preserve"> has for long been accepted as one of the established principles of our law. Of equal importance in our law-that no man ought to be twice vexed, if it is proved to the court that memo </w:t>
      </w:r>
      <w:proofErr w:type="spellStart"/>
      <w:r w:rsidRPr="00B547DC">
        <w:rPr>
          <w:rFonts w:ascii="Verdana" w:hAnsi="Verdana"/>
        </w:rPr>
        <w:t>debet</w:t>
      </w:r>
      <w:proofErr w:type="spellEnd"/>
      <w:r w:rsidRPr="00B547DC">
        <w:rPr>
          <w:rFonts w:ascii="Verdana" w:hAnsi="Verdana"/>
        </w:rPr>
        <w:t xml:space="preserve"> </w:t>
      </w:r>
      <w:proofErr w:type="spellStart"/>
      <w:r w:rsidRPr="00B547DC">
        <w:rPr>
          <w:rFonts w:ascii="Verdana" w:hAnsi="Verdana"/>
        </w:rPr>
        <w:t>bis</w:t>
      </w:r>
      <w:proofErr w:type="spellEnd"/>
      <w:r w:rsidRPr="00B547DC">
        <w:rPr>
          <w:rFonts w:ascii="Verdana" w:hAnsi="Verdana"/>
        </w:rPr>
        <w:t xml:space="preserve"> </w:t>
      </w:r>
      <w:proofErr w:type="spellStart"/>
      <w:r w:rsidRPr="00B547DC">
        <w:rPr>
          <w:rFonts w:ascii="Verdana" w:hAnsi="Verdana"/>
        </w:rPr>
        <w:t>vexari</w:t>
      </w:r>
      <w:proofErr w:type="spellEnd"/>
      <w:r w:rsidRPr="00B547DC">
        <w:rPr>
          <w:rFonts w:ascii="Verdana" w:hAnsi="Verdana"/>
        </w:rPr>
        <w:t xml:space="preserve">, </w:t>
      </w:r>
      <w:proofErr w:type="spellStart"/>
      <w:r w:rsidRPr="00B547DC">
        <w:rPr>
          <w:rFonts w:ascii="Verdana" w:hAnsi="Verdana"/>
        </w:rPr>
        <w:t>si</w:t>
      </w:r>
      <w:proofErr w:type="spellEnd"/>
      <w:r w:rsidRPr="00B547DC">
        <w:rPr>
          <w:rFonts w:ascii="Verdana" w:hAnsi="Verdana"/>
        </w:rPr>
        <w:t xml:space="preserve"> </w:t>
      </w:r>
      <w:proofErr w:type="spellStart"/>
      <w:r w:rsidRPr="00B547DC">
        <w:rPr>
          <w:rFonts w:ascii="Verdana" w:hAnsi="Verdana"/>
        </w:rPr>
        <w:t>constat</w:t>
      </w:r>
      <w:proofErr w:type="spellEnd"/>
      <w:r w:rsidRPr="00B547DC">
        <w:rPr>
          <w:rFonts w:ascii="Verdana" w:hAnsi="Verdana"/>
        </w:rPr>
        <w:t xml:space="preserve"> </w:t>
      </w:r>
      <w:proofErr w:type="spellStart"/>
      <w:r w:rsidRPr="00B547DC">
        <w:rPr>
          <w:rFonts w:ascii="Verdana" w:hAnsi="Verdana"/>
        </w:rPr>
        <w:t>curaie</w:t>
      </w:r>
      <w:proofErr w:type="spellEnd"/>
      <w:r w:rsidRPr="00B547DC">
        <w:rPr>
          <w:rFonts w:ascii="Verdana" w:hAnsi="Verdana"/>
        </w:rPr>
        <w:t xml:space="preserve"> quod sit pro </w:t>
      </w:r>
      <w:proofErr w:type="spellStart"/>
      <w:r w:rsidRPr="00B547DC">
        <w:rPr>
          <w:rFonts w:ascii="Verdana" w:hAnsi="Verdana"/>
        </w:rPr>
        <w:t>una</w:t>
      </w:r>
      <w:proofErr w:type="spellEnd"/>
      <w:r w:rsidRPr="00B547DC">
        <w:rPr>
          <w:rFonts w:ascii="Verdana" w:hAnsi="Verdana"/>
        </w:rPr>
        <w:t xml:space="preserve"> et </w:t>
      </w:r>
      <w:proofErr w:type="spellStart"/>
      <w:r w:rsidRPr="00B547DC">
        <w:rPr>
          <w:rFonts w:ascii="Verdana" w:hAnsi="Verdana"/>
        </w:rPr>
        <w:t>cadem</w:t>
      </w:r>
      <w:proofErr w:type="spellEnd"/>
      <w:r w:rsidRPr="00B547DC">
        <w:rPr>
          <w:rFonts w:ascii="Verdana" w:hAnsi="Verdana"/>
        </w:rPr>
        <w:t xml:space="preserve"> </w:t>
      </w:r>
      <w:proofErr w:type="spellStart"/>
      <w:r w:rsidRPr="00B547DC">
        <w:rPr>
          <w:rFonts w:ascii="Verdana" w:hAnsi="Verdana"/>
        </w:rPr>
        <w:t>cqusa</w:t>
      </w:r>
      <w:proofErr w:type="spellEnd"/>
      <w:r w:rsidRPr="00B547DC">
        <w:rPr>
          <w:rFonts w:ascii="Verdana" w:hAnsi="Verdana"/>
        </w:rPr>
        <w:t>, the principle runs through the entire gamut of our legal approach, whether it be in civil or criminal matters. It therefore forms the foundation of the plea o</w:t>
      </w:r>
      <w:r w:rsidR="00B547DC">
        <w:rPr>
          <w:rFonts w:ascii="Verdana" w:hAnsi="Verdana"/>
        </w:rPr>
        <w:t xml:space="preserve">f res </w:t>
      </w:r>
      <w:proofErr w:type="spellStart"/>
      <w:r w:rsidR="00B547DC">
        <w:rPr>
          <w:rFonts w:ascii="Verdana" w:hAnsi="Verdana"/>
        </w:rPr>
        <w:t>judicata</w:t>
      </w:r>
      <w:proofErr w:type="spellEnd"/>
      <w:r w:rsidR="00B547DC">
        <w:rPr>
          <w:rFonts w:ascii="Verdana" w:hAnsi="Verdana"/>
        </w:rPr>
        <w:t xml:space="preserve"> in civil cases"'</w:t>
      </w:r>
    </w:p>
    <w:p w:rsidR="00B547DC" w:rsidRDefault="00F52ABC" w:rsidP="002E3CAB">
      <w:pPr>
        <w:spacing w:before="240" w:line="276" w:lineRule="auto"/>
        <w:ind w:left="0" w:firstLine="0"/>
        <w:rPr>
          <w:rFonts w:ascii="Verdana" w:hAnsi="Verdana"/>
        </w:rPr>
      </w:pPr>
      <w:r w:rsidRPr="00B547DC">
        <w:rPr>
          <w:rFonts w:ascii="Verdana" w:hAnsi="Verdana"/>
        </w:rPr>
        <w:t>See also ITO v. EKPA (2000) SNWLR (Pt.650) 678: SAVAGE v. UWAECHIE (1972) 3 SC 27; AFOLABI v. GOVERNOR OF OSUN STATE (2002) 13 NWLR (Pt.835) 119, ADOMBA v. ODIESE (1990) 1 NWLR (Pt.125) 165, ATTORNEY-GENERAL NASARAWA STATE V. ATTORNEY-GENERAL PLATEAU STATE (2012) 170 NWLR (Pt.1309) 419</w:t>
      </w:r>
      <w:bookmarkEnd w:id="8"/>
      <w:r w:rsidR="00B547DC">
        <w:rPr>
          <w:rFonts w:ascii="Verdana" w:hAnsi="Verdana"/>
        </w:rPr>
        <w:t>.</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The pertinent question here is whether the Appellant's suit is caught by the doctrine of estoppels per re </w:t>
      </w:r>
      <w:proofErr w:type="spellStart"/>
      <w:r w:rsidRPr="00E7583E">
        <w:rPr>
          <w:rFonts w:ascii="Verdana" w:eastAsia="Times New Roman" w:hAnsi="Verdana" w:cs="Times New Roman"/>
          <w:lang w:eastAsia="en-GB"/>
        </w:rPr>
        <w:t>judication</w:t>
      </w:r>
      <w:proofErr w:type="spellEnd"/>
      <w:r w:rsidRPr="00E7583E">
        <w:rPr>
          <w:rFonts w:ascii="Verdana" w:eastAsia="Times New Roman" w:hAnsi="Verdana" w:cs="Times New Roman"/>
          <w:lang w:eastAsia="en-GB"/>
        </w:rPr>
        <w:t xml:space="preserve"> A passionate perusal of the parties and subject matter of the decision in </w:t>
      </w:r>
      <w:r w:rsidRPr="00B547DC">
        <w:rPr>
          <w:rFonts w:ascii="Verdana" w:eastAsia="Times New Roman" w:hAnsi="Verdana" w:cs="Times New Roman"/>
          <w:bCs/>
          <w:lang w:eastAsia="en-GB"/>
        </w:rPr>
        <w:t>P.D.P v. SYLVA (supra)</w:t>
      </w:r>
      <w:r w:rsidRPr="00B547DC">
        <w:rPr>
          <w:rFonts w:ascii="Verdana" w:eastAsia="Times New Roman" w:hAnsi="Verdana" w:cs="Times New Roman"/>
          <w:lang w:eastAsia="en-GB"/>
        </w:rPr>
        <w:t xml:space="preserve"> and the instant appeal will undoubtedly show that this action is caught by the doctrine of estoppels per rem </w:t>
      </w:r>
      <w:r w:rsidR="001A7184" w:rsidRPr="00B547DC">
        <w:rPr>
          <w:rFonts w:ascii="Verdana" w:eastAsia="Times New Roman" w:hAnsi="Verdana" w:cs="Times New Roman"/>
          <w:lang w:eastAsia="en-GB"/>
        </w:rPr>
        <w:t>judicatam</w:t>
      </w:r>
      <w:r w:rsidRPr="00B547DC">
        <w:rPr>
          <w:rFonts w:ascii="Verdana" w:eastAsia="Times New Roman" w:hAnsi="Verdana" w:cs="Times New Roman"/>
          <w:lang w:eastAsia="en-GB"/>
        </w:rPr>
        <w:t>. The parties in</w:t>
      </w:r>
      <w:r w:rsidRPr="00B547DC">
        <w:rPr>
          <w:rFonts w:ascii="Verdana" w:eastAsia="Times New Roman" w:hAnsi="Verdana" w:cs="Times New Roman"/>
          <w:bCs/>
          <w:lang w:eastAsia="en-GB"/>
        </w:rPr>
        <w:t xml:space="preserve"> P.D.P v. SYLVA </w:t>
      </w:r>
      <w:r w:rsidRPr="00B547DC">
        <w:rPr>
          <w:rFonts w:ascii="Verdana" w:eastAsia="Times New Roman" w:hAnsi="Verdana" w:cs="Times New Roman"/>
          <w:lang w:eastAsia="en-GB"/>
        </w:rPr>
        <w:t xml:space="preserve">and those in the instant case are the same. The 1st respondent in </w:t>
      </w:r>
      <w:r w:rsidRPr="00B547DC">
        <w:rPr>
          <w:rFonts w:ascii="Verdana" w:eastAsia="Times New Roman" w:hAnsi="Verdana" w:cs="Times New Roman"/>
          <w:bCs/>
          <w:lang w:eastAsia="en-GB"/>
        </w:rPr>
        <w:t>P.D.P v. SYLVA</w:t>
      </w:r>
      <w:r w:rsidRPr="00B547DC">
        <w:rPr>
          <w:rFonts w:ascii="Verdana" w:eastAsia="Times New Roman" w:hAnsi="Verdana" w:cs="Times New Roman"/>
          <w:lang w:eastAsia="en-GB"/>
        </w:rPr>
        <w:t xml:space="preserve"> is the appellant in this appeal and was the plaintiff at the trial court. In the said </w:t>
      </w:r>
      <w:r w:rsidRPr="00B547DC">
        <w:rPr>
          <w:rFonts w:ascii="Verdana" w:eastAsia="Times New Roman" w:hAnsi="Verdana" w:cs="Times New Roman"/>
          <w:bCs/>
          <w:lang w:eastAsia="en-GB"/>
        </w:rPr>
        <w:t>P.D.P v. SYLVA</w:t>
      </w:r>
      <w:r w:rsidRPr="00B547DC">
        <w:rPr>
          <w:rFonts w:ascii="Verdana" w:eastAsia="Times New Roman" w:hAnsi="Verdana" w:cs="Times New Roman"/>
          <w:lang w:eastAsia="en-GB"/>
        </w:rPr>
        <w:t xml:space="preserve"> the other parties to the suit were the 1st Respondent, and the 2nd Respondent herein. The only party to this suit who was not involved in that case is the 3rd respondent who at all times material to his suit has been and still remains a privy of the 1st respondent in this appeal, being the person who was declared by the 1st respondent as the winner of the </w:t>
      </w:r>
      <w:r w:rsidR="00B547DC">
        <w:rPr>
          <w:rFonts w:ascii="Verdana" w:eastAsia="Times New Roman" w:hAnsi="Verdana" w:cs="Times New Roman"/>
          <w:lang w:eastAsia="en-GB"/>
        </w:rPr>
        <w:t xml:space="preserve">Bayelsa Governorship Election. </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B547DC">
        <w:rPr>
          <w:rFonts w:ascii="Verdana" w:eastAsia="Times New Roman" w:hAnsi="Verdana" w:cs="Times New Roman"/>
          <w:lang w:eastAsia="en-GB"/>
        </w:rPr>
        <w:t xml:space="preserve">Also, a careful perusal of the decision of this court in </w:t>
      </w:r>
      <w:r w:rsidRPr="00B547DC">
        <w:rPr>
          <w:rFonts w:ascii="Verdana" w:eastAsia="Times New Roman" w:hAnsi="Verdana" w:cs="Times New Roman"/>
          <w:bCs/>
          <w:lang w:eastAsia="en-GB"/>
        </w:rPr>
        <w:t>P.D.P v. SYLVA</w:t>
      </w:r>
      <w:r w:rsidRPr="00E7583E">
        <w:rPr>
          <w:rFonts w:ascii="Verdana" w:eastAsia="Times New Roman" w:hAnsi="Verdana" w:cs="Times New Roman"/>
          <w:lang w:eastAsia="en-GB"/>
        </w:rPr>
        <w:t xml:space="preserve"> will reveal that the issue therein centred squarely on the appellant's contention that he is the person entitled to have contested the Bayelsa State Governorship Election on the platform of the 2nd respondent, having won the 2nd respondent's primary election conducted on 12/1/2011. In the instant case, the question as to whether the appellant was the 2nd Respondent's </w:t>
      </w:r>
      <w:proofErr w:type="gramStart"/>
      <w:r w:rsidRPr="00E7583E">
        <w:rPr>
          <w:rFonts w:ascii="Verdana" w:eastAsia="Times New Roman" w:hAnsi="Verdana" w:cs="Times New Roman"/>
          <w:lang w:eastAsia="en-GB"/>
        </w:rPr>
        <w:t>Gubernatorial</w:t>
      </w:r>
      <w:proofErr w:type="gramEnd"/>
      <w:r w:rsidRPr="00E7583E">
        <w:rPr>
          <w:rFonts w:ascii="Verdana" w:eastAsia="Times New Roman" w:hAnsi="Verdana" w:cs="Times New Roman"/>
          <w:lang w:eastAsia="en-GB"/>
        </w:rPr>
        <w:t xml:space="preserve"> candidate for the Governorship election had been distinctly put in issue and determined against the appellant herein. It is in the concurring judgment of my learned brother Mohammed JSC [as he then was) that he put </w:t>
      </w:r>
      <w:r w:rsidR="00B547DC">
        <w:rPr>
          <w:rFonts w:ascii="Verdana" w:eastAsia="Times New Roman" w:hAnsi="Verdana" w:cs="Times New Roman"/>
          <w:lang w:eastAsia="en-GB"/>
        </w:rPr>
        <w:t xml:space="preserve">the matter very </w:t>
      </w:r>
      <w:proofErr w:type="spellStart"/>
      <w:r w:rsidR="00B547DC">
        <w:rPr>
          <w:rFonts w:ascii="Verdana" w:eastAsia="Times New Roman" w:hAnsi="Verdana" w:cs="Times New Roman"/>
          <w:lang w:eastAsia="en-GB"/>
        </w:rPr>
        <w:t>succintly</w:t>
      </w:r>
      <w:proofErr w:type="spellEnd"/>
      <w:r w:rsidR="00B547DC">
        <w:rPr>
          <w:rFonts w:ascii="Verdana" w:eastAsia="Times New Roman" w:hAnsi="Verdana" w:cs="Times New Roman"/>
          <w:lang w:eastAsia="en-GB"/>
        </w:rPr>
        <w:t xml:space="preserve"> thus:</w:t>
      </w:r>
    </w:p>
    <w:p w:rsidR="00B547DC" w:rsidRPr="00B547DC" w:rsidRDefault="00F52ABC" w:rsidP="002E3CAB">
      <w:pPr>
        <w:spacing w:before="240" w:line="276" w:lineRule="auto"/>
        <w:ind w:firstLine="0"/>
        <w:rPr>
          <w:rFonts w:ascii="Verdana" w:eastAsia="Times New Roman" w:hAnsi="Verdana" w:cs="Times New Roman"/>
          <w:bCs/>
          <w:i/>
          <w:iCs/>
          <w:lang w:eastAsia="en-GB"/>
        </w:rPr>
      </w:pPr>
      <w:r w:rsidRPr="00B547DC">
        <w:rPr>
          <w:rFonts w:ascii="Verdana" w:eastAsia="Times New Roman" w:hAnsi="Verdana" w:cs="Times New Roman"/>
          <w:lang w:eastAsia="en-GB"/>
        </w:rPr>
        <w:t>"</w:t>
      </w:r>
      <w:r w:rsidRPr="00B547DC">
        <w:rPr>
          <w:rFonts w:ascii="Verdana" w:eastAsia="Times New Roman" w:hAnsi="Verdana" w:cs="Times New Roman"/>
          <w:bCs/>
          <w:i/>
          <w:iCs/>
          <w:lang w:eastAsia="en-GB"/>
        </w:rPr>
        <w:t>In the determination of the issues identified, it is very important to take into consideration that although the 1st Respondent (Appellant in this Appeal) contested and won his party's primary election held in January, 2011 which produced him as the candidate for the appellant P.D.P in the Governorship election in Bayelsa State then scheduled for April 2017, that election did not hold in Bayelsa State following the order of the Federal High Court and affirmed by the Court of Appeal that election should not hold until 2012. That order of court was made at the instance of the 1st Respondent who complained to the court that his tenure of office as the Governor of Bayelsa State would not end until 2012. Therefore, even though his name was forwarded to and received by Independent National Electoral Commission as the Candidate to contest the Governorship election scheduled for April, 2011 in Bayelsa State, the cancellation of that election by the order of court had swept away all right acquired by the 1st Respondent from the result of the primary election of January, 2011 and the forwarding of his name to Notional Electoral commission as P.D.P candidate to contest the election that never took place..."</w:t>
      </w:r>
    </w:p>
    <w:p w:rsidR="00D50BA4" w:rsidRDefault="00D50BA4" w:rsidP="002E3CAB">
      <w:pPr>
        <w:spacing w:before="240" w:line="276" w:lineRule="auto"/>
        <w:ind w:left="0" w:firstLine="0"/>
        <w:rPr>
          <w:rFonts w:ascii="Verdana" w:eastAsia="Times New Roman" w:hAnsi="Verdana" w:cs="Times New Roman"/>
          <w:lang w:eastAsia="en-GB"/>
        </w:rPr>
      </w:pPr>
    </w:p>
    <w:p w:rsidR="00B547D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This is the same issue which has been decided that is being raised in this suit, when the Appellant sought in his Originating Summo</w:t>
      </w:r>
      <w:r w:rsidR="00B547DC">
        <w:rPr>
          <w:rFonts w:ascii="Verdana" w:eastAsia="Times New Roman" w:hAnsi="Verdana" w:cs="Times New Roman"/>
          <w:lang w:eastAsia="en-GB"/>
        </w:rPr>
        <w:t>ns in paragraph 'C' as follows:</w:t>
      </w:r>
    </w:p>
    <w:p w:rsidR="00B547DC" w:rsidRPr="00B547DC" w:rsidRDefault="00F52ABC" w:rsidP="002E3CAB">
      <w:pPr>
        <w:spacing w:before="240" w:line="276" w:lineRule="auto"/>
        <w:ind w:left="1440"/>
        <w:rPr>
          <w:rFonts w:ascii="Verdana" w:eastAsia="Times New Roman" w:hAnsi="Verdana" w:cs="Times New Roman"/>
          <w:bCs/>
          <w:lang w:eastAsia="en-GB"/>
        </w:rPr>
      </w:pPr>
      <w:proofErr w:type="gramStart"/>
      <w:r w:rsidRPr="00B547DC">
        <w:rPr>
          <w:rFonts w:ascii="Verdana" w:eastAsia="Times New Roman" w:hAnsi="Verdana" w:cs="Times New Roman"/>
          <w:lang w:eastAsia="en-GB"/>
        </w:rPr>
        <w:t>"</w:t>
      </w:r>
      <w:r w:rsidRPr="00B547DC">
        <w:rPr>
          <w:rFonts w:ascii="Verdana" w:eastAsia="Times New Roman" w:hAnsi="Verdana" w:cs="Times New Roman"/>
          <w:bCs/>
          <w:lang w:eastAsia="en-GB"/>
        </w:rPr>
        <w:t xml:space="preserve">C. </w:t>
      </w:r>
      <w:r w:rsidR="00D7541F">
        <w:rPr>
          <w:rFonts w:ascii="Verdana" w:eastAsia="Times New Roman" w:hAnsi="Verdana" w:cs="Times New Roman"/>
          <w:bCs/>
          <w:lang w:eastAsia="en-GB"/>
        </w:rPr>
        <w:tab/>
      </w:r>
      <w:r w:rsidRPr="00B547DC">
        <w:rPr>
          <w:rFonts w:ascii="Verdana" w:eastAsia="Times New Roman" w:hAnsi="Verdana" w:cs="Times New Roman"/>
          <w:bCs/>
          <w:lang w:eastAsia="en-GB"/>
        </w:rPr>
        <w:t>A declaration that as at April, 2011, the plaintiff was/is the only valid and authentic Gubernatorial Candidate on the platform of P.D.P for Bayelsa State."</w:t>
      </w:r>
      <w:proofErr w:type="gramEnd"/>
    </w:p>
    <w:p w:rsidR="00D50BA4" w:rsidRDefault="00D50BA4" w:rsidP="002E3CAB">
      <w:pPr>
        <w:spacing w:before="240" w:line="276" w:lineRule="auto"/>
        <w:ind w:left="0" w:firstLine="0"/>
        <w:rPr>
          <w:rFonts w:ascii="Verdana" w:eastAsia="Times New Roman" w:hAnsi="Verdana" w:cs="Times New Roman"/>
          <w:lang w:eastAsia="en-GB"/>
        </w:rPr>
      </w:pPr>
    </w:p>
    <w:p w:rsid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lastRenderedPageBreak/>
        <w:t>In so far as this court had decided that the appellant was not the candidate of the 2nd Respondent for the general election conducted on 12/2/2012 into the office of Governor of Bayelsa State, he lacks locus standi to seek in this suit a relief that he be declared as Go</w:t>
      </w:r>
      <w:r w:rsidR="00D7541F">
        <w:rPr>
          <w:rFonts w:ascii="Verdana" w:eastAsia="Times New Roman" w:hAnsi="Verdana" w:cs="Times New Roman"/>
          <w:lang w:eastAsia="en-GB"/>
        </w:rPr>
        <w:t>vernor of that state.</w:t>
      </w:r>
    </w:p>
    <w:p w:rsidR="00D50BA4" w:rsidRDefault="00D50BA4" w:rsidP="002E3CAB">
      <w:pPr>
        <w:spacing w:before="240" w:line="276" w:lineRule="auto"/>
        <w:ind w:left="0" w:firstLine="0"/>
        <w:rPr>
          <w:rFonts w:ascii="Verdana" w:eastAsia="Times New Roman" w:hAnsi="Verdana" w:cs="Times New Roman"/>
          <w:lang w:eastAsia="en-GB"/>
        </w:rPr>
      </w:pPr>
    </w:p>
    <w:p w:rsidR="00FA362C" w:rsidRDefault="00F52ABC" w:rsidP="002E3CAB">
      <w:pPr>
        <w:spacing w:before="240" w:line="276" w:lineRule="auto"/>
        <w:ind w:left="0" w:firstLine="0"/>
        <w:rPr>
          <w:rFonts w:ascii="Verdana" w:eastAsia="Times New Roman" w:hAnsi="Verdana" w:cs="Times New Roman"/>
          <w:b/>
          <w:bCs/>
          <w:lang w:eastAsia="en-GB"/>
        </w:rPr>
      </w:pPr>
      <w:r w:rsidRPr="00E7583E">
        <w:rPr>
          <w:rFonts w:ascii="Verdana" w:eastAsia="Times New Roman" w:hAnsi="Verdana" w:cs="Times New Roman"/>
          <w:lang w:eastAsia="en-GB"/>
        </w:rPr>
        <w:t xml:space="preserve">It is on this premise and in view of the elaborate consideration of all other issues raised and determined in the lead judgment, that I should hold that the court below was right when it held that on the basis of the decision of this in </w:t>
      </w:r>
      <w:r w:rsidRPr="00D7541F">
        <w:rPr>
          <w:rFonts w:ascii="Verdana" w:eastAsia="Times New Roman" w:hAnsi="Verdana" w:cs="Times New Roman"/>
          <w:bCs/>
          <w:lang w:eastAsia="en-GB"/>
        </w:rPr>
        <w:t>P.D.P v. SYLVA (supra)</w:t>
      </w:r>
      <w:r w:rsidRPr="00E7583E">
        <w:rPr>
          <w:rFonts w:ascii="Verdana" w:eastAsia="Times New Roman" w:hAnsi="Verdana" w:cs="Times New Roman"/>
          <w:lang w:eastAsia="en-GB"/>
        </w:rPr>
        <w:t xml:space="preserve"> the appellant's suit was caught by the doctrine of estoppels and that he has no locus standi to bring this suit. I too dismiss this appeal and a</w:t>
      </w:r>
      <w:r w:rsidR="00D7541F">
        <w:rPr>
          <w:rFonts w:ascii="Verdana" w:eastAsia="Times New Roman" w:hAnsi="Verdana" w:cs="Times New Roman"/>
          <w:lang w:eastAsia="en-GB"/>
        </w:rPr>
        <w:t>bide by order made as to costs.</w:t>
      </w:r>
      <w:r w:rsidRPr="00E7583E">
        <w:rPr>
          <w:rFonts w:ascii="Verdana" w:eastAsia="Times New Roman" w:hAnsi="Verdana" w:cs="Times New Roman"/>
          <w:lang w:eastAsia="en-GB"/>
        </w:rPr>
        <w:br/>
      </w:r>
      <w:r w:rsidRPr="00E7583E">
        <w:rPr>
          <w:rFonts w:ascii="Verdana" w:eastAsia="Times New Roman" w:hAnsi="Verdana" w:cs="Times New Roman"/>
          <w:lang w:eastAsia="en-GB"/>
        </w:rPr>
        <w:br/>
      </w:r>
    </w:p>
    <w:p w:rsidR="00D50BA4" w:rsidRDefault="00D50BA4" w:rsidP="002E3CAB">
      <w:pPr>
        <w:spacing w:before="240" w:line="276" w:lineRule="auto"/>
        <w:ind w:left="0" w:firstLine="0"/>
        <w:rPr>
          <w:rFonts w:ascii="Verdana" w:eastAsia="Times New Roman" w:hAnsi="Verdana" w:cs="Times New Roman"/>
          <w:b/>
          <w:bCs/>
          <w:lang w:eastAsia="en-GB"/>
        </w:rPr>
      </w:pPr>
    </w:p>
    <w:p w:rsidR="00FA362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b/>
          <w:bCs/>
          <w:lang w:eastAsia="en-GB"/>
        </w:rPr>
        <w:t>JOHN INYANG OKORO, J.S.C.:</w:t>
      </w:r>
      <w:r w:rsidRPr="00E7583E">
        <w:rPr>
          <w:rFonts w:ascii="Verdana" w:eastAsia="Times New Roman" w:hAnsi="Verdana" w:cs="Times New Roman"/>
          <w:lang w:eastAsia="en-GB"/>
        </w:rPr>
        <w:t xml:space="preserve"> </w:t>
      </w:r>
    </w:p>
    <w:p w:rsidR="00D50BA4"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 have had the privilege of reading before now the judgment just delivered by my learned brother, </w:t>
      </w:r>
      <w:proofErr w:type="spellStart"/>
      <w:r w:rsidRPr="00E7583E">
        <w:rPr>
          <w:rFonts w:ascii="Verdana" w:eastAsia="Times New Roman" w:hAnsi="Verdana" w:cs="Times New Roman"/>
          <w:b/>
          <w:bCs/>
          <w:lang w:eastAsia="en-GB"/>
        </w:rPr>
        <w:t>Ngwuta</w:t>
      </w:r>
      <w:proofErr w:type="spellEnd"/>
      <w:r w:rsidRPr="00E7583E">
        <w:rPr>
          <w:rFonts w:ascii="Verdana" w:eastAsia="Times New Roman" w:hAnsi="Verdana" w:cs="Times New Roman"/>
          <w:b/>
          <w:bCs/>
          <w:lang w:eastAsia="en-GB"/>
        </w:rPr>
        <w:t>, JSC</w:t>
      </w:r>
      <w:r w:rsidRPr="00E7583E">
        <w:rPr>
          <w:rFonts w:ascii="Verdana" w:eastAsia="Times New Roman" w:hAnsi="Verdana" w:cs="Times New Roman"/>
          <w:lang w:eastAsia="en-GB"/>
        </w:rPr>
        <w:t xml:space="preserve"> with which I am in agreement that this appeal lacks merit and ought to be dismissed. There is no doubt that my learned brother has meticulously and quite efficiently dealt with the salient issues submitted for the determination of this appeal. However, I intend to make a few comments o</w:t>
      </w:r>
      <w:r w:rsidR="00D50BA4">
        <w:rPr>
          <w:rFonts w:ascii="Verdana" w:eastAsia="Times New Roman" w:hAnsi="Verdana" w:cs="Times New Roman"/>
          <w:lang w:eastAsia="en-GB"/>
        </w:rPr>
        <w:t>nly in support of the judgment.</w:t>
      </w:r>
    </w:p>
    <w:p w:rsidR="00D50BA4" w:rsidRDefault="00D50BA4" w:rsidP="002E3CAB">
      <w:pPr>
        <w:spacing w:before="240" w:line="276" w:lineRule="auto"/>
        <w:ind w:left="0" w:firstLine="0"/>
        <w:rPr>
          <w:rFonts w:ascii="Verdana" w:eastAsia="Times New Roman" w:hAnsi="Verdana" w:cs="Times New Roman"/>
          <w:lang w:eastAsia="en-GB"/>
        </w:rPr>
      </w:pPr>
    </w:p>
    <w:p w:rsid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Two issues have been formulated for the determination of this appeal. They are:-</w:t>
      </w:r>
    </w:p>
    <w:p w:rsidR="00D7541F" w:rsidRDefault="004F0D17" w:rsidP="004F0D17">
      <w:pPr>
        <w:spacing w:before="240" w:line="276" w:lineRule="auto"/>
        <w:ind w:left="1440"/>
        <w:rPr>
          <w:rFonts w:ascii="Verdana" w:eastAsia="Times New Roman" w:hAnsi="Verdana" w:cs="Times New Roman"/>
          <w:i/>
          <w:iCs/>
          <w:lang w:eastAsia="en-GB"/>
        </w:rPr>
      </w:pPr>
      <w:r>
        <w:rPr>
          <w:rFonts w:ascii="Verdana" w:eastAsia="Times New Roman" w:hAnsi="Verdana" w:cs="Times New Roman"/>
          <w:i/>
          <w:iCs/>
          <w:lang w:eastAsia="en-GB"/>
        </w:rPr>
        <w:t>“</w:t>
      </w:r>
      <w:r w:rsidR="00F52ABC" w:rsidRPr="00E7583E">
        <w:rPr>
          <w:rFonts w:ascii="Verdana" w:eastAsia="Times New Roman" w:hAnsi="Verdana" w:cs="Times New Roman"/>
          <w:i/>
          <w:iCs/>
          <w:lang w:eastAsia="en-GB"/>
        </w:rPr>
        <w:t xml:space="preserve">1. </w:t>
      </w:r>
      <w:r w:rsidR="00D7541F">
        <w:rPr>
          <w:rFonts w:ascii="Verdana" w:eastAsia="Times New Roman" w:hAnsi="Verdana" w:cs="Times New Roman"/>
          <w:i/>
          <w:iCs/>
          <w:lang w:eastAsia="en-GB"/>
        </w:rPr>
        <w:tab/>
      </w:r>
      <w:r w:rsidR="00F52ABC" w:rsidRPr="00E7583E">
        <w:rPr>
          <w:rFonts w:ascii="Verdana" w:eastAsia="Times New Roman" w:hAnsi="Verdana" w:cs="Times New Roman"/>
          <w:i/>
          <w:iCs/>
          <w:lang w:eastAsia="en-GB"/>
        </w:rPr>
        <w:t xml:space="preserve">Was the Lower Court correct in applying the provisions of Section 2(a) of the Public Officers Protection Act, Cap 141 Laws of the Federation of Nigeria 2004, when it held that the 3rd respondent therein is at liberty to raise the special defence of limitation as raised in his own defence, when such defence which is a special defence, inuring only to the 1st respondent, was not raised by the 1st respondent, as such defence is only available to a specific class of people to whom the </w:t>
      </w:r>
      <w:r w:rsidR="00D7541F">
        <w:rPr>
          <w:rFonts w:ascii="Verdana" w:eastAsia="Times New Roman" w:hAnsi="Verdana" w:cs="Times New Roman"/>
          <w:i/>
          <w:iCs/>
          <w:lang w:eastAsia="en-GB"/>
        </w:rPr>
        <w:t>3rd respondent does not belong.</w:t>
      </w:r>
    </w:p>
    <w:p w:rsidR="00D7541F" w:rsidRDefault="00F52ABC" w:rsidP="004F0D17">
      <w:pPr>
        <w:spacing w:before="240" w:line="276" w:lineRule="auto"/>
        <w:ind w:left="1440"/>
        <w:rPr>
          <w:rFonts w:ascii="Verdana" w:eastAsia="Times New Roman" w:hAnsi="Verdana" w:cs="Times New Roman"/>
          <w:i/>
          <w:iCs/>
          <w:lang w:eastAsia="en-GB"/>
        </w:rPr>
      </w:pPr>
      <w:r w:rsidRPr="00E7583E">
        <w:rPr>
          <w:rFonts w:ascii="Verdana" w:eastAsia="Times New Roman" w:hAnsi="Verdana" w:cs="Times New Roman"/>
          <w:i/>
          <w:iCs/>
          <w:lang w:eastAsia="en-GB"/>
        </w:rPr>
        <w:lastRenderedPageBreak/>
        <w:t xml:space="preserve">2. </w:t>
      </w:r>
      <w:r w:rsidR="00D7541F">
        <w:rPr>
          <w:rFonts w:ascii="Verdana" w:eastAsia="Times New Roman" w:hAnsi="Verdana" w:cs="Times New Roman"/>
          <w:i/>
          <w:iCs/>
          <w:lang w:eastAsia="en-GB"/>
        </w:rPr>
        <w:tab/>
      </w:r>
      <w:r w:rsidRPr="00E7583E">
        <w:rPr>
          <w:rFonts w:ascii="Verdana" w:eastAsia="Times New Roman" w:hAnsi="Verdana" w:cs="Times New Roman"/>
          <w:i/>
          <w:iCs/>
          <w:lang w:eastAsia="en-GB"/>
        </w:rPr>
        <w:t xml:space="preserve">Were the Justices of the Lower Court correct in holding in law that the profound statements made by Honourable Justices of the Apex Court in the consolidated Appeal Nos. SC.28/2012 and SC.9/2012, which were made per </w:t>
      </w:r>
      <w:proofErr w:type="spellStart"/>
      <w:r w:rsidRPr="00E7583E">
        <w:rPr>
          <w:rFonts w:ascii="Verdana" w:eastAsia="Times New Roman" w:hAnsi="Verdana" w:cs="Times New Roman"/>
          <w:i/>
          <w:iCs/>
          <w:lang w:eastAsia="en-GB"/>
        </w:rPr>
        <w:t>incuriam</w:t>
      </w:r>
      <w:proofErr w:type="spellEnd"/>
      <w:r w:rsidRPr="00E7583E">
        <w:rPr>
          <w:rFonts w:ascii="Verdana" w:eastAsia="Times New Roman" w:hAnsi="Verdana" w:cs="Times New Roman"/>
          <w:i/>
          <w:iCs/>
          <w:lang w:eastAsia="en-GB"/>
        </w:rPr>
        <w:t xml:space="preserve">, could be relied upon in determining the issues raised on Res </w:t>
      </w:r>
      <w:proofErr w:type="spellStart"/>
      <w:r w:rsidRPr="00E7583E">
        <w:rPr>
          <w:rFonts w:ascii="Verdana" w:eastAsia="Times New Roman" w:hAnsi="Verdana" w:cs="Times New Roman"/>
          <w:i/>
          <w:iCs/>
          <w:lang w:eastAsia="en-GB"/>
        </w:rPr>
        <w:t>Judicata</w:t>
      </w:r>
      <w:proofErr w:type="spellEnd"/>
      <w:r w:rsidRPr="00E7583E">
        <w:rPr>
          <w:rFonts w:ascii="Verdana" w:eastAsia="Times New Roman" w:hAnsi="Verdana" w:cs="Times New Roman"/>
          <w:i/>
          <w:iCs/>
          <w:lang w:eastAsia="en-GB"/>
        </w:rPr>
        <w:t xml:space="preserve">, </w:t>
      </w:r>
      <w:proofErr w:type="spellStart"/>
      <w:r w:rsidRPr="00E7583E">
        <w:rPr>
          <w:rFonts w:ascii="Verdana" w:eastAsia="Times New Roman" w:hAnsi="Verdana" w:cs="Times New Roman"/>
          <w:i/>
          <w:iCs/>
          <w:lang w:eastAsia="en-GB"/>
        </w:rPr>
        <w:t>Estopel</w:t>
      </w:r>
      <w:proofErr w:type="spellEnd"/>
      <w:r w:rsidRPr="00E7583E">
        <w:rPr>
          <w:rFonts w:ascii="Verdana" w:eastAsia="Times New Roman" w:hAnsi="Verdana" w:cs="Times New Roman"/>
          <w:i/>
          <w:iCs/>
          <w:lang w:eastAsia="en-GB"/>
        </w:rPr>
        <w:t xml:space="preserve"> etc, in the face of the many decisions of the Supreme Court clearly stating the consequences of "a striking out order."</w:t>
      </w:r>
    </w:p>
    <w:p w:rsidR="00D50BA4" w:rsidRDefault="00D50BA4" w:rsidP="002E3CAB">
      <w:pPr>
        <w:spacing w:before="240" w:line="276" w:lineRule="auto"/>
        <w:ind w:left="0" w:firstLine="0"/>
        <w:rPr>
          <w:rFonts w:ascii="Verdana" w:eastAsia="Times New Roman" w:hAnsi="Verdana" w:cs="Times New Roman"/>
          <w:lang w:eastAsia="en-GB"/>
        </w:rPr>
      </w:pPr>
    </w:p>
    <w:p w:rsid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On the first issue, the contention of the appellant is that the court below erred in law when it held that the 3rd respondent can rely upon and raise the defence of limitation of action under the Public Officers Protection Act because the 3rd respondent was not the Public Officer whose action was being challenged. It is his view that since it is the action of the 1st respondent that is being challenged, no other person can raise the defence of limitation under the said Act.</w:t>
      </w:r>
      <w:r w:rsidRPr="00E7583E">
        <w:rPr>
          <w:rFonts w:ascii="Verdana" w:eastAsia="Times New Roman" w:hAnsi="Verdana" w:cs="Times New Roman"/>
          <w:lang w:eastAsia="en-GB"/>
        </w:rPr>
        <w:br/>
        <w:t xml:space="preserve">The respondents however, argued that although the protection offered by Section 2(a) of the Act is special and reserved for a special class of defendants, in circumstances like in the instant case, where the defence if raised by any of the parties will dispose of the entire suit against the defendants, any of the parties is in a position to raise the defence available under Section 2(a) of the Act. According to the respondents, this goes to the jurisdiction of the court and as such it can be raised by any of the parties. </w:t>
      </w:r>
      <w:bookmarkStart w:id="9" w:name="22639"/>
    </w:p>
    <w:p w:rsidR="00D50BA4" w:rsidRDefault="00D50BA4" w:rsidP="002E3CAB">
      <w:pPr>
        <w:spacing w:before="240" w:line="276" w:lineRule="auto"/>
        <w:ind w:left="0" w:firstLine="0"/>
        <w:rPr>
          <w:rFonts w:ascii="Verdana" w:hAnsi="Verdana"/>
        </w:rPr>
      </w:pPr>
    </w:p>
    <w:p w:rsidR="00D7541F" w:rsidRDefault="00F52ABC" w:rsidP="002E3CAB">
      <w:pPr>
        <w:spacing w:before="240" w:line="276" w:lineRule="auto"/>
        <w:ind w:left="0" w:firstLine="0"/>
        <w:rPr>
          <w:rFonts w:ascii="Verdana" w:hAnsi="Verdana"/>
        </w:rPr>
      </w:pPr>
      <w:r w:rsidRPr="00D7541F">
        <w:rPr>
          <w:rFonts w:ascii="Verdana" w:hAnsi="Verdana"/>
        </w:rPr>
        <w:t>Now, Section 2(a) of the Public Officers Protection Act, Cap. 141, Laws of the Federat</w:t>
      </w:r>
      <w:r w:rsidR="00D7541F">
        <w:rPr>
          <w:rFonts w:ascii="Verdana" w:hAnsi="Verdana"/>
        </w:rPr>
        <w:t xml:space="preserve">ion of Nigeria, 2004, </w:t>
      </w:r>
      <w:proofErr w:type="gramStart"/>
      <w:r w:rsidR="00D7541F">
        <w:rPr>
          <w:rFonts w:ascii="Verdana" w:hAnsi="Verdana"/>
        </w:rPr>
        <w:t>provides</w:t>
      </w:r>
      <w:proofErr w:type="gramEnd"/>
      <w:r w:rsidR="00D7541F">
        <w:rPr>
          <w:rFonts w:ascii="Verdana" w:hAnsi="Verdana"/>
        </w:rPr>
        <w:t>:</w:t>
      </w:r>
    </w:p>
    <w:p w:rsidR="00D7541F" w:rsidRDefault="00F52ABC" w:rsidP="004F0D17">
      <w:pPr>
        <w:spacing w:before="240" w:line="276" w:lineRule="auto"/>
        <w:ind w:left="1440"/>
        <w:rPr>
          <w:rFonts w:ascii="Verdana" w:hAnsi="Verdana"/>
        </w:rPr>
      </w:pPr>
      <w:r w:rsidRPr="00D7541F">
        <w:rPr>
          <w:rFonts w:ascii="Verdana" w:hAnsi="Verdana"/>
        </w:rPr>
        <w:t xml:space="preserve">"2. </w:t>
      </w:r>
      <w:r w:rsidR="00D7541F">
        <w:rPr>
          <w:rFonts w:ascii="Verdana" w:hAnsi="Verdana"/>
        </w:rPr>
        <w:tab/>
      </w:r>
      <w:r w:rsidRPr="00D7541F">
        <w:rPr>
          <w:rFonts w:ascii="Verdana" w:hAnsi="Verdana"/>
        </w:rPr>
        <w:t>Where an action, prosecution, or other proceeding is commenced against any person for any act done in pursuance or execution or intended execution of any Act or Law or of any public duty or authority or in respect of any alleged neglect or default in the execution of any such Act, Law, duty or authority, the following</w:t>
      </w:r>
      <w:r w:rsidR="00D7541F">
        <w:rPr>
          <w:rFonts w:ascii="Verdana" w:hAnsi="Verdana"/>
        </w:rPr>
        <w:t xml:space="preserve"> provisions shall have effect:-</w:t>
      </w:r>
    </w:p>
    <w:p w:rsidR="00D7541F" w:rsidRDefault="00F52ABC" w:rsidP="004F0D17">
      <w:pPr>
        <w:spacing w:before="240" w:line="276" w:lineRule="auto"/>
        <w:ind w:left="2160"/>
        <w:rPr>
          <w:rFonts w:ascii="Verdana" w:hAnsi="Verdana"/>
        </w:rPr>
      </w:pPr>
      <w:r w:rsidRPr="00D7541F">
        <w:rPr>
          <w:rFonts w:ascii="Verdana" w:hAnsi="Verdana"/>
        </w:rPr>
        <w:t xml:space="preserve">(a) </w:t>
      </w:r>
      <w:r w:rsidR="00D7541F">
        <w:rPr>
          <w:rFonts w:ascii="Verdana" w:hAnsi="Verdana"/>
        </w:rPr>
        <w:tab/>
      </w:r>
      <w:r w:rsidRPr="00D7541F">
        <w:rPr>
          <w:rFonts w:ascii="Verdana" w:hAnsi="Verdana"/>
        </w:rPr>
        <w:t>The action, prosecution or proceeding shall not lie or be instituted unless it is commenced within three months next after the act, neglect or default complained of, or in the case of a continuation of damage or injury, within three mo</w:t>
      </w:r>
      <w:r w:rsidR="00D7541F">
        <w:rPr>
          <w:rFonts w:ascii="Verdana" w:hAnsi="Verdana"/>
        </w:rPr>
        <w:t>nths after the ceasing thereof;</w:t>
      </w:r>
    </w:p>
    <w:p w:rsidR="00D7541F" w:rsidRDefault="00F52ABC" w:rsidP="004F0D17">
      <w:pPr>
        <w:spacing w:before="240" w:line="276" w:lineRule="auto"/>
        <w:ind w:left="1440" w:firstLine="0"/>
        <w:rPr>
          <w:rFonts w:ascii="Verdana" w:hAnsi="Verdana"/>
        </w:rPr>
      </w:pPr>
      <w:r w:rsidRPr="00D7541F">
        <w:rPr>
          <w:rFonts w:ascii="Verdana" w:hAnsi="Verdana"/>
        </w:rPr>
        <w:lastRenderedPageBreak/>
        <w:t>Provided that if the action, prosecution or proceeding be at the instance of any person for cause arising while such person was a convict it may be commenced within three months after the dischar</w:t>
      </w:r>
      <w:r w:rsidR="00D7541F">
        <w:rPr>
          <w:rFonts w:ascii="Verdana" w:hAnsi="Verdana"/>
        </w:rPr>
        <w:t>ge of such person from prison."</w:t>
      </w:r>
    </w:p>
    <w:p w:rsidR="00D50BA4" w:rsidRDefault="00D50BA4" w:rsidP="002E3CAB">
      <w:pPr>
        <w:spacing w:before="240" w:line="276" w:lineRule="auto"/>
        <w:ind w:left="0" w:firstLine="0"/>
        <w:rPr>
          <w:rFonts w:ascii="Verdana" w:hAnsi="Verdana"/>
        </w:rPr>
      </w:pPr>
    </w:p>
    <w:p w:rsidR="00D7541F" w:rsidRDefault="00F52ABC" w:rsidP="002E3CAB">
      <w:pPr>
        <w:spacing w:before="240" w:line="276" w:lineRule="auto"/>
        <w:ind w:left="0" w:firstLine="0"/>
        <w:rPr>
          <w:rFonts w:ascii="Verdana" w:hAnsi="Verdana"/>
        </w:rPr>
      </w:pPr>
      <w:r w:rsidRPr="00D7541F">
        <w:rPr>
          <w:rFonts w:ascii="Verdana" w:hAnsi="Verdana"/>
        </w:rPr>
        <w:t xml:space="preserve">The law is crystal clear on the effect of an action caught by the statute of limitation. Any suit or action which is filed after the period allowed by a statute is statute barred. I need say that such an action is not maintainable and the operation of the limitation law leaves the plaintiff with a right of action which is dead in law and accordingly, no court will have jurisdiction to entertain the action. Where a statute of limitation prescribes period within which an action must be commenced, legal proceedings cannot be properly or validly instituted after the expiration of the prescribed period. Also, where an action is statute-barred, a plaintiff who might otherwise have had a cause of action loses the right to enforce it by judicial process because the period of the time </w:t>
      </w:r>
      <w:proofErr w:type="gramStart"/>
      <w:r w:rsidRPr="00D7541F">
        <w:rPr>
          <w:rFonts w:ascii="Verdana" w:hAnsi="Verdana"/>
        </w:rPr>
        <w:t>laid</w:t>
      </w:r>
      <w:proofErr w:type="gramEnd"/>
      <w:r w:rsidRPr="00D7541F">
        <w:rPr>
          <w:rFonts w:ascii="Verdana" w:hAnsi="Verdana"/>
        </w:rPr>
        <w:t xml:space="preserve"> down by the limitation for instituting such an action has elapsed. See </w:t>
      </w:r>
      <w:proofErr w:type="spellStart"/>
      <w:r w:rsidRPr="00D7541F">
        <w:rPr>
          <w:rFonts w:ascii="Verdana" w:hAnsi="Verdana"/>
        </w:rPr>
        <w:t>Aremo</w:t>
      </w:r>
      <w:proofErr w:type="spellEnd"/>
      <w:r w:rsidRPr="00D7541F">
        <w:rPr>
          <w:rFonts w:ascii="Verdana" w:hAnsi="Verdana"/>
        </w:rPr>
        <w:t xml:space="preserve"> II v. </w:t>
      </w:r>
      <w:proofErr w:type="spellStart"/>
      <w:r w:rsidRPr="00D7541F">
        <w:rPr>
          <w:rFonts w:ascii="Verdana" w:hAnsi="Verdana"/>
        </w:rPr>
        <w:t>Adekanye</w:t>
      </w:r>
      <w:proofErr w:type="spellEnd"/>
      <w:r w:rsidRPr="00D7541F">
        <w:rPr>
          <w:rFonts w:ascii="Verdana" w:hAnsi="Verdana"/>
        </w:rPr>
        <w:t xml:space="preserve"> (2004) 13 NWLR (Pt.891), 572, </w:t>
      </w:r>
      <w:proofErr w:type="spellStart"/>
      <w:r w:rsidRPr="00D7541F">
        <w:rPr>
          <w:rFonts w:ascii="Verdana" w:hAnsi="Verdana"/>
        </w:rPr>
        <w:t>Eboigbe</w:t>
      </w:r>
      <w:proofErr w:type="spellEnd"/>
      <w:r w:rsidRPr="00D7541F">
        <w:rPr>
          <w:rFonts w:ascii="Verdana" w:hAnsi="Verdana"/>
        </w:rPr>
        <w:t xml:space="preserve"> v. NNPC (1994) 5 NWLR (Pt. 347) 649, </w:t>
      </w:r>
      <w:proofErr w:type="spellStart"/>
      <w:r w:rsidRPr="00D7541F">
        <w:rPr>
          <w:rFonts w:ascii="Verdana" w:hAnsi="Verdana"/>
        </w:rPr>
        <w:t>Odubeko</w:t>
      </w:r>
      <w:proofErr w:type="spellEnd"/>
      <w:r w:rsidRPr="00D7541F">
        <w:rPr>
          <w:rFonts w:ascii="Verdana" w:hAnsi="Verdana"/>
        </w:rPr>
        <w:t xml:space="preserve"> v. Fowler (1993) 7 NWLR (Pt. 308) 637, </w:t>
      </w:r>
      <w:proofErr w:type="spellStart"/>
      <w:r w:rsidRPr="00D7541F">
        <w:rPr>
          <w:rFonts w:ascii="Verdana" w:hAnsi="Verdana"/>
        </w:rPr>
        <w:t>Sanda</w:t>
      </w:r>
      <w:proofErr w:type="spellEnd"/>
      <w:r w:rsidRPr="00D7541F">
        <w:rPr>
          <w:rFonts w:ascii="Verdana" w:hAnsi="Verdana"/>
        </w:rPr>
        <w:t xml:space="preserve"> v. </w:t>
      </w:r>
      <w:proofErr w:type="spellStart"/>
      <w:r w:rsidRPr="00D7541F">
        <w:rPr>
          <w:rFonts w:ascii="Verdana" w:hAnsi="Verdana"/>
        </w:rPr>
        <w:t>Kukawa</w:t>
      </w:r>
      <w:proofErr w:type="spellEnd"/>
      <w:r w:rsidRPr="00D7541F">
        <w:rPr>
          <w:rFonts w:ascii="Verdana" w:hAnsi="Verdana"/>
        </w:rPr>
        <w:t xml:space="preserve"> Local Government (1991) 2 NWLR (Pt. 174) 379</w:t>
      </w:r>
      <w:bookmarkEnd w:id="9"/>
      <w:r w:rsidR="00D7541F">
        <w:rPr>
          <w:rFonts w:ascii="Verdana" w:hAnsi="Verdana"/>
        </w:rPr>
        <w:t>.</w:t>
      </w:r>
    </w:p>
    <w:p w:rsidR="00D50BA4" w:rsidRDefault="00D50BA4" w:rsidP="002E3CAB">
      <w:pPr>
        <w:spacing w:before="240" w:line="276" w:lineRule="auto"/>
        <w:ind w:left="0" w:firstLine="0"/>
        <w:rPr>
          <w:rFonts w:ascii="Verdana" w:eastAsia="Times New Roman" w:hAnsi="Verdana" w:cs="Times New Roman"/>
          <w:lang w:eastAsia="en-GB"/>
        </w:rPr>
      </w:pPr>
    </w:p>
    <w:p w:rsid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The facts of this case disclose that the Governorship Election for Bayelsa State took place in February, 2012 and as was rightly held by the learned trial judge, the appellant's cause of action accrued on the date the election was held in February, 2012. The action giving rise to this appeal was filed by the appellant in January, 2013 which is about 11 months after his cause of action occurred and about 8 months after the period within which he was allowed by Section 2(a) of the Public Officers protection </w:t>
      </w:r>
      <w:r w:rsidR="00D7541F">
        <w:rPr>
          <w:rFonts w:ascii="Verdana" w:eastAsia="Times New Roman" w:hAnsi="Verdana" w:cs="Times New Roman"/>
          <w:lang w:eastAsia="en-GB"/>
        </w:rPr>
        <w:t>Act to have brought the action.</w:t>
      </w:r>
    </w:p>
    <w:p w:rsidR="00D50BA4" w:rsidRDefault="00D50BA4" w:rsidP="002E3CAB">
      <w:pPr>
        <w:spacing w:before="240" w:line="276" w:lineRule="auto"/>
        <w:ind w:left="0" w:firstLine="0"/>
        <w:rPr>
          <w:rFonts w:ascii="Verdana" w:eastAsia="Times New Roman" w:hAnsi="Verdana" w:cs="Times New Roman"/>
          <w:lang w:eastAsia="en-GB"/>
        </w:rPr>
      </w:pPr>
    </w:p>
    <w:p w:rsidR="00D50BA4" w:rsidRDefault="00F52ABC" w:rsidP="002E3CAB">
      <w:pPr>
        <w:spacing w:before="240" w:line="276" w:lineRule="auto"/>
        <w:ind w:left="0" w:firstLine="0"/>
        <w:rPr>
          <w:rFonts w:ascii="Verdana" w:hAnsi="Verdana"/>
        </w:rPr>
      </w:pPr>
      <w:r w:rsidRPr="00E7583E">
        <w:rPr>
          <w:rFonts w:ascii="Verdana" w:eastAsia="Times New Roman" w:hAnsi="Verdana" w:cs="Times New Roman"/>
          <w:lang w:eastAsia="en-GB"/>
        </w:rPr>
        <w:t xml:space="preserve">The question may be asked whether it was only the 1st respondent, i.e. Independent National Electoral Commission which could have raised the issue before the trial </w:t>
      </w:r>
      <w:proofErr w:type="gramStart"/>
      <w:r w:rsidRPr="00E7583E">
        <w:rPr>
          <w:rFonts w:ascii="Verdana" w:eastAsia="Times New Roman" w:hAnsi="Verdana" w:cs="Times New Roman"/>
          <w:lang w:eastAsia="en-GB"/>
        </w:rPr>
        <w:t>court?</w:t>
      </w:r>
      <w:proofErr w:type="gramEnd"/>
      <w:r w:rsidRPr="00E7583E">
        <w:rPr>
          <w:rFonts w:ascii="Verdana" w:eastAsia="Times New Roman" w:hAnsi="Verdana" w:cs="Times New Roman"/>
          <w:lang w:eastAsia="en-GB"/>
        </w:rPr>
        <w:t xml:space="preserve"> I must state clearly that this is an issue which touches on the jurisdiction of the court</w:t>
      </w:r>
      <w:r w:rsidRPr="00D7541F">
        <w:rPr>
          <w:rFonts w:ascii="Verdana" w:hAnsi="Verdana"/>
        </w:rPr>
        <w:t xml:space="preserve">. </w:t>
      </w:r>
      <w:bookmarkStart w:id="10" w:name="22640"/>
      <w:r w:rsidRPr="00D7541F">
        <w:rPr>
          <w:rFonts w:ascii="Verdana" w:hAnsi="Verdana"/>
        </w:rPr>
        <w:t xml:space="preserve">It is true that courts guard their jurisdiction jealously and will not lightly surrender to a provision taking away </w:t>
      </w:r>
      <w:r w:rsidRPr="00D7541F">
        <w:rPr>
          <w:rFonts w:ascii="Verdana" w:hAnsi="Verdana"/>
        </w:rPr>
        <w:lastRenderedPageBreak/>
        <w:t>their jurisdiction. It is however well settled that where the words of a statute as to the jurisdiction of the court are clear and unambiguous, they must be given effect</w:t>
      </w:r>
      <w:bookmarkStart w:id="11" w:name="22641"/>
      <w:bookmarkEnd w:id="10"/>
      <w:r w:rsidR="00D50BA4">
        <w:rPr>
          <w:rFonts w:ascii="Verdana" w:hAnsi="Verdana"/>
        </w:rPr>
        <w:t>.  </w:t>
      </w:r>
    </w:p>
    <w:p w:rsidR="00D50BA4" w:rsidRDefault="00D50BA4" w:rsidP="002E3CAB">
      <w:pPr>
        <w:spacing w:before="240" w:line="276" w:lineRule="auto"/>
        <w:ind w:left="0" w:firstLine="0"/>
        <w:rPr>
          <w:rFonts w:ascii="Verdana" w:hAnsi="Verdana"/>
        </w:rPr>
      </w:pPr>
    </w:p>
    <w:p w:rsidR="00D7541F" w:rsidRDefault="00F52ABC" w:rsidP="002E3CAB">
      <w:pPr>
        <w:spacing w:before="240" w:line="276" w:lineRule="auto"/>
        <w:ind w:left="0" w:firstLine="0"/>
        <w:rPr>
          <w:rFonts w:ascii="Verdana" w:hAnsi="Verdana"/>
        </w:rPr>
      </w:pPr>
      <w:r w:rsidRPr="00D7541F">
        <w:rPr>
          <w:rFonts w:ascii="Verdana" w:hAnsi="Verdana"/>
        </w:rPr>
        <w:t xml:space="preserve">But it is also well settled that the exercise of a right of action is derived from the fundamental law of the land, or any statute specifically conferring such right. The court can only exercise jurisdiction with respect to a right of action, and cannot assume jurisdiction unless the plaintiff who has brought the action before it has a right of action. See Attorney General of the Federation v. </w:t>
      </w:r>
      <w:proofErr w:type="spellStart"/>
      <w:r w:rsidRPr="00D7541F">
        <w:rPr>
          <w:rFonts w:ascii="Verdana" w:hAnsi="Verdana"/>
        </w:rPr>
        <w:t>Sodde</w:t>
      </w:r>
      <w:proofErr w:type="spellEnd"/>
      <w:r w:rsidRPr="00D7541F">
        <w:rPr>
          <w:rFonts w:ascii="Verdana" w:hAnsi="Verdana"/>
        </w:rPr>
        <w:t xml:space="preserve"> (1990) NWLR (Pt.128) 500, Attorney General of Anambra State v. Attorney General of the Federation (2003) 1 NWLR (Pt.801) 221</w:t>
      </w:r>
      <w:bookmarkEnd w:id="11"/>
      <w:r w:rsidR="00D7541F">
        <w:rPr>
          <w:rFonts w:ascii="Verdana" w:hAnsi="Verdana"/>
        </w:rPr>
        <w:t>.</w:t>
      </w:r>
    </w:p>
    <w:p w:rsidR="00D50BA4" w:rsidRDefault="00D50BA4" w:rsidP="002E3CAB">
      <w:pPr>
        <w:spacing w:before="240" w:line="276" w:lineRule="auto"/>
        <w:ind w:left="0" w:firstLine="0"/>
        <w:rPr>
          <w:rFonts w:ascii="Verdana" w:eastAsia="Times New Roman" w:hAnsi="Verdana" w:cs="Times New Roman"/>
          <w:lang w:eastAsia="en-GB"/>
        </w:rPr>
      </w:pPr>
    </w:p>
    <w:p w:rsid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It is also important to note that before a court can exercise jurisdiction over a cause or matter, the subject matter of the case must be within the court's jurisdiction and there must be no feature in the case which prevents the court from exercising its jurisdiction. See </w:t>
      </w:r>
      <w:proofErr w:type="spellStart"/>
      <w:r w:rsidRPr="00D7541F">
        <w:rPr>
          <w:rFonts w:ascii="Verdana" w:eastAsia="Times New Roman" w:hAnsi="Verdana" w:cs="Times New Roman"/>
          <w:bCs/>
          <w:lang w:eastAsia="en-GB"/>
        </w:rPr>
        <w:t>Madukolu</w:t>
      </w:r>
      <w:proofErr w:type="spellEnd"/>
      <w:r w:rsidRPr="00D7541F">
        <w:rPr>
          <w:rFonts w:ascii="Verdana" w:eastAsia="Times New Roman" w:hAnsi="Verdana" w:cs="Times New Roman"/>
          <w:bCs/>
          <w:lang w:eastAsia="en-GB"/>
        </w:rPr>
        <w:t xml:space="preserve"> v. </w:t>
      </w:r>
      <w:proofErr w:type="spellStart"/>
      <w:r w:rsidRPr="00D7541F">
        <w:rPr>
          <w:rFonts w:ascii="Verdana" w:eastAsia="Times New Roman" w:hAnsi="Verdana" w:cs="Times New Roman"/>
          <w:bCs/>
          <w:lang w:eastAsia="en-GB"/>
        </w:rPr>
        <w:t>Nkemdilim</w:t>
      </w:r>
      <w:proofErr w:type="spellEnd"/>
      <w:r w:rsidRPr="00D7541F">
        <w:rPr>
          <w:rFonts w:ascii="Verdana" w:eastAsia="Times New Roman" w:hAnsi="Verdana" w:cs="Times New Roman"/>
          <w:bCs/>
          <w:lang w:eastAsia="en-GB"/>
        </w:rPr>
        <w:t xml:space="preserve"> (1962) 2 SCNLR, 341.</w:t>
      </w:r>
    </w:p>
    <w:p w:rsidR="00D50BA4" w:rsidRDefault="00D50BA4" w:rsidP="002E3CAB">
      <w:pPr>
        <w:spacing w:before="240" w:line="276" w:lineRule="auto"/>
        <w:ind w:left="0" w:firstLine="0"/>
        <w:rPr>
          <w:rFonts w:ascii="Verdana" w:eastAsia="Times New Roman" w:hAnsi="Verdana" w:cs="Times New Roman"/>
          <w:lang w:eastAsia="en-GB"/>
        </w:rPr>
      </w:pPr>
    </w:p>
    <w:p w:rsidR="0060377B" w:rsidRDefault="00F52ABC" w:rsidP="002E3CAB">
      <w:pPr>
        <w:spacing w:before="240" w:line="276" w:lineRule="auto"/>
        <w:ind w:left="0" w:firstLine="0"/>
        <w:rPr>
          <w:rFonts w:ascii="Verdana" w:eastAsia="Times New Roman" w:hAnsi="Verdana" w:cs="Times New Roman"/>
          <w:b/>
          <w:bCs/>
          <w:lang w:eastAsia="en-GB"/>
        </w:rPr>
      </w:pPr>
      <w:r w:rsidRPr="00E7583E">
        <w:rPr>
          <w:rFonts w:ascii="Verdana" w:eastAsia="Times New Roman" w:hAnsi="Verdana" w:cs="Times New Roman"/>
          <w:lang w:eastAsia="en-GB"/>
        </w:rPr>
        <w:t xml:space="preserve">Thus, being an issue of jurisdiction, any party who is sued can raise it before the court. It can even be raised by the court even at the appellate level. The reason is that where a court has no jurisdiction to entertain a matter and it is covered up by any means, the entire proceedings, no matter how well conducted, </w:t>
      </w:r>
      <w:proofErr w:type="gramStart"/>
      <w:r w:rsidRPr="00E7583E">
        <w:rPr>
          <w:rFonts w:ascii="Verdana" w:eastAsia="Times New Roman" w:hAnsi="Verdana" w:cs="Times New Roman"/>
          <w:lang w:eastAsia="en-GB"/>
        </w:rPr>
        <w:t>is</w:t>
      </w:r>
      <w:proofErr w:type="gramEnd"/>
      <w:r w:rsidRPr="00E7583E">
        <w:rPr>
          <w:rFonts w:ascii="Verdana" w:eastAsia="Times New Roman" w:hAnsi="Verdana" w:cs="Times New Roman"/>
          <w:lang w:eastAsia="en-GB"/>
        </w:rPr>
        <w:t xml:space="preserve"> a nullity. So, for me, I agree that the 3rd respondent was right to have raised the issue of statute of limitation even though it inured to the first respondent.</w:t>
      </w:r>
      <w:r w:rsidRPr="00E7583E">
        <w:rPr>
          <w:rFonts w:ascii="Verdana" w:eastAsia="Times New Roman" w:hAnsi="Verdana" w:cs="Times New Roman"/>
          <w:lang w:eastAsia="en-GB"/>
        </w:rPr>
        <w:br/>
        <w:t xml:space="preserve">Having said so much on the 1st issue, I shall adopt the views of my learned brother </w:t>
      </w:r>
      <w:proofErr w:type="spellStart"/>
      <w:r w:rsidRPr="00E7583E">
        <w:rPr>
          <w:rFonts w:ascii="Verdana" w:eastAsia="Times New Roman" w:hAnsi="Verdana" w:cs="Times New Roman"/>
          <w:lang w:eastAsia="en-GB"/>
        </w:rPr>
        <w:t>Ngwuta</w:t>
      </w:r>
      <w:proofErr w:type="spellEnd"/>
      <w:r w:rsidRPr="00E7583E">
        <w:rPr>
          <w:rFonts w:ascii="Verdana" w:eastAsia="Times New Roman" w:hAnsi="Verdana" w:cs="Times New Roman"/>
          <w:lang w:eastAsia="en-GB"/>
        </w:rPr>
        <w:t xml:space="preserve">, JSC regarding the second issue which he has admirably resolved. With the above few words of mine including the reason advanced and the more detailed ones in the lead judgment, I </w:t>
      </w:r>
      <w:proofErr w:type="spellStart"/>
      <w:r w:rsidRPr="00E7583E">
        <w:rPr>
          <w:rFonts w:ascii="Verdana" w:eastAsia="Times New Roman" w:hAnsi="Verdana" w:cs="Times New Roman"/>
          <w:lang w:eastAsia="en-GB"/>
        </w:rPr>
        <w:t>too</w:t>
      </w:r>
      <w:proofErr w:type="spellEnd"/>
      <w:r w:rsidRPr="00E7583E">
        <w:rPr>
          <w:rFonts w:ascii="Verdana" w:eastAsia="Times New Roman" w:hAnsi="Verdana" w:cs="Times New Roman"/>
          <w:lang w:eastAsia="en-GB"/>
        </w:rPr>
        <w:t xml:space="preserve"> hold that this appeal is devoid of merit. It is also dismissed by me. I abide by the consequential orders made in the lead judgment, that relating to costs, inclusive.</w:t>
      </w:r>
      <w:r w:rsidRPr="00E7583E">
        <w:rPr>
          <w:rFonts w:ascii="Verdana" w:eastAsia="Times New Roman" w:hAnsi="Verdana" w:cs="Times New Roman"/>
          <w:lang w:eastAsia="en-GB"/>
        </w:rPr>
        <w:br/>
      </w:r>
      <w:r w:rsidRPr="00E7583E">
        <w:rPr>
          <w:rFonts w:ascii="Verdana" w:eastAsia="Times New Roman" w:hAnsi="Verdana" w:cs="Times New Roman"/>
          <w:lang w:eastAsia="en-GB"/>
        </w:rPr>
        <w:br/>
      </w:r>
      <w:r w:rsidRPr="00E7583E">
        <w:rPr>
          <w:rFonts w:ascii="Verdana" w:eastAsia="Times New Roman" w:hAnsi="Verdana" w:cs="Times New Roman"/>
          <w:lang w:eastAsia="en-GB"/>
        </w:rPr>
        <w:br/>
      </w:r>
    </w:p>
    <w:p w:rsidR="0060377B" w:rsidRDefault="00F52ABC" w:rsidP="002E3CAB">
      <w:pPr>
        <w:spacing w:before="240" w:line="276" w:lineRule="auto"/>
        <w:ind w:left="0" w:firstLine="0"/>
        <w:rPr>
          <w:rFonts w:ascii="Verdana" w:eastAsia="Times New Roman" w:hAnsi="Verdana" w:cs="Times New Roman"/>
          <w:b/>
          <w:bCs/>
          <w:lang w:eastAsia="en-GB"/>
        </w:rPr>
      </w:pPr>
      <w:r w:rsidRPr="00E7583E">
        <w:rPr>
          <w:rFonts w:ascii="Verdana" w:eastAsia="Times New Roman" w:hAnsi="Verdana" w:cs="Times New Roman"/>
          <w:b/>
          <w:bCs/>
          <w:lang w:eastAsia="en-GB"/>
        </w:rPr>
        <w:lastRenderedPageBreak/>
        <w:t xml:space="preserve">CHIMA CENTUS NWEZE, J.S.C.: </w:t>
      </w:r>
    </w:p>
    <w:p w:rsidR="0060377B"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My erudite Lord, </w:t>
      </w:r>
      <w:proofErr w:type="spellStart"/>
      <w:r w:rsidRPr="00E7583E">
        <w:rPr>
          <w:rFonts w:ascii="Verdana" w:eastAsia="Times New Roman" w:hAnsi="Verdana" w:cs="Times New Roman"/>
          <w:b/>
          <w:bCs/>
          <w:lang w:eastAsia="en-GB"/>
        </w:rPr>
        <w:t>Ngwuta</w:t>
      </w:r>
      <w:proofErr w:type="spellEnd"/>
      <w:r w:rsidRPr="00E7583E">
        <w:rPr>
          <w:rFonts w:ascii="Verdana" w:eastAsia="Times New Roman" w:hAnsi="Verdana" w:cs="Times New Roman"/>
          <w:b/>
          <w:bCs/>
          <w:lang w:eastAsia="en-GB"/>
        </w:rPr>
        <w:t xml:space="preserve"> JSC</w:t>
      </w:r>
      <w:r w:rsidRPr="00E7583E">
        <w:rPr>
          <w:rFonts w:ascii="Verdana" w:eastAsia="Times New Roman" w:hAnsi="Verdana" w:cs="Times New Roman"/>
          <w:lang w:eastAsia="en-GB"/>
        </w:rPr>
        <w:t xml:space="preserve">, availed me of the draft of the leading judgment just delivered now. I agree that, from the state of authorities, this appeal lacks </w:t>
      </w:r>
      <w:r w:rsidR="0060377B">
        <w:rPr>
          <w:rFonts w:ascii="Verdana" w:eastAsia="Times New Roman" w:hAnsi="Verdana" w:cs="Times New Roman"/>
          <w:lang w:eastAsia="en-GB"/>
        </w:rPr>
        <w:t xml:space="preserve">merit and should be dismissed. </w:t>
      </w:r>
    </w:p>
    <w:p w:rsidR="00D50BA4" w:rsidRDefault="00D50BA4" w:rsidP="002E3CAB">
      <w:pPr>
        <w:spacing w:before="240" w:line="276" w:lineRule="auto"/>
        <w:ind w:left="0" w:firstLine="0"/>
        <w:rPr>
          <w:rFonts w:ascii="Verdana" w:eastAsia="Times New Roman" w:hAnsi="Verdana" w:cs="Times New Roman"/>
          <w:lang w:eastAsia="en-GB"/>
        </w:rPr>
      </w:pPr>
    </w:p>
    <w:p w:rsid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However, I have a different kind of concern regarding the Public Officers' Protection Act which the leading judgment dealt with as issue one. Although numerous decisions of this court have upheld it, I find it amazing that fifty five years after flag independence, common law concepts which only found historical and jurisprudential justification on the peculiarities of English constitutional history could still be </w:t>
      </w:r>
      <w:r w:rsidR="00D7541F">
        <w:rPr>
          <w:rFonts w:ascii="Verdana" w:eastAsia="Times New Roman" w:hAnsi="Verdana" w:cs="Times New Roman"/>
          <w:lang w:eastAsia="en-GB"/>
        </w:rPr>
        <w:t>pleaded in our superior courts.</w:t>
      </w:r>
    </w:p>
    <w:p w:rsidR="00D50BA4" w:rsidRDefault="00D50BA4" w:rsidP="002E3CAB">
      <w:pPr>
        <w:spacing w:before="240" w:line="276" w:lineRule="auto"/>
        <w:ind w:left="0" w:firstLine="0"/>
        <w:rPr>
          <w:rFonts w:ascii="Verdana" w:eastAsia="Times New Roman" w:hAnsi="Verdana" w:cs="Times New Roman"/>
          <w:lang w:eastAsia="en-GB"/>
        </w:rPr>
      </w:pPr>
    </w:p>
    <w:p w:rsidR="00D7541F" w:rsidRP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In my humble and most respectful view, there is even a laughable irony in all of this! Most of those concepts were, actually, associated with the notion of the Prerogative of the Crown: a notion which could only be explained on the basis of the quondam hypothesis that the English Monarch was not accountable for a wrongful act in the courts. Professor S. A de Smith explains that by the time of Elizabeth 1, there had developed a </w:t>
      </w:r>
      <w:r w:rsidRPr="00D7541F">
        <w:rPr>
          <w:rFonts w:ascii="Verdana" w:eastAsia="Times New Roman" w:hAnsi="Verdana" w:cs="Times New Roman"/>
          <w:bCs/>
          <w:lang w:eastAsia="en-GB"/>
        </w:rPr>
        <w:t>"fairly coherent theory of the royal prerogative"</w:t>
      </w:r>
      <w:r w:rsidR="00D7541F" w:rsidRPr="00D7541F">
        <w:rPr>
          <w:rFonts w:ascii="Verdana" w:eastAsia="Times New Roman" w:hAnsi="Verdana" w:cs="Times New Roman"/>
          <w:lang w:eastAsia="en-GB"/>
        </w:rPr>
        <w:t>:</w:t>
      </w:r>
    </w:p>
    <w:p w:rsidR="00D7541F" w:rsidRDefault="00F52ABC" w:rsidP="002E3CAB">
      <w:pPr>
        <w:spacing w:before="240" w:line="276" w:lineRule="auto"/>
        <w:ind w:firstLine="0"/>
        <w:rPr>
          <w:rFonts w:ascii="Verdana" w:eastAsia="Times New Roman" w:hAnsi="Verdana" w:cs="Times New Roman"/>
          <w:lang w:eastAsia="en-GB"/>
        </w:rPr>
      </w:pPr>
      <w:r w:rsidRPr="00E7583E">
        <w:rPr>
          <w:rFonts w:ascii="Verdana" w:eastAsia="Times New Roman" w:hAnsi="Verdana" w:cs="Times New Roman"/>
          <w:lang w:eastAsia="en-GB"/>
        </w:rPr>
        <w:t xml:space="preserve">...matters of private rights were for the courts of common law and equity; matters of </w:t>
      </w:r>
      <w:proofErr w:type="gramStart"/>
      <w:r w:rsidRPr="00E7583E">
        <w:rPr>
          <w:rFonts w:ascii="Verdana" w:eastAsia="Times New Roman" w:hAnsi="Verdana" w:cs="Times New Roman"/>
          <w:lang w:eastAsia="en-GB"/>
        </w:rPr>
        <w:t>State,</w:t>
      </w:r>
      <w:proofErr w:type="gramEnd"/>
      <w:r w:rsidRPr="00E7583E">
        <w:rPr>
          <w:rFonts w:ascii="Verdana" w:eastAsia="Times New Roman" w:hAnsi="Verdana" w:cs="Times New Roman"/>
          <w:lang w:eastAsia="en-GB"/>
        </w:rPr>
        <w:t xml:space="preserve"> or public rights, were for the King and his extraordinary tribunals and the King could withdraw such questions from </w:t>
      </w:r>
      <w:r w:rsidR="00D7541F">
        <w:rPr>
          <w:rFonts w:ascii="Verdana" w:eastAsia="Times New Roman" w:hAnsi="Verdana" w:cs="Times New Roman"/>
          <w:lang w:eastAsia="en-GB"/>
        </w:rPr>
        <w:t>the cognisance of the courts...</w:t>
      </w:r>
    </w:p>
    <w:p w:rsidR="00D50BA4" w:rsidRDefault="00D50BA4" w:rsidP="002E3CAB">
      <w:pPr>
        <w:spacing w:before="240" w:line="276" w:lineRule="auto"/>
        <w:ind w:left="0" w:firstLine="0"/>
        <w:rPr>
          <w:rFonts w:ascii="Verdana" w:eastAsia="Times New Roman" w:hAnsi="Verdana" w:cs="Times New Roman"/>
          <w:lang w:eastAsia="en-GB"/>
        </w:rPr>
      </w:pPr>
    </w:p>
    <w:p w:rsid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S. A. de Smith, Constitutional and Administrative Law (London: Penguin Books, 1971) 118, cited in A, </w:t>
      </w:r>
      <w:proofErr w:type="spellStart"/>
      <w:r w:rsidRPr="00E7583E">
        <w:rPr>
          <w:rFonts w:ascii="Verdana" w:eastAsia="Times New Roman" w:hAnsi="Verdana" w:cs="Times New Roman"/>
          <w:lang w:eastAsia="en-GB"/>
        </w:rPr>
        <w:t>Emiola</w:t>
      </w:r>
      <w:proofErr w:type="spellEnd"/>
      <w:r w:rsidRPr="00E7583E">
        <w:rPr>
          <w:rFonts w:ascii="Verdana" w:eastAsia="Times New Roman" w:hAnsi="Verdana" w:cs="Times New Roman"/>
          <w:lang w:eastAsia="en-GB"/>
        </w:rPr>
        <w:t xml:space="preserve">, Public Servant and the Law (Ile-Ife: University of Ife Press, 1971) 144; See, also, the masterful articulation of the nuances of this prerogative in the scintillating treatise of the leading authority on Administrative Law in Nigeria, Professor D. I. O, </w:t>
      </w:r>
      <w:proofErr w:type="spellStart"/>
      <w:r w:rsidRPr="00E7583E">
        <w:rPr>
          <w:rFonts w:ascii="Verdana" w:eastAsia="Times New Roman" w:hAnsi="Verdana" w:cs="Times New Roman"/>
          <w:lang w:eastAsia="en-GB"/>
        </w:rPr>
        <w:t>Ewelukwa</w:t>
      </w:r>
      <w:proofErr w:type="spellEnd"/>
      <w:r w:rsidRPr="00E7583E">
        <w:rPr>
          <w:rFonts w:ascii="Verdana" w:eastAsia="Times New Roman" w:hAnsi="Verdana" w:cs="Times New Roman"/>
          <w:lang w:eastAsia="en-GB"/>
        </w:rPr>
        <w:t xml:space="preserve">, </w:t>
      </w:r>
      <w:r w:rsidRPr="00D7541F">
        <w:rPr>
          <w:rFonts w:ascii="Verdana" w:eastAsia="Times New Roman" w:hAnsi="Verdana" w:cs="Times New Roman"/>
          <w:bCs/>
          <w:lang w:eastAsia="en-GB"/>
        </w:rPr>
        <w:t>"Proceedings by and Against the State",</w:t>
      </w:r>
      <w:r w:rsidRPr="00D7541F">
        <w:rPr>
          <w:rFonts w:ascii="Verdana" w:eastAsia="Times New Roman" w:hAnsi="Verdana" w:cs="Times New Roman"/>
          <w:lang w:eastAsia="en-GB"/>
        </w:rPr>
        <w:t xml:space="preserve"> in (1973) Nigerian Bar Journal </w:t>
      </w:r>
      <w:proofErr w:type="spellStart"/>
      <w:r w:rsidRPr="00D7541F">
        <w:rPr>
          <w:rFonts w:ascii="Verdana" w:eastAsia="Times New Roman" w:hAnsi="Verdana" w:cs="Times New Roman"/>
          <w:lang w:eastAsia="en-GB"/>
        </w:rPr>
        <w:t>Vol</w:t>
      </w:r>
      <w:proofErr w:type="spellEnd"/>
      <w:r w:rsidRPr="00D7541F">
        <w:rPr>
          <w:rFonts w:ascii="Verdana" w:eastAsia="Times New Roman" w:hAnsi="Verdana" w:cs="Times New Roman"/>
          <w:lang w:eastAsia="en-GB"/>
        </w:rPr>
        <w:t xml:space="preserve">, X1 page 10; also, M. C. </w:t>
      </w:r>
      <w:proofErr w:type="spellStart"/>
      <w:r w:rsidRPr="00D7541F">
        <w:rPr>
          <w:rFonts w:ascii="Verdana" w:eastAsia="Times New Roman" w:hAnsi="Verdana" w:cs="Times New Roman"/>
          <w:lang w:eastAsia="en-GB"/>
        </w:rPr>
        <w:t>Okany</w:t>
      </w:r>
      <w:proofErr w:type="spellEnd"/>
      <w:r w:rsidRPr="00D7541F">
        <w:rPr>
          <w:rFonts w:ascii="Verdana" w:eastAsia="Times New Roman" w:hAnsi="Verdana" w:cs="Times New Roman"/>
          <w:lang w:eastAsia="en-GB"/>
        </w:rPr>
        <w:t>,</w:t>
      </w:r>
      <w:r w:rsidRPr="00D7541F">
        <w:rPr>
          <w:rFonts w:ascii="Verdana" w:eastAsia="Times New Roman" w:hAnsi="Verdana" w:cs="Times New Roman"/>
          <w:bCs/>
          <w:lang w:eastAsia="en-GB"/>
        </w:rPr>
        <w:t xml:space="preserve"> "The Idea of State Immunity in the Nigerian Courts",</w:t>
      </w:r>
      <w:r w:rsidRPr="00E7583E">
        <w:rPr>
          <w:rFonts w:ascii="Verdana" w:eastAsia="Times New Roman" w:hAnsi="Verdana" w:cs="Times New Roman"/>
          <w:lang w:eastAsia="en-GB"/>
        </w:rPr>
        <w:t xml:space="preserve"> in (1980) Nigeri</w:t>
      </w:r>
      <w:r w:rsidR="00D7541F">
        <w:rPr>
          <w:rFonts w:ascii="Verdana" w:eastAsia="Times New Roman" w:hAnsi="Verdana" w:cs="Times New Roman"/>
          <w:lang w:eastAsia="en-GB"/>
        </w:rPr>
        <w:t xml:space="preserve">an Bar Journal </w:t>
      </w:r>
      <w:proofErr w:type="spellStart"/>
      <w:r w:rsidR="00D7541F">
        <w:rPr>
          <w:rFonts w:ascii="Verdana" w:eastAsia="Times New Roman" w:hAnsi="Verdana" w:cs="Times New Roman"/>
          <w:lang w:eastAsia="en-GB"/>
        </w:rPr>
        <w:t>Vol</w:t>
      </w:r>
      <w:proofErr w:type="spellEnd"/>
      <w:r w:rsidR="00D7541F">
        <w:rPr>
          <w:rFonts w:ascii="Verdana" w:eastAsia="Times New Roman" w:hAnsi="Verdana" w:cs="Times New Roman"/>
          <w:lang w:eastAsia="en-GB"/>
        </w:rPr>
        <w:t xml:space="preserve"> XV1 page 57.</w:t>
      </w:r>
    </w:p>
    <w:p w:rsidR="00D50BA4" w:rsidRDefault="00D50BA4" w:rsidP="002E3CAB">
      <w:pPr>
        <w:spacing w:before="240" w:line="276" w:lineRule="auto"/>
        <w:ind w:left="0" w:firstLine="0"/>
        <w:rPr>
          <w:rFonts w:ascii="Verdana" w:eastAsia="Times New Roman" w:hAnsi="Verdana" w:cs="Times New Roman"/>
          <w:lang w:eastAsia="en-GB"/>
        </w:rPr>
      </w:pPr>
    </w:p>
    <w:p w:rsid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What makes the matter more irksome is that some of those concepts have been abolished in the land of their nativity, namely, England. Is it,</w:t>
      </w:r>
      <w:r w:rsidR="00D7541F">
        <w:rPr>
          <w:rFonts w:ascii="Verdana" w:eastAsia="Times New Roman" w:hAnsi="Verdana" w:cs="Times New Roman"/>
          <w:lang w:eastAsia="en-GB"/>
        </w:rPr>
        <w:t xml:space="preserve"> </w:t>
      </w:r>
      <w:r w:rsidRPr="00E7583E">
        <w:rPr>
          <w:rFonts w:ascii="Verdana" w:eastAsia="Times New Roman" w:hAnsi="Verdana" w:cs="Times New Roman"/>
          <w:lang w:eastAsia="en-GB"/>
        </w:rPr>
        <w:t xml:space="preserve">then, not curious that here, in Nigeria, we are pretending to be more catholic than the Pope? </w:t>
      </w:r>
      <w:r w:rsidRPr="00E7583E">
        <w:rPr>
          <w:rFonts w:ascii="Verdana" w:eastAsia="Times New Roman" w:hAnsi="Verdana" w:cs="Times New Roman"/>
          <w:lang w:eastAsia="en-GB"/>
        </w:rPr>
        <w:br/>
        <w:t xml:space="preserve">The Independence Constitution of 1960 accommodated some of these Victorian ideas. The prevalent notion at the time of independence was that owing to the antecedents of Nigeria's constitutional history, citizens could not enforce their claims against the Central and Regional Governments. It took the stature and eminence of the Supreme Court to dissipate that anachronistic position in </w:t>
      </w:r>
      <w:proofErr w:type="spellStart"/>
      <w:r w:rsidRPr="00D7541F">
        <w:rPr>
          <w:rFonts w:ascii="Verdana" w:eastAsia="Times New Roman" w:hAnsi="Verdana" w:cs="Times New Roman"/>
          <w:bCs/>
          <w:lang w:eastAsia="en-GB"/>
        </w:rPr>
        <w:t>Ransome</w:t>
      </w:r>
      <w:proofErr w:type="spellEnd"/>
      <w:r w:rsidRPr="00D7541F">
        <w:rPr>
          <w:rFonts w:ascii="Verdana" w:eastAsia="Times New Roman" w:hAnsi="Verdana" w:cs="Times New Roman"/>
          <w:bCs/>
          <w:lang w:eastAsia="en-GB"/>
        </w:rPr>
        <w:t xml:space="preserve"> Kuti v. A-G of the Federation [1985] 2 NWLR (Pt. 6) 211</w:t>
      </w:r>
      <w:r w:rsidR="00D7541F">
        <w:rPr>
          <w:rFonts w:ascii="Verdana" w:eastAsia="Times New Roman" w:hAnsi="Verdana" w:cs="Times New Roman"/>
          <w:lang w:eastAsia="en-GB"/>
        </w:rPr>
        <w:t>.</w:t>
      </w:r>
    </w:p>
    <w:p w:rsidR="00D50BA4" w:rsidRDefault="00D50BA4" w:rsidP="002E3CAB">
      <w:pPr>
        <w:spacing w:before="240" w:line="276" w:lineRule="auto"/>
        <w:ind w:left="0" w:firstLine="0"/>
        <w:rPr>
          <w:rFonts w:ascii="Verdana" w:eastAsia="Times New Roman" w:hAnsi="Verdana" w:cs="Times New Roman"/>
          <w:lang w:eastAsia="en-GB"/>
        </w:rPr>
      </w:pPr>
    </w:p>
    <w:p w:rsid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The Republican Constitution of 1963 dealt the first, even if feeble, blow at some of those inherited common law usages. In the first place, it enrobed itself with the garb of supremacy. Section 1 of that Constitution (the Constitution of the Federation, 19</w:t>
      </w:r>
      <w:r w:rsidR="00D7541F">
        <w:rPr>
          <w:rFonts w:ascii="Verdana" w:eastAsia="Times New Roman" w:hAnsi="Verdana" w:cs="Times New Roman"/>
          <w:lang w:eastAsia="en-GB"/>
        </w:rPr>
        <w:t>63 No. 20) provided as follows:</w:t>
      </w:r>
    </w:p>
    <w:p w:rsidR="00D7541F" w:rsidRDefault="00F52ABC" w:rsidP="002E3CAB">
      <w:pPr>
        <w:spacing w:before="240" w:line="276" w:lineRule="auto"/>
        <w:ind w:firstLine="0"/>
        <w:rPr>
          <w:rFonts w:ascii="Verdana" w:eastAsia="Times New Roman" w:hAnsi="Verdana" w:cs="Times New Roman"/>
          <w:lang w:eastAsia="en-GB"/>
        </w:rPr>
      </w:pPr>
      <w:r w:rsidRPr="00E7583E">
        <w:rPr>
          <w:rFonts w:ascii="Verdana" w:eastAsia="Times New Roman" w:hAnsi="Verdana" w:cs="Times New Roman"/>
          <w:lang w:eastAsia="en-GB"/>
        </w:rPr>
        <w:t xml:space="preserve">This Constitution shall have the force of law throughout Nigeria...if any other law (including the Constitution of a Region) is inconsistent with this Constitution, this Constitution shall prevail and the other law shall, to the extent </w:t>
      </w:r>
      <w:r w:rsidR="00D7541F">
        <w:rPr>
          <w:rFonts w:ascii="Verdana" w:eastAsia="Times New Roman" w:hAnsi="Verdana" w:cs="Times New Roman"/>
          <w:lang w:eastAsia="en-GB"/>
        </w:rPr>
        <w:t>of the inconsistency, be void</w:t>
      </w:r>
      <w:proofErr w:type="gramStart"/>
      <w:r w:rsidR="00D7541F">
        <w:rPr>
          <w:rFonts w:ascii="Verdana" w:eastAsia="Times New Roman" w:hAnsi="Verdana" w:cs="Times New Roman"/>
          <w:lang w:eastAsia="en-GB"/>
        </w:rPr>
        <w:t>..</w:t>
      </w:r>
      <w:proofErr w:type="gramEnd"/>
    </w:p>
    <w:p w:rsidR="00D50BA4" w:rsidRDefault="00D50BA4" w:rsidP="002E3CAB">
      <w:pPr>
        <w:spacing w:before="240" w:line="276" w:lineRule="auto"/>
        <w:ind w:left="0" w:firstLine="0"/>
        <w:rPr>
          <w:rFonts w:ascii="Verdana" w:eastAsia="Times New Roman" w:hAnsi="Verdana" w:cs="Times New Roman"/>
          <w:lang w:eastAsia="en-GB"/>
        </w:rPr>
      </w:pPr>
    </w:p>
    <w:p w:rsid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Secondly, Section 22 (1) of the said Constitution made incremental progress in this regard. The section provided for the determination of rights. However, it was the Constitution of the Federal Republic of Nigeria, 1979, that conferred a ple</w:t>
      </w:r>
      <w:r w:rsidR="00D7541F">
        <w:rPr>
          <w:rFonts w:ascii="Verdana" w:eastAsia="Times New Roman" w:hAnsi="Verdana" w:cs="Times New Roman"/>
          <w:lang w:eastAsia="en-GB"/>
        </w:rPr>
        <w:t>nitude of powers on the courts.</w:t>
      </w:r>
    </w:p>
    <w:p w:rsidR="00D50BA4" w:rsidRDefault="00D50BA4" w:rsidP="002E3CAB">
      <w:pPr>
        <w:spacing w:before="240" w:line="276" w:lineRule="auto"/>
        <w:ind w:left="0" w:firstLine="0"/>
        <w:rPr>
          <w:rFonts w:ascii="Verdana" w:eastAsia="Times New Roman" w:hAnsi="Verdana" w:cs="Times New Roman"/>
          <w:lang w:eastAsia="en-GB"/>
        </w:rPr>
      </w:pPr>
    </w:p>
    <w:p w:rsidR="00D7541F"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 xml:space="preserve">Section 6 (6) (b) of the Constitution was noteworthy for the </w:t>
      </w:r>
      <w:r w:rsidR="0060377B">
        <w:rPr>
          <w:rFonts w:ascii="Verdana" w:eastAsia="Times New Roman" w:hAnsi="Verdana" w:cs="Times New Roman"/>
          <w:lang w:eastAsia="en-GB"/>
        </w:rPr>
        <w:t xml:space="preserve">[sheer] </w:t>
      </w:r>
      <w:r w:rsidRPr="00E7583E">
        <w:rPr>
          <w:rFonts w:ascii="Verdana" w:eastAsia="Times New Roman" w:hAnsi="Verdana" w:cs="Times New Roman"/>
          <w:lang w:eastAsia="en-GB"/>
        </w:rPr>
        <w:t xml:space="preserve">breadth and amplitude of the powers it vested on the courts. It extended judicial powers to "all matters between persons, or between government or authority and any person in Nigeria, and to all actions and proceedings relating thereto..." There was another user-friendly provision: Section 33 (1). It was very generously-worded. It empowered courts to determine </w:t>
      </w:r>
      <w:r w:rsidRPr="00D7541F">
        <w:rPr>
          <w:rFonts w:ascii="Verdana" w:eastAsia="Times New Roman" w:hAnsi="Verdana" w:cs="Times New Roman"/>
          <w:bCs/>
          <w:lang w:eastAsia="en-GB"/>
        </w:rPr>
        <w:t xml:space="preserve">"civil rights and obligations, including any question or </w:t>
      </w:r>
      <w:r w:rsidRPr="00D7541F">
        <w:rPr>
          <w:rFonts w:ascii="Verdana" w:eastAsia="Times New Roman" w:hAnsi="Verdana" w:cs="Times New Roman"/>
          <w:bCs/>
          <w:lang w:eastAsia="en-GB"/>
        </w:rPr>
        <w:lastRenderedPageBreak/>
        <w:t>determination by or against any government or authority</w:t>
      </w:r>
      <w:r w:rsidRPr="00D7541F">
        <w:rPr>
          <w:rFonts w:ascii="Verdana" w:eastAsia="Times New Roman" w:hAnsi="Verdana" w:cs="Times New Roman"/>
          <w:lang w:eastAsia="en-GB"/>
        </w:rPr>
        <w:t>"</w:t>
      </w:r>
      <w:r w:rsidRPr="00E7583E">
        <w:rPr>
          <w:rFonts w:ascii="Verdana" w:eastAsia="Times New Roman" w:hAnsi="Verdana" w:cs="Times New Roman"/>
          <w:lang w:eastAsia="en-GB"/>
        </w:rPr>
        <w:t>. The Constitution of the Federal Republic of Nigeria, 1999, (as amended) has endorsed this trend in sections 6 (6) (b) and 36, respectively</w:t>
      </w:r>
      <w:r w:rsidR="00D7541F">
        <w:rPr>
          <w:rFonts w:ascii="Verdana" w:eastAsia="Times New Roman" w:hAnsi="Verdana" w:cs="Times New Roman"/>
          <w:lang w:eastAsia="en-GB"/>
        </w:rPr>
        <w:t>.</w:t>
      </w:r>
    </w:p>
    <w:p w:rsidR="00D50BA4" w:rsidRDefault="00D50BA4" w:rsidP="002E3CAB">
      <w:pPr>
        <w:spacing w:before="240" w:line="276" w:lineRule="auto"/>
        <w:ind w:left="0" w:firstLine="0"/>
        <w:rPr>
          <w:rFonts w:ascii="Verdana" w:eastAsia="Times New Roman" w:hAnsi="Verdana" w:cs="Times New Roman"/>
          <w:lang w:eastAsia="en-GB"/>
        </w:rPr>
      </w:pPr>
    </w:p>
    <w:p w:rsidR="00F52ABC" w:rsidRDefault="00F52ABC" w:rsidP="002E3CAB">
      <w:pPr>
        <w:spacing w:before="240" w:line="276" w:lineRule="auto"/>
        <w:ind w:left="0" w:firstLine="0"/>
        <w:rPr>
          <w:rFonts w:ascii="Verdana" w:eastAsia="Times New Roman" w:hAnsi="Verdana" w:cs="Times New Roman"/>
          <w:lang w:eastAsia="en-GB"/>
        </w:rPr>
      </w:pPr>
      <w:r w:rsidRPr="00E7583E">
        <w:rPr>
          <w:rFonts w:ascii="Verdana" w:eastAsia="Times New Roman" w:hAnsi="Verdana" w:cs="Times New Roman"/>
          <w:lang w:eastAsia="en-GB"/>
        </w:rPr>
        <w:t>I concede that this is not the issue we are confronted with in this appeal, So, let it abide the opportune occasion when, hopefully, it would be presented before this court for determination. Having said that, I, too, shall enter an order dismissing this appeal is an abuse of court process. I abide by the consequential orders in the leading judgment.</w:t>
      </w:r>
    </w:p>
    <w:p w:rsidR="004F0D17" w:rsidRPr="00E7583E" w:rsidRDefault="004F0D17" w:rsidP="002E3CAB">
      <w:pPr>
        <w:spacing w:before="240" w:line="276" w:lineRule="auto"/>
        <w:ind w:left="0" w:firstLine="0"/>
        <w:rPr>
          <w:rFonts w:ascii="Verdana" w:eastAsia="Times New Roman" w:hAnsi="Verdana" w:cs="Times New Roman"/>
          <w:lang w:eastAsia="en-GB"/>
        </w:rPr>
      </w:pPr>
    </w:p>
    <w:sectPr w:rsidR="004F0D17" w:rsidRPr="00E7583E" w:rsidSect="002E3CA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otumChe">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100AD"/>
    <w:rsid w:val="00046D5D"/>
    <w:rsid w:val="00074878"/>
    <w:rsid w:val="00103C5A"/>
    <w:rsid w:val="00123091"/>
    <w:rsid w:val="00142FAA"/>
    <w:rsid w:val="001A5AC0"/>
    <w:rsid w:val="001A7184"/>
    <w:rsid w:val="001C39A3"/>
    <w:rsid w:val="001E38D8"/>
    <w:rsid w:val="002100AD"/>
    <w:rsid w:val="002277D4"/>
    <w:rsid w:val="00233FE6"/>
    <w:rsid w:val="002C25CC"/>
    <w:rsid w:val="002E0F08"/>
    <w:rsid w:val="002E3CAB"/>
    <w:rsid w:val="0032291F"/>
    <w:rsid w:val="00322FD5"/>
    <w:rsid w:val="004750FC"/>
    <w:rsid w:val="004C45D4"/>
    <w:rsid w:val="004F0D17"/>
    <w:rsid w:val="004F734D"/>
    <w:rsid w:val="0051244A"/>
    <w:rsid w:val="005D57F7"/>
    <w:rsid w:val="0060377B"/>
    <w:rsid w:val="00642BFE"/>
    <w:rsid w:val="006574A0"/>
    <w:rsid w:val="006D4C61"/>
    <w:rsid w:val="00770E9D"/>
    <w:rsid w:val="007E38A5"/>
    <w:rsid w:val="008C34B4"/>
    <w:rsid w:val="009337EC"/>
    <w:rsid w:val="00934538"/>
    <w:rsid w:val="009500AC"/>
    <w:rsid w:val="009654E2"/>
    <w:rsid w:val="00971BA2"/>
    <w:rsid w:val="009C1ECE"/>
    <w:rsid w:val="00A26F33"/>
    <w:rsid w:val="00A3232A"/>
    <w:rsid w:val="00A72CF0"/>
    <w:rsid w:val="00AA076A"/>
    <w:rsid w:val="00AE052B"/>
    <w:rsid w:val="00B547DC"/>
    <w:rsid w:val="00B82788"/>
    <w:rsid w:val="00B94C79"/>
    <w:rsid w:val="00B9689F"/>
    <w:rsid w:val="00C47622"/>
    <w:rsid w:val="00C61423"/>
    <w:rsid w:val="00CD38A1"/>
    <w:rsid w:val="00CE1C6A"/>
    <w:rsid w:val="00D50BA4"/>
    <w:rsid w:val="00D7541F"/>
    <w:rsid w:val="00DF4A71"/>
    <w:rsid w:val="00E629A0"/>
    <w:rsid w:val="00E7583E"/>
    <w:rsid w:val="00ED7F9F"/>
    <w:rsid w:val="00F0441E"/>
    <w:rsid w:val="00F313ED"/>
    <w:rsid w:val="00F52ABC"/>
    <w:rsid w:val="00FA362C"/>
    <w:rsid w:val="00FB1F83"/>
    <w:rsid w:val="00FE29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2100AD"/>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100AD"/>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2100AD"/>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0A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100AD"/>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2100AD"/>
    <w:rPr>
      <w:rFonts w:ascii="Times New Roman" w:eastAsia="Times New Roman" w:hAnsi="Times New Roman" w:cs="Times New Roman"/>
      <w:b/>
      <w:bCs/>
      <w:sz w:val="20"/>
      <w:szCs w:val="20"/>
      <w:lang w:eastAsia="en-GB"/>
    </w:rPr>
  </w:style>
  <w:style w:type="paragraph" w:customStyle="1" w:styleId="date">
    <w:name w:val="date"/>
    <w:basedOn w:val="Normal"/>
    <w:rsid w:val="002100AD"/>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100A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2100AD"/>
  </w:style>
  <w:style w:type="paragraph" w:customStyle="1" w:styleId="bold">
    <w:name w:val="bold"/>
    <w:basedOn w:val="Normal"/>
    <w:rsid w:val="002100A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2100AD"/>
  </w:style>
  <w:style w:type="character" w:customStyle="1" w:styleId="span3">
    <w:name w:val="span3"/>
    <w:basedOn w:val="DefaultParagraphFont"/>
    <w:rsid w:val="002100AD"/>
  </w:style>
  <w:style w:type="character" w:customStyle="1" w:styleId="red">
    <w:name w:val="red"/>
    <w:basedOn w:val="DefaultParagraphFont"/>
    <w:rsid w:val="002100AD"/>
  </w:style>
  <w:style w:type="character" w:customStyle="1" w:styleId="green">
    <w:name w:val="green"/>
    <w:basedOn w:val="DefaultParagraphFont"/>
    <w:rsid w:val="002100AD"/>
  </w:style>
  <w:style w:type="paragraph" w:customStyle="1" w:styleId="blue">
    <w:name w:val="blue"/>
    <w:basedOn w:val="Normal"/>
    <w:rsid w:val="002100A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100AD"/>
    <w:rPr>
      <w:color w:val="0000FF"/>
      <w:u w:val="single"/>
    </w:rPr>
  </w:style>
  <w:style w:type="paragraph" w:styleId="BalloonText">
    <w:name w:val="Balloon Text"/>
    <w:basedOn w:val="Normal"/>
    <w:link w:val="BalloonTextChar"/>
    <w:uiPriority w:val="99"/>
    <w:semiHidden/>
    <w:unhideWhenUsed/>
    <w:rsid w:val="002100AD"/>
    <w:rPr>
      <w:rFonts w:ascii="Tahoma" w:hAnsi="Tahoma" w:cs="Tahoma"/>
      <w:sz w:val="16"/>
      <w:szCs w:val="16"/>
    </w:rPr>
  </w:style>
  <w:style w:type="character" w:customStyle="1" w:styleId="BalloonTextChar">
    <w:name w:val="Balloon Text Char"/>
    <w:basedOn w:val="DefaultParagraphFont"/>
    <w:link w:val="BalloonText"/>
    <w:uiPriority w:val="99"/>
    <w:semiHidden/>
    <w:rsid w:val="002100AD"/>
    <w:rPr>
      <w:rFonts w:ascii="Tahoma" w:hAnsi="Tahoma" w:cs="Tahoma"/>
      <w:sz w:val="16"/>
      <w:szCs w:val="16"/>
    </w:rPr>
  </w:style>
  <w:style w:type="character" w:customStyle="1" w:styleId="st">
    <w:name w:val="st"/>
    <w:basedOn w:val="DefaultParagraphFont"/>
    <w:rsid w:val="00DF4A71"/>
  </w:style>
  <w:style w:type="paragraph" w:styleId="ListParagraph">
    <w:name w:val="List Paragraph"/>
    <w:basedOn w:val="Normal"/>
    <w:uiPriority w:val="34"/>
    <w:qFormat/>
    <w:rsid w:val="002E3CAB"/>
    <w:pPr>
      <w:contextualSpacing/>
    </w:pPr>
  </w:style>
</w:styles>
</file>

<file path=word/webSettings.xml><?xml version="1.0" encoding="utf-8"?>
<w:webSettings xmlns:r="http://schemas.openxmlformats.org/officeDocument/2006/relationships" xmlns:w="http://schemas.openxmlformats.org/wordprocessingml/2006/main">
  <w:divs>
    <w:div w:id="405344241">
      <w:bodyDiv w:val="1"/>
      <w:marLeft w:val="0"/>
      <w:marRight w:val="0"/>
      <w:marTop w:val="0"/>
      <w:marBottom w:val="0"/>
      <w:divBdr>
        <w:top w:val="none" w:sz="0" w:space="0" w:color="auto"/>
        <w:left w:val="none" w:sz="0" w:space="0" w:color="auto"/>
        <w:bottom w:val="none" w:sz="0" w:space="0" w:color="auto"/>
        <w:right w:val="none" w:sz="0" w:space="0" w:color="auto"/>
      </w:divBdr>
      <w:divsChild>
        <w:div w:id="1127119827">
          <w:marLeft w:val="0"/>
          <w:marRight w:val="0"/>
          <w:marTop w:val="0"/>
          <w:marBottom w:val="0"/>
          <w:divBdr>
            <w:top w:val="none" w:sz="0" w:space="0" w:color="auto"/>
            <w:left w:val="none" w:sz="0" w:space="0" w:color="auto"/>
            <w:bottom w:val="none" w:sz="0" w:space="0" w:color="auto"/>
            <w:right w:val="none" w:sz="0" w:space="0" w:color="auto"/>
          </w:divBdr>
        </w:div>
        <w:div w:id="194317535">
          <w:marLeft w:val="0"/>
          <w:marRight w:val="0"/>
          <w:marTop w:val="133"/>
          <w:marBottom w:val="133"/>
          <w:divBdr>
            <w:top w:val="none" w:sz="0" w:space="0" w:color="auto"/>
            <w:left w:val="none" w:sz="0" w:space="0" w:color="auto"/>
            <w:bottom w:val="none" w:sz="0" w:space="0" w:color="auto"/>
            <w:right w:val="none" w:sz="0" w:space="0" w:color="auto"/>
          </w:divBdr>
        </w:div>
        <w:div w:id="1288314856">
          <w:marLeft w:val="0"/>
          <w:marRight w:val="0"/>
          <w:marTop w:val="133"/>
          <w:marBottom w:val="133"/>
          <w:divBdr>
            <w:top w:val="none" w:sz="0" w:space="0" w:color="auto"/>
            <w:left w:val="none" w:sz="0" w:space="0" w:color="auto"/>
            <w:bottom w:val="none" w:sz="0" w:space="0" w:color="auto"/>
            <w:right w:val="none" w:sz="0" w:space="0" w:color="auto"/>
          </w:divBdr>
        </w:div>
        <w:div w:id="519658270">
          <w:marLeft w:val="0"/>
          <w:marRight w:val="0"/>
          <w:marTop w:val="0"/>
          <w:marBottom w:val="0"/>
          <w:divBdr>
            <w:top w:val="none" w:sz="0" w:space="0" w:color="auto"/>
            <w:left w:val="none" w:sz="0" w:space="0" w:color="auto"/>
            <w:bottom w:val="none" w:sz="0" w:space="0" w:color="auto"/>
            <w:right w:val="none" w:sz="0" w:space="0" w:color="auto"/>
          </w:divBdr>
        </w:div>
        <w:div w:id="951786904">
          <w:marLeft w:val="0"/>
          <w:marRight w:val="0"/>
          <w:marTop w:val="0"/>
          <w:marBottom w:val="0"/>
          <w:divBdr>
            <w:top w:val="none" w:sz="0" w:space="0" w:color="auto"/>
            <w:left w:val="none" w:sz="0" w:space="0" w:color="auto"/>
            <w:bottom w:val="none" w:sz="0" w:space="0" w:color="auto"/>
            <w:right w:val="none" w:sz="0" w:space="0" w:color="auto"/>
          </w:divBdr>
        </w:div>
        <w:div w:id="1522741048">
          <w:marLeft w:val="0"/>
          <w:marRight w:val="0"/>
          <w:marTop w:val="0"/>
          <w:marBottom w:val="0"/>
          <w:divBdr>
            <w:top w:val="none" w:sz="0" w:space="0" w:color="auto"/>
            <w:left w:val="none" w:sz="0" w:space="0" w:color="auto"/>
            <w:bottom w:val="none" w:sz="0" w:space="0" w:color="auto"/>
            <w:right w:val="none" w:sz="0" w:space="0" w:color="auto"/>
          </w:divBdr>
        </w:div>
        <w:div w:id="427431340">
          <w:marLeft w:val="0"/>
          <w:marRight w:val="0"/>
          <w:marTop w:val="0"/>
          <w:marBottom w:val="0"/>
          <w:divBdr>
            <w:top w:val="none" w:sz="0" w:space="0" w:color="auto"/>
            <w:left w:val="none" w:sz="0" w:space="0" w:color="auto"/>
            <w:bottom w:val="none" w:sz="0" w:space="0" w:color="auto"/>
            <w:right w:val="none" w:sz="0" w:space="0" w:color="auto"/>
          </w:divBdr>
        </w:div>
        <w:div w:id="1668752256">
          <w:marLeft w:val="0"/>
          <w:marRight w:val="0"/>
          <w:marTop w:val="0"/>
          <w:marBottom w:val="0"/>
          <w:divBdr>
            <w:top w:val="none" w:sz="0" w:space="0" w:color="auto"/>
            <w:left w:val="none" w:sz="0" w:space="0" w:color="auto"/>
            <w:bottom w:val="none" w:sz="0" w:space="0" w:color="auto"/>
            <w:right w:val="none" w:sz="0" w:space="0" w:color="auto"/>
          </w:divBdr>
        </w:div>
        <w:div w:id="1735355746">
          <w:marLeft w:val="0"/>
          <w:marRight w:val="0"/>
          <w:marTop w:val="0"/>
          <w:marBottom w:val="0"/>
          <w:divBdr>
            <w:top w:val="none" w:sz="0" w:space="0" w:color="auto"/>
            <w:left w:val="none" w:sz="0" w:space="0" w:color="auto"/>
            <w:bottom w:val="none" w:sz="0" w:space="0" w:color="auto"/>
            <w:right w:val="none" w:sz="0" w:space="0" w:color="auto"/>
          </w:divBdr>
        </w:div>
        <w:div w:id="1853955380">
          <w:marLeft w:val="0"/>
          <w:marRight w:val="0"/>
          <w:marTop w:val="0"/>
          <w:marBottom w:val="0"/>
          <w:divBdr>
            <w:top w:val="none" w:sz="0" w:space="0" w:color="auto"/>
            <w:left w:val="none" w:sz="0" w:space="0" w:color="auto"/>
            <w:bottom w:val="none" w:sz="0" w:space="0" w:color="auto"/>
            <w:right w:val="none" w:sz="0" w:space="0" w:color="auto"/>
          </w:divBdr>
        </w:div>
        <w:div w:id="1658798923">
          <w:marLeft w:val="0"/>
          <w:marRight w:val="0"/>
          <w:marTop w:val="0"/>
          <w:marBottom w:val="0"/>
          <w:divBdr>
            <w:top w:val="none" w:sz="0" w:space="0" w:color="auto"/>
            <w:left w:val="none" w:sz="0" w:space="0" w:color="auto"/>
            <w:bottom w:val="none" w:sz="0" w:space="0" w:color="auto"/>
            <w:right w:val="none" w:sz="0" w:space="0" w:color="auto"/>
          </w:divBdr>
        </w:div>
        <w:div w:id="1020857729">
          <w:marLeft w:val="0"/>
          <w:marRight w:val="0"/>
          <w:marTop w:val="0"/>
          <w:marBottom w:val="0"/>
          <w:divBdr>
            <w:top w:val="none" w:sz="0" w:space="0" w:color="auto"/>
            <w:left w:val="none" w:sz="0" w:space="0" w:color="auto"/>
            <w:bottom w:val="none" w:sz="0" w:space="0" w:color="auto"/>
            <w:right w:val="none" w:sz="0" w:space="0" w:color="auto"/>
          </w:divBdr>
        </w:div>
        <w:div w:id="282614267">
          <w:marLeft w:val="0"/>
          <w:marRight w:val="0"/>
          <w:marTop w:val="0"/>
          <w:marBottom w:val="0"/>
          <w:divBdr>
            <w:top w:val="none" w:sz="0" w:space="0" w:color="auto"/>
            <w:left w:val="none" w:sz="0" w:space="0" w:color="auto"/>
            <w:bottom w:val="none" w:sz="0" w:space="0" w:color="auto"/>
            <w:right w:val="none" w:sz="0" w:space="0" w:color="auto"/>
          </w:divBdr>
        </w:div>
        <w:div w:id="193347784">
          <w:marLeft w:val="0"/>
          <w:marRight w:val="0"/>
          <w:marTop w:val="0"/>
          <w:marBottom w:val="0"/>
          <w:divBdr>
            <w:top w:val="none" w:sz="0" w:space="0" w:color="auto"/>
            <w:left w:val="none" w:sz="0" w:space="0" w:color="auto"/>
            <w:bottom w:val="none" w:sz="0" w:space="0" w:color="auto"/>
            <w:right w:val="none" w:sz="0" w:space="0" w:color="auto"/>
          </w:divBdr>
        </w:div>
        <w:div w:id="1427925916">
          <w:marLeft w:val="0"/>
          <w:marRight w:val="0"/>
          <w:marTop w:val="0"/>
          <w:marBottom w:val="0"/>
          <w:divBdr>
            <w:top w:val="none" w:sz="0" w:space="0" w:color="auto"/>
            <w:left w:val="none" w:sz="0" w:space="0" w:color="auto"/>
            <w:bottom w:val="none" w:sz="0" w:space="0" w:color="auto"/>
            <w:right w:val="none" w:sz="0" w:space="0" w:color="auto"/>
          </w:divBdr>
        </w:div>
        <w:div w:id="1662805146">
          <w:marLeft w:val="0"/>
          <w:marRight w:val="0"/>
          <w:marTop w:val="0"/>
          <w:marBottom w:val="0"/>
          <w:divBdr>
            <w:top w:val="none" w:sz="0" w:space="0" w:color="auto"/>
            <w:left w:val="none" w:sz="0" w:space="0" w:color="auto"/>
            <w:bottom w:val="none" w:sz="0" w:space="0" w:color="auto"/>
            <w:right w:val="none" w:sz="0" w:space="0" w:color="auto"/>
          </w:divBdr>
        </w:div>
        <w:div w:id="175389707">
          <w:marLeft w:val="0"/>
          <w:marRight w:val="0"/>
          <w:marTop w:val="133"/>
          <w:marBottom w:val="133"/>
          <w:divBdr>
            <w:top w:val="none" w:sz="0" w:space="0" w:color="auto"/>
            <w:left w:val="none" w:sz="0" w:space="0" w:color="auto"/>
            <w:bottom w:val="none" w:sz="0" w:space="0" w:color="auto"/>
            <w:right w:val="none" w:sz="0" w:space="0" w:color="auto"/>
          </w:divBdr>
        </w:div>
        <w:div w:id="389234483">
          <w:marLeft w:val="0"/>
          <w:marRight w:val="0"/>
          <w:marTop w:val="133"/>
          <w:marBottom w:val="133"/>
          <w:divBdr>
            <w:top w:val="none" w:sz="0" w:space="0" w:color="auto"/>
            <w:left w:val="none" w:sz="0" w:space="0" w:color="auto"/>
            <w:bottom w:val="none" w:sz="0" w:space="0" w:color="auto"/>
            <w:right w:val="none" w:sz="0" w:space="0" w:color="auto"/>
          </w:divBdr>
        </w:div>
      </w:divsChild>
    </w:div>
    <w:div w:id="1090546619">
      <w:bodyDiv w:val="1"/>
      <w:marLeft w:val="0"/>
      <w:marRight w:val="0"/>
      <w:marTop w:val="0"/>
      <w:marBottom w:val="0"/>
      <w:divBdr>
        <w:top w:val="none" w:sz="0" w:space="0" w:color="auto"/>
        <w:left w:val="none" w:sz="0" w:space="0" w:color="auto"/>
        <w:bottom w:val="none" w:sz="0" w:space="0" w:color="auto"/>
        <w:right w:val="none" w:sz="0" w:space="0" w:color="auto"/>
      </w:divBdr>
      <w:divsChild>
        <w:div w:id="1231697598">
          <w:marLeft w:val="0"/>
          <w:marRight w:val="0"/>
          <w:marTop w:val="0"/>
          <w:marBottom w:val="0"/>
          <w:divBdr>
            <w:top w:val="none" w:sz="0" w:space="0" w:color="auto"/>
            <w:left w:val="none" w:sz="0" w:space="0" w:color="auto"/>
            <w:bottom w:val="none" w:sz="0" w:space="0" w:color="auto"/>
            <w:right w:val="none" w:sz="0" w:space="0" w:color="auto"/>
          </w:divBdr>
        </w:div>
        <w:div w:id="962538066">
          <w:marLeft w:val="0"/>
          <w:marRight w:val="0"/>
          <w:marTop w:val="133"/>
          <w:marBottom w:val="133"/>
          <w:divBdr>
            <w:top w:val="none" w:sz="0" w:space="0" w:color="auto"/>
            <w:left w:val="none" w:sz="0" w:space="0" w:color="auto"/>
            <w:bottom w:val="none" w:sz="0" w:space="0" w:color="auto"/>
            <w:right w:val="none" w:sz="0" w:space="0" w:color="auto"/>
          </w:divBdr>
        </w:div>
        <w:div w:id="645014722">
          <w:marLeft w:val="0"/>
          <w:marRight w:val="0"/>
          <w:marTop w:val="133"/>
          <w:marBottom w:val="133"/>
          <w:divBdr>
            <w:top w:val="none" w:sz="0" w:space="0" w:color="auto"/>
            <w:left w:val="none" w:sz="0" w:space="0" w:color="auto"/>
            <w:bottom w:val="none" w:sz="0" w:space="0" w:color="auto"/>
            <w:right w:val="none" w:sz="0" w:space="0" w:color="auto"/>
          </w:divBdr>
        </w:div>
        <w:div w:id="996761926">
          <w:marLeft w:val="0"/>
          <w:marRight w:val="0"/>
          <w:marTop w:val="0"/>
          <w:marBottom w:val="0"/>
          <w:divBdr>
            <w:top w:val="none" w:sz="0" w:space="0" w:color="auto"/>
            <w:left w:val="none" w:sz="0" w:space="0" w:color="auto"/>
            <w:bottom w:val="none" w:sz="0" w:space="0" w:color="auto"/>
            <w:right w:val="none" w:sz="0" w:space="0" w:color="auto"/>
          </w:divBdr>
        </w:div>
        <w:div w:id="1870529367">
          <w:marLeft w:val="0"/>
          <w:marRight w:val="0"/>
          <w:marTop w:val="0"/>
          <w:marBottom w:val="0"/>
          <w:divBdr>
            <w:top w:val="none" w:sz="0" w:space="0" w:color="auto"/>
            <w:left w:val="none" w:sz="0" w:space="0" w:color="auto"/>
            <w:bottom w:val="none" w:sz="0" w:space="0" w:color="auto"/>
            <w:right w:val="none" w:sz="0" w:space="0" w:color="auto"/>
          </w:divBdr>
        </w:div>
        <w:div w:id="1011957876">
          <w:marLeft w:val="0"/>
          <w:marRight w:val="0"/>
          <w:marTop w:val="0"/>
          <w:marBottom w:val="0"/>
          <w:divBdr>
            <w:top w:val="none" w:sz="0" w:space="0" w:color="auto"/>
            <w:left w:val="none" w:sz="0" w:space="0" w:color="auto"/>
            <w:bottom w:val="none" w:sz="0" w:space="0" w:color="auto"/>
            <w:right w:val="none" w:sz="0" w:space="0" w:color="auto"/>
          </w:divBdr>
        </w:div>
        <w:div w:id="1181816212">
          <w:marLeft w:val="0"/>
          <w:marRight w:val="0"/>
          <w:marTop w:val="0"/>
          <w:marBottom w:val="0"/>
          <w:divBdr>
            <w:top w:val="none" w:sz="0" w:space="0" w:color="auto"/>
            <w:left w:val="none" w:sz="0" w:space="0" w:color="auto"/>
            <w:bottom w:val="none" w:sz="0" w:space="0" w:color="auto"/>
            <w:right w:val="none" w:sz="0" w:space="0" w:color="auto"/>
          </w:divBdr>
        </w:div>
        <w:div w:id="1537038353">
          <w:marLeft w:val="0"/>
          <w:marRight w:val="0"/>
          <w:marTop w:val="0"/>
          <w:marBottom w:val="0"/>
          <w:divBdr>
            <w:top w:val="none" w:sz="0" w:space="0" w:color="auto"/>
            <w:left w:val="none" w:sz="0" w:space="0" w:color="auto"/>
            <w:bottom w:val="none" w:sz="0" w:space="0" w:color="auto"/>
            <w:right w:val="none" w:sz="0" w:space="0" w:color="auto"/>
          </w:divBdr>
        </w:div>
        <w:div w:id="413211870">
          <w:marLeft w:val="0"/>
          <w:marRight w:val="0"/>
          <w:marTop w:val="0"/>
          <w:marBottom w:val="0"/>
          <w:divBdr>
            <w:top w:val="none" w:sz="0" w:space="0" w:color="auto"/>
            <w:left w:val="none" w:sz="0" w:space="0" w:color="auto"/>
            <w:bottom w:val="none" w:sz="0" w:space="0" w:color="auto"/>
            <w:right w:val="none" w:sz="0" w:space="0" w:color="auto"/>
          </w:divBdr>
        </w:div>
        <w:div w:id="170293629">
          <w:marLeft w:val="0"/>
          <w:marRight w:val="0"/>
          <w:marTop w:val="0"/>
          <w:marBottom w:val="0"/>
          <w:divBdr>
            <w:top w:val="none" w:sz="0" w:space="0" w:color="auto"/>
            <w:left w:val="none" w:sz="0" w:space="0" w:color="auto"/>
            <w:bottom w:val="none" w:sz="0" w:space="0" w:color="auto"/>
            <w:right w:val="none" w:sz="0" w:space="0" w:color="auto"/>
          </w:divBdr>
        </w:div>
        <w:div w:id="1333332191">
          <w:marLeft w:val="0"/>
          <w:marRight w:val="0"/>
          <w:marTop w:val="0"/>
          <w:marBottom w:val="0"/>
          <w:divBdr>
            <w:top w:val="none" w:sz="0" w:space="0" w:color="auto"/>
            <w:left w:val="none" w:sz="0" w:space="0" w:color="auto"/>
            <w:bottom w:val="none" w:sz="0" w:space="0" w:color="auto"/>
            <w:right w:val="none" w:sz="0" w:space="0" w:color="auto"/>
          </w:divBdr>
        </w:div>
        <w:div w:id="1458714506">
          <w:marLeft w:val="0"/>
          <w:marRight w:val="0"/>
          <w:marTop w:val="0"/>
          <w:marBottom w:val="0"/>
          <w:divBdr>
            <w:top w:val="none" w:sz="0" w:space="0" w:color="auto"/>
            <w:left w:val="none" w:sz="0" w:space="0" w:color="auto"/>
            <w:bottom w:val="none" w:sz="0" w:space="0" w:color="auto"/>
            <w:right w:val="none" w:sz="0" w:space="0" w:color="auto"/>
          </w:divBdr>
        </w:div>
        <w:div w:id="810908204">
          <w:marLeft w:val="0"/>
          <w:marRight w:val="0"/>
          <w:marTop w:val="0"/>
          <w:marBottom w:val="0"/>
          <w:divBdr>
            <w:top w:val="none" w:sz="0" w:space="0" w:color="auto"/>
            <w:left w:val="none" w:sz="0" w:space="0" w:color="auto"/>
            <w:bottom w:val="none" w:sz="0" w:space="0" w:color="auto"/>
            <w:right w:val="none" w:sz="0" w:space="0" w:color="auto"/>
          </w:divBdr>
        </w:div>
        <w:div w:id="236062773">
          <w:marLeft w:val="0"/>
          <w:marRight w:val="0"/>
          <w:marTop w:val="133"/>
          <w:marBottom w:val="133"/>
          <w:divBdr>
            <w:top w:val="none" w:sz="0" w:space="0" w:color="auto"/>
            <w:left w:val="none" w:sz="0" w:space="0" w:color="auto"/>
            <w:bottom w:val="none" w:sz="0" w:space="0" w:color="auto"/>
            <w:right w:val="none" w:sz="0" w:space="0" w:color="auto"/>
          </w:divBdr>
        </w:div>
        <w:div w:id="1863590345">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11369</Words>
  <Characters>64806</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2021-11-30T18:00:00Z</dcterms:created>
  <dcterms:modified xsi:type="dcterms:W3CDTF">2021-11-30T18:00:00Z</dcterms:modified>
</cp:coreProperties>
</file>