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550C76">
      <w:r>
        <w:rPr>
          <w:rFonts w:ascii="Arial" w:hAnsi="Arial" w:cs="Arial"/>
          <w:color w:val="222222"/>
          <w:shd w:val="clear" w:color="auto" w:fill="FFFFFF"/>
        </w:rPr>
        <w:t>A component of software configuration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 control</w:t>
      </w:r>
      <w:r>
        <w:rPr>
          <w:rFonts w:ascii="Arial" w:hAnsi="Arial" w:cs="Arial"/>
          <w:color w:val="222222"/>
          <w:shd w:val="clear" w:color="auto" w:fill="FFFFFF"/>
        </w:rPr>
        <w:t>, also known as revision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or 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, 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 of changes to documents, computer programs, large web sites, and other collections of information.</w:t>
      </w:r>
    </w:p>
    <w:p w:rsidR="00B56A30" w:rsidRDefault="00B56A30"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550C76"/>
    <w:rsid w:val="009F6330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Chiamaka Okaro</cp:lastModifiedBy>
  <cp:revision>2</cp:revision>
  <dcterms:created xsi:type="dcterms:W3CDTF">2018-09-13T14:50:00Z</dcterms:created>
  <dcterms:modified xsi:type="dcterms:W3CDTF">2018-09-13T14:50:00Z</dcterms:modified>
</cp:coreProperties>
</file>