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4D70" w14:textId="77777777" w:rsidR="00A956A3" w:rsidRDefault="00A956A3" w:rsidP="00A956A3"/>
    <w:p w14:paraId="685AC1BD" w14:textId="77777777" w:rsidR="00A956A3" w:rsidRDefault="00A956A3" w:rsidP="00A956A3">
      <w:pPr>
        <w:jc w:val="center"/>
      </w:pPr>
      <w:r>
        <w:rPr>
          <w:noProof/>
        </w:rPr>
        <w:drawing>
          <wp:inline distT="0" distB="0" distL="0" distR="0" wp14:anchorId="506CF4D1" wp14:editId="7EF8D874">
            <wp:extent cx="2707537" cy="832092"/>
            <wp:effectExtent l="0" t="0" r="0" b="0"/>
            <wp:docPr id="66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759C1" w14:textId="77777777" w:rsidR="00A956A3" w:rsidRDefault="00A956A3" w:rsidP="00A956A3"/>
    <w:p w14:paraId="06CB491D" w14:textId="77777777" w:rsidR="00A956A3" w:rsidRDefault="00A956A3" w:rsidP="00A956A3"/>
    <w:p w14:paraId="3FC084B9" w14:textId="77777777" w:rsidR="00A956A3" w:rsidRDefault="00A956A3" w:rsidP="00A956A3"/>
    <w:p w14:paraId="57B086F8" w14:textId="77777777" w:rsidR="00A956A3" w:rsidRDefault="00A956A3" w:rsidP="00A956A3"/>
    <w:p w14:paraId="2A36C92A" w14:textId="77777777" w:rsidR="00A956A3" w:rsidRDefault="00A956A3" w:rsidP="00A956A3"/>
    <w:p w14:paraId="12D00768" w14:textId="77777777" w:rsidR="00A956A3" w:rsidRDefault="00A956A3" w:rsidP="00A956A3"/>
    <w:p w14:paraId="51B8EEA2" w14:textId="77777777" w:rsidR="00A956A3" w:rsidRDefault="00A956A3" w:rsidP="00A956A3"/>
    <w:p w14:paraId="3EA78C20" w14:textId="68649E75" w:rsidR="00A956A3" w:rsidRDefault="00A956A3" w:rsidP="00A956A3">
      <w:pPr>
        <w:jc w:val="center"/>
        <w:rPr>
          <w:b/>
          <w:smallCaps/>
          <w:color w:val="C00000"/>
          <w:sz w:val="88"/>
          <w:szCs w:val="88"/>
          <w:u w:val="single"/>
        </w:rPr>
      </w:pPr>
      <w:r>
        <w:rPr>
          <w:b/>
          <w:smallCaps/>
          <w:color w:val="C00000"/>
          <w:sz w:val="88"/>
          <w:szCs w:val="88"/>
          <w:u w:val="single"/>
        </w:rPr>
        <w:t>MEDICAL MANAGE</w:t>
      </w:r>
    </w:p>
    <w:p w14:paraId="3CB78835" w14:textId="77777777" w:rsidR="00A956A3" w:rsidRDefault="00A956A3" w:rsidP="00A956A3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67F13843" w14:textId="77777777" w:rsidR="00A956A3" w:rsidRDefault="00A956A3" w:rsidP="00A956A3">
      <w:pPr>
        <w:jc w:val="center"/>
        <w:rPr>
          <w:b/>
          <w:sz w:val="44"/>
          <w:szCs w:val="44"/>
        </w:rPr>
      </w:pPr>
    </w:p>
    <w:p w14:paraId="2C084878" w14:textId="77777777" w:rsidR="00A956A3" w:rsidRDefault="00A956A3" w:rsidP="00A956A3">
      <w:pPr>
        <w:jc w:val="center"/>
        <w:rPr>
          <w:b/>
          <w:sz w:val="44"/>
          <w:szCs w:val="44"/>
        </w:rPr>
      </w:pPr>
    </w:p>
    <w:p w14:paraId="54D0ED2C" w14:textId="77777777" w:rsidR="00A956A3" w:rsidRDefault="00A956A3" w:rsidP="00A956A3">
      <w:pPr>
        <w:jc w:val="center"/>
        <w:rPr>
          <w:b/>
          <w:sz w:val="44"/>
          <w:szCs w:val="44"/>
        </w:rPr>
      </w:pPr>
    </w:p>
    <w:p w14:paraId="6E27990F" w14:textId="77777777" w:rsidR="00A956A3" w:rsidRDefault="00A956A3" w:rsidP="00A956A3">
      <w:pPr>
        <w:jc w:val="center"/>
        <w:rPr>
          <w:b/>
          <w:sz w:val="44"/>
          <w:szCs w:val="44"/>
        </w:rPr>
      </w:pPr>
    </w:p>
    <w:p w14:paraId="0027B9C2" w14:textId="77777777" w:rsidR="00A956A3" w:rsidRDefault="00A956A3" w:rsidP="00A956A3">
      <w:pPr>
        <w:jc w:val="center"/>
        <w:rPr>
          <w:b/>
          <w:sz w:val="44"/>
          <w:szCs w:val="44"/>
        </w:rPr>
      </w:pPr>
    </w:p>
    <w:p w14:paraId="0F0DEAC5" w14:textId="77777777" w:rsidR="00A956A3" w:rsidRDefault="00A956A3" w:rsidP="00A956A3">
      <w:pPr>
        <w:jc w:val="center"/>
        <w:rPr>
          <w:b/>
          <w:sz w:val="44"/>
          <w:szCs w:val="44"/>
        </w:rPr>
      </w:pPr>
    </w:p>
    <w:p w14:paraId="23F45040" w14:textId="77777777" w:rsidR="00A956A3" w:rsidRDefault="00A956A3" w:rsidP="00A956A3">
      <w:pPr>
        <w:jc w:val="center"/>
        <w:rPr>
          <w:b/>
          <w:sz w:val="44"/>
          <w:szCs w:val="44"/>
        </w:rPr>
      </w:pPr>
    </w:p>
    <w:p w14:paraId="6EB7706F" w14:textId="5783CDAB" w:rsidR="00A956A3" w:rsidRDefault="00A956A3" w:rsidP="00A956A3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February 2023 –</w:t>
      </w:r>
    </w:p>
    <w:p w14:paraId="0E6145CB" w14:textId="79E87E4D" w:rsidR="00A956A3" w:rsidRDefault="00A956A3" w:rsidP="00A956A3"/>
    <w:p w14:paraId="44BF2CC6" w14:textId="77777777" w:rsidR="00A956A3" w:rsidRDefault="00A956A3" w:rsidP="00A9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t>Table of Contents</w:t>
      </w:r>
    </w:p>
    <w:sdt>
      <w:sdtPr>
        <w:id w:val="-765458830"/>
        <w:docPartObj>
          <w:docPartGallery w:val="Table of Contents"/>
          <w:docPartUnique/>
        </w:docPartObj>
      </w:sdtPr>
      <w:sdtContent>
        <w:p w14:paraId="75259253" w14:textId="77777777" w:rsidR="00A956A3" w:rsidRDefault="00A956A3" w:rsidP="00A956A3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3D6B77A8" w14:textId="77777777" w:rsidR="00A956A3" w:rsidRDefault="00000000" w:rsidP="00A956A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0j0zll">
            <w:r w:rsidR="00A956A3">
              <w:rPr>
                <w:color w:val="000000"/>
              </w:rPr>
              <w:t>1. Code Packages/Namespaces</w:t>
            </w:r>
          </w:hyperlink>
          <w:r w:rsidR="00A956A3">
            <w:rPr>
              <w:color w:val="000000"/>
            </w:rPr>
            <w:tab/>
          </w:r>
          <w:r w:rsidR="00A956A3">
            <w:fldChar w:fldCharType="begin"/>
          </w:r>
          <w:r w:rsidR="00A956A3">
            <w:instrText xml:space="preserve"> PAGEREF _30j0zll \h </w:instrText>
          </w:r>
          <w:r w:rsidR="00A956A3">
            <w:fldChar w:fldCharType="separate"/>
          </w:r>
          <w:r w:rsidR="00A956A3">
            <w:rPr>
              <w:color w:val="000000"/>
            </w:rPr>
            <w:t>3</w:t>
          </w:r>
          <w:r w:rsidR="00A956A3">
            <w:fldChar w:fldCharType="end"/>
          </w:r>
        </w:p>
        <w:p w14:paraId="5EDA4B76" w14:textId="77777777" w:rsidR="00A956A3" w:rsidRDefault="00000000" w:rsidP="00A956A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fob9te">
            <w:r w:rsidR="00A956A3">
              <w:rPr>
                <w:color w:val="000000"/>
              </w:rPr>
              <w:t>2. Coding Conventions</w:t>
            </w:r>
          </w:hyperlink>
          <w:r w:rsidR="00A956A3">
            <w:rPr>
              <w:color w:val="000000"/>
            </w:rPr>
            <w:tab/>
          </w:r>
          <w:r w:rsidR="00A956A3">
            <w:fldChar w:fldCharType="begin"/>
          </w:r>
          <w:r w:rsidR="00A956A3">
            <w:instrText xml:space="preserve"> PAGEREF _1fob9te \h </w:instrText>
          </w:r>
          <w:r w:rsidR="00A956A3">
            <w:fldChar w:fldCharType="separate"/>
          </w:r>
          <w:r w:rsidR="00A956A3">
            <w:rPr>
              <w:color w:val="000000"/>
            </w:rPr>
            <w:t>3</w:t>
          </w:r>
          <w:r w:rsidR="00A956A3">
            <w:fldChar w:fldCharType="end"/>
          </w:r>
        </w:p>
        <w:p w14:paraId="778DC920" w14:textId="77777777" w:rsidR="00A956A3" w:rsidRDefault="00000000" w:rsidP="00A956A3">
          <w:pPr>
            <w:tabs>
              <w:tab w:val="right" w:pos="9360"/>
            </w:tabs>
            <w:spacing w:before="60" w:line="240" w:lineRule="auto"/>
            <w:ind w:left="720"/>
          </w:pPr>
          <w:hyperlink w:anchor="_mdyvgyhm4k5q">
            <w:r w:rsidR="00A956A3">
              <w:t>2.1. Naming Convention</w:t>
            </w:r>
          </w:hyperlink>
          <w:r w:rsidR="00A956A3">
            <w:tab/>
          </w:r>
          <w:r w:rsidR="00A956A3">
            <w:fldChar w:fldCharType="begin"/>
          </w:r>
          <w:r w:rsidR="00A956A3">
            <w:instrText xml:space="preserve"> PAGEREF _mdyvgyhm4k5q \h </w:instrText>
          </w:r>
          <w:r w:rsidR="00A956A3">
            <w:fldChar w:fldCharType="separate"/>
          </w:r>
          <w:r w:rsidR="00A956A3">
            <w:t>3</w:t>
          </w:r>
          <w:r w:rsidR="00A956A3">
            <w:fldChar w:fldCharType="end"/>
          </w:r>
        </w:p>
        <w:p w14:paraId="1569D9F9" w14:textId="77777777" w:rsidR="00A956A3" w:rsidRDefault="00000000" w:rsidP="00A956A3">
          <w:pPr>
            <w:tabs>
              <w:tab w:val="right" w:pos="9360"/>
            </w:tabs>
            <w:spacing w:before="60" w:line="240" w:lineRule="auto"/>
            <w:ind w:left="720"/>
          </w:pPr>
          <w:hyperlink w:anchor="_mtlfj79yi0jk">
            <w:r w:rsidR="00A956A3">
              <w:t>2.2. Comment Convention</w:t>
            </w:r>
          </w:hyperlink>
          <w:r w:rsidR="00A956A3">
            <w:tab/>
          </w:r>
          <w:r w:rsidR="00A956A3">
            <w:fldChar w:fldCharType="begin"/>
          </w:r>
          <w:r w:rsidR="00A956A3">
            <w:instrText xml:space="preserve"> PAGEREF _mtlfj79yi0jk \h </w:instrText>
          </w:r>
          <w:r w:rsidR="00A956A3">
            <w:fldChar w:fldCharType="separate"/>
          </w:r>
          <w:r w:rsidR="00A956A3">
            <w:t>4</w:t>
          </w:r>
          <w:r w:rsidR="00A956A3">
            <w:fldChar w:fldCharType="end"/>
          </w:r>
        </w:p>
        <w:p w14:paraId="18DBD6FD" w14:textId="77777777" w:rsidR="00A956A3" w:rsidRDefault="00000000" w:rsidP="00A956A3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3znysh7">
            <w:r w:rsidR="00A956A3">
              <w:rPr>
                <w:color w:val="000000"/>
              </w:rPr>
              <w:t>II. Code Designs</w:t>
            </w:r>
          </w:hyperlink>
          <w:r w:rsidR="00A956A3">
            <w:rPr>
              <w:color w:val="000000"/>
            </w:rPr>
            <w:tab/>
          </w:r>
          <w:r w:rsidR="00A956A3">
            <w:fldChar w:fldCharType="begin"/>
          </w:r>
          <w:r w:rsidR="00A956A3">
            <w:instrText xml:space="preserve"> PAGEREF _3znysh7 \h </w:instrText>
          </w:r>
          <w:r w:rsidR="00A956A3">
            <w:fldChar w:fldCharType="separate"/>
          </w:r>
          <w:r w:rsidR="00A956A3">
            <w:rPr>
              <w:b/>
              <w:color w:val="000000"/>
            </w:rPr>
            <w:t>4</w:t>
          </w:r>
          <w:r w:rsidR="00A956A3">
            <w:fldChar w:fldCharType="end"/>
          </w:r>
        </w:p>
        <w:p w14:paraId="44D35DDC" w14:textId="77777777" w:rsidR="00A956A3" w:rsidRDefault="00000000" w:rsidP="00A956A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 w:rsidR="00A956A3">
              <w:rPr>
                <w:color w:val="000000"/>
              </w:rPr>
              <w:t>1. Common Function</w:t>
            </w:r>
          </w:hyperlink>
          <w:r w:rsidR="00A956A3">
            <w:rPr>
              <w:color w:val="000000"/>
            </w:rPr>
            <w:tab/>
          </w:r>
          <w:r w:rsidR="00A956A3">
            <w:fldChar w:fldCharType="begin"/>
          </w:r>
          <w:r w:rsidR="00A956A3">
            <w:instrText xml:space="preserve"> PAGEREF _2et92p0 \h </w:instrText>
          </w:r>
          <w:r w:rsidR="00A956A3">
            <w:fldChar w:fldCharType="separate"/>
          </w:r>
          <w:r w:rsidR="00A956A3">
            <w:rPr>
              <w:color w:val="000000"/>
            </w:rPr>
            <w:t>4</w:t>
          </w:r>
          <w:r w:rsidR="00A956A3">
            <w:fldChar w:fldCharType="end"/>
          </w:r>
        </w:p>
        <w:p w14:paraId="6EC5A382" w14:textId="77777777" w:rsidR="00A956A3" w:rsidRDefault="00000000" w:rsidP="00A956A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s8eyo1">
            <w:r w:rsidR="00A956A3">
              <w:rPr>
                <w:color w:val="000000"/>
              </w:rPr>
              <w:t>2. &lt;Feature/Function Name2&gt;</w:t>
            </w:r>
          </w:hyperlink>
          <w:r w:rsidR="00A956A3">
            <w:rPr>
              <w:color w:val="000000"/>
            </w:rPr>
            <w:tab/>
          </w:r>
          <w:r w:rsidR="00A956A3">
            <w:fldChar w:fldCharType="begin"/>
          </w:r>
          <w:r w:rsidR="00A956A3">
            <w:instrText xml:space="preserve"> PAGEREF _2s8eyo1 \h </w:instrText>
          </w:r>
          <w:r w:rsidR="00A956A3">
            <w:fldChar w:fldCharType="separate"/>
          </w:r>
          <w:r w:rsidR="00A956A3">
            <w:rPr>
              <w:color w:val="000000"/>
            </w:rPr>
            <w:t>9</w:t>
          </w:r>
          <w:r w:rsidR="00A956A3">
            <w:fldChar w:fldCharType="end"/>
          </w:r>
        </w:p>
        <w:p w14:paraId="2F1E98A8" w14:textId="77777777" w:rsidR="00A956A3" w:rsidRDefault="00000000" w:rsidP="00A956A3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17dp8vu">
            <w:r w:rsidR="00A956A3">
              <w:rPr>
                <w:color w:val="000000"/>
              </w:rPr>
              <w:t>III. Database Design</w:t>
            </w:r>
          </w:hyperlink>
          <w:r w:rsidR="00A956A3">
            <w:rPr>
              <w:color w:val="000000"/>
            </w:rPr>
            <w:tab/>
          </w:r>
          <w:r w:rsidR="00A956A3">
            <w:fldChar w:fldCharType="begin"/>
          </w:r>
          <w:r w:rsidR="00A956A3">
            <w:instrText xml:space="preserve"> PAGEREF _17dp8vu \h </w:instrText>
          </w:r>
          <w:r w:rsidR="00A956A3">
            <w:fldChar w:fldCharType="separate"/>
          </w:r>
          <w:r w:rsidR="00A956A3">
            <w:rPr>
              <w:b/>
              <w:color w:val="000000"/>
            </w:rPr>
            <w:t>10</w:t>
          </w:r>
          <w:r w:rsidR="00A956A3">
            <w:fldChar w:fldCharType="end"/>
          </w:r>
        </w:p>
        <w:p w14:paraId="43D32432" w14:textId="77777777" w:rsidR="00A956A3" w:rsidRDefault="00000000" w:rsidP="00A956A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a4igkoo9da78">
            <w:r w:rsidR="00A956A3">
              <w:rPr>
                <w:color w:val="000000"/>
              </w:rPr>
              <w:t>1. Database Schema</w:t>
            </w:r>
          </w:hyperlink>
          <w:r w:rsidR="00A956A3">
            <w:rPr>
              <w:color w:val="000000"/>
            </w:rPr>
            <w:tab/>
          </w:r>
          <w:r w:rsidR="00A956A3">
            <w:fldChar w:fldCharType="begin"/>
          </w:r>
          <w:r w:rsidR="00A956A3">
            <w:instrText xml:space="preserve"> PAGEREF _a4igkoo9da78 \h </w:instrText>
          </w:r>
          <w:r w:rsidR="00A956A3">
            <w:fldChar w:fldCharType="separate"/>
          </w:r>
          <w:r w:rsidR="00A956A3">
            <w:rPr>
              <w:color w:val="000000"/>
            </w:rPr>
            <w:t>10</w:t>
          </w:r>
          <w:r w:rsidR="00A956A3">
            <w:fldChar w:fldCharType="end"/>
          </w:r>
        </w:p>
        <w:p w14:paraId="162070BA" w14:textId="77777777" w:rsidR="00A956A3" w:rsidRDefault="00000000" w:rsidP="00A956A3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pgvoyrdk31ar">
            <w:r w:rsidR="00A956A3">
              <w:rPr>
                <w:color w:val="000000"/>
              </w:rPr>
              <w:t>2. Table Description</w:t>
            </w:r>
          </w:hyperlink>
          <w:r w:rsidR="00A956A3">
            <w:rPr>
              <w:color w:val="000000"/>
            </w:rPr>
            <w:tab/>
          </w:r>
          <w:r w:rsidR="00A956A3">
            <w:fldChar w:fldCharType="begin"/>
          </w:r>
          <w:r w:rsidR="00A956A3">
            <w:instrText xml:space="preserve"> PAGEREF _pgvoyrdk31ar \h </w:instrText>
          </w:r>
          <w:r w:rsidR="00A956A3">
            <w:fldChar w:fldCharType="separate"/>
          </w:r>
          <w:r w:rsidR="00A956A3">
            <w:rPr>
              <w:color w:val="000000"/>
            </w:rPr>
            <w:t>10</w:t>
          </w:r>
          <w:r w:rsidR="00A956A3">
            <w:fldChar w:fldCharType="end"/>
          </w:r>
          <w:r w:rsidR="00A956A3">
            <w:fldChar w:fldCharType="end"/>
          </w:r>
        </w:p>
      </w:sdtContent>
    </w:sdt>
    <w:p w14:paraId="75914BE2" w14:textId="77777777" w:rsidR="00A956A3" w:rsidRDefault="00A956A3" w:rsidP="00A956A3">
      <w:pPr>
        <w:rPr>
          <w:b/>
          <w:color w:val="C00000"/>
          <w:sz w:val="36"/>
          <w:szCs w:val="36"/>
        </w:rPr>
      </w:pPr>
      <w:r>
        <w:br w:type="page"/>
      </w:r>
    </w:p>
    <w:p w14:paraId="621925C5" w14:textId="77777777" w:rsidR="00A956A3" w:rsidRDefault="00A956A3" w:rsidP="00A956A3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79CADC64" w14:textId="77777777" w:rsidR="00A956A3" w:rsidRDefault="00A956A3" w:rsidP="00A956A3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7675E2C2" w14:textId="426D6F0F" w:rsidR="00A956A3" w:rsidRDefault="00373D55" w:rsidP="00A956A3">
      <w:pPr>
        <w:jc w:val="center"/>
      </w:pPr>
      <w:r w:rsidRPr="00373D55">
        <w:rPr>
          <w:noProof/>
        </w:rPr>
        <w:drawing>
          <wp:inline distT="0" distB="0" distL="0" distR="0" wp14:anchorId="525EABC5" wp14:editId="312DBB0B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2530" w14:textId="77777777" w:rsidR="00A956A3" w:rsidRDefault="00A956A3" w:rsidP="00A956A3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W w:w="9330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740"/>
        <w:gridCol w:w="7080"/>
      </w:tblGrid>
      <w:tr w:rsidR="00A956A3" w14:paraId="7D83FA0D" w14:textId="77777777" w:rsidTr="002C2D97">
        <w:tc>
          <w:tcPr>
            <w:tcW w:w="510" w:type="dxa"/>
            <w:shd w:val="clear" w:color="auto" w:fill="FFE8E1"/>
            <w:vAlign w:val="center"/>
          </w:tcPr>
          <w:p w14:paraId="5F646DE4" w14:textId="77777777" w:rsidR="00A956A3" w:rsidRDefault="00A956A3" w:rsidP="002C2D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No</w:t>
            </w:r>
          </w:p>
        </w:tc>
        <w:tc>
          <w:tcPr>
            <w:tcW w:w="1740" w:type="dxa"/>
            <w:shd w:val="clear" w:color="auto" w:fill="FFE8E1"/>
            <w:vAlign w:val="center"/>
          </w:tcPr>
          <w:p w14:paraId="2AD89A4C" w14:textId="77777777" w:rsidR="00A956A3" w:rsidRDefault="00A956A3" w:rsidP="002C2D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0" w:type="dxa"/>
            <w:shd w:val="clear" w:color="auto" w:fill="FFE8E1"/>
            <w:vAlign w:val="center"/>
          </w:tcPr>
          <w:p w14:paraId="52A4209D" w14:textId="77777777" w:rsidR="00A956A3" w:rsidRDefault="00A956A3" w:rsidP="002C2D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A956A3" w14:paraId="548D00E2" w14:textId="77777777" w:rsidTr="002C2D97">
        <w:trPr>
          <w:trHeight w:val="447"/>
        </w:trPr>
        <w:tc>
          <w:tcPr>
            <w:tcW w:w="510" w:type="dxa"/>
          </w:tcPr>
          <w:p w14:paraId="4B1CCED1" w14:textId="77777777" w:rsidR="00A956A3" w:rsidRDefault="00A956A3" w:rsidP="002C2D97">
            <w:pPr>
              <w:spacing w:after="0" w:line="240" w:lineRule="auto"/>
              <w:jc w:val="center"/>
              <w:rPr>
                <w:i/>
                <w:color w:val="373A3C"/>
              </w:rPr>
            </w:pPr>
            <w:r>
              <w:rPr>
                <w:i/>
                <w:color w:val="373A3C"/>
              </w:rPr>
              <w:t>1</w:t>
            </w:r>
          </w:p>
        </w:tc>
        <w:tc>
          <w:tcPr>
            <w:tcW w:w="1740" w:type="dxa"/>
          </w:tcPr>
          <w:p w14:paraId="2B36F8C6" w14:textId="15791A2E" w:rsidR="00A956A3" w:rsidRDefault="00A956A3" w:rsidP="002C2D97">
            <w:pPr>
              <w:spacing w:after="0" w:line="240" w:lineRule="auto"/>
              <w:rPr>
                <w:i/>
                <w:color w:val="373A3C"/>
              </w:rPr>
            </w:pPr>
            <w:r>
              <w:rPr>
                <w:i/>
                <w:color w:val="373A3C"/>
              </w:rPr>
              <w:t>controller</w:t>
            </w:r>
          </w:p>
        </w:tc>
        <w:tc>
          <w:tcPr>
            <w:tcW w:w="7080" w:type="dxa"/>
          </w:tcPr>
          <w:p w14:paraId="76F29D64" w14:textId="77777777" w:rsidR="00A956A3" w:rsidRDefault="00A956A3" w:rsidP="002C2D97">
            <w:pPr>
              <w:spacing w:after="0" w:line="240" w:lineRule="auto"/>
              <w:rPr>
                <w:color w:val="373A3C"/>
                <w:sz w:val="20"/>
                <w:szCs w:val="20"/>
                <w:highlight w:val="white"/>
              </w:rPr>
            </w:pPr>
            <w:r>
              <w:rPr>
                <w:color w:val="373A3C"/>
                <w:sz w:val="20"/>
                <w:szCs w:val="20"/>
                <w:highlight w:val="white"/>
              </w:rPr>
              <w:t>Act as an interface between Model and View components to process all the business logic and incoming requests</w:t>
            </w:r>
          </w:p>
        </w:tc>
      </w:tr>
      <w:tr w:rsidR="00A956A3" w14:paraId="0207B20F" w14:textId="77777777" w:rsidTr="002C2D97">
        <w:trPr>
          <w:trHeight w:val="447"/>
        </w:trPr>
        <w:tc>
          <w:tcPr>
            <w:tcW w:w="510" w:type="dxa"/>
          </w:tcPr>
          <w:p w14:paraId="4067CC2C" w14:textId="77777777" w:rsidR="00A956A3" w:rsidRDefault="00A956A3" w:rsidP="002C2D97">
            <w:pPr>
              <w:spacing w:after="0" w:line="240" w:lineRule="auto"/>
              <w:jc w:val="center"/>
              <w:rPr>
                <w:i/>
                <w:color w:val="373A3C"/>
              </w:rPr>
            </w:pPr>
            <w:r>
              <w:rPr>
                <w:i/>
                <w:color w:val="373A3C"/>
              </w:rPr>
              <w:t>2</w:t>
            </w:r>
          </w:p>
        </w:tc>
        <w:tc>
          <w:tcPr>
            <w:tcW w:w="1740" w:type="dxa"/>
          </w:tcPr>
          <w:p w14:paraId="6910874D" w14:textId="04C75C94" w:rsidR="00A956A3" w:rsidRDefault="00A956A3" w:rsidP="002C2D97">
            <w:pPr>
              <w:spacing w:after="0" w:line="240" w:lineRule="auto"/>
              <w:rPr>
                <w:i/>
                <w:color w:val="373A3C"/>
              </w:rPr>
            </w:pPr>
            <w:r>
              <w:rPr>
                <w:i/>
                <w:color w:val="373A3C"/>
              </w:rPr>
              <w:t>common</w:t>
            </w:r>
          </w:p>
        </w:tc>
        <w:tc>
          <w:tcPr>
            <w:tcW w:w="7080" w:type="dxa"/>
          </w:tcPr>
          <w:p w14:paraId="3A239494" w14:textId="77777777" w:rsidR="00A956A3" w:rsidRPr="009D7BC3" w:rsidRDefault="00A956A3" w:rsidP="009D7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73A3C"/>
                <w:sz w:val="20"/>
                <w:szCs w:val="20"/>
                <w:highlight w:val="white"/>
              </w:rPr>
            </w:pPr>
            <w:r w:rsidRPr="009D7BC3">
              <w:rPr>
                <w:color w:val="373A3C"/>
                <w:sz w:val="20"/>
                <w:szCs w:val="20"/>
                <w:highlight w:val="white"/>
              </w:rPr>
              <w:t xml:space="preserve">Contain all classes that are used for exception handling, </w:t>
            </w:r>
            <w:proofErr w:type="gramStart"/>
            <w:r w:rsidRPr="009D7BC3">
              <w:rPr>
                <w:color w:val="373A3C"/>
                <w:sz w:val="20"/>
                <w:szCs w:val="20"/>
                <w:highlight w:val="white"/>
              </w:rPr>
              <w:t>validation,..</w:t>
            </w:r>
            <w:proofErr w:type="gramEnd"/>
          </w:p>
        </w:tc>
      </w:tr>
      <w:tr w:rsidR="00A956A3" w14:paraId="63B35C94" w14:textId="77777777" w:rsidTr="002C2D97">
        <w:trPr>
          <w:trHeight w:val="447"/>
        </w:trPr>
        <w:tc>
          <w:tcPr>
            <w:tcW w:w="510" w:type="dxa"/>
          </w:tcPr>
          <w:p w14:paraId="7C469714" w14:textId="77777777" w:rsidR="00A956A3" w:rsidRDefault="00A956A3" w:rsidP="002C2D97">
            <w:pPr>
              <w:spacing w:after="0" w:line="240" w:lineRule="auto"/>
              <w:jc w:val="center"/>
              <w:rPr>
                <w:i/>
                <w:color w:val="373A3C"/>
              </w:rPr>
            </w:pPr>
            <w:r>
              <w:rPr>
                <w:i/>
                <w:color w:val="373A3C"/>
              </w:rPr>
              <w:t>3</w:t>
            </w:r>
          </w:p>
        </w:tc>
        <w:tc>
          <w:tcPr>
            <w:tcW w:w="1740" w:type="dxa"/>
          </w:tcPr>
          <w:p w14:paraId="3B1ECBDC" w14:textId="09CCE478" w:rsidR="00A956A3" w:rsidRDefault="00A956A3" w:rsidP="002C2D97">
            <w:pPr>
              <w:spacing w:after="0" w:line="240" w:lineRule="auto"/>
              <w:rPr>
                <w:i/>
                <w:color w:val="373A3C"/>
              </w:rPr>
            </w:pPr>
            <w:r>
              <w:rPr>
                <w:i/>
                <w:color w:val="373A3C"/>
              </w:rPr>
              <w:t>dal</w:t>
            </w:r>
          </w:p>
        </w:tc>
        <w:tc>
          <w:tcPr>
            <w:tcW w:w="7080" w:type="dxa"/>
          </w:tcPr>
          <w:p w14:paraId="277F8F90" w14:textId="77777777" w:rsidR="00A956A3" w:rsidRDefault="00A956A3" w:rsidP="002C2D97">
            <w:pPr>
              <w:spacing w:after="0" w:line="240" w:lineRule="auto"/>
              <w:rPr>
                <w:color w:val="373A3C"/>
                <w:sz w:val="20"/>
                <w:szCs w:val="20"/>
                <w:highlight w:val="white"/>
              </w:rPr>
            </w:pPr>
            <w:r>
              <w:rPr>
                <w:color w:val="373A3C"/>
                <w:sz w:val="20"/>
                <w:szCs w:val="20"/>
                <w:highlight w:val="white"/>
              </w:rPr>
              <w:t>Contain database connection and query</w:t>
            </w:r>
          </w:p>
        </w:tc>
      </w:tr>
      <w:tr w:rsidR="00A956A3" w14:paraId="7DE9FF07" w14:textId="77777777" w:rsidTr="002C2D97">
        <w:trPr>
          <w:trHeight w:val="447"/>
        </w:trPr>
        <w:tc>
          <w:tcPr>
            <w:tcW w:w="510" w:type="dxa"/>
          </w:tcPr>
          <w:p w14:paraId="72F38EBA" w14:textId="77777777" w:rsidR="00A956A3" w:rsidRDefault="00A956A3" w:rsidP="002C2D97">
            <w:pPr>
              <w:spacing w:after="0" w:line="240" w:lineRule="auto"/>
              <w:jc w:val="center"/>
              <w:rPr>
                <w:i/>
                <w:color w:val="373A3C"/>
              </w:rPr>
            </w:pPr>
            <w:r>
              <w:rPr>
                <w:i/>
                <w:color w:val="373A3C"/>
              </w:rPr>
              <w:t>4</w:t>
            </w:r>
          </w:p>
        </w:tc>
        <w:tc>
          <w:tcPr>
            <w:tcW w:w="1740" w:type="dxa"/>
          </w:tcPr>
          <w:p w14:paraId="04B7642B" w14:textId="1D39A303" w:rsidR="00A956A3" w:rsidRDefault="00A956A3" w:rsidP="002C2D97">
            <w:pPr>
              <w:spacing w:after="0" w:line="240" w:lineRule="auto"/>
              <w:rPr>
                <w:i/>
                <w:color w:val="373A3C"/>
              </w:rPr>
            </w:pPr>
            <w:r>
              <w:rPr>
                <w:i/>
                <w:color w:val="373A3C"/>
              </w:rPr>
              <w:t>model</w:t>
            </w:r>
          </w:p>
        </w:tc>
        <w:tc>
          <w:tcPr>
            <w:tcW w:w="7080" w:type="dxa"/>
          </w:tcPr>
          <w:p w14:paraId="0A8A7CFF" w14:textId="77777777" w:rsidR="00A956A3" w:rsidRDefault="00A956A3" w:rsidP="002C2D97">
            <w:pPr>
              <w:spacing w:after="0" w:line="240" w:lineRule="auto"/>
              <w:rPr>
                <w:sz w:val="14"/>
                <w:szCs w:val="14"/>
                <w:highlight w:val="white"/>
              </w:rPr>
            </w:pPr>
            <w:r>
              <w:rPr>
                <w:color w:val="373A3C"/>
                <w:sz w:val="20"/>
                <w:szCs w:val="20"/>
                <w:highlight w:val="white"/>
              </w:rPr>
              <w:t>is used for components that correspond to all the data-related logic that the user works with</w:t>
            </w:r>
          </w:p>
        </w:tc>
      </w:tr>
    </w:tbl>
    <w:p w14:paraId="0F3D83ED" w14:textId="77777777" w:rsidR="00A956A3" w:rsidRDefault="00A956A3" w:rsidP="00A956A3">
      <w:pPr>
        <w:spacing w:after="0" w:line="240" w:lineRule="auto"/>
        <w:rPr>
          <w:i/>
          <w:color w:val="0432FF"/>
        </w:rPr>
      </w:pPr>
    </w:p>
    <w:p w14:paraId="45FACAD4" w14:textId="77777777" w:rsidR="00A956A3" w:rsidRDefault="00A956A3" w:rsidP="00A956A3">
      <w:pPr>
        <w:pStyle w:val="Heading2"/>
      </w:pPr>
      <w:bookmarkStart w:id="2" w:name="_1fob9te" w:colFirst="0" w:colLast="0"/>
      <w:bookmarkEnd w:id="2"/>
      <w:r>
        <w:t>2. Coding Conventions</w:t>
      </w:r>
    </w:p>
    <w:p w14:paraId="4143F58A" w14:textId="77777777" w:rsidR="00A956A3" w:rsidRDefault="00A956A3" w:rsidP="00A956A3">
      <w:pPr>
        <w:pStyle w:val="Heading3"/>
        <w:rPr>
          <w:color w:val="1E4D78"/>
          <w:sz w:val="24"/>
          <w:szCs w:val="24"/>
        </w:rPr>
      </w:pPr>
      <w:bookmarkStart w:id="3" w:name="_mdyvgyhm4k5q" w:colFirst="0" w:colLast="0"/>
      <w:bookmarkEnd w:id="3"/>
      <w:r>
        <w:rPr>
          <w:color w:val="1E4D78"/>
          <w:sz w:val="24"/>
          <w:szCs w:val="24"/>
        </w:rPr>
        <w:t>2.1. Naming Convention</w:t>
      </w:r>
    </w:p>
    <w:p w14:paraId="672F96C2" w14:textId="77777777" w:rsidR="00A956A3" w:rsidRDefault="00A956A3" w:rsidP="00A956A3">
      <w:pPr>
        <w:numPr>
          <w:ilvl w:val="0"/>
          <w:numId w:val="2"/>
        </w:numPr>
        <w:spacing w:after="0"/>
      </w:pPr>
      <w:r>
        <w:rPr>
          <w:b/>
        </w:rPr>
        <w:t>camelCase</w:t>
      </w:r>
      <w:r>
        <w:t xml:space="preserve"> is syntax where the first word of a phrase is written in lowercase and the characters of the following words are capitalized. Usually, this syntax will be used to write functions, variable names, and methods.</w:t>
      </w:r>
    </w:p>
    <w:p w14:paraId="27B77256" w14:textId="77777777" w:rsidR="00A956A3" w:rsidRDefault="00A956A3" w:rsidP="00A956A3">
      <w:pPr>
        <w:numPr>
          <w:ilvl w:val="0"/>
          <w:numId w:val="2"/>
        </w:numPr>
        <w:spacing w:after="0"/>
      </w:pPr>
      <w:proofErr w:type="spellStart"/>
      <w:r>
        <w:rPr>
          <w:b/>
        </w:rPr>
        <w:t>PascalCase</w:t>
      </w:r>
      <w:proofErr w:type="spellEnd"/>
      <w:r>
        <w:t xml:space="preserve"> is the syntax that will be written in uppercase all the first characters in the word of the phrase. Usually, this syntax is used for class names, sometimes variable names.</w:t>
      </w:r>
    </w:p>
    <w:p w14:paraId="43AA0943" w14:textId="77777777" w:rsidR="00A956A3" w:rsidRDefault="00A956A3" w:rsidP="00A956A3">
      <w:pPr>
        <w:numPr>
          <w:ilvl w:val="0"/>
          <w:numId w:val="2"/>
        </w:numPr>
        <w:spacing w:after="0"/>
      </w:pPr>
      <w:proofErr w:type="spellStart"/>
      <w:r>
        <w:rPr>
          <w:b/>
        </w:rPr>
        <w:t>snake_case</w:t>
      </w:r>
      <w:proofErr w:type="spellEnd"/>
      <w:r>
        <w:t xml:space="preserve"> syntax will have a common spelling that all letters are lowercase and separated by an underscore "_". In some cases, in some languages, we have a variant of writing all letters in uppercase. Usually, we will see this syntax in constant naming and sometimes program names.</w:t>
      </w:r>
    </w:p>
    <w:p w14:paraId="6D3215C5" w14:textId="77777777" w:rsidR="00A956A3" w:rsidRDefault="00A956A3" w:rsidP="00A956A3">
      <w:pPr>
        <w:numPr>
          <w:ilvl w:val="0"/>
          <w:numId w:val="2"/>
        </w:numPr>
        <w:spacing w:after="0"/>
      </w:pPr>
      <w:r>
        <w:t>Names should be descriptive of their function.</w:t>
      </w:r>
    </w:p>
    <w:p w14:paraId="357A1CE1" w14:textId="77777777" w:rsidR="00A956A3" w:rsidRDefault="00A956A3" w:rsidP="00A956A3">
      <w:pPr>
        <w:numPr>
          <w:ilvl w:val="0"/>
          <w:numId w:val="2"/>
        </w:numPr>
        <w:spacing w:after="0"/>
      </w:pPr>
      <w:r>
        <w:t>Should not name abbreviations.</w:t>
      </w:r>
    </w:p>
    <w:p w14:paraId="28B2B663" w14:textId="77777777" w:rsidR="00A956A3" w:rsidRDefault="00A956A3" w:rsidP="00A956A3">
      <w:pPr>
        <w:numPr>
          <w:ilvl w:val="0"/>
          <w:numId w:val="2"/>
        </w:numPr>
      </w:pPr>
      <w:r>
        <w:t>Avoid generic names that don't make sense.</w:t>
      </w:r>
    </w:p>
    <w:p w14:paraId="6B0BB4DA" w14:textId="77777777" w:rsidR="00A956A3" w:rsidRDefault="00A956A3" w:rsidP="00A956A3">
      <w:pPr>
        <w:ind w:left="720"/>
        <w:rPr>
          <w:b/>
          <w:color w:val="0432FF"/>
          <w:sz w:val="24"/>
          <w:szCs w:val="24"/>
        </w:rPr>
      </w:pPr>
    </w:p>
    <w:p w14:paraId="3B25F493" w14:textId="77777777" w:rsidR="00A956A3" w:rsidRDefault="00A956A3" w:rsidP="00A956A3">
      <w:pPr>
        <w:pStyle w:val="Heading3"/>
      </w:pPr>
      <w:bookmarkStart w:id="4" w:name="_gapj0tilm7uc" w:colFirst="0" w:colLast="0"/>
      <w:bookmarkEnd w:id="4"/>
      <w:r>
        <w:rPr>
          <w:color w:val="1E4D78"/>
          <w:sz w:val="24"/>
          <w:szCs w:val="24"/>
        </w:rPr>
        <w:lastRenderedPageBreak/>
        <w:t>2.2. Wrapping Lines</w:t>
      </w:r>
    </w:p>
    <w:p w14:paraId="3A247C1A" w14:textId="77777777" w:rsidR="00A956A3" w:rsidRDefault="00A956A3" w:rsidP="00A956A3">
      <w:r>
        <w:t xml:space="preserve">When an expression will not fit on a single line, break it according to these general principles: </w:t>
      </w:r>
    </w:p>
    <w:p w14:paraId="24B9BCFA" w14:textId="77777777" w:rsidR="00A956A3" w:rsidRDefault="00A956A3" w:rsidP="00A956A3">
      <w:pPr>
        <w:numPr>
          <w:ilvl w:val="0"/>
          <w:numId w:val="1"/>
        </w:numPr>
        <w:spacing w:after="0"/>
      </w:pPr>
      <w:r>
        <w:t xml:space="preserve">Break after a comma. </w:t>
      </w:r>
    </w:p>
    <w:p w14:paraId="049379E6" w14:textId="77777777" w:rsidR="00A956A3" w:rsidRDefault="00A956A3" w:rsidP="00A956A3">
      <w:pPr>
        <w:numPr>
          <w:ilvl w:val="0"/>
          <w:numId w:val="1"/>
        </w:numPr>
        <w:spacing w:after="0"/>
      </w:pPr>
      <w:r>
        <w:t xml:space="preserve">Break before an operator. </w:t>
      </w:r>
    </w:p>
    <w:p w14:paraId="28B80D13" w14:textId="77777777" w:rsidR="00A956A3" w:rsidRDefault="00A956A3" w:rsidP="00A956A3">
      <w:pPr>
        <w:numPr>
          <w:ilvl w:val="0"/>
          <w:numId w:val="1"/>
        </w:numPr>
        <w:spacing w:after="0"/>
      </w:pPr>
      <w:r>
        <w:t xml:space="preserve">Prefer higher-level breaks to lower-level breaks. </w:t>
      </w:r>
    </w:p>
    <w:p w14:paraId="37DA654C" w14:textId="77777777" w:rsidR="00A956A3" w:rsidRDefault="00A956A3" w:rsidP="00A956A3">
      <w:pPr>
        <w:numPr>
          <w:ilvl w:val="0"/>
          <w:numId w:val="1"/>
        </w:numPr>
      </w:pPr>
      <w:r>
        <w:t>Align the new line with the beginning of the expression at the same level on the previous line.</w:t>
      </w:r>
    </w:p>
    <w:p w14:paraId="4371B4CF" w14:textId="77777777" w:rsidR="00AC1CA3" w:rsidRDefault="00AC1CA3"/>
    <w:sectPr w:rsidR="00AC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5F1F"/>
    <w:multiLevelType w:val="multilevel"/>
    <w:tmpl w:val="F0C2D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45EE6"/>
    <w:multiLevelType w:val="hybridMultilevel"/>
    <w:tmpl w:val="B014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303A2"/>
    <w:multiLevelType w:val="multilevel"/>
    <w:tmpl w:val="F50A0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291515">
    <w:abstractNumId w:val="2"/>
  </w:num>
  <w:num w:numId="2" w16cid:durableId="1919823466">
    <w:abstractNumId w:val="0"/>
  </w:num>
  <w:num w:numId="3" w16cid:durableId="34525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A3"/>
    <w:rsid w:val="00373D55"/>
    <w:rsid w:val="008D289C"/>
    <w:rsid w:val="00915C1D"/>
    <w:rsid w:val="009D7BC3"/>
    <w:rsid w:val="00A956A3"/>
    <w:rsid w:val="00A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193F"/>
  <w15:chartTrackingRefBased/>
  <w15:docId w15:val="{4FED56DA-7199-4B90-A441-B2460E8C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A3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6A3"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6A3"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6A3"/>
    <w:pPr>
      <w:keepNext/>
      <w:keepLines/>
      <w:spacing w:before="40" w:after="0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6A3"/>
    <w:rPr>
      <w:rFonts w:ascii="Calibri" w:eastAsia="Calibri" w:hAnsi="Calibri" w:cs="Calibri"/>
      <w:b/>
      <w:color w:val="C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956A3"/>
    <w:rPr>
      <w:rFonts w:ascii="Calibri" w:eastAsia="Calibri" w:hAnsi="Calibri" w:cs="Calibr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56A3"/>
    <w:rPr>
      <w:rFonts w:ascii="Calibri" w:eastAsia="Calibri" w:hAnsi="Calibri" w:cs="Calibr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D7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</dc:creator>
  <cp:keywords/>
  <dc:description/>
  <cp:lastModifiedBy>dell</cp:lastModifiedBy>
  <cp:revision>4</cp:revision>
  <dcterms:created xsi:type="dcterms:W3CDTF">2023-02-12T16:42:00Z</dcterms:created>
  <dcterms:modified xsi:type="dcterms:W3CDTF">2023-02-22T08:28:00Z</dcterms:modified>
</cp:coreProperties>
</file>