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14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eastAsia="zh-CN"/>
              </w:rPr>
              <w:t>错误测试报告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eastAsia="zh-CN"/>
              </w:rPr>
              <w:t>金雪怡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2.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测试结果摘要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3.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基于需求的测试覆盖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4.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基于代码的测试覆盖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5.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建议措施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39033287"/>
      <w:r>
        <w:rPr>
          <w:rFonts w:hint="eastAsia"/>
        </w:rPr>
        <w:t>简介</w:t>
      </w:r>
      <w:bookmarkEnd w:id="0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eastAsia="zh-CN"/>
        </w:rPr>
        <w:t>目的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测试畅游软件在外部条件（电力、网络、计算机）相对稳定的情况下，能否确保输入输出达到预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期，并具有一定的性能。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1.2范围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主要范围为在不同终端上浏览器用户界面的测试，以及mysql直接操作数据的测试。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1.3概述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本报告是对《测试用例》中的用例的测试报告，故不对用例多作赘述。</w:t>
      </w:r>
    </w:p>
    <w:p>
      <w:pPr>
        <w:pStyle w:val="2"/>
      </w:pPr>
      <w:bookmarkStart w:id="1" w:name="_Toc139033288"/>
      <w:r>
        <w:rPr>
          <w:rFonts w:hint="eastAsia"/>
        </w:rPr>
        <w:t>测试结果摘要</w:t>
      </w:r>
      <w:bookmarkEnd w:id="1"/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在多次测试中发现了许多</w:t>
      </w:r>
      <w:r>
        <w:rPr>
          <w:rFonts w:hint="eastAsia"/>
          <w:lang w:val="en-US" w:eastAsia="zh-CN"/>
        </w:rPr>
        <w:t>未处理的漏洞并进行了处理，并大幅降低了bug出现率。</w:t>
      </w:r>
    </w:p>
    <w:p>
      <w:pPr>
        <w:pStyle w:val="2"/>
      </w:pPr>
      <w:bookmarkStart w:id="2" w:name="_Toc139033289"/>
      <w:r>
        <w:rPr>
          <w:rFonts w:hint="eastAsia"/>
        </w:rPr>
        <w:t>基于需求的测试覆盖</w:t>
      </w:r>
      <w:bookmarkEnd w:id="2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在用户界面中进行多种输入测试，主要出现的</w:t>
      </w:r>
      <w:r>
        <w:rPr>
          <w:rFonts w:hint="eastAsia"/>
          <w:lang w:val="en-US" w:eastAsia="zh-CN"/>
        </w:rPr>
        <w:t>bug有：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操作数据库失败；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页面404；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输出源自java的错误报告；</w:t>
      </w:r>
    </w:p>
    <w:p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网页数据与数据库数据不同步</w:t>
      </w:r>
    </w:p>
    <w:p>
      <w:pPr>
        <w:pStyle w:val="2"/>
      </w:pPr>
      <w:bookmarkStart w:id="3" w:name="_Toc139033290"/>
      <w:r>
        <w:rPr>
          <w:rFonts w:hint="eastAsia"/>
        </w:rPr>
        <w:t>基于代码的测试覆盖</w:t>
      </w:r>
      <w:bookmarkEnd w:id="3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在后端对代码加断点与输出语句进行测试，主要发现的</w:t>
      </w:r>
      <w:r>
        <w:rPr>
          <w:rFonts w:hint="eastAsia"/>
          <w:lang w:val="en-US" w:eastAsia="zh-CN"/>
        </w:rPr>
        <w:t>bug原因有：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未初始化变量；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Xml配置文件错误；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未引入相关库；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数据库对输入编码有限制；</w:t>
      </w:r>
    </w:p>
    <w:p>
      <w:pPr>
        <w:numPr>
          <w:ilvl w:val="0"/>
          <w:numId w:val="3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代码逻辑错误；</w:t>
      </w:r>
    </w:p>
    <w:p>
      <w:pPr>
        <w:pStyle w:val="2"/>
      </w:pPr>
      <w:bookmarkStart w:id="4" w:name="_Toc139033291"/>
      <w:r>
        <w:rPr>
          <w:rFonts w:hint="eastAsia"/>
        </w:rPr>
        <w:t>建议措施</w:t>
      </w:r>
      <w:bookmarkEnd w:id="4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修改相关错误，更新服务器与</w:t>
      </w:r>
      <w:r>
        <w:rPr>
          <w:rFonts w:hint="eastAsia"/>
          <w:lang w:val="en-US" w:eastAsia="zh-CN"/>
        </w:rPr>
        <w:t>数据库设置，并优化代码习惯。</w:t>
      </w:r>
      <w:bookmarkStart w:id="5" w:name="_GoBack"/>
      <w:bookmarkEnd w:id="5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PAGE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rFonts w:ascii="Times New Roman"/>
              <w:lang/>
            </w:rPr>
            <w:t>3</w:t>
          </w:r>
          <w:r>
            <w:rPr>
              <w:rStyle w:val="30"/>
              <w:rFonts w:ascii="Times New Roman"/>
              <w:lang/>
            </w:rPr>
            <w:fldChar w:fldCharType="end"/>
          </w:r>
          <w:r>
            <w:rPr>
              <w:rStyle w:val="30"/>
              <w:rFonts w:ascii="Times New Roman"/>
              <w:lang/>
            </w:rPr>
            <w:t xml:space="preserve"> of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NUMPAGES  \* MERGEFORMAT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lang/>
            </w:rPr>
            <w:t>4</w:t>
          </w:r>
          <w:r>
            <w:rPr>
              <w:rStyle w:val="30"/>
              <w:rFonts w:ascii="Times New Roman"/>
              <w:lang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BA5F70"/>
    <w:multiLevelType w:val="singleLevel"/>
    <w:tmpl w:val="59BA5F7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5FE0"/>
    <w:multiLevelType w:val="singleLevel"/>
    <w:tmpl w:val="59BA5F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575D3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09F575D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uiPriority w:val="0"/>
    <w:rPr>
      <w:rFonts w:ascii="Courier New" w:hAnsi="Courier New"/>
      <w:color w:val="FF0000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xueyi\Documents\SJTU\2.2\&#39033;&#30446;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2017-09-14T10:17:00Z</dcterms:created>
  <dc:creator>jinxueyi</dc:creator>
  <cp:lastModifiedBy>jinxueyi</cp:lastModifiedBy>
  <dcterms:modified xsi:type="dcterms:W3CDTF">2017-09-14T10:34:29Z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