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253C" w14:textId="174C7D73" w:rsidR="0081753C" w:rsidRDefault="00C94356" w:rsidP="00C94356">
      <w:pPr>
        <w:jc w:val="center"/>
      </w:pPr>
      <w:r>
        <w:t>Chico BNS Website Feedback</w:t>
      </w:r>
    </w:p>
    <w:p w14:paraId="26B80D5C" w14:textId="77777777" w:rsidR="00D35C3E" w:rsidRDefault="00D35C3E" w:rsidP="00D35C3E">
      <w:pPr>
        <w:pStyle w:val="Heading1"/>
        <w:rPr>
          <w:rFonts w:eastAsia="Times New Roman" w:cs="Helvetica"/>
          <w:color w:val="333333"/>
          <w:sz w:val="57"/>
          <w:szCs w:val="57"/>
        </w:rPr>
      </w:pPr>
      <w:r>
        <w:rPr>
          <w:rFonts w:eastAsia="Times New Roman" w:cs="Helvetica"/>
          <w:color w:val="333333"/>
          <w:sz w:val="57"/>
          <w:szCs w:val="57"/>
        </w:rPr>
        <w:t>Exploring Patterns of Basic Needs in College Students</w:t>
      </w:r>
    </w:p>
    <w:p w14:paraId="7DE54208" w14:textId="77777777" w:rsidR="00D35C3E" w:rsidRDefault="00D35C3E" w:rsidP="00D35C3E">
      <w:pPr>
        <w:pStyle w:val="Heading3"/>
        <w:rPr>
          <w:rFonts w:eastAsia="Times New Roman" w:cs="Helvetica"/>
          <w:color w:val="333333"/>
        </w:rPr>
      </w:pPr>
      <w:r>
        <w:rPr>
          <w:rFonts w:eastAsia="Times New Roman" w:cs="Helvetica"/>
          <w:color w:val="333333"/>
        </w:rPr>
        <w:t xml:space="preserve">Pilot #2: </w:t>
      </w:r>
      <w:commentRangeStart w:id="0"/>
      <w:r>
        <w:rPr>
          <w:rFonts w:eastAsia="Times New Roman" w:cs="Helvetica"/>
          <w:color w:val="333333"/>
        </w:rPr>
        <w:t xml:space="preserve">CSU, Northridge </w:t>
      </w:r>
      <w:commentRangeEnd w:id="0"/>
      <w:r w:rsidR="00B010C0">
        <w:rPr>
          <w:rStyle w:val="CommentReference"/>
          <w:rFonts w:asciiTheme="minorHAnsi" w:eastAsiaTheme="minorHAnsi" w:hAnsiTheme="minorHAnsi" w:cstheme="minorBidi"/>
        </w:rPr>
        <w:commentReference w:id="0"/>
      </w:r>
      <w:r>
        <w:rPr>
          <w:rFonts w:eastAsia="Times New Roman" w:cs="Helvetica"/>
          <w:color w:val="333333"/>
        </w:rPr>
        <w:t>Specific Trends in Basic Needs</w:t>
      </w:r>
    </w:p>
    <w:p w14:paraId="5F233546" w14:textId="7777777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 xml:space="preserve">Food insecurity among college students is a serious problem that can impact student performance in the classroom and ultimately effect student success. The </w:t>
      </w:r>
      <w:hyperlink r:id="rId9" w:history="1">
        <w:r>
          <w:rPr>
            <w:rStyle w:val="Hyperlink"/>
            <w:rFonts w:ascii="Helvetica" w:hAnsi="Helvetica" w:cs="Helvetica"/>
            <w:sz w:val="21"/>
            <w:szCs w:val="21"/>
          </w:rPr>
          <w:t>Center for Healthy Communities</w:t>
        </w:r>
      </w:hyperlink>
      <w:r>
        <w:rPr>
          <w:rFonts w:ascii="Helvetica" w:hAnsi="Helvetica" w:cs="Helvetica"/>
          <w:color w:val="333333"/>
          <w:sz w:val="21"/>
          <w:szCs w:val="21"/>
        </w:rPr>
        <w:t xml:space="preserve"> (CHC) developed the </w:t>
      </w:r>
      <w:r>
        <w:rPr>
          <w:rStyle w:val="Strong"/>
          <w:rFonts w:ascii="Helvetica" w:hAnsi="Helvetica" w:cs="Helvetica"/>
          <w:color w:val="333333"/>
          <w:sz w:val="21"/>
          <w:szCs w:val="21"/>
        </w:rPr>
        <w:t>Basic Needs Student Success Survey (BNS3)</w:t>
      </w:r>
      <w:r>
        <w:rPr>
          <w:rFonts w:ascii="Helvetica" w:hAnsi="Helvetica" w:cs="Helvetica"/>
          <w:color w:val="333333"/>
          <w:sz w:val="21"/>
          <w:szCs w:val="21"/>
        </w:rPr>
        <w:t xml:space="preserve"> and administered it to 402 undergraduate students participating in the </w:t>
      </w:r>
      <w:hyperlink r:id="rId10" w:history="1">
        <w:r>
          <w:rPr>
            <w:rStyle w:val="Hyperlink"/>
            <w:rFonts w:ascii="Helvetica" w:hAnsi="Helvetica" w:cs="Helvetica"/>
            <w:sz w:val="21"/>
            <w:szCs w:val="21"/>
          </w:rPr>
          <w:t>Educational Opportunity Program (EOP)</w:t>
        </w:r>
      </w:hyperlink>
      <w:r>
        <w:rPr>
          <w:rFonts w:ascii="Helvetica" w:hAnsi="Helvetica" w:cs="Helvetica"/>
          <w:color w:val="333333"/>
          <w:sz w:val="21"/>
          <w:szCs w:val="21"/>
        </w:rPr>
        <w:t xml:space="preserve"> at </w:t>
      </w:r>
      <w:hyperlink r:id="rId11" w:history="1">
        <w:r>
          <w:rPr>
            <w:rStyle w:val="Hyperlink"/>
            <w:rFonts w:ascii="Helvetica" w:hAnsi="Helvetica" w:cs="Helvetica"/>
            <w:sz w:val="21"/>
            <w:szCs w:val="21"/>
          </w:rPr>
          <w:t>Chico State</w:t>
        </w:r>
      </w:hyperlink>
      <w:r>
        <w:rPr>
          <w:rFonts w:ascii="Helvetica" w:hAnsi="Helvetica" w:cs="Helvetica"/>
          <w:color w:val="333333"/>
          <w:sz w:val="21"/>
          <w:szCs w:val="21"/>
        </w:rPr>
        <w:t xml:space="preserve"> (n=145), </w:t>
      </w:r>
      <w:hyperlink r:id="rId12" w:history="1">
        <w:r>
          <w:rPr>
            <w:rStyle w:val="Hyperlink"/>
            <w:rFonts w:ascii="Helvetica" w:hAnsi="Helvetica" w:cs="Helvetica"/>
            <w:sz w:val="21"/>
            <w:szCs w:val="21"/>
          </w:rPr>
          <w:t>Fresno State</w:t>
        </w:r>
      </w:hyperlink>
      <w:r>
        <w:rPr>
          <w:rFonts w:ascii="Helvetica" w:hAnsi="Helvetica" w:cs="Helvetica"/>
          <w:color w:val="333333"/>
          <w:sz w:val="21"/>
          <w:szCs w:val="21"/>
        </w:rPr>
        <w:t xml:space="preserve"> (n=134) and </w:t>
      </w:r>
      <w:hyperlink r:id="rId13" w:history="1">
        <w:r>
          <w:rPr>
            <w:rStyle w:val="Hyperlink"/>
            <w:rFonts w:ascii="Helvetica" w:hAnsi="Helvetica" w:cs="Helvetica"/>
            <w:sz w:val="21"/>
            <w:szCs w:val="21"/>
          </w:rPr>
          <w:t>CSU, Northridge</w:t>
        </w:r>
      </w:hyperlink>
      <w:r>
        <w:rPr>
          <w:rFonts w:ascii="Helvetica" w:hAnsi="Helvetica" w:cs="Helvetica"/>
          <w:color w:val="333333"/>
          <w:sz w:val="21"/>
          <w:szCs w:val="21"/>
        </w:rPr>
        <w:t xml:space="preserve"> (n=123) from November 25th, 2020 to March 24th, 2021. This website shows the results specific to the </w:t>
      </w:r>
      <w:commentRangeStart w:id="1"/>
      <w:r>
        <w:rPr>
          <w:rFonts w:ascii="Helvetica" w:hAnsi="Helvetica" w:cs="Helvetica"/>
          <w:color w:val="333333"/>
          <w:sz w:val="21"/>
          <w:szCs w:val="21"/>
        </w:rPr>
        <w:t xml:space="preserve">CSU, Chico </w:t>
      </w:r>
      <w:commentRangeEnd w:id="1"/>
      <w:r w:rsidR="00BB6D59">
        <w:rPr>
          <w:rStyle w:val="CommentReference"/>
          <w:rFonts w:asciiTheme="minorHAnsi" w:eastAsiaTheme="minorHAnsi" w:hAnsiTheme="minorHAnsi" w:cstheme="minorBidi"/>
        </w:rPr>
        <w:commentReference w:id="1"/>
      </w:r>
      <w:r>
        <w:rPr>
          <w:rFonts w:ascii="Helvetica" w:hAnsi="Helvetica" w:cs="Helvetica"/>
          <w:color w:val="333333"/>
          <w:sz w:val="21"/>
          <w:szCs w:val="21"/>
        </w:rPr>
        <w:t xml:space="preserve">campus. To see the combined campus trends for all three campuses, click here </w:t>
      </w:r>
      <w:hyperlink w:history="1">
        <w:r>
          <w:rPr>
            <w:rStyle w:val="Emphasis"/>
            <w:rFonts w:ascii="Helvetica" w:hAnsi="Helvetica" w:cs="Helvetica"/>
            <w:color w:val="337AB7"/>
            <w:sz w:val="21"/>
            <w:szCs w:val="21"/>
          </w:rPr>
          <w:t>See combined campus trends here</w:t>
        </w:r>
      </w:hyperlink>
      <w:r>
        <w:rPr>
          <w:rFonts w:ascii="Helvetica" w:hAnsi="Helvetica" w:cs="Helvetica"/>
          <w:color w:val="333333"/>
          <w:sz w:val="21"/>
          <w:szCs w:val="21"/>
        </w:rPr>
        <w:t xml:space="preserve">. The EOP office assisted in the recruitment and participants were given a $25 gift card for completing the survey. EOP students were identified as the target population for this survey based upon their low-income and first-generation student status, which indicates a higher probability </w:t>
      </w:r>
      <w:commentRangeStart w:id="2"/>
      <w:r>
        <w:rPr>
          <w:rFonts w:ascii="Helvetica" w:hAnsi="Helvetica" w:cs="Helvetica"/>
          <w:color w:val="333333"/>
          <w:sz w:val="21"/>
          <w:szCs w:val="21"/>
        </w:rPr>
        <w:t xml:space="preserve">of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eligibility.</w:t>
      </w:r>
      <w:commentRangeEnd w:id="2"/>
      <w:r w:rsidR="00B010C0">
        <w:rPr>
          <w:rStyle w:val="CommentReference"/>
          <w:rFonts w:asciiTheme="minorHAnsi" w:eastAsiaTheme="minorHAnsi" w:hAnsiTheme="minorHAnsi" w:cstheme="minorBidi"/>
        </w:rPr>
        <w:commentReference w:id="2"/>
      </w:r>
    </w:p>
    <w:p w14:paraId="64BFAEBF" w14:textId="7777777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The purpose of this second cross-sectional pilot study was to revise the BNS3 tool and assess student perception of the following:</w:t>
      </w:r>
    </w:p>
    <w:p w14:paraId="289FB9F1" w14:textId="77777777" w:rsidR="00D35C3E" w:rsidRDefault="00D35C3E" w:rsidP="00D35C3E">
      <w:pPr>
        <w:numPr>
          <w:ilvl w:val="0"/>
          <w:numId w:val="1"/>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impact of receiving </w:t>
      </w:r>
      <w:hyperlink r:id="rId14" w:history="1">
        <w:proofErr w:type="spellStart"/>
        <w:r>
          <w:rPr>
            <w:rStyle w:val="Hyperlink"/>
            <w:rFonts w:ascii="Helvetica" w:eastAsia="Times New Roman" w:hAnsi="Helvetica" w:cs="Helvetica"/>
            <w:sz w:val="21"/>
            <w:szCs w:val="21"/>
          </w:rPr>
          <w:t>CalFresh</w:t>
        </w:r>
        <w:proofErr w:type="spellEnd"/>
      </w:hyperlink>
      <w:r>
        <w:rPr>
          <w:rFonts w:ascii="Helvetica" w:eastAsia="Times New Roman" w:hAnsi="Helvetica" w:cs="Helvetica"/>
          <w:color w:val="333333"/>
          <w:sz w:val="21"/>
          <w:szCs w:val="21"/>
        </w:rPr>
        <w:t xml:space="preserve"> assistance.</w:t>
      </w:r>
    </w:p>
    <w:p w14:paraId="12AD2340" w14:textId="77777777" w:rsidR="00D35C3E" w:rsidRDefault="00D35C3E" w:rsidP="00D35C3E">
      <w:pPr>
        <w:numPr>
          <w:ilvl w:val="0"/>
          <w:numId w:val="1"/>
        </w:numPr>
        <w:spacing w:before="100" w:beforeAutospacing="1" w:after="100" w:afterAutospacing="1" w:line="240" w:lineRule="auto"/>
        <w:rPr>
          <w:rFonts w:ascii="Helvetica" w:eastAsia="Times New Roman" w:hAnsi="Helvetica" w:cs="Helvetica"/>
          <w:color w:val="333333"/>
          <w:sz w:val="21"/>
          <w:szCs w:val="21"/>
        </w:rPr>
      </w:pPr>
      <w:commentRangeStart w:id="3"/>
      <w:r>
        <w:rPr>
          <w:rFonts w:ascii="Helvetica" w:eastAsia="Times New Roman" w:hAnsi="Helvetica" w:cs="Helvetica"/>
          <w:color w:val="333333"/>
          <w:sz w:val="21"/>
          <w:szCs w:val="21"/>
        </w:rPr>
        <w:t>The impact of utilization of the campus food pantry on their health, nutrition, cooking confidence, time management and academic performance.</w:t>
      </w:r>
      <w:commentRangeEnd w:id="3"/>
      <w:r w:rsidR="00F8213C">
        <w:rPr>
          <w:rStyle w:val="CommentReference"/>
        </w:rPr>
        <w:commentReference w:id="3"/>
      </w:r>
    </w:p>
    <w:p w14:paraId="172E19C8" w14:textId="7777777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Researchers and campus staff are encouraged to review the information in this analysis to formulate additional research questions and hypotheses.</w:t>
      </w:r>
    </w:p>
    <w:p w14:paraId="5E9FC4BA"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Disclaimer on Missing Data:</w:t>
      </w:r>
      <w:r>
        <w:rPr>
          <w:rFonts w:ascii="Helvetica" w:hAnsi="Helvetica" w:cs="Helvetica"/>
          <w:color w:val="333333"/>
          <w:sz w:val="21"/>
          <w:szCs w:val="21"/>
        </w:rPr>
        <w:t xml:space="preserve"> Students were allowed to select answers such as “Prefer not to answer” or “I don’t know” as responses to every question asked. These answers were then converted to missing values, denoted as </w:t>
      </w:r>
      <w:r>
        <w:rPr>
          <w:rStyle w:val="Emphasis"/>
          <w:rFonts w:ascii="Helvetica" w:hAnsi="Helvetica" w:cs="Helvetica"/>
          <w:color w:val="333333"/>
          <w:sz w:val="21"/>
          <w:szCs w:val="21"/>
        </w:rPr>
        <w:t>NA</w:t>
      </w:r>
      <w:r>
        <w:rPr>
          <w:rFonts w:ascii="Helvetica" w:hAnsi="Helvetica" w:cs="Helvetica"/>
          <w:color w:val="333333"/>
          <w:sz w:val="21"/>
          <w:szCs w:val="21"/>
        </w:rPr>
        <w:t xml:space="preserve">, and this is the cause of the missing data for certain questions (not 100% of respondents reporting). The total number of non-missing responses (and percentage of the total data) are provided for each question. </w:t>
      </w:r>
    </w:p>
    <w:p w14:paraId="324B00D1" w14:textId="77777777" w:rsidR="00D35C3E" w:rsidRDefault="003B1131" w:rsidP="00D35C3E">
      <w:pPr>
        <w:pStyle w:val="Heading3"/>
        <w:rPr>
          <w:rFonts w:eastAsia="Times New Roman" w:cs="Helvetica"/>
          <w:color w:val="333333"/>
        </w:rPr>
      </w:pPr>
      <w:hyperlink r:id="rId15" w:history="1">
        <w:r w:rsidR="00D35C3E">
          <w:rPr>
            <w:rStyle w:val="Hyperlink"/>
            <w:rFonts w:ascii="Segoe UI Emoji" w:eastAsia="Times New Roman" w:hAnsi="Segoe UI Emoji" w:cs="Segoe UI Emoji"/>
          </w:rPr>
          <w:t>🔎</w:t>
        </w:r>
        <w:r w:rsidR="00D35C3E">
          <w:rPr>
            <w:rStyle w:val="Hyperlink"/>
            <w:rFonts w:eastAsia="Times New Roman" w:cs="Helvetica"/>
          </w:rPr>
          <w:t xml:space="preserve"> How to use this website</w:t>
        </w:r>
      </w:hyperlink>
    </w:p>
    <w:p w14:paraId="026B2553" w14:textId="77777777" w:rsidR="00D35C3E" w:rsidRDefault="00D35C3E" w:rsidP="00D35C3E">
      <w:pPr>
        <w:pStyle w:val="NormalWeb"/>
        <w:rPr>
          <w:rFonts w:ascii="Helvetica" w:hAnsi="Helvetica" w:cs="Helvetica"/>
          <w:color w:val="333333"/>
          <w:sz w:val="21"/>
          <w:szCs w:val="21"/>
        </w:rPr>
      </w:pPr>
      <w:r>
        <w:rPr>
          <w:rStyle w:val="Emphasis"/>
          <w:rFonts w:ascii="Helvetica" w:hAnsi="Helvetica" w:cs="Helvetica"/>
          <w:color w:val="333333"/>
          <w:sz w:val="21"/>
          <w:szCs w:val="21"/>
        </w:rPr>
        <w:t>Click above for instructions on how to navigate the website and interpret graphs.</w:t>
      </w:r>
    </w:p>
    <w:p w14:paraId="63839AFF" w14:textId="77777777" w:rsidR="00D35C3E" w:rsidRDefault="00D35C3E" w:rsidP="00D35C3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noProof/>
          <w:color w:val="333333"/>
          <w:sz w:val="21"/>
          <w:szCs w:val="21"/>
        </w:rPr>
        <w:drawing>
          <wp:inline distT="0" distB="0" distL="0" distR="0" wp14:anchorId="435F5BFE" wp14:editId="0FCCD894">
            <wp:extent cx="6972300" cy="21672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7082830" cy="2201583"/>
                    </a:xfrm>
                    <a:prstGeom prst="rect">
                      <a:avLst/>
                    </a:prstGeom>
                    <a:noFill/>
                    <a:ln>
                      <a:noFill/>
                    </a:ln>
                  </pic:spPr>
                </pic:pic>
              </a:graphicData>
            </a:graphic>
          </wp:inline>
        </w:drawing>
      </w:r>
    </w:p>
    <w:p w14:paraId="324FBC0A" w14:textId="77777777" w:rsidR="00D35C3E" w:rsidRDefault="00D35C3E" w:rsidP="00D35C3E">
      <w:pPr>
        <w:pStyle w:val="Heading1"/>
        <w:rPr>
          <w:rFonts w:eastAsia="Times New Roman" w:cs="Helvetica"/>
          <w:color w:val="333333"/>
          <w:sz w:val="57"/>
          <w:szCs w:val="57"/>
        </w:rPr>
      </w:pPr>
      <w:r>
        <w:rPr>
          <w:rFonts w:eastAsia="Times New Roman" w:cs="Helvetica"/>
          <w:color w:val="333333"/>
          <w:sz w:val="57"/>
          <w:szCs w:val="57"/>
        </w:rPr>
        <w:lastRenderedPageBreak/>
        <w:t>Personal Demographics</w:t>
      </w:r>
    </w:p>
    <w:p w14:paraId="31F21024" w14:textId="39B9AC4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The following set of questions were asked in regards to the students’ personal demographics. Questions include the students’ age at the time of the survey (2020), ethnicities they identify as, and the number of dependents they are responsible for taking care of. They were also asked about parents’ education, which will help us identify first generation college students.</w:t>
      </w:r>
    </w:p>
    <w:p w14:paraId="2312FCDB" w14:textId="77777777" w:rsidR="00997F56" w:rsidRDefault="00997F56" w:rsidP="00D35C3E">
      <w:pPr>
        <w:pStyle w:val="NormalWeb"/>
        <w:rPr>
          <w:rFonts w:ascii="Helvetica" w:hAnsi="Helvetica" w:cs="Helvetica"/>
          <w:color w:val="333333"/>
          <w:sz w:val="21"/>
          <w:szCs w:val="21"/>
        </w:rPr>
      </w:pPr>
    </w:p>
    <w:p w14:paraId="2E61FD9C" w14:textId="77777777" w:rsidR="00D35C3E" w:rsidRDefault="00D35C3E" w:rsidP="00D35C3E">
      <w:pPr>
        <w:pStyle w:val="Heading2"/>
        <w:rPr>
          <w:rFonts w:ascii="inherit" w:eastAsia="Times New Roman" w:hAnsi="inherit" w:cs="Helvetica"/>
          <w:color w:val="333333"/>
          <w:sz w:val="45"/>
          <w:szCs w:val="45"/>
        </w:rPr>
      </w:pPr>
      <w:r>
        <w:rPr>
          <w:rFonts w:eastAsia="Times New Roman" w:cs="Helvetica"/>
          <w:color w:val="333333"/>
        </w:rPr>
        <w:t>Age</w:t>
      </w:r>
    </w:p>
    <w:p w14:paraId="3DF530BD"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The following was determined by taking the difference between birth date and the time at which the survey was completed (n=120, 98% of 123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9805C2A" wp14:editId="32672315">
            <wp:extent cx="6848424" cy="4565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894281" cy="4596222"/>
                    </a:xfrm>
                    <a:prstGeom prst="rect">
                      <a:avLst/>
                    </a:prstGeom>
                    <a:noFill/>
                    <a:ln>
                      <a:noFill/>
                    </a:ln>
                  </pic:spPr>
                </pic:pic>
              </a:graphicData>
            </a:graphic>
          </wp:inline>
        </w:drawing>
      </w:r>
    </w:p>
    <w:p w14:paraId="004B1CEC" w14:textId="25A8208B"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Figure 1.1: Student Age Distribution</w:t>
      </w:r>
    </w:p>
    <w:p w14:paraId="395F0882" w14:textId="2203EEA0"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 xml:space="preserve">The age for participants in the survey range from </w:t>
      </w:r>
      <w:commentRangeStart w:id="4"/>
      <w:r>
        <w:rPr>
          <w:rFonts w:ascii="Helvetica" w:hAnsi="Helvetica" w:cs="Helvetica"/>
          <w:color w:val="333333"/>
          <w:sz w:val="21"/>
          <w:szCs w:val="21"/>
        </w:rPr>
        <w:t>20.1 to 47.8</w:t>
      </w:r>
      <w:commentRangeEnd w:id="4"/>
      <w:r w:rsidR="00F8213C">
        <w:rPr>
          <w:rStyle w:val="CommentReference"/>
          <w:rFonts w:asciiTheme="minorHAnsi" w:eastAsiaTheme="minorHAnsi" w:hAnsiTheme="minorHAnsi" w:cstheme="minorBidi"/>
        </w:rPr>
        <w:commentReference w:id="4"/>
      </w:r>
      <w:r>
        <w:rPr>
          <w:rFonts w:ascii="Helvetica" w:hAnsi="Helvetica" w:cs="Helvetica"/>
          <w:color w:val="333333"/>
          <w:sz w:val="21"/>
          <w:szCs w:val="21"/>
        </w:rPr>
        <w:t xml:space="preserve"> at the time of completion, with the majority of participants being between 20-30 years old. The average age of a participant in this survey is </w:t>
      </w:r>
      <w:commentRangeStart w:id="5"/>
      <w:r>
        <w:rPr>
          <w:rFonts w:ascii="Helvetica" w:hAnsi="Helvetica" w:cs="Helvetica"/>
          <w:color w:val="333333"/>
          <w:sz w:val="21"/>
          <w:szCs w:val="21"/>
        </w:rPr>
        <w:t xml:space="preserve">24.7 years </w:t>
      </w:r>
      <w:commentRangeEnd w:id="5"/>
      <w:r w:rsidR="00F8213C">
        <w:rPr>
          <w:rStyle w:val="CommentReference"/>
          <w:rFonts w:asciiTheme="minorHAnsi" w:eastAsiaTheme="minorHAnsi" w:hAnsiTheme="minorHAnsi" w:cstheme="minorBidi"/>
        </w:rPr>
        <w:commentReference w:id="5"/>
      </w:r>
      <w:r>
        <w:rPr>
          <w:rFonts w:ascii="Helvetica" w:hAnsi="Helvetica" w:cs="Helvetica"/>
          <w:color w:val="333333"/>
          <w:sz w:val="21"/>
          <w:szCs w:val="21"/>
        </w:rPr>
        <w:t>old.</w:t>
      </w:r>
    </w:p>
    <w:p w14:paraId="0BE62CF8" w14:textId="1857EC74" w:rsidR="00997F56" w:rsidRDefault="00997F56" w:rsidP="00D35C3E">
      <w:pPr>
        <w:pStyle w:val="NormalWeb"/>
        <w:rPr>
          <w:rFonts w:ascii="Helvetica" w:hAnsi="Helvetica" w:cs="Helvetica"/>
          <w:color w:val="333333"/>
          <w:sz w:val="21"/>
          <w:szCs w:val="21"/>
        </w:rPr>
      </w:pPr>
    </w:p>
    <w:p w14:paraId="0016E720" w14:textId="09AD66F5" w:rsidR="00997F56" w:rsidRDefault="00997F56" w:rsidP="00D35C3E">
      <w:pPr>
        <w:pStyle w:val="NormalWeb"/>
        <w:rPr>
          <w:rFonts w:ascii="Helvetica" w:hAnsi="Helvetica" w:cs="Helvetica"/>
          <w:color w:val="333333"/>
          <w:sz w:val="21"/>
          <w:szCs w:val="21"/>
        </w:rPr>
      </w:pPr>
    </w:p>
    <w:p w14:paraId="5C537E8C" w14:textId="0A2ABB8A" w:rsidR="00997F56" w:rsidRDefault="00997F56" w:rsidP="00D35C3E">
      <w:pPr>
        <w:pStyle w:val="NormalWeb"/>
        <w:rPr>
          <w:rFonts w:ascii="Helvetica" w:hAnsi="Helvetica" w:cs="Helvetica"/>
          <w:color w:val="333333"/>
          <w:sz w:val="21"/>
          <w:szCs w:val="21"/>
        </w:rPr>
      </w:pPr>
    </w:p>
    <w:p w14:paraId="24695601" w14:textId="78153907" w:rsidR="00997F56" w:rsidRDefault="00997F56" w:rsidP="00D35C3E">
      <w:pPr>
        <w:pStyle w:val="NormalWeb"/>
        <w:rPr>
          <w:rFonts w:ascii="Helvetica" w:hAnsi="Helvetica" w:cs="Helvetica"/>
          <w:color w:val="333333"/>
          <w:sz w:val="21"/>
          <w:szCs w:val="21"/>
        </w:rPr>
      </w:pPr>
    </w:p>
    <w:p w14:paraId="6139CB7C" w14:textId="01403D53" w:rsidR="00997F56" w:rsidRDefault="00997F56" w:rsidP="00D35C3E">
      <w:pPr>
        <w:pStyle w:val="NormalWeb"/>
        <w:rPr>
          <w:rFonts w:ascii="Helvetica" w:hAnsi="Helvetica" w:cs="Helvetica"/>
          <w:color w:val="333333"/>
          <w:sz w:val="21"/>
          <w:szCs w:val="21"/>
        </w:rPr>
      </w:pPr>
    </w:p>
    <w:p w14:paraId="187D5480" w14:textId="1B1F6096" w:rsidR="00997F56" w:rsidRDefault="00997F56" w:rsidP="00D35C3E">
      <w:pPr>
        <w:pStyle w:val="NormalWeb"/>
        <w:rPr>
          <w:rFonts w:ascii="Helvetica" w:hAnsi="Helvetica" w:cs="Helvetica"/>
          <w:color w:val="333333"/>
          <w:sz w:val="21"/>
          <w:szCs w:val="21"/>
        </w:rPr>
      </w:pPr>
    </w:p>
    <w:p w14:paraId="1DC90E4F" w14:textId="4536A42F" w:rsidR="00997F56" w:rsidRDefault="00997F56" w:rsidP="00D35C3E">
      <w:pPr>
        <w:pStyle w:val="NormalWeb"/>
        <w:rPr>
          <w:rFonts w:ascii="Helvetica" w:hAnsi="Helvetica" w:cs="Helvetica"/>
          <w:color w:val="333333"/>
          <w:sz w:val="21"/>
          <w:szCs w:val="21"/>
        </w:rPr>
      </w:pPr>
    </w:p>
    <w:p w14:paraId="5220C1B3" w14:textId="51B8F05E" w:rsidR="00D35C3E" w:rsidRDefault="00D35C3E" w:rsidP="00D35C3E">
      <w:pPr>
        <w:pStyle w:val="Heading2"/>
        <w:rPr>
          <w:rFonts w:ascii="inherit" w:eastAsia="Times New Roman" w:hAnsi="inherit" w:cs="Helvetica"/>
          <w:color w:val="333333"/>
          <w:sz w:val="45"/>
          <w:szCs w:val="45"/>
        </w:rPr>
      </w:pPr>
      <w:r>
        <w:rPr>
          <w:rFonts w:eastAsia="Times New Roman" w:cs="Helvetica"/>
          <w:color w:val="333333"/>
        </w:rPr>
        <w:t>Gender Identity</w:t>
      </w:r>
    </w:p>
    <w:p w14:paraId="4DB3E058"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What is your gender identity? (n=119, 97% of 123 reporting).</w:t>
      </w:r>
    </w:p>
    <w:p w14:paraId="412D0961" w14:textId="378676D3" w:rsidR="00D35C3E" w:rsidRDefault="00D35C3E" w:rsidP="00D35C3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EBCD3E3" wp14:editId="3785C5D9">
            <wp:extent cx="2940050" cy="2940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940502" cy="2940523"/>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1.2: Student Gender Identity </w:t>
      </w:r>
    </w:p>
    <w:p w14:paraId="2590D1A4" w14:textId="3C8944F5"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Of the survey participants, 72 of them identify as a woman, 47 identify as a man. There are also 4 survey participants who preferred not to answer this question.</w:t>
      </w:r>
    </w:p>
    <w:p w14:paraId="3FC74789" w14:textId="77777777" w:rsidR="00D35C3E" w:rsidRDefault="00D35C3E" w:rsidP="00D35C3E">
      <w:pPr>
        <w:pStyle w:val="Heading2"/>
        <w:rPr>
          <w:rFonts w:ascii="inherit" w:eastAsia="Times New Roman" w:hAnsi="inherit" w:cs="Helvetica"/>
          <w:color w:val="333333"/>
          <w:sz w:val="45"/>
          <w:szCs w:val="45"/>
        </w:rPr>
      </w:pPr>
      <w:r>
        <w:rPr>
          <w:rFonts w:eastAsia="Times New Roman" w:cs="Helvetica"/>
          <w:color w:val="333333"/>
        </w:rPr>
        <w:t>Ethnicity</w:t>
      </w:r>
    </w:p>
    <w:p w14:paraId="5B102D22"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In the US Census, Hispanic Origins are not races. Do you identify as Hispanic or Latino or Spanish Origin? (n=116, 94% of 123 reporting).</w:t>
      </w:r>
    </w:p>
    <w:p w14:paraId="1EC7A498" w14:textId="34FC6745" w:rsidR="00D35C3E" w:rsidRDefault="00D35C3E" w:rsidP="00D35C3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469F20B" wp14:editId="0944ED4F">
            <wp:extent cx="2889229" cy="28892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907970" cy="2907991"/>
                    </a:xfrm>
                    <a:prstGeom prst="rect">
                      <a:avLst/>
                    </a:prstGeom>
                    <a:noFill/>
                    <a:ln>
                      <a:noFill/>
                    </a:ln>
                  </pic:spPr>
                </pic:pic>
              </a:graphicData>
            </a:graphic>
          </wp:inline>
        </w:drawing>
      </w:r>
      <w:r>
        <w:rPr>
          <w:rFonts w:ascii="Helvetica" w:hAnsi="Helvetica" w:cs="Helvetica"/>
          <w:color w:val="333333"/>
          <w:sz w:val="21"/>
          <w:szCs w:val="21"/>
        </w:rPr>
        <w:br/>
        <w:t xml:space="preserve">Figure 1.3: Hispanic Origin Identification </w:t>
      </w:r>
    </w:p>
    <w:p w14:paraId="6C022C10" w14:textId="7777777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The Basic Needs Survey defines Hispanic Origin to include: Mexican, Mexican American, Chicano, Puerto Rican, or another Hispanic/Latino/Spanish origin. The data indicates that the majority of survey participants identify as of Hispanic Origins (88 people), while approximately a quarter of them do not identify as being of Hispanic Origins (28 people).</w:t>
      </w:r>
    </w:p>
    <w:p w14:paraId="2A6161A4" w14:textId="77777777" w:rsidR="00D35C3E" w:rsidRDefault="00D35C3E" w:rsidP="00D35C3E">
      <w:pPr>
        <w:pStyle w:val="NormalWeb"/>
        <w:rPr>
          <w:rFonts w:ascii="Helvetica" w:hAnsi="Helvetica" w:cs="Helvetica"/>
          <w:color w:val="333333"/>
          <w:sz w:val="21"/>
          <w:szCs w:val="21"/>
        </w:rPr>
      </w:pPr>
    </w:p>
    <w:p w14:paraId="74EBA5EB" w14:textId="77777777" w:rsidR="00D35C3E" w:rsidRDefault="00D35C3E" w:rsidP="00D35C3E">
      <w:pPr>
        <w:pStyle w:val="Heading2"/>
        <w:rPr>
          <w:rFonts w:ascii="inherit" w:eastAsia="Times New Roman" w:hAnsi="inherit" w:cs="Helvetica"/>
          <w:color w:val="333333"/>
          <w:sz w:val="45"/>
          <w:szCs w:val="45"/>
        </w:rPr>
      </w:pPr>
      <w:r>
        <w:rPr>
          <w:rFonts w:eastAsia="Times New Roman" w:cs="Helvetica"/>
          <w:color w:val="333333"/>
        </w:rPr>
        <w:t>Race</w:t>
      </w:r>
    </w:p>
    <w:p w14:paraId="0F49244E"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What race do you identify as? Select all that apply (n=70, 57% of 123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 xml:space="preserve">Note that races were collapsed from an original 14 options down to 5 broad groups defined by </w:t>
      </w:r>
      <w:hyperlink r:id="rId20" w:history="1">
        <w:r>
          <w:rPr>
            <w:rStyle w:val="Hyperlink"/>
            <w:rFonts w:ascii="Helvetica" w:hAnsi="Helvetica" w:cs="Helvetica"/>
            <w:i/>
            <w:iCs/>
            <w:sz w:val="21"/>
            <w:szCs w:val="21"/>
          </w:rPr>
          <w:t>census.gov</w:t>
        </w:r>
      </w:hyperlink>
      <w:r>
        <w:rPr>
          <w:rStyle w:val="Emphasis"/>
          <w:rFonts w:ascii="Helvetica" w:hAnsi="Helvetica" w:cs="Helvetica"/>
          <w:color w:val="333333"/>
          <w:sz w:val="21"/>
          <w:szCs w:val="21"/>
        </w:rPr>
        <w:t>.</w:t>
      </w:r>
    </w:p>
    <w:p w14:paraId="04028899" w14:textId="77777777" w:rsidR="00D35C3E" w:rsidRDefault="00D35C3E" w:rsidP="00D35C3E">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1.1: Student Race Identification </w:t>
      </w:r>
    </w:p>
    <w:tbl>
      <w:tblPr>
        <w:tblW w:w="4902" w:type="pct"/>
        <w:tblCellMar>
          <w:top w:w="15" w:type="dxa"/>
          <w:left w:w="15" w:type="dxa"/>
          <w:bottom w:w="15" w:type="dxa"/>
          <w:right w:w="15" w:type="dxa"/>
        </w:tblCellMar>
        <w:tblLook w:val="04A0" w:firstRow="1" w:lastRow="0" w:firstColumn="1" w:lastColumn="0" w:noHBand="0" w:noVBand="1"/>
      </w:tblPr>
      <w:tblGrid>
        <w:gridCol w:w="8420"/>
        <w:gridCol w:w="2168"/>
      </w:tblGrid>
      <w:tr w:rsidR="00D35C3E" w14:paraId="3B0A4028" w14:textId="77777777" w:rsidTr="00D35C3E">
        <w:trPr>
          <w:trHeight w:val="413"/>
          <w:tblHeader/>
        </w:trPr>
        <w:tc>
          <w:tcPr>
            <w:tcW w:w="0" w:type="auto"/>
            <w:shd w:val="clear" w:color="auto" w:fill="auto"/>
            <w:tcMar>
              <w:top w:w="0" w:type="dxa"/>
              <w:left w:w="0" w:type="dxa"/>
              <w:bottom w:w="0" w:type="dxa"/>
              <w:right w:w="0" w:type="dxa"/>
            </w:tcMar>
            <w:vAlign w:val="center"/>
            <w:hideMark/>
          </w:tcPr>
          <w:p w14:paraId="703F1B43" w14:textId="77777777" w:rsidR="00D35C3E" w:rsidRDefault="00D35C3E" w:rsidP="00335B83">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4005D6B2" w14:textId="77777777" w:rsidR="00D35C3E" w:rsidRDefault="00D35C3E" w:rsidP="00335B83">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D35C3E" w14:paraId="45EE2E5C" w14:textId="77777777" w:rsidTr="00D35C3E">
        <w:trPr>
          <w:trHeight w:val="413"/>
        </w:trPr>
        <w:tc>
          <w:tcPr>
            <w:tcW w:w="0" w:type="auto"/>
            <w:shd w:val="clear" w:color="auto" w:fill="auto"/>
            <w:tcMar>
              <w:top w:w="0" w:type="dxa"/>
              <w:left w:w="0" w:type="dxa"/>
              <w:bottom w:w="0" w:type="dxa"/>
              <w:right w:w="0" w:type="dxa"/>
            </w:tcMar>
            <w:vAlign w:val="center"/>
            <w:hideMark/>
          </w:tcPr>
          <w:p w14:paraId="134C220A"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White </w:t>
            </w:r>
          </w:p>
        </w:tc>
        <w:tc>
          <w:tcPr>
            <w:tcW w:w="0" w:type="auto"/>
            <w:shd w:val="clear" w:color="auto" w:fill="auto"/>
            <w:tcMar>
              <w:top w:w="0" w:type="dxa"/>
              <w:left w:w="0" w:type="dxa"/>
              <w:bottom w:w="0" w:type="dxa"/>
              <w:right w:w="0" w:type="dxa"/>
            </w:tcMar>
            <w:vAlign w:val="center"/>
            <w:hideMark/>
          </w:tcPr>
          <w:p w14:paraId="6AC29580"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43 (62.3%) </w:t>
            </w:r>
          </w:p>
        </w:tc>
      </w:tr>
      <w:tr w:rsidR="00D35C3E" w14:paraId="47CDFFE2" w14:textId="77777777" w:rsidTr="00D35C3E">
        <w:trPr>
          <w:trHeight w:val="413"/>
        </w:trPr>
        <w:tc>
          <w:tcPr>
            <w:tcW w:w="0" w:type="auto"/>
            <w:shd w:val="clear" w:color="auto" w:fill="auto"/>
            <w:tcMar>
              <w:top w:w="0" w:type="dxa"/>
              <w:left w:w="0" w:type="dxa"/>
              <w:bottom w:w="0" w:type="dxa"/>
              <w:right w:w="0" w:type="dxa"/>
            </w:tcMar>
            <w:vAlign w:val="center"/>
            <w:hideMark/>
          </w:tcPr>
          <w:p w14:paraId="5D75579C"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Black or African American </w:t>
            </w:r>
          </w:p>
        </w:tc>
        <w:tc>
          <w:tcPr>
            <w:tcW w:w="0" w:type="auto"/>
            <w:shd w:val="clear" w:color="auto" w:fill="auto"/>
            <w:tcMar>
              <w:top w:w="0" w:type="dxa"/>
              <w:left w:w="0" w:type="dxa"/>
              <w:bottom w:w="0" w:type="dxa"/>
              <w:right w:w="0" w:type="dxa"/>
            </w:tcMar>
            <w:vAlign w:val="center"/>
            <w:hideMark/>
          </w:tcPr>
          <w:p w14:paraId="79AEF3DB"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40 (58.0%) </w:t>
            </w:r>
          </w:p>
        </w:tc>
      </w:tr>
      <w:tr w:rsidR="00D35C3E" w14:paraId="749375FA" w14:textId="77777777" w:rsidTr="00D35C3E">
        <w:trPr>
          <w:trHeight w:val="413"/>
        </w:trPr>
        <w:tc>
          <w:tcPr>
            <w:tcW w:w="0" w:type="auto"/>
            <w:shd w:val="clear" w:color="auto" w:fill="auto"/>
            <w:tcMar>
              <w:top w:w="0" w:type="dxa"/>
              <w:left w:w="0" w:type="dxa"/>
              <w:bottom w:w="0" w:type="dxa"/>
              <w:right w:w="0" w:type="dxa"/>
            </w:tcMar>
            <w:vAlign w:val="center"/>
            <w:hideMark/>
          </w:tcPr>
          <w:p w14:paraId="44DE6D86"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Native Hawaiian and Other Pacific Islander </w:t>
            </w:r>
          </w:p>
        </w:tc>
        <w:tc>
          <w:tcPr>
            <w:tcW w:w="0" w:type="auto"/>
            <w:shd w:val="clear" w:color="auto" w:fill="auto"/>
            <w:tcMar>
              <w:top w:w="0" w:type="dxa"/>
              <w:left w:w="0" w:type="dxa"/>
              <w:bottom w:w="0" w:type="dxa"/>
              <w:right w:w="0" w:type="dxa"/>
            </w:tcMar>
            <w:vAlign w:val="center"/>
            <w:hideMark/>
          </w:tcPr>
          <w:p w14:paraId="241C8127"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(17.4%) </w:t>
            </w:r>
          </w:p>
        </w:tc>
      </w:tr>
      <w:tr w:rsidR="00D35C3E" w14:paraId="0DDDF2EB" w14:textId="77777777" w:rsidTr="00D35C3E">
        <w:trPr>
          <w:trHeight w:val="413"/>
        </w:trPr>
        <w:tc>
          <w:tcPr>
            <w:tcW w:w="0" w:type="auto"/>
            <w:shd w:val="clear" w:color="auto" w:fill="auto"/>
            <w:tcMar>
              <w:top w:w="0" w:type="dxa"/>
              <w:left w:w="0" w:type="dxa"/>
              <w:bottom w:w="0" w:type="dxa"/>
              <w:right w:w="0" w:type="dxa"/>
            </w:tcMar>
            <w:vAlign w:val="center"/>
            <w:hideMark/>
          </w:tcPr>
          <w:p w14:paraId="5821FC98"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Asian </w:t>
            </w:r>
          </w:p>
        </w:tc>
        <w:tc>
          <w:tcPr>
            <w:tcW w:w="0" w:type="auto"/>
            <w:shd w:val="clear" w:color="auto" w:fill="auto"/>
            <w:tcMar>
              <w:top w:w="0" w:type="dxa"/>
              <w:left w:w="0" w:type="dxa"/>
              <w:bottom w:w="0" w:type="dxa"/>
              <w:right w:w="0" w:type="dxa"/>
            </w:tcMar>
            <w:vAlign w:val="center"/>
            <w:hideMark/>
          </w:tcPr>
          <w:p w14:paraId="2AE427F7"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 (15.9%) </w:t>
            </w:r>
          </w:p>
        </w:tc>
      </w:tr>
      <w:tr w:rsidR="00D35C3E" w14:paraId="4164EBDA" w14:textId="77777777" w:rsidTr="00D35C3E">
        <w:trPr>
          <w:trHeight w:val="413"/>
        </w:trPr>
        <w:tc>
          <w:tcPr>
            <w:tcW w:w="0" w:type="auto"/>
            <w:shd w:val="clear" w:color="auto" w:fill="auto"/>
            <w:tcMar>
              <w:top w:w="0" w:type="dxa"/>
              <w:left w:w="0" w:type="dxa"/>
              <w:bottom w:w="0" w:type="dxa"/>
              <w:right w:w="0" w:type="dxa"/>
            </w:tcMar>
            <w:vAlign w:val="center"/>
            <w:hideMark/>
          </w:tcPr>
          <w:p w14:paraId="16BCE017"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American Indian and Alaska Native </w:t>
            </w:r>
          </w:p>
        </w:tc>
        <w:tc>
          <w:tcPr>
            <w:tcW w:w="0" w:type="auto"/>
            <w:shd w:val="clear" w:color="auto" w:fill="auto"/>
            <w:tcMar>
              <w:top w:w="0" w:type="dxa"/>
              <w:left w:w="0" w:type="dxa"/>
              <w:bottom w:w="0" w:type="dxa"/>
              <w:right w:w="0" w:type="dxa"/>
            </w:tcMar>
            <w:vAlign w:val="center"/>
            <w:hideMark/>
          </w:tcPr>
          <w:p w14:paraId="66ED871A" w14:textId="77777777" w:rsidR="00D35C3E" w:rsidRDefault="00D35C3E" w:rsidP="00335B8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 (14.5%) </w:t>
            </w:r>
          </w:p>
        </w:tc>
      </w:tr>
    </w:tbl>
    <w:p w14:paraId="57B8EA41" w14:textId="77777777" w:rsidR="00D35C3E" w:rsidRDefault="00D35C3E" w:rsidP="00D35C3E">
      <w:pPr>
        <w:pStyle w:val="Heading2"/>
        <w:rPr>
          <w:rFonts w:ascii="inherit" w:eastAsia="Times New Roman" w:hAnsi="inherit" w:cs="Helvetica"/>
          <w:color w:val="333333"/>
          <w:sz w:val="45"/>
          <w:szCs w:val="45"/>
        </w:rPr>
      </w:pPr>
      <w:r>
        <w:rPr>
          <w:rFonts w:eastAsia="Times New Roman" w:cs="Helvetica"/>
          <w:color w:val="333333"/>
        </w:rPr>
        <w:t>Dependents</w:t>
      </w:r>
    </w:p>
    <w:p w14:paraId="531971FE"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If you have dependents, then how many of them receive more than 50% of their financial support from you? (n=116, 94% of 123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7909576" wp14:editId="4EB73E05">
            <wp:extent cx="5099014" cy="32448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137698" cy="3269467"/>
                    </a:xfrm>
                    <a:prstGeom prst="rect">
                      <a:avLst/>
                    </a:prstGeom>
                    <a:noFill/>
                    <a:ln>
                      <a:noFill/>
                    </a:ln>
                  </pic:spPr>
                </pic:pic>
              </a:graphicData>
            </a:graphic>
          </wp:inline>
        </w:drawing>
      </w:r>
    </w:p>
    <w:p w14:paraId="6BFF9434" w14:textId="7634652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Figure 1.4: Number of Dependents</w:t>
      </w:r>
    </w:p>
    <w:p w14:paraId="7019B89A" w14:textId="66D31251"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The majority of survey participants claim to have 0 dependents (92 people). 15 survey participants claim to have only 1 dependent, and only 9 claim to have 2 or more dependents.</w:t>
      </w:r>
    </w:p>
    <w:p w14:paraId="4A7298B9" w14:textId="2959CF3E" w:rsidR="00997F56" w:rsidRDefault="00997F56" w:rsidP="00D35C3E">
      <w:pPr>
        <w:pStyle w:val="NormalWeb"/>
        <w:rPr>
          <w:rFonts w:ascii="Helvetica" w:hAnsi="Helvetica" w:cs="Helvetica"/>
          <w:color w:val="333333"/>
          <w:sz w:val="21"/>
          <w:szCs w:val="21"/>
        </w:rPr>
      </w:pPr>
    </w:p>
    <w:p w14:paraId="757055C9" w14:textId="7197FF2C" w:rsidR="00997F56" w:rsidRDefault="00997F56" w:rsidP="00D35C3E">
      <w:pPr>
        <w:pStyle w:val="NormalWeb"/>
        <w:rPr>
          <w:rFonts w:ascii="Helvetica" w:hAnsi="Helvetica" w:cs="Helvetica"/>
          <w:color w:val="333333"/>
          <w:sz w:val="21"/>
          <w:szCs w:val="21"/>
        </w:rPr>
      </w:pPr>
    </w:p>
    <w:p w14:paraId="6F251E43" w14:textId="7E06E41A" w:rsidR="00997F56" w:rsidRDefault="00997F56" w:rsidP="00D35C3E">
      <w:pPr>
        <w:pStyle w:val="NormalWeb"/>
        <w:rPr>
          <w:rFonts w:ascii="Helvetica" w:hAnsi="Helvetica" w:cs="Helvetica"/>
          <w:color w:val="333333"/>
          <w:sz w:val="21"/>
          <w:szCs w:val="21"/>
        </w:rPr>
      </w:pPr>
    </w:p>
    <w:p w14:paraId="6969ABB5" w14:textId="15ED3F1C" w:rsidR="00997F56" w:rsidRDefault="00997F56" w:rsidP="00D35C3E">
      <w:pPr>
        <w:pStyle w:val="NormalWeb"/>
        <w:rPr>
          <w:rFonts w:ascii="Helvetica" w:hAnsi="Helvetica" w:cs="Helvetica"/>
          <w:color w:val="333333"/>
          <w:sz w:val="21"/>
          <w:szCs w:val="21"/>
        </w:rPr>
      </w:pPr>
    </w:p>
    <w:p w14:paraId="499ACE6B" w14:textId="77777777" w:rsidR="00997F56" w:rsidRDefault="00997F56" w:rsidP="00D35C3E">
      <w:pPr>
        <w:pStyle w:val="NormalWeb"/>
        <w:rPr>
          <w:rFonts w:ascii="Helvetica" w:hAnsi="Helvetica" w:cs="Helvetica"/>
          <w:color w:val="333333"/>
          <w:sz w:val="21"/>
          <w:szCs w:val="21"/>
        </w:rPr>
      </w:pPr>
    </w:p>
    <w:p w14:paraId="25CBECAD" w14:textId="77777777" w:rsidR="00D35C3E" w:rsidRDefault="00D35C3E" w:rsidP="00D35C3E">
      <w:pPr>
        <w:pStyle w:val="Heading3"/>
        <w:rPr>
          <w:rFonts w:eastAsia="Times New Roman" w:cs="Helvetica"/>
          <w:color w:val="333333"/>
        </w:rPr>
      </w:pPr>
      <w:r>
        <w:rPr>
          <w:rFonts w:eastAsia="Times New Roman" w:cs="Helvetica"/>
          <w:color w:val="333333"/>
        </w:rPr>
        <w:t>Dependent Ages</w:t>
      </w:r>
    </w:p>
    <w:p w14:paraId="22AAAF04"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What is/are the age(s) of these dependent(s)?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506ECAC" wp14:editId="0DE588DE">
            <wp:extent cx="4433855" cy="25336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447977" cy="2541720"/>
                    </a:xfrm>
                    <a:prstGeom prst="rect">
                      <a:avLst/>
                    </a:prstGeom>
                    <a:noFill/>
                    <a:ln>
                      <a:noFill/>
                    </a:ln>
                  </pic:spPr>
                </pic:pic>
              </a:graphicData>
            </a:graphic>
          </wp:inline>
        </w:drawing>
      </w:r>
    </w:p>
    <w:p w14:paraId="1B435EB9" w14:textId="39C055DC"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Figure 1.5: Dependent Age Distribution</w:t>
      </w:r>
    </w:p>
    <w:p w14:paraId="0295A9B1" w14:textId="7777777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 xml:space="preserve">From figure 1.8, the data indicates that the majority of dependents are under the age of 18. The ages of these dependents </w:t>
      </w:r>
      <w:proofErr w:type="gramStart"/>
      <w:r>
        <w:rPr>
          <w:rFonts w:ascii="Helvetica" w:hAnsi="Helvetica" w:cs="Helvetica"/>
          <w:color w:val="333333"/>
          <w:sz w:val="21"/>
          <w:szCs w:val="21"/>
        </w:rPr>
        <w:t>ranges</w:t>
      </w:r>
      <w:proofErr w:type="gramEnd"/>
      <w:r>
        <w:rPr>
          <w:rFonts w:ascii="Helvetica" w:hAnsi="Helvetica" w:cs="Helvetica"/>
          <w:color w:val="333333"/>
          <w:sz w:val="21"/>
          <w:szCs w:val="21"/>
        </w:rPr>
        <w:t xml:space="preserve"> from 0 to 53 with a standard deviation of 10.81. The average age for a dependent is 11.53 while the median age is 7.5. The most common dependent age is 6 years old, with 5 survey participants having dependents of this age.</w:t>
      </w:r>
    </w:p>
    <w:p w14:paraId="429B8D8B" w14:textId="77777777" w:rsidR="00D35C3E" w:rsidRDefault="00D35C3E" w:rsidP="00D35C3E">
      <w:pPr>
        <w:pStyle w:val="NormalWeb"/>
        <w:rPr>
          <w:rFonts w:ascii="Helvetica" w:hAnsi="Helvetica" w:cs="Helvetica"/>
          <w:color w:val="333333"/>
          <w:sz w:val="21"/>
          <w:szCs w:val="21"/>
        </w:rPr>
      </w:pPr>
    </w:p>
    <w:p w14:paraId="6491E7B6" w14:textId="77777777" w:rsidR="00D35C3E" w:rsidRDefault="00D35C3E" w:rsidP="00D35C3E">
      <w:pPr>
        <w:pStyle w:val="Heading2"/>
        <w:rPr>
          <w:rFonts w:ascii="inherit" w:eastAsia="Times New Roman" w:hAnsi="inherit" w:cs="Helvetica"/>
          <w:color w:val="333333"/>
          <w:sz w:val="45"/>
          <w:szCs w:val="45"/>
        </w:rPr>
      </w:pPr>
      <w:commentRangeStart w:id="6"/>
      <w:r>
        <w:rPr>
          <w:rFonts w:eastAsia="Times New Roman" w:cs="Helvetica"/>
          <w:color w:val="333333"/>
        </w:rPr>
        <w:t>Parents</w:t>
      </w:r>
      <w:commentRangeEnd w:id="6"/>
      <w:r w:rsidR="00F8213C">
        <w:rPr>
          <w:rStyle w:val="CommentReference"/>
          <w:rFonts w:asciiTheme="minorHAnsi" w:eastAsiaTheme="minorHAnsi" w:hAnsiTheme="minorHAnsi" w:cstheme="minorBidi"/>
          <w:color w:val="auto"/>
        </w:rPr>
        <w:commentReference w:id="6"/>
      </w:r>
      <w:r>
        <w:rPr>
          <w:rFonts w:eastAsia="Times New Roman" w:cs="Helvetica"/>
          <w:color w:val="333333"/>
        </w:rPr>
        <w:t xml:space="preserve"> Education</w:t>
      </w:r>
    </w:p>
    <w:p w14:paraId="39C5D0A3" w14:textId="77777777" w:rsidR="00D35C3E" w:rsidRDefault="00D35C3E" w:rsidP="00D35C3E">
      <w:pPr>
        <w:pStyle w:val="NormalWeb"/>
        <w:rPr>
          <w:rFonts w:ascii="Helvetica" w:hAnsi="Helvetica" w:cs="Helvetica"/>
          <w:color w:val="333333"/>
          <w:sz w:val="21"/>
          <w:szCs w:val="21"/>
        </w:rPr>
      </w:pPr>
      <w:r>
        <w:rPr>
          <w:rStyle w:val="Strong"/>
          <w:rFonts w:ascii="Helvetica" w:hAnsi="Helvetica" w:cs="Helvetica"/>
          <w:color w:val="333333"/>
          <w:sz w:val="21"/>
          <w:szCs w:val="21"/>
        </w:rPr>
        <w:t>What is the highest level of education completed by your parents/guardians? (n=118, 96% of 123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3791142" wp14:editId="0B2474E7">
            <wp:extent cx="5022797" cy="282534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045934" cy="2838358"/>
                    </a:xfrm>
                    <a:prstGeom prst="rect">
                      <a:avLst/>
                    </a:prstGeom>
                    <a:noFill/>
                    <a:ln>
                      <a:noFill/>
                    </a:ln>
                  </pic:spPr>
                </pic:pic>
              </a:graphicData>
            </a:graphic>
          </wp:inline>
        </w:drawing>
      </w:r>
    </w:p>
    <w:p w14:paraId="4C731645" w14:textId="10A58AAD"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 xml:space="preserve">Figure 1.6: </w:t>
      </w:r>
      <w:commentRangeStart w:id="7"/>
      <w:r>
        <w:rPr>
          <w:rFonts w:ascii="Helvetica" w:hAnsi="Helvetica" w:cs="Helvetica"/>
          <w:color w:val="333333"/>
          <w:sz w:val="21"/>
          <w:szCs w:val="21"/>
        </w:rPr>
        <w:t>Parents</w:t>
      </w:r>
      <w:commentRangeEnd w:id="7"/>
      <w:r w:rsidR="00D507B8">
        <w:rPr>
          <w:rStyle w:val="CommentReference"/>
          <w:rFonts w:asciiTheme="minorHAnsi" w:eastAsiaTheme="minorHAnsi" w:hAnsiTheme="minorHAnsi" w:cstheme="minorBidi"/>
        </w:rPr>
        <w:commentReference w:id="7"/>
      </w:r>
      <w:r>
        <w:rPr>
          <w:rFonts w:ascii="Helvetica" w:hAnsi="Helvetica" w:cs="Helvetica"/>
          <w:color w:val="333333"/>
          <w:sz w:val="21"/>
          <w:szCs w:val="21"/>
        </w:rPr>
        <w:t xml:space="preserve"> Highest Education</w:t>
      </w:r>
    </w:p>
    <w:p w14:paraId="762A3725" w14:textId="77777777" w:rsidR="00D35C3E" w:rsidRDefault="00D35C3E" w:rsidP="00D35C3E">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Note: Variables filled with yellow above are used to show the conditions used to build the </w:t>
      </w:r>
      <w:proofErr w:type="gramStart"/>
      <w:r>
        <w:rPr>
          <w:rStyle w:val="Emphasis"/>
          <w:rFonts w:ascii="Helvetica" w:hAnsi="Helvetica" w:cs="Helvetica"/>
          <w:color w:val="333333"/>
          <w:sz w:val="21"/>
          <w:szCs w:val="21"/>
        </w:rPr>
        <w:t>First Generation</w:t>
      </w:r>
      <w:proofErr w:type="gramEnd"/>
      <w:r>
        <w:rPr>
          <w:rStyle w:val="Emphasis"/>
          <w:rFonts w:ascii="Helvetica" w:hAnsi="Helvetica" w:cs="Helvetica"/>
          <w:color w:val="333333"/>
          <w:sz w:val="21"/>
          <w:szCs w:val="21"/>
        </w:rPr>
        <w:t xml:space="preserve"> variable–see figure 1.7 for further information</w:t>
      </w:r>
      <w:r>
        <w:rPr>
          <w:rFonts w:ascii="Helvetica" w:hAnsi="Helvetica" w:cs="Helvetica"/>
          <w:color w:val="333333"/>
          <w:sz w:val="21"/>
          <w:szCs w:val="21"/>
        </w:rPr>
        <w:t>.</w:t>
      </w:r>
    </w:p>
    <w:p w14:paraId="2AEE2901" w14:textId="74E1C31F"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 xml:space="preserve">The highest level of education completed by most survey participants’ parents is “Less than high school” (55 people). 33 survey participants claim their </w:t>
      </w:r>
      <w:commentRangeStart w:id="8"/>
      <w:r>
        <w:rPr>
          <w:rFonts w:ascii="Helvetica" w:hAnsi="Helvetica" w:cs="Helvetica"/>
          <w:color w:val="333333"/>
          <w:sz w:val="21"/>
          <w:szCs w:val="21"/>
        </w:rPr>
        <w:t xml:space="preserve">parents </w:t>
      </w:r>
      <w:commentRangeEnd w:id="8"/>
      <w:r w:rsidR="00D507B8">
        <w:rPr>
          <w:rStyle w:val="CommentReference"/>
          <w:rFonts w:asciiTheme="minorHAnsi" w:eastAsiaTheme="minorHAnsi" w:hAnsiTheme="minorHAnsi" w:cstheme="minorBidi"/>
        </w:rPr>
        <w:commentReference w:id="8"/>
      </w:r>
      <w:r>
        <w:rPr>
          <w:rFonts w:ascii="Helvetica" w:hAnsi="Helvetica" w:cs="Helvetica"/>
          <w:color w:val="333333"/>
          <w:sz w:val="21"/>
          <w:szCs w:val="21"/>
        </w:rPr>
        <w:t xml:space="preserve">highest level is “High school diploma or GED”, and 12 claim their </w:t>
      </w:r>
      <w:commentRangeStart w:id="9"/>
      <w:r>
        <w:rPr>
          <w:rFonts w:ascii="Helvetica" w:hAnsi="Helvetica" w:cs="Helvetica"/>
          <w:color w:val="333333"/>
          <w:sz w:val="21"/>
          <w:szCs w:val="21"/>
        </w:rPr>
        <w:t xml:space="preserve">parents </w:t>
      </w:r>
      <w:commentRangeEnd w:id="9"/>
      <w:r w:rsidR="00D507B8">
        <w:rPr>
          <w:rStyle w:val="CommentReference"/>
          <w:rFonts w:asciiTheme="minorHAnsi" w:eastAsiaTheme="minorHAnsi" w:hAnsiTheme="minorHAnsi" w:cstheme="minorBidi"/>
        </w:rPr>
        <w:commentReference w:id="9"/>
      </w:r>
      <w:r>
        <w:rPr>
          <w:rFonts w:ascii="Helvetica" w:hAnsi="Helvetica" w:cs="Helvetica"/>
          <w:color w:val="333333"/>
          <w:sz w:val="21"/>
          <w:szCs w:val="21"/>
        </w:rPr>
        <w:t>highest level is “Some college”. Only a minority of the survey participants have parents who have some type of college level degree.</w:t>
      </w:r>
    </w:p>
    <w:p w14:paraId="0DA7DC70" w14:textId="77777777" w:rsidR="00D35C3E" w:rsidRDefault="00D35C3E" w:rsidP="00D35C3E">
      <w:pPr>
        <w:pStyle w:val="Heading3"/>
        <w:rPr>
          <w:rFonts w:eastAsia="Times New Roman" w:cs="Helvetica"/>
          <w:color w:val="333333"/>
        </w:rPr>
      </w:pPr>
      <w:r>
        <w:rPr>
          <w:rFonts w:eastAsia="Times New Roman" w:cs="Helvetica"/>
          <w:color w:val="333333"/>
        </w:rPr>
        <w:t>First Generation</w:t>
      </w:r>
    </w:p>
    <w:p w14:paraId="7BC07CB1" w14:textId="77777777" w:rsidR="00D35C3E" w:rsidRDefault="00D35C3E" w:rsidP="00D35C3E">
      <w:pPr>
        <w:pStyle w:val="NormalWeb"/>
        <w:rPr>
          <w:rFonts w:ascii="Helvetica" w:hAnsi="Helvetica" w:cs="Helvetica"/>
          <w:color w:val="333333"/>
          <w:sz w:val="21"/>
          <w:szCs w:val="21"/>
        </w:rPr>
      </w:pPr>
      <w:r>
        <w:rPr>
          <w:rStyle w:val="Emphasis"/>
          <w:rFonts w:ascii="Helvetica" w:hAnsi="Helvetica" w:cs="Helvetica"/>
          <w:color w:val="333333"/>
          <w:sz w:val="21"/>
          <w:szCs w:val="21"/>
        </w:rPr>
        <w:t>Note: students with</w:t>
      </w:r>
      <w:commentRangeStart w:id="10"/>
      <w:r>
        <w:rPr>
          <w:rStyle w:val="Emphasis"/>
          <w:rFonts w:ascii="Helvetica" w:hAnsi="Helvetica" w:cs="Helvetica"/>
          <w:color w:val="333333"/>
          <w:sz w:val="21"/>
          <w:szCs w:val="21"/>
        </w:rPr>
        <w:t xml:space="preserve"> parents </w:t>
      </w:r>
      <w:commentRangeEnd w:id="10"/>
      <w:r w:rsidR="00D507B8">
        <w:rPr>
          <w:rStyle w:val="CommentReference"/>
          <w:rFonts w:asciiTheme="minorHAnsi" w:eastAsiaTheme="minorHAnsi" w:hAnsiTheme="minorHAnsi" w:cstheme="minorBidi"/>
        </w:rPr>
        <w:commentReference w:id="10"/>
      </w:r>
      <w:r>
        <w:rPr>
          <w:rStyle w:val="Emphasis"/>
          <w:rFonts w:ascii="Helvetica" w:hAnsi="Helvetica" w:cs="Helvetica"/>
          <w:color w:val="333333"/>
          <w:sz w:val="21"/>
          <w:szCs w:val="21"/>
        </w:rPr>
        <w:t>education identified as “Other/Unknown” were not marked as first gen or not since they could not be determined.</w:t>
      </w:r>
      <w:r>
        <w:rPr>
          <w:rFonts w:ascii="Helvetica" w:hAnsi="Helvetica" w:cs="Helvetica"/>
          <w:color w:val="333333"/>
          <w:sz w:val="21"/>
          <w:szCs w:val="21"/>
        </w:rPr>
        <w:t xml:space="preserve"> </w:t>
      </w:r>
      <w:r>
        <w:rPr>
          <w:rStyle w:val="Strong"/>
          <w:rFonts w:ascii="Helvetica" w:hAnsi="Helvetica" w:cs="Helvetica"/>
          <w:color w:val="333333"/>
          <w:sz w:val="21"/>
          <w:szCs w:val="21"/>
        </w:rPr>
        <w:t>(n=113, 92% of 123 reporting).</w:t>
      </w:r>
    </w:p>
    <w:p w14:paraId="1D80ADE5" w14:textId="5B52CD64" w:rsidR="00D35C3E" w:rsidRDefault="00D35C3E" w:rsidP="00D35C3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F8509A9" wp14:editId="6D3ED14A">
            <wp:extent cx="2908300" cy="2181241"/>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910364" cy="2182789"/>
                    </a:xfrm>
                    <a:prstGeom prst="rect">
                      <a:avLst/>
                    </a:prstGeom>
                    <a:noFill/>
                    <a:ln>
                      <a:noFill/>
                    </a:ln>
                  </pic:spPr>
                </pic:pic>
              </a:graphicData>
            </a:graphic>
          </wp:inline>
        </w:drawing>
      </w:r>
      <w:r>
        <w:rPr>
          <w:rFonts w:ascii="Helvetica" w:hAnsi="Helvetica" w:cs="Helvetica"/>
          <w:color w:val="333333"/>
          <w:sz w:val="21"/>
          <w:szCs w:val="21"/>
        </w:rPr>
        <w:br/>
        <w:t xml:space="preserve">Figure 1.7: First Generation College Students </w:t>
      </w:r>
    </w:p>
    <w:p w14:paraId="6C9BEBFA" w14:textId="7777777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Figure 1.11, shows that 110 survey participants are considered First Generation College students and 3 survey participants are not considered First Generation College students.</w:t>
      </w:r>
    </w:p>
    <w:p w14:paraId="34B8C218" w14:textId="77777777" w:rsidR="00D35C3E" w:rsidRDefault="00D35C3E" w:rsidP="00D35C3E">
      <w:pPr>
        <w:pStyle w:val="NormalWeb"/>
        <w:rPr>
          <w:rFonts w:ascii="Helvetica" w:hAnsi="Helvetica" w:cs="Helvetica"/>
          <w:color w:val="333333"/>
          <w:sz w:val="21"/>
          <w:szCs w:val="21"/>
        </w:rPr>
      </w:pPr>
      <w:r>
        <w:rPr>
          <w:rFonts w:ascii="Helvetica" w:hAnsi="Helvetica" w:cs="Helvetica"/>
          <w:color w:val="333333"/>
          <w:sz w:val="21"/>
          <w:szCs w:val="21"/>
        </w:rPr>
        <w:t xml:space="preserve">As defined by the </w:t>
      </w:r>
      <w:hyperlink r:id="rId25" w:history="1">
        <w:r>
          <w:rPr>
            <w:rStyle w:val="Hyperlink"/>
            <w:rFonts w:ascii="Helvetica" w:hAnsi="Helvetica" w:cs="Helvetica"/>
            <w:sz w:val="21"/>
            <w:szCs w:val="21"/>
          </w:rPr>
          <w:t>University of California</w:t>
        </w:r>
      </w:hyperlink>
      <w:r>
        <w:rPr>
          <w:rFonts w:ascii="Helvetica" w:hAnsi="Helvetica" w:cs="Helvetica"/>
          <w:color w:val="333333"/>
          <w:sz w:val="21"/>
          <w:szCs w:val="21"/>
        </w:rPr>
        <w:t xml:space="preserve">, we define first generation students as “working to be part of the first generation in their families to earn a four-year university degree”. As such, students in the data set are considered first generation if their parents do not have a Bachelor’s or Master’s degree from a four-year university. From the </w:t>
      </w:r>
      <w:r>
        <w:rPr>
          <w:rStyle w:val="Emphasis"/>
          <w:rFonts w:ascii="Helvetica" w:hAnsi="Helvetica" w:cs="Helvetica"/>
          <w:color w:val="333333"/>
          <w:sz w:val="21"/>
          <w:szCs w:val="21"/>
        </w:rPr>
        <w:t>Parents Education</w:t>
      </w:r>
      <w:r>
        <w:rPr>
          <w:rFonts w:ascii="Helvetica" w:hAnsi="Helvetica" w:cs="Helvetica"/>
          <w:color w:val="333333"/>
          <w:sz w:val="21"/>
          <w:szCs w:val="21"/>
        </w:rPr>
        <w:t xml:space="preserve"> graph (figure 1.6), all bars </w:t>
      </w:r>
      <w:commentRangeStart w:id="11"/>
      <w:r>
        <w:rPr>
          <w:rFonts w:ascii="Helvetica" w:hAnsi="Helvetica" w:cs="Helvetica"/>
          <w:color w:val="333333"/>
          <w:sz w:val="21"/>
          <w:szCs w:val="21"/>
        </w:rPr>
        <w:t xml:space="preserve">highlighted yellow </w:t>
      </w:r>
      <w:commentRangeEnd w:id="11"/>
      <w:r w:rsidR="00D507B8">
        <w:rPr>
          <w:rStyle w:val="CommentReference"/>
          <w:rFonts w:asciiTheme="minorHAnsi" w:eastAsiaTheme="minorHAnsi" w:hAnsiTheme="minorHAnsi" w:cstheme="minorBidi"/>
        </w:rPr>
        <w:commentReference w:id="11"/>
      </w:r>
      <w:r>
        <w:rPr>
          <w:rFonts w:ascii="Helvetica" w:hAnsi="Helvetica" w:cs="Helvetica"/>
          <w:color w:val="333333"/>
          <w:sz w:val="21"/>
          <w:szCs w:val="21"/>
        </w:rPr>
        <w:t>are considered first gen, while all bars in blue are not (excluding Other/Unknown).</w:t>
      </w:r>
    </w:p>
    <w:p w14:paraId="2EFAD854" w14:textId="77777777" w:rsidR="00D35C3E" w:rsidRDefault="00D35C3E" w:rsidP="00D35C3E">
      <w:pPr>
        <w:pStyle w:val="NormalWeb"/>
        <w:rPr>
          <w:rFonts w:ascii="Helvetica" w:hAnsi="Helvetica" w:cs="Helvetica"/>
          <w:color w:val="333333"/>
          <w:sz w:val="21"/>
          <w:szCs w:val="21"/>
        </w:rPr>
      </w:pPr>
    </w:p>
    <w:p w14:paraId="3419D2F7" w14:textId="5DF83F2A" w:rsidR="00D35C3E" w:rsidRDefault="003B1131" w:rsidP="009D449F">
      <w:pPr>
        <w:spacing w:before="300"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3D49A93B">
          <v:rect id="_x0000_i1025" style="width:0;height:0" o:hralign="center" o:hrstd="t" o:hr="t" fillcolor="#a0a0a0" stroked="f"/>
        </w:pict>
      </w:r>
      <w:r w:rsidR="00D35C3E">
        <w:rPr>
          <w:rFonts w:ascii="Helvetica" w:eastAsia="Times New Roman" w:hAnsi="Helvetica" w:cs="Helvetica"/>
          <w:color w:val="333333"/>
          <w:sz w:val="21"/>
          <w:szCs w:val="21"/>
        </w:rPr>
        <w:br/>
      </w:r>
      <w:r w:rsidR="00D35C3E">
        <w:rPr>
          <w:rFonts w:ascii="Helvetica" w:eastAsia="Times New Roman" w:hAnsi="Helvetica" w:cs="Helvetica"/>
          <w:noProof/>
          <w:color w:val="333333"/>
          <w:sz w:val="21"/>
          <w:szCs w:val="21"/>
        </w:rPr>
        <w:drawing>
          <wp:inline distT="0" distB="0" distL="0" distR="0" wp14:anchorId="253EC58E" wp14:editId="64C2AD51">
            <wp:extent cx="6119357" cy="19021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154522" cy="1913031"/>
                    </a:xfrm>
                    <a:prstGeom prst="rect">
                      <a:avLst/>
                    </a:prstGeom>
                    <a:noFill/>
                    <a:ln>
                      <a:noFill/>
                    </a:ln>
                  </pic:spPr>
                </pic:pic>
              </a:graphicData>
            </a:graphic>
          </wp:inline>
        </w:drawing>
      </w:r>
    </w:p>
    <w:p w14:paraId="5DBF2878" w14:textId="77777777" w:rsidR="00D35C3E" w:rsidRDefault="00D35C3E" w:rsidP="00D35C3E">
      <w:pPr>
        <w:rPr>
          <w:rFonts w:eastAsia="Times New Roman"/>
        </w:rPr>
      </w:pPr>
    </w:p>
    <w:p w14:paraId="4ADE0B2B" w14:textId="77777777" w:rsidR="00D35C3E" w:rsidRDefault="00D35C3E" w:rsidP="00D35C3E">
      <w:pPr>
        <w:rPr>
          <w:rFonts w:eastAsia="Times New Roman"/>
        </w:rPr>
      </w:pPr>
    </w:p>
    <w:p w14:paraId="6C755315" w14:textId="3450B71B" w:rsidR="00C94356" w:rsidRDefault="00C94356" w:rsidP="00C94356">
      <w:pPr>
        <w:jc w:val="center"/>
      </w:pPr>
    </w:p>
    <w:p w14:paraId="178D649F" w14:textId="2659EB20" w:rsidR="00D35C3E" w:rsidRDefault="00D35C3E" w:rsidP="00C94356">
      <w:pPr>
        <w:jc w:val="center"/>
      </w:pPr>
    </w:p>
    <w:p w14:paraId="09D3F9D6" w14:textId="77777777" w:rsidR="00D35C3E" w:rsidRPr="00D35C3E" w:rsidRDefault="00D35C3E" w:rsidP="00D35C3E">
      <w:pPr>
        <w:spacing w:before="300" w:after="150" w:line="240" w:lineRule="auto"/>
        <w:outlineLvl w:val="0"/>
        <w:rPr>
          <w:rFonts w:ascii="inherit" w:eastAsia="Times New Roman" w:hAnsi="inherit" w:cs="Helvetica"/>
          <w:color w:val="333333"/>
          <w:kern w:val="36"/>
          <w:sz w:val="57"/>
          <w:szCs w:val="57"/>
        </w:rPr>
      </w:pPr>
      <w:r w:rsidRPr="00D35C3E">
        <w:rPr>
          <w:rFonts w:ascii="inherit" w:eastAsia="Times New Roman" w:hAnsi="inherit" w:cs="Helvetica"/>
          <w:color w:val="333333"/>
          <w:kern w:val="36"/>
          <w:sz w:val="57"/>
          <w:szCs w:val="57"/>
        </w:rPr>
        <w:t>Student Demographics</w:t>
      </w:r>
    </w:p>
    <w:p w14:paraId="1C8F8B61" w14:textId="03FA604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The following set of questions were asked in regard to the students’ academic demographics. This includes information such as their class standing, major, GPA, and number of enrolled units. They were also asked questions about programs they participate in as well as what type of student they are (transfer, international, etc.) to help identify students.</w:t>
      </w:r>
    </w:p>
    <w:p w14:paraId="49E2D9AF" w14:textId="77777777" w:rsidR="00D35C3E" w:rsidRPr="00D35C3E" w:rsidRDefault="00D35C3E" w:rsidP="00D35C3E">
      <w:pPr>
        <w:spacing w:before="300" w:after="150" w:line="240" w:lineRule="auto"/>
        <w:outlineLvl w:val="1"/>
        <w:rPr>
          <w:rFonts w:ascii="inherit" w:eastAsia="Times New Roman" w:hAnsi="inherit" w:cs="Helvetica"/>
          <w:color w:val="333333"/>
          <w:sz w:val="45"/>
          <w:szCs w:val="45"/>
        </w:rPr>
      </w:pPr>
      <w:r w:rsidRPr="00D35C3E">
        <w:rPr>
          <w:rFonts w:ascii="inherit" w:eastAsia="Times New Roman" w:hAnsi="inherit" w:cs="Helvetica"/>
          <w:color w:val="333333"/>
          <w:sz w:val="45"/>
          <w:szCs w:val="45"/>
        </w:rPr>
        <w:t>Class Standing</w:t>
      </w:r>
    </w:p>
    <w:p w14:paraId="1EC5F96D"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b/>
          <w:bCs/>
          <w:color w:val="333333"/>
          <w:sz w:val="21"/>
          <w:szCs w:val="21"/>
        </w:rPr>
        <w:t>Estimate your class standing by units completed (n=119, 97% of 123 reporting).</w:t>
      </w:r>
    </w:p>
    <w:p w14:paraId="2BFE7ED3"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noProof/>
          <w:color w:val="333333"/>
          <w:sz w:val="21"/>
          <w:szCs w:val="21"/>
        </w:rPr>
        <w:drawing>
          <wp:inline distT="0" distB="0" distL="0" distR="0" wp14:anchorId="6B5EE06D" wp14:editId="6ED8BD23">
            <wp:extent cx="3420809" cy="266065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446105" cy="2680325"/>
                    </a:xfrm>
                    <a:prstGeom prst="rect">
                      <a:avLst/>
                    </a:prstGeom>
                    <a:noFill/>
                    <a:ln>
                      <a:noFill/>
                    </a:ln>
                  </pic:spPr>
                </pic:pic>
              </a:graphicData>
            </a:graphic>
          </wp:inline>
        </w:drawing>
      </w:r>
    </w:p>
    <w:p w14:paraId="5D542F48" w14:textId="56DE02DA"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 xml:space="preserve">Figure 2.1: Current Academic Level </w:t>
      </w:r>
    </w:p>
    <w:p w14:paraId="01A6B3B4"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The survey was distributed to all junior and senior undergraduate students who met the EOP eligibility requirement. Out of the 119 respondents, 76 (63.9%) reported being seniors</w:t>
      </w:r>
    </w:p>
    <w:p w14:paraId="2B181518" w14:textId="0FB6782A" w:rsidR="00D35C3E" w:rsidRDefault="00D35C3E" w:rsidP="00D35C3E">
      <w:pPr>
        <w:spacing w:before="300" w:after="150" w:line="240" w:lineRule="auto"/>
        <w:outlineLvl w:val="1"/>
        <w:rPr>
          <w:rFonts w:ascii="inherit" w:eastAsia="Times New Roman" w:hAnsi="inherit" w:cs="Helvetica"/>
          <w:color w:val="333333"/>
          <w:sz w:val="45"/>
          <w:szCs w:val="45"/>
        </w:rPr>
      </w:pPr>
      <w:r w:rsidRPr="00D35C3E">
        <w:rPr>
          <w:rFonts w:ascii="inherit" w:eastAsia="Times New Roman" w:hAnsi="inherit" w:cs="Helvetica"/>
          <w:color w:val="333333"/>
          <w:sz w:val="45"/>
          <w:szCs w:val="45"/>
        </w:rPr>
        <w:t>Major</w:t>
      </w:r>
    </w:p>
    <w:p w14:paraId="24171ACC" w14:textId="59E7C25B" w:rsidR="00D35C3E" w:rsidRPr="00D35C3E" w:rsidRDefault="00D35C3E" w:rsidP="00D35C3E">
      <w:pPr>
        <w:spacing w:before="300" w:after="150" w:line="240" w:lineRule="auto"/>
        <w:outlineLvl w:val="1"/>
        <w:rPr>
          <w:rFonts w:ascii="inherit" w:eastAsia="Times New Roman" w:hAnsi="inherit" w:cs="Helvetica"/>
          <w:color w:val="333333"/>
          <w:sz w:val="45"/>
          <w:szCs w:val="45"/>
        </w:rPr>
      </w:pPr>
      <w:r w:rsidRPr="00D35C3E">
        <w:rPr>
          <w:rFonts w:ascii="Helvetica" w:eastAsiaTheme="minorEastAsia" w:hAnsi="Helvetica" w:cs="Helvetica"/>
          <w:b/>
          <w:bCs/>
          <w:color w:val="333333"/>
          <w:sz w:val="21"/>
          <w:szCs w:val="21"/>
        </w:rPr>
        <w:t>What is your major? (n=119, 97% of 123 reporting).</w:t>
      </w:r>
      <w:r w:rsidRPr="00D35C3E">
        <w:rPr>
          <w:rFonts w:ascii="Helvetica" w:eastAsiaTheme="minorEastAsia" w:hAnsi="Helvetica" w:cs="Helvetica"/>
          <w:color w:val="333333"/>
          <w:sz w:val="21"/>
          <w:szCs w:val="21"/>
        </w:rPr>
        <w:t xml:space="preserve"> </w:t>
      </w:r>
      <w:r w:rsidRPr="00D35C3E">
        <w:rPr>
          <w:rFonts w:ascii="Helvetica" w:eastAsiaTheme="minorEastAsia" w:hAnsi="Helvetica" w:cs="Helvetica"/>
          <w:noProof/>
          <w:color w:val="333333"/>
          <w:sz w:val="21"/>
          <w:szCs w:val="21"/>
        </w:rPr>
        <w:drawing>
          <wp:inline distT="0" distB="0" distL="0" distR="0" wp14:anchorId="445898F2" wp14:editId="45433059">
            <wp:extent cx="5011697" cy="286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063944" cy="2893706"/>
                    </a:xfrm>
                    <a:prstGeom prst="rect">
                      <a:avLst/>
                    </a:prstGeom>
                    <a:noFill/>
                    <a:ln>
                      <a:noFill/>
                    </a:ln>
                  </pic:spPr>
                </pic:pic>
              </a:graphicData>
            </a:graphic>
          </wp:inline>
        </w:drawing>
      </w:r>
    </w:p>
    <w:p w14:paraId="54754946" w14:textId="6F8A34C3"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Figure 2.2: Declaration of Major</w:t>
      </w:r>
    </w:p>
    <w:p w14:paraId="3288D59A"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i/>
          <w:iCs/>
          <w:color w:val="333333"/>
          <w:sz w:val="21"/>
          <w:szCs w:val="21"/>
        </w:rPr>
        <w:t>NOTE: Science, Technology, Engineering and Math (STEM) was shortened for the figure above, but also includes the following majors: Medicine, Computer Science, Agriculture, Accounting, Statistics, Nursing, and Nutrition.</w:t>
      </w:r>
    </w:p>
    <w:p w14:paraId="46774040"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The majority of students in the data are majoring in a Public Health, Social Services, Social Science, Education program (46 people). There were 34 students who were Science, Technology, Engineering and Math (STEM) majors. Students were also given the option of “Other” to fill in a major if it did not fall into one of the above categories. There were 9 out of 12 respondents who specified their “Other” major, with results shown in Table 2.1 below.</w:t>
      </w:r>
    </w:p>
    <w:p w14:paraId="62468EE6" w14:textId="77777777" w:rsidR="00D35C3E" w:rsidRPr="00D35C3E" w:rsidRDefault="00D35C3E" w:rsidP="00D35C3E">
      <w:pPr>
        <w:spacing w:before="300" w:after="150" w:line="240" w:lineRule="auto"/>
        <w:outlineLvl w:val="2"/>
        <w:rPr>
          <w:rFonts w:ascii="inherit" w:eastAsia="Times New Roman" w:hAnsi="inherit" w:cs="Helvetica"/>
          <w:color w:val="333333"/>
          <w:sz w:val="36"/>
          <w:szCs w:val="36"/>
        </w:rPr>
      </w:pPr>
      <w:r w:rsidRPr="00D35C3E">
        <w:rPr>
          <w:rFonts w:ascii="inherit" w:eastAsia="Times New Roman" w:hAnsi="inherit" w:cs="Helvetica"/>
          <w:color w:val="333333"/>
          <w:sz w:val="36"/>
          <w:szCs w:val="36"/>
        </w:rPr>
        <w:t>Other Majors</w:t>
      </w:r>
    </w:p>
    <w:p w14:paraId="47E50630" w14:textId="77777777" w:rsidR="00D35C3E" w:rsidRPr="00D35C3E" w:rsidRDefault="00D35C3E" w:rsidP="00D35C3E">
      <w:pPr>
        <w:spacing w:after="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Table 2.1: Other Major Declarations </w:t>
      </w:r>
    </w:p>
    <w:tbl>
      <w:tblPr>
        <w:tblW w:w="5053" w:type="pct"/>
        <w:tblCellMar>
          <w:top w:w="15" w:type="dxa"/>
          <w:left w:w="15" w:type="dxa"/>
          <w:bottom w:w="15" w:type="dxa"/>
          <w:right w:w="15" w:type="dxa"/>
        </w:tblCellMar>
        <w:tblLook w:val="04A0" w:firstRow="1" w:lastRow="0" w:firstColumn="1" w:lastColumn="0" w:noHBand="0" w:noVBand="1"/>
      </w:tblPr>
      <w:tblGrid>
        <w:gridCol w:w="8908"/>
        <w:gridCol w:w="2006"/>
      </w:tblGrid>
      <w:tr w:rsidR="00D35C3E" w:rsidRPr="00D35C3E" w14:paraId="52306BE9" w14:textId="77777777" w:rsidTr="00CE431B">
        <w:trPr>
          <w:trHeight w:val="556"/>
          <w:tblHeader/>
        </w:trPr>
        <w:tc>
          <w:tcPr>
            <w:tcW w:w="0" w:type="auto"/>
            <w:shd w:val="clear" w:color="auto" w:fill="auto"/>
            <w:tcMar>
              <w:top w:w="0" w:type="dxa"/>
              <w:left w:w="0" w:type="dxa"/>
              <w:bottom w:w="0" w:type="dxa"/>
              <w:right w:w="0" w:type="dxa"/>
            </w:tcMar>
            <w:vAlign w:val="center"/>
            <w:hideMark/>
          </w:tcPr>
          <w:p w14:paraId="382B4A36" w14:textId="77777777" w:rsidR="00D35C3E" w:rsidRPr="00D35C3E" w:rsidRDefault="00D35C3E" w:rsidP="00D35C3E">
            <w:pPr>
              <w:spacing w:after="300" w:line="240" w:lineRule="auto"/>
              <w:rPr>
                <w:rFonts w:ascii="Helvetica" w:eastAsia="Times New Roman" w:hAnsi="Helvetica" w:cs="Helvetica"/>
                <w:b/>
                <w:bCs/>
                <w:color w:val="333333"/>
                <w:sz w:val="21"/>
                <w:szCs w:val="21"/>
              </w:rPr>
            </w:pPr>
            <w:r w:rsidRPr="00D35C3E">
              <w:rPr>
                <w:rFonts w:ascii="Helvetica" w:eastAsia="Times New Roman" w:hAnsi="Helvetica" w:cs="Helvetica"/>
                <w:b/>
                <w:bCs/>
                <w:color w:val="333333"/>
                <w:sz w:val="21"/>
                <w:szCs w:val="21"/>
              </w:rPr>
              <w:t xml:space="preserve">Other Majors </w:t>
            </w:r>
          </w:p>
        </w:tc>
        <w:tc>
          <w:tcPr>
            <w:tcW w:w="0" w:type="auto"/>
            <w:shd w:val="clear" w:color="auto" w:fill="auto"/>
            <w:tcMar>
              <w:top w:w="0" w:type="dxa"/>
              <w:left w:w="0" w:type="dxa"/>
              <w:bottom w:w="0" w:type="dxa"/>
              <w:right w:w="0" w:type="dxa"/>
            </w:tcMar>
            <w:vAlign w:val="center"/>
            <w:hideMark/>
          </w:tcPr>
          <w:p w14:paraId="6FCACD3C" w14:textId="77777777" w:rsidR="00D35C3E" w:rsidRPr="00D35C3E" w:rsidRDefault="00D35C3E" w:rsidP="00D35C3E">
            <w:pPr>
              <w:spacing w:after="300" w:line="240" w:lineRule="auto"/>
              <w:rPr>
                <w:rFonts w:ascii="Helvetica" w:eastAsia="Times New Roman" w:hAnsi="Helvetica" w:cs="Helvetica"/>
                <w:b/>
                <w:bCs/>
                <w:color w:val="333333"/>
                <w:sz w:val="21"/>
                <w:szCs w:val="21"/>
              </w:rPr>
            </w:pPr>
            <w:r w:rsidRPr="00D35C3E">
              <w:rPr>
                <w:rFonts w:ascii="Helvetica" w:eastAsia="Times New Roman" w:hAnsi="Helvetica" w:cs="Helvetica"/>
                <w:b/>
                <w:bCs/>
                <w:color w:val="333333"/>
                <w:sz w:val="21"/>
                <w:szCs w:val="21"/>
              </w:rPr>
              <w:t xml:space="preserve">Occurrence (%) </w:t>
            </w:r>
          </w:p>
        </w:tc>
      </w:tr>
      <w:tr w:rsidR="00D35C3E" w:rsidRPr="00D35C3E" w14:paraId="693F9A7B" w14:textId="77777777" w:rsidTr="00CE431B">
        <w:trPr>
          <w:trHeight w:val="556"/>
        </w:trPr>
        <w:tc>
          <w:tcPr>
            <w:tcW w:w="0" w:type="auto"/>
            <w:shd w:val="clear" w:color="auto" w:fill="auto"/>
            <w:tcMar>
              <w:top w:w="0" w:type="dxa"/>
              <w:left w:w="0" w:type="dxa"/>
              <w:bottom w:w="0" w:type="dxa"/>
              <w:right w:w="0" w:type="dxa"/>
            </w:tcMar>
            <w:vAlign w:val="center"/>
            <w:hideMark/>
          </w:tcPr>
          <w:p w14:paraId="26A89FE4"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Deaf Studies </w:t>
            </w:r>
          </w:p>
        </w:tc>
        <w:tc>
          <w:tcPr>
            <w:tcW w:w="2006" w:type="dxa"/>
            <w:shd w:val="clear" w:color="auto" w:fill="auto"/>
            <w:tcMar>
              <w:top w:w="0" w:type="dxa"/>
              <w:left w:w="0" w:type="dxa"/>
              <w:bottom w:w="0" w:type="dxa"/>
              <w:right w:w="0" w:type="dxa"/>
            </w:tcMar>
            <w:vAlign w:val="center"/>
            <w:hideMark/>
          </w:tcPr>
          <w:p w14:paraId="2E0AA3EE"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2/9 (22.2%) </w:t>
            </w:r>
          </w:p>
        </w:tc>
      </w:tr>
      <w:tr w:rsidR="00D35C3E" w:rsidRPr="00D35C3E" w14:paraId="06A5D34C" w14:textId="77777777" w:rsidTr="00CE431B">
        <w:trPr>
          <w:trHeight w:val="556"/>
        </w:trPr>
        <w:tc>
          <w:tcPr>
            <w:tcW w:w="0" w:type="auto"/>
            <w:shd w:val="clear" w:color="auto" w:fill="auto"/>
            <w:tcMar>
              <w:top w:w="0" w:type="dxa"/>
              <w:left w:w="0" w:type="dxa"/>
              <w:bottom w:w="0" w:type="dxa"/>
              <w:right w:w="0" w:type="dxa"/>
            </w:tcMar>
            <w:vAlign w:val="center"/>
            <w:hideMark/>
          </w:tcPr>
          <w:p w14:paraId="4816434A"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Journalism </w:t>
            </w:r>
          </w:p>
        </w:tc>
        <w:tc>
          <w:tcPr>
            <w:tcW w:w="2006" w:type="dxa"/>
            <w:shd w:val="clear" w:color="auto" w:fill="auto"/>
            <w:tcMar>
              <w:top w:w="0" w:type="dxa"/>
              <w:left w:w="0" w:type="dxa"/>
              <w:bottom w:w="0" w:type="dxa"/>
              <w:right w:w="0" w:type="dxa"/>
            </w:tcMar>
            <w:vAlign w:val="center"/>
            <w:hideMark/>
          </w:tcPr>
          <w:p w14:paraId="19204939"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2/9 (22.2%) </w:t>
            </w:r>
          </w:p>
        </w:tc>
      </w:tr>
      <w:tr w:rsidR="00D35C3E" w:rsidRPr="00D35C3E" w14:paraId="50BB1F1D" w14:textId="77777777" w:rsidTr="00CE431B">
        <w:trPr>
          <w:trHeight w:val="566"/>
        </w:trPr>
        <w:tc>
          <w:tcPr>
            <w:tcW w:w="0" w:type="auto"/>
            <w:shd w:val="clear" w:color="auto" w:fill="auto"/>
            <w:tcMar>
              <w:top w:w="0" w:type="dxa"/>
              <w:left w:w="0" w:type="dxa"/>
              <w:bottom w:w="0" w:type="dxa"/>
              <w:right w:w="0" w:type="dxa"/>
            </w:tcMar>
            <w:vAlign w:val="center"/>
            <w:hideMark/>
          </w:tcPr>
          <w:p w14:paraId="22A7B7F1"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Human and Behavioral Science </w:t>
            </w:r>
          </w:p>
        </w:tc>
        <w:tc>
          <w:tcPr>
            <w:tcW w:w="2006" w:type="dxa"/>
            <w:shd w:val="clear" w:color="auto" w:fill="auto"/>
            <w:tcMar>
              <w:top w:w="0" w:type="dxa"/>
              <w:left w:w="0" w:type="dxa"/>
              <w:bottom w:w="0" w:type="dxa"/>
              <w:right w:w="0" w:type="dxa"/>
            </w:tcMar>
            <w:vAlign w:val="center"/>
            <w:hideMark/>
          </w:tcPr>
          <w:p w14:paraId="17486E46"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1/9 (11.1%) </w:t>
            </w:r>
          </w:p>
        </w:tc>
      </w:tr>
      <w:tr w:rsidR="00D35C3E" w:rsidRPr="00D35C3E" w14:paraId="3A71A90B" w14:textId="77777777" w:rsidTr="00CE431B">
        <w:trPr>
          <w:trHeight w:val="556"/>
        </w:trPr>
        <w:tc>
          <w:tcPr>
            <w:tcW w:w="0" w:type="auto"/>
            <w:shd w:val="clear" w:color="auto" w:fill="auto"/>
            <w:tcMar>
              <w:top w:w="0" w:type="dxa"/>
              <w:left w:w="0" w:type="dxa"/>
              <w:bottom w:w="0" w:type="dxa"/>
              <w:right w:w="0" w:type="dxa"/>
            </w:tcMar>
            <w:vAlign w:val="center"/>
            <w:hideMark/>
          </w:tcPr>
          <w:p w14:paraId="35A57167"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Marketing </w:t>
            </w:r>
          </w:p>
        </w:tc>
        <w:tc>
          <w:tcPr>
            <w:tcW w:w="2006" w:type="dxa"/>
            <w:shd w:val="clear" w:color="auto" w:fill="auto"/>
            <w:tcMar>
              <w:top w:w="0" w:type="dxa"/>
              <w:left w:w="0" w:type="dxa"/>
              <w:bottom w:w="0" w:type="dxa"/>
              <w:right w:w="0" w:type="dxa"/>
            </w:tcMar>
            <w:vAlign w:val="center"/>
            <w:hideMark/>
          </w:tcPr>
          <w:p w14:paraId="26FC5C67"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1/9 (11.1%) </w:t>
            </w:r>
          </w:p>
        </w:tc>
      </w:tr>
      <w:tr w:rsidR="00D35C3E" w:rsidRPr="00D35C3E" w14:paraId="33D044D7" w14:textId="77777777" w:rsidTr="00CE431B">
        <w:trPr>
          <w:trHeight w:val="556"/>
        </w:trPr>
        <w:tc>
          <w:tcPr>
            <w:tcW w:w="0" w:type="auto"/>
            <w:shd w:val="clear" w:color="auto" w:fill="auto"/>
            <w:tcMar>
              <w:top w:w="0" w:type="dxa"/>
              <w:left w:w="0" w:type="dxa"/>
              <w:bottom w:w="0" w:type="dxa"/>
              <w:right w:w="0" w:type="dxa"/>
            </w:tcMar>
            <w:vAlign w:val="center"/>
            <w:hideMark/>
          </w:tcPr>
          <w:p w14:paraId="356EEBBB"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Criminology </w:t>
            </w:r>
          </w:p>
        </w:tc>
        <w:tc>
          <w:tcPr>
            <w:tcW w:w="2006" w:type="dxa"/>
            <w:shd w:val="clear" w:color="auto" w:fill="auto"/>
            <w:tcMar>
              <w:top w:w="0" w:type="dxa"/>
              <w:left w:w="0" w:type="dxa"/>
              <w:bottom w:w="0" w:type="dxa"/>
              <w:right w:w="0" w:type="dxa"/>
            </w:tcMar>
            <w:vAlign w:val="center"/>
            <w:hideMark/>
          </w:tcPr>
          <w:p w14:paraId="7B562B83"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1/9 (11.1%) </w:t>
            </w:r>
          </w:p>
        </w:tc>
      </w:tr>
      <w:tr w:rsidR="00D35C3E" w:rsidRPr="00D35C3E" w14:paraId="178D6C68" w14:textId="77777777" w:rsidTr="00CE431B">
        <w:trPr>
          <w:trHeight w:val="556"/>
        </w:trPr>
        <w:tc>
          <w:tcPr>
            <w:tcW w:w="0" w:type="auto"/>
            <w:shd w:val="clear" w:color="auto" w:fill="auto"/>
            <w:tcMar>
              <w:top w:w="0" w:type="dxa"/>
              <w:left w:w="0" w:type="dxa"/>
              <w:bottom w:w="0" w:type="dxa"/>
              <w:right w:w="0" w:type="dxa"/>
            </w:tcMar>
            <w:vAlign w:val="center"/>
            <w:hideMark/>
          </w:tcPr>
          <w:p w14:paraId="57EDB682"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Film Production </w:t>
            </w:r>
          </w:p>
        </w:tc>
        <w:tc>
          <w:tcPr>
            <w:tcW w:w="2006" w:type="dxa"/>
            <w:shd w:val="clear" w:color="auto" w:fill="auto"/>
            <w:tcMar>
              <w:top w:w="0" w:type="dxa"/>
              <w:left w:w="0" w:type="dxa"/>
              <w:bottom w:w="0" w:type="dxa"/>
              <w:right w:w="0" w:type="dxa"/>
            </w:tcMar>
            <w:vAlign w:val="center"/>
            <w:hideMark/>
          </w:tcPr>
          <w:p w14:paraId="557F813A"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1/9 (11.1%) </w:t>
            </w:r>
          </w:p>
        </w:tc>
      </w:tr>
      <w:tr w:rsidR="00D35C3E" w:rsidRPr="00D35C3E" w14:paraId="1C0C1752" w14:textId="77777777" w:rsidTr="00CE431B">
        <w:trPr>
          <w:trHeight w:val="556"/>
        </w:trPr>
        <w:tc>
          <w:tcPr>
            <w:tcW w:w="0" w:type="auto"/>
            <w:shd w:val="clear" w:color="auto" w:fill="auto"/>
            <w:tcMar>
              <w:top w:w="0" w:type="dxa"/>
              <w:left w:w="0" w:type="dxa"/>
              <w:bottom w:w="0" w:type="dxa"/>
              <w:right w:w="0" w:type="dxa"/>
            </w:tcMar>
            <w:vAlign w:val="center"/>
            <w:hideMark/>
          </w:tcPr>
          <w:p w14:paraId="27849F8F" w14:textId="77777777" w:rsidR="00D35C3E" w:rsidRPr="00D35C3E" w:rsidRDefault="00D35C3E" w:rsidP="00CE431B">
            <w:pPr>
              <w:spacing w:after="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TV Production </w:t>
            </w:r>
          </w:p>
        </w:tc>
        <w:tc>
          <w:tcPr>
            <w:tcW w:w="2006" w:type="dxa"/>
            <w:shd w:val="clear" w:color="auto" w:fill="auto"/>
            <w:tcMar>
              <w:top w:w="0" w:type="dxa"/>
              <w:left w:w="0" w:type="dxa"/>
              <w:bottom w:w="0" w:type="dxa"/>
              <w:right w:w="0" w:type="dxa"/>
            </w:tcMar>
            <w:vAlign w:val="center"/>
            <w:hideMark/>
          </w:tcPr>
          <w:p w14:paraId="25E9F942" w14:textId="77777777" w:rsidR="00D35C3E" w:rsidRPr="00D35C3E" w:rsidRDefault="00D35C3E" w:rsidP="00CE431B">
            <w:pPr>
              <w:spacing w:after="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1/9 (11.1%) </w:t>
            </w:r>
          </w:p>
        </w:tc>
      </w:tr>
    </w:tbl>
    <w:p w14:paraId="44E9F219" w14:textId="77777777" w:rsidR="00D35C3E" w:rsidRPr="00D35C3E" w:rsidRDefault="00D35C3E" w:rsidP="00CE431B">
      <w:pPr>
        <w:spacing w:before="300" w:after="0" w:line="240" w:lineRule="auto"/>
        <w:outlineLvl w:val="1"/>
        <w:rPr>
          <w:rFonts w:ascii="inherit" w:eastAsia="Times New Roman" w:hAnsi="inherit" w:cs="Helvetica"/>
          <w:color w:val="333333"/>
          <w:sz w:val="45"/>
          <w:szCs w:val="45"/>
        </w:rPr>
      </w:pPr>
      <w:r w:rsidRPr="00D35C3E">
        <w:rPr>
          <w:rFonts w:ascii="inherit" w:eastAsia="Times New Roman" w:hAnsi="inherit" w:cs="Helvetica"/>
          <w:color w:val="333333"/>
          <w:sz w:val="45"/>
          <w:szCs w:val="45"/>
        </w:rPr>
        <w:t>Overall GPA</w:t>
      </w:r>
    </w:p>
    <w:p w14:paraId="5DF98744"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b/>
          <w:bCs/>
          <w:color w:val="333333"/>
          <w:sz w:val="21"/>
          <w:szCs w:val="21"/>
        </w:rPr>
        <w:t>What is your approximate overall grade point average (GPA)? (n=119, 97% of 123 reporting).</w:t>
      </w:r>
    </w:p>
    <w:p w14:paraId="48C721E8"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noProof/>
          <w:color w:val="333333"/>
          <w:sz w:val="21"/>
          <w:szCs w:val="21"/>
        </w:rPr>
        <w:drawing>
          <wp:inline distT="0" distB="0" distL="0" distR="0" wp14:anchorId="41A62CCF" wp14:editId="2AE6D610">
            <wp:extent cx="3429000" cy="30480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455102" cy="3071224"/>
                    </a:xfrm>
                    <a:prstGeom prst="rect">
                      <a:avLst/>
                    </a:prstGeom>
                    <a:noFill/>
                    <a:ln>
                      <a:noFill/>
                    </a:ln>
                  </pic:spPr>
                </pic:pic>
              </a:graphicData>
            </a:graphic>
          </wp:inline>
        </w:drawing>
      </w:r>
    </w:p>
    <w:p w14:paraId="1A6C91D5" w14:textId="1FC3B4B8"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 xml:space="preserve">Figure 2.3: Approximate Overall GPA </w:t>
      </w:r>
    </w:p>
    <w:p w14:paraId="522355F8"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The highest frequency overall GPA for the data ranges between 3.01-3.5 (52 students), followed by 3.51 or above (29 students). There are also 28 students who have an overall GPA between 2.51-3.0.</w:t>
      </w:r>
    </w:p>
    <w:p w14:paraId="6912A20F" w14:textId="046AB837" w:rsidR="00D35C3E" w:rsidRPr="00D35C3E" w:rsidRDefault="00D35C3E" w:rsidP="00D35C3E">
      <w:pPr>
        <w:spacing w:before="300" w:after="150" w:line="240" w:lineRule="auto"/>
        <w:outlineLvl w:val="1"/>
        <w:rPr>
          <w:rFonts w:ascii="inherit" w:eastAsia="Times New Roman" w:hAnsi="inherit" w:cs="Helvetica"/>
          <w:color w:val="333333"/>
          <w:sz w:val="45"/>
          <w:szCs w:val="45"/>
        </w:rPr>
      </w:pPr>
      <w:r w:rsidRPr="00D35C3E">
        <w:rPr>
          <w:rFonts w:ascii="inherit" w:eastAsia="Times New Roman" w:hAnsi="inherit" w:cs="Helvetica"/>
          <w:color w:val="333333"/>
          <w:sz w:val="45"/>
          <w:szCs w:val="45"/>
        </w:rPr>
        <w:t>Currently Enrolled Units</w:t>
      </w:r>
    </w:p>
    <w:p w14:paraId="07E0C559" w14:textId="77777777" w:rsidR="00CE431B"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b/>
          <w:bCs/>
          <w:color w:val="333333"/>
          <w:sz w:val="21"/>
          <w:szCs w:val="21"/>
        </w:rPr>
        <w:t>How many units are you currently taking? (n=117, 95% of 123 reporting).</w:t>
      </w:r>
      <w:r w:rsidRPr="00D35C3E">
        <w:rPr>
          <w:rFonts w:ascii="Helvetica" w:eastAsiaTheme="minorEastAsia" w:hAnsi="Helvetica" w:cs="Helvetica"/>
          <w:color w:val="333333"/>
          <w:sz w:val="21"/>
          <w:szCs w:val="21"/>
        </w:rPr>
        <w:t xml:space="preserve"> </w:t>
      </w:r>
      <w:r w:rsidRPr="00D35C3E">
        <w:rPr>
          <w:rFonts w:ascii="Helvetica" w:eastAsiaTheme="minorEastAsia" w:hAnsi="Helvetica" w:cs="Helvetica"/>
          <w:noProof/>
          <w:color w:val="333333"/>
          <w:sz w:val="21"/>
          <w:szCs w:val="21"/>
        </w:rPr>
        <w:drawing>
          <wp:inline distT="0" distB="0" distL="0" distR="0" wp14:anchorId="0B603C8F" wp14:editId="6226F57A">
            <wp:extent cx="5942625" cy="28829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979774" cy="2900922"/>
                    </a:xfrm>
                    <a:prstGeom prst="rect">
                      <a:avLst/>
                    </a:prstGeom>
                    <a:noFill/>
                    <a:ln>
                      <a:noFill/>
                    </a:ln>
                  </pic:spPr>
                </pic:pic>
              </a:graphicData>
            </a:graphic>
          </wp:inline>
        </w:drawing>
      </w:r>
    </w:p>
    <w:p w14:paraId="0AE01A41" w14:textId="794FDD11"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Figure 2.4: Currently Enrolled Academic Units</w:t>
      </w:r>
    </w:p>
    <w:p w14:paraId="525BEC4E"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i/>
          <w:iCs/>
          <w:color w:val="333333"/>
          <w:sz w:val="21"/>
          <w:szCs w:val="21"/>
        </w:rPr>
        <w:t>Note that “22+” was rounded to 22 in the following analysis for the currently enrolled number of units</w:t>
      </w:r>
      <w:r w:rsidRPr="00D35C3E">
        <w:rPr>
          <w:rFonts w:ascii="Helvetica" w:eastAsiaTheme="minorEastAsia" w:hAnsi="Helvetica" w:cs="Helvetica"/>
          <w:color w:val="333333"/>
          <w:sz w:val="21"/>
          <w:szCs w:val="21"/>
        </w:rPr>
        <w:t>.</w:t>
      </w:r>
    </w:p>
    <w:p w14:paraId="2B854B1F" w14:textId="77777777" w:rsidR="00D35C3E" w:rsidRPr="00D35C3E" w:rsidRDefault="00D35C3E" w:rsidP="00D35C3E">
      <w:pPr>
        <w:spacing w:after="150" w:line="240" w:lineRule="auto"/>
        <w:rPr>
          <w:rFonts w:ascii="Helvetica" w:eastAsiaTheme="minorEastAsia" w:hAnsi="Helvetica" w:cs="Helvetica"/>
          <w:color w:val="333333"/>
          <w:sz w:val="21"/>
          <w:szCs w:val="21"/>
        </w:rPr>
      </w:pPr>
      <w:commentRangeStart w:id="12"/>
      <w:r w:rsidRPr="00D35C3E">
        <w:rPr>
          <w:rFonts w:ascii="Helvetica" w:eastAsiaTheme="minorEastAsia" w:hAnsi="Helvetica" w:cs="Helvetica"/>
          <w:color w:val="333333"/>
          <w:sz w:val="21"/>
          <w:szCs w:val="21"/>
        </w:rPr>
        <w:t xml:space="preserve">The average number of units that a survey participant in this data is enrolled in is 13.71 units, while the median is 14 units. </w:t>
      </w:r>
      <w:commentRangeEnd w:id="12"/>
      <w:r w:rsidR="00D507B8">
        <w:rPr>
          <w:rStyle w:val="CommentReference"/>
        </w:rPr>
        <w:commentReference w:id="12"/>
      </w:r>
      <w:r w:rsidRPr="00D35C3E">
        <w:rPr>
          <w:rFonts w:ascii="Helvetica" w:eastAsiaTheme="minorEastAsia" w:hAnsi="Helvetica" w:cs="Helvetica"/>
          <w:color w:val="333333"/>
          <w:sz w:val="21"/>
          <w:szCs w:val="21"/>
        </w:rPr>
        <w:t>The data indicates 108 students are considered full-time (12 or more units), with 12 units being the highest occurring and 15 units being the second highest occurring.</w:t>
      </w:r>
    </w:p>
    <w:p w14:paraId="4C5AA153" w14:textId="77777777" w:rsidR="009D449F" w:rsidRDefault="009D449F" w:rsidP="00D35C3E">
      <w:pPr>
        <w:spacing w:before="300" w:after="150" w:line="240" w:lineRule="auto"/>
        <w:outlineLvl w:val="1"/>
        <w:rPr>
          <w:rFonts w:ascii="inherit" w:eastAsia="Times New Roman" w:hAnsi="inherit" w:cs="Helvetica"/>
          <w:color w:val="333333"/>
          <w:sz w:val="45"/>
          <w:szCs w:val="45"/>
        </w:rPr>
      </w:pPr>
    </w:p>
    <w:p w14:paraId="2EFE92CB" w14:textId="77777777" w:rsidR="009D449F" w:rsidRDefault="009D449F" w:rsidP="00D35C3E">
      <w:pPr>
        <w:spacing w:before="300" w:after="150" w:line="240" w:lineRule="auto"/>
        <w:outlineLvl w:val="1"/>
        <w:rPr>
          <w:rFonts w:ascii="inherit" w:eastAsia="Times New Roman" w:hAnsi="inherit" w:cs="Helvetica"/>
          <w:color w:val="333333"/>
          <w:sz w:val="45"/>
          <w:szCs w:val="45"/>
        </w:rPr>
      </w:pPr>
    </w:p>
    <w:p w14:paraId="2809AA1A" w14:textId="77777777" w:rsidR="009D449F" w:rsidRDefault="009D449F" w:rsidP="00D35C3E">
      <w:pPr>
        <w:spacing w:before="300" w:after="150" w:line="240" w:lineRule="auto"/>
        <w:outlineLvl w:val="1"/>
        <w:rPr>
          <w:rFonts w:ascii="inherit" w:eastAsia="Times New Roman" w:hAnsi="inherit" w:cs="Helvetica"/>
          <w:color w:val="333333"/>
          <w:sz w:val="45"/>
          <w:szCs w:val="45"/>
        </w:rPr>
      </w:pPr>
    </w:p>
    <w:p w14:paraId="52A5B5F4" w14:textId="77777777" w:rsidR="009D449F" w:rsidRDefault="009D449F" w:rsidP="00D35C3E">
      <w:pPr>
        <w:spacing w:before="300" w:after="150" w:line="240" w:lineRule="auto"/>
        <w:outlineLvl w:val="1"/>
        <w:rPr>
          <w:rFonts w:ascii="inherit" w:eastAsia="Times New Roman" w:hAnsi="inherit" w:cs="Helvetica"/>
          <w:color w:val="333333"/>
          <w:sz w:val="45"/>
          <w:szCs w:val="45"/>
        </w:rPr>
      </w:pPr>
    </w:p>
    <w:p w14:paraId="16EFA658" w14:textId="77777777" w:rsidR="009D449F" w:rsidRDefault="009D449F" w:rsidP="00D35C3E">
      <w:pPr>
        <w:spacing w:before="300" w:after="150" w:line="240" w:lineRule="auto"/>
        <w:outlineLvl w:val="1"/>
        <w:rPr>
          <w:rFonts w:ascii="inherit" w:eastAsia="Times New Roman" w:hAnsi="inherit" w:cs="Helvetica"/>
          <w:color w:val="333333"/>
          <w:sz w:val="45"/>
          <w:szCs w:val="45"/>
        </w:rPr>
      </w:pPr>
    </w:p>
    <w:p w14:paraId="13B8420E" w14:textId="77777777" w:rsidR="009D449F" w:rsidRDefault="009D449F" w:rsidP="00D35C3E">
      <w:pPr>
        <w:spacing w:before="300" w:after="150" w:line="240" w:lineRule="auto"/>
        <w:outlineLvl w:val="1"/>
        <w:rPr>
          <w:rFonts w:ascii="inherit" w:eastAsia="Times New Roman" w:hAnsi="inherit" w:cs="Helvetica"/>
          <w:color w:val="333333"/>
          <w:sz w:val="45"/>
          <w:szCs w:val="45"/>
        </w:rPr>
      </w:pPr>
    </w:p>
    <w:p w14:paraId="679483EE" w14:textId="77777777" w:rsidR="009D449F" w:rsidRDefault="009D449F" w:rsidP="00D35C3E">
      <w:pPr>
        <w:spacing w:before="300" w:after="150" w:line="240" w:lineRule="auto"/>
        <w:outlineLvl w:val="1"/>
        <w:rPr>
          <w:rFonts w:ascii="inherit" w:eastAsia="Times New Roman" w:hAnsi="inherit" w:cs="Helvetica"/>
          <w:color w:val="333333"/>
          <w:sz w:val="45"/>
          <w:szCs w:val="45"/>
        </w:rPr>
      </w:pPr>
    </w:p>
    <w:p w14:paraId="11022BFE" w14:textId="47962737" w:rsidR="00D35C3E" w:rsidRPr="00D35C3E" w:rsidRDefault="00D35C3E" w:rsidP="00D35C3E">
      <w:pPr>
        <w:spacing w:before="300" w:after="150" w:line="240" w:lineRule="auto"/>
        <w:outlineLvl w:val="1"/>
        <w:rPr>
          <w:rFonts w:ascii="inherit" w:eastAsia="Times New Roman" w:hAnsi="inherit" w:cs="Helvetica"/>
          <w:color w:val="333333"/>
          <w:sz w:val="45"/>
          <w:szCs w:val="45"/>
        </w:rPr>
      </w:pPr>
      <w:r w:rsidRPr="00D35C3E">
        <w:rPr>
          <w:rFonts w:ascii="inherit" w:eastAsia="Times New Roman" w:hAnsi="inherit" w:cs="Helvetica"/>
          <w:color w:val="333333"/>
          <w:sz w:val="45"/>
          <w:szCs w:val="45"/>
        </w:rPr>
        <w:t>Student Identifiers</w:t>
      </w:r>
    </w:p>
    <w:p w14:paraId="1B5E6FDD"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color w:val="333333"/>
          <w:sz w:val="21"/>
          <w:szCs w:val="21"/>
        </w:rPr>
        <w:t xml:space="preserve">The following tables contain separate questions that were asked as a series of Yes/No responses to help further </w:t>
      </w:r>
      <w:commentRangeStart w:id="13"/>
      <w:r w:rsidRPr="00D35C3E">
        <w:rPr>
          <w:rFonts w:ascii="Helvetica" w:eastAsiaTheme="minorEastAsia" w:hAnsi="Helvetica" w:cs="Helvetica"/>
          <w:color w:val="333333"/>
          <w:sz w:val="21"/>
          <w:szCs w:val="21"/>
        </w:rPr>
        <w:t xml:space="preserve">understand </w:t>
      </w:r>
      <w:commentRangeEnd w:id="13"/>
      <w:r w:rsidR="00D507B8">
        <w:rPr>
          <w:rStyle w:val="CommentReference"/>
        </w:rPr>
        <w:commentReference w:id="13"/>
      </w:r>
      <w:r w:rsidRPr="00D35C3E">
        <w:rPr>
          <w:rFonts w:ascii="Helvetica" w:eastAsiaTheme="minorEastAsia" w:hAnsi="Helvetica" w:cs="Helvetica"/>
          <w:color w:val="333333"/>
          <w:sz w:val="21"/>
          <w:szCs w:val="21"/>
        </w:rPr>
        <w:t>students.</w:t>
      </w:r>
    </w:p>
    <w:p w14:paraId="10F63ACB" w14:textId="77777777" w:rsidR="00D35C3E" w:rsidRPr="00D35C3E" w:rsidRDefault="00D35C3E" w:rsidP="00D35C3E">
      <w:pPr>
        <w:spacing w:before="300" w:after="150" w:line="240" w:lineRule="auto"/>
        <w:outlineLvl w:val="2"/>
        <w:rPr>
          <w:rFonts w:ascii="inherit" w:eastAsia="Times New Roman" w:hAnsi="inherit" w:cs="Helvetica"/>
          <w:color w:val="333333"/>
          <w:sz w:val="36"/>
          <w:szCs w:val="36"/>
        </w:rPr>
      </w:pPr>
      <w:r w:rsidRPr="00D35C3E">
        <w:rPr>
          <w:rFonts w:ascii="inherit" w:eastAsia="Times New Roman" w:hAnsi="inherit" w:cs="Helvetica"/>
          <w:color w:val="333333"/>
          <w:sz w:val="36"/>
          <w:szCs w:val="36"/>
        </w:rPr>
        <w:t>I identify as…</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D35C3E" w:rsidRPr="00D35C3E" w14:paraId="32116706" w14:textId="77777777" w:rsidTr="00335B83">
        <w:trPr>
          <w:tblHeader/>
        </w:trPr>
        <w:tc>
          <w:tcPr>
            <w:tcW w:w="0" w:type="auto"/>
            <w:shd w:val="clear" w:color="auto" w:fill="auto"/>
            <w:tcMar>
              <w:top w:w="0" w:type="dxa"/>
              <w:left w:w="0" w:type="dxa"/>
              <w:bottom w:w="0" w:type="dxa"/>
              <w:right w:w="0" w:type="dxa"/>
            </w:tcMar>
            <w:vAlign w:val="center"/>
            <w:hideMark/>
          </w:tcPr>
          <w:p w14:paraId="513A387D" w14:textId="77777777" w:rsidR="00D35C3E" w:rsidRPr="00D35C3E" w:rsidRDefault="00D35C3E" w:rsidP="00D35C3E">
            <w:pPr>
              <w:spacing w:after="0" w:line="240" w:lineRule="auto"/>
              <w:rPr>
                <w:rFonts w:ascii="Times New Roman" w:eastAsia="Times New Roman" w:hAnsi="Times New Roman" w:cs="Helvetica"/>
                <w:color w:val="333333"/>
                <w:sz w:val="24"/>
                <w:szCs w:val="24"/>
              </w:rPr>
            </w:pPr>
          </w:p>
        </w:tc>
        <w:tc>
          <w:tcPr>
            <w:tcW w:w="0" w:type="auto"/>
            <w:shd w:val="clear" w:color="auto" w:fill="auto"/>
            <w:tcMar>
              <w:top w:w="0" w:type="dxa"/>
              <w:left w:w="0" w:type="dxa"/>
              <w:bottom w:w="0" w:type="dxa"/>
              <w:right w:w="0" w:type="dxa"/>
            </w:tcMar>
            <w:vAlign w:val="center"/>
            <w:hideMark/>
          </w:tcPr>
          <w:p w14:paraId="4195FCD6" w14:textId="77777777" w:rsidR="00D35C3E" w:rsidRPr="00D35C3E" w:rsidRDefault="00D35C3E" w:rsidP="00D35C3E">
            <w:pPr>
              <w:spacing w:after="300" w:line="240" w:lineRule="auto"/>
              <w:rPr>
                <w:rFonts w:ascii="Helvetica" w:eastAsia="Times New Roman" w:hAnsi="Helvetica" w:cs="Helvetica"/>
                <w:b/>
                <w:bCs/>
                <w:color w:val="333333"/>
                <w:sz w:val="21"/>
                <w:szCs w:val="21"/>
              </w:rPr>
            </w:pPr>
            <w:r w:rsidRPr="00D35C3E">
              <w:rPr>
                <w:rFonts w:ascii="Helvetica" w:eastAsia="Times New Roman" w:hAnsi="Helvetica" w:cs="Helvetica"/>
                <w:b/>
                <w:bCs/>
                <w:color w:val="333333"/>
                <w:sz w:val="21"/>
                <w:szCs w:val="21"/>
              </w:rPr>
              <w:t xml:space="preserve">Yes (%) </w:t>
            </w:r>
          </w:p>
        </w:tc>
      </w:tr>
      <w:tr w:rsidR="00D35C3E" w:rsidRPr="00D35C3E" w14:paraId="28DEBCB3" w14:textId="77777777" w:rsidTr="00335B83">
        <w:tc>
          <w:tcPr>
            <w:tcW w:w="0" w:type="auto"/>
            <w:shd w:val="clear" w:color="auto" w:fill="auto"/>
            <w:tcMar>
              <w:top w:w="0" w:type="dxa"/>
              <w:left w:w="0" w:type="dxa"/>
              <w:bottom w:w="0" w:type="dxa"/>
              <w:right w:w="0" w:type="dxa"/>
            </w:tcMar>
            <w:vAlign w:val="center"/>
            <w:hideMark/>
          </w:tcPr>
          <w:p w14:paraId="60AA1D61"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An EOP (Educational Opportunity Program) student (n = 119). </w:t>
            </w:r>
          </w:p>
        </w:tc>
        <w:tc>
          <w:tcPr>
            <w:tcW w:w="1985" w:type="dxa"/>
            <w:shd w:val="clear" w:color="auto" w:fill="auto"/>
            <w:tcMar>
              <w:top w:w="0" w:type="dxa"/>
              <w:left w:w="0" w:type="dxa"/>
              <w:bottom w:w="0" w:type="dxa"/>
              <w:right w:w="0" w:type="dxa"/>
            </w:tcMar>
            <w:vAlign w:val="center"/>
            <w:hideMark/>
          </w:tcPr>
          <w:p w14:paraId="79360806"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119 (100.0%) </w:t>
            </w:r>
          </w:p>
        </w:tc>
      </w:tr>
      <w:tr w:rsidR="00D35C3E" w:rsidRPr="00D35C3E" w14:paraId="4A764D8D" w14:textId="77777777" w:rsidTr="00335B83">
        <w:tc>
          <w:tcPr>
            <w:tcW w:w="0" w:type="auto"/>
            <w:shd w:val="clear" w:color="auto" w:fill="auto"/>
            <w:tcMar>
              <w:top w:w="0" w:type="dxa"/>
              <w:left w:w="0" w:type="dxa"/>
              <w:bottom w:w="0" w:type="dxa"/>
              <w:right w:w="0" w:type="dxa"/>
            </w:tcMar>
            <w:vAlign w:val="center"/>
            <w:hideMark/>
          </w:tcPr>
          <w:p w14:paraId="03F9F5E0"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 Transfer Student (n = 119). </w:t>
            </w:r>
          </w:p>
        </w:tc>
        <w:tc>
          <w:tcPr>
            <w:tcW w:w="1985" w:type="dxa"/>
            <w:shd w:val="clear" w:color="auto" w:fill="auto"/>
            <w:tcMar>
              <w:top w:w="0" w:type="dxa"/>
              <w:left w:w="0" w:type="dxa"/>
              <w:bottom w:w="0" w:type="dxa"/>
              <w:right w:w="0" w:type="dxa"/>
            </w:tcMar>
            <w:vAlign w:val="center"/>
            <w:hideMark/>
          </w:tcPr>
          <w:p w14:paraId="275A337F"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44 (37.0%) </w:t>
            </w:r>
          </w:p>
        </w:tc>
      </w:tr>
      <w:tr w:rsidR="00D35C3E" w:rsidRPr="00D35C3E" w14:paraId="5373EE45" w14:textId="77777777" w:rsidTr="00335B83">
        <w:tc>
          <w:tcPr>
            <w:tcW w:w="0" w:type="auto"/>
            <w:shd w:val="clear" w:color="auto" w:fill="auto"/>
            <w:tcMar>
              <w:top w:w="0" w:type="dxa"/>
              <w:left w:w="0" w:type="dxa"/>
              <w:bottom w:w="0" w:type="dxa"/>
              <w:right w:w="0" w:type="dxa"/>
            </w:tcMar>
            <w:vAlign w:val="center"/>
            <w:hideMark/>
          </w:tcPr>
          <w:p w14:paraId="3789FFD4"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An ESL (English as a Second Language) student (n = 114). </w:t>
            </w:r>
          </w:p>
        </w:tc>
        <w:tc>
          <w:tcPr>
            <w:tcW w:w="1985" w:type="dxa"/>
            <w:shd w:val="clear" w:color="auto" w:fill="auto"/>
            <w:tcMar>
              <w:top w:w="0" w:type="dxa"/>
              <w:left w:w="0" w:type="dxa"/>
              <w:bottom w:w="0" w:type="dxa"/>
              <w:right w:w="0" w:type="dxa"/>
            </w:tcMar>
            <w:vAlign w:val="center"/>
            <w:hideMark/>
          </w:tcPr>
          <w:p w14:paraId="4428272E"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24 (21.1%) </w:t>
            </w:r>
          </w:p>
        </w:tc>
      </w:tr>
      <w:tr w:rsidR="00D35C3E" w:rsidRPr="00D35C3E" w14:paraId="70E5B020" w14:textId="77777777" w:rsidTr="00335B83">
        <w:tc>
          <w:tcPr>
            <w:tcW w:w="0" w:type="auto"/>
            <w:shd w:val="clear" w:color="auto" w:fill="auto"/>
            <w:tcMar>
              <w:top w:w="0" w:type="dxa"/>
              <w:left w:w="0" w:type="dxa"/>
              <w:bottom w:w="0" w:type="dxa"/>
              <w:right w:w="0" w:type="dxa"/>
            </w:tcMar>
            <w:vAlign w:val="center"/>
            <w:hideMark/>
          </w:tcPr>
          <w:p w14:paraId="2188AFC0"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LGBTQA+ (n = 117). </w:t>
            </w:r>
          </w:p>
        </w:tc>
        <w:tc>
          <w:tcPr>
            <w:tcW w:w="1985" w:type="dxa"/>
            <w:shd w:val="clear" w:color="auto" w:fill="auto"/>
            <w:tcMar>
              <w:top w:w="0" w:type="dxa"/>
              <w:left w:w="0" w:type="dxa"/>
              <w:bottom w:w="0" w:type="dxa"/>
              <w:right w:w="0" w:type="dxa"/>
            </w:tcMar>
            <w:vAlign w:val="center"/>
            <w:hideMark/>
          </w:tcPr>
          <w:p w14:paraId="13CB14B2"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19 (16.2%) </w:t>
            </w:r>
          </w:p>
        </w:tc>
      </w:tr>
      <w:tr w:rsidR="00D35C3E" w:rsidRPr="00D35C3E" w14:paraId="7C49707C" w14:textId="77777777" w:rsidTr="00335B83">
        <w:tc>
          <w:tcPr>
            <w:tcW w:w="0" w:type="auto"/>
            <w:shd w:val="clear" w:color="auto" w:fill="auto"/>
            <w:tcMar>
              <w:top w:w="0" w:type="dxa"/>
              <w:left w:w="0" w:type="dxa"/>
              <w:bottom w:w="0" w:type="dxa"/>
              <w:right w:w="0" w:type="dxa"/>
            </w:tcMar>
            <w:vAlign w:val="center"/>
            <w:hideMark/>
          </w:tcPr>
          <w:p w14:paraId="36A2B60F"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An Upward Bound, Educational Talent Search, AVID, TRIO, or other college preparation program alumni student (n = 109). </w:t>
            </w:r>
          </w:p>
        </w:tc>
        <w:tc>
          <w:tcPr>
            <w:tcW w:w="1985" w:type="dxa"/>
            <w:shd w:val="clear" w:color="auto" w:fill="auto"/>
            <w:tcMar>
              <w:top w:w="0" w:type="dxa"/>
              <w:left w:w="0" w:type="dxa"/>
              <w:bottom w:w="0" w:type="dxa"/>
              <w:right w:w="0" w:type="dxa"/>
            </w:tcMar>
            <w:vAlign w:val="center"/>
            <w:hideMark/>
          </w:tcPr>
          <w:p w14:paraId="1B2F2FCC"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15 (13.8%) </w:t>
            </w:r>
          </w:p>
        </w:tc>
      </w:tr>
      <w:tr w:rsidR="00D35C3E" w:rsidRPr="00D35C3E" w14:paraId="388DF715" w14:textId="77777777" w:rsidTr="00335B83">
        <w:tc>
          <w:tcPr>
            <w:tcW w:w="0" w:type="auto"/>
            <w:shd w:val="clear" w:color="auto" w:fill="auto"/>
            <w:tcMar>
              <w:top w:w="0" w:type="dxa"/>
              <w:left w:w="0" w:type="dxa"/>
              <w:bottom w:w="0" w:type="dxa"/>
              <w:right w:w="0" w:type="dxa"/>
            </w:tcMar>
            <w:vAlign w:val="center"/>
            <w:hideMark/>
          </w:tcPr>
          <w:p w14:paraId="286D3AE9"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 student with a disability (n = 115). </w:t>
            </w:r>
          </w:p>
        </w:tc>
        <w:tc>
          <w:tcPr>
            <w:tcW w:w="1985" w:type="dxa"/>
            <w:shd w:val="clear" w:color="auto" w:fill="auto"/>
            <w:tcMar>
              <w:top w:w="0" w:type="dxa"/>
              <w:left w:w="0" w:type="dxa"/>
              <w:bottom w:w="0" w:type="dxa"/>
              <w:right w:w="0" w:type="dxa"/>
            </w:tcMar>
            <w:vAlign w:val="center"/>
            <w:hideMark/>
          </w:tcPr>
          <w:p w14:paraId="0179CBD9"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14 (12.2%) </w:t>
            </w:r>
          </w:p>
        </w:tc>
      </w:tr>
      <w:tr w:rsidR="00D35C3E" w:rsidRPr="00D35C3E" w14:paraId="5C18A3BF" w14:textId="77777777" w:rsidTr="00335B83">
        <w:tc>
          <w:tcPr>
            <w:tcW w:w="0" w:type="auto"/>
            <w:shd w:val="clear" w:color="auto" w:fill="auto"/>
            <w:tcMar>
              <w:top w:w="0" w:type="dxa"/>
              <w:left w:w="0" w:type="dxa"/>
              <w:bottom w:w="0" w:type="dxa"/>
              <w:right w:w="0" w:type="dxa"/>
            </w:tcMar>
            <w:vAlign w:val="center"/>
            <w:hideMark/>
          </w:tcPr>
          <w:p w14:paraId="394CC3C3"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 former foster youth/child (n = 119). </w:t>
            </w:r>
          </w:p>
        </w:tc>
        <w:tc>
          <w:tcPr>
            <w:tcW w:w="1985" w:type="dxa"/>
            <w:shd w:val="clear" w:color="auto" w:fill="auto"/>
            <w:tcMar>
              <w:top w:w="0" w:type="dxa"/>
              <w:left w:w="0" w:type="dxa"/>
              <w:bottom w:w="0" w:type="dxa"/>
              <w:right w:w="0" w:type="dxa"/>
            </w:tcMar>
            <w:vAlign w:val="center"/>
            <w:hideMark/>
          </w:tcPr>
          <w:p w14:paraId="50FEDAB1"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12 (10.1%) </w:t>
            </w:r>
          </w:p>
        </w:tc>
      </w:tr>
      <w:tr w:rsidR="00D35C3E" w:rsidRPr="00D35C3E" w14:paraId="7F8DD5F3" w14:textId="77777777" w:rsidTr="00335B83">
        <w:tc>
          <w:tcPr>
            <w:tcW w:w="0" w:type="auto"/>
            <w:shd w:val="clear" w:color="auto" w:fill="auto"/>
            <w:tcMar>
              <w:top w:w="0" w:type="dxa"/>
              <w:left w:w="0" w:type="dxa"/>
              <w:bottom w:w="0" w:type="dxa"/>
              <w:right w:w="0" w:type="dxa"/>
            </w:tcMar>
            <w:vAlign w:val="center"/>
            <w:hideMark/>
          </w:tcPr>
          <w:p w14:paraId="384EC25C"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 student athlete (n = 118). </w:t>
            </w:r>
          </w:p>
        </w:tc>
        <w:tc>
          <w:tcPr>
            <w:tcW w:w="1985" w:type="dxa"/>
            <w:shd w:val="clear" w:color="auto" w:fill="auto"/>
            <w:tcMar>
              <w:top w:w="0" w:type="dxa"/>
              <w:left w:w="0" w:type="dxa"/>
              <w:bottom w:w="0" w:type="dxa"/>
              <w:right w:w="0" w:type="dxa"/>
            </w:tcMar>
            <w:vAlign w:val="center"/>
            <w:hideMark/>
          </w:tcPr>
          <w:p w14:paraId="40831372"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4 (3.4%) </w:t>
            </w:r>
          </w:p>
        </w:tc>
      </w:tr>
      <w:tr w:rsidR="00D35C3E" w:rsidRPr="00D35C3E" w14:paraId="39BCB1E0" w14:textId="77777777" w:rsidTr="00335B83">
        <w:tc>
          <w:tcPr>
            <w:tcW w:w="0" w:type="auto"/>
            <w:shd w:val="clear" w:color="auto" w:fill="auto"/>
            <w:tcMar>
              <w:top w:w="0" w:type="dxa"/>
              <w:left w:w="0" w:type="dxa"/>
              <w:bottom w:w="0" w:type="dxa"/>
              <w:right w:w="0" w:type="dxa"/>
            </w:tcMar>
            <w:vAlign w:val="center"/>
            <w:hideMark/>
          </w:tcPr>
          <w:p w14:paraId="7F55CDCD"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A DREAM (</w:t>
            </w:r>
            <w:proofErr w:type="gramStart"/>
            <w:r w:rsidRPr="00D35C3E">
              <w:rPr>
                <w:rFonts w:ascii="Helvetica" w:eastAsia="Times New Roman" w:hAnsi="Helvetica" w:cs="Helvetica"/>
                <w:color w:val="333333"/>
                <w:sz w:val="21"/>
                <w:szCs w:val="21"/>
              </w:rPr>
              <w:t>i.e.</w:t>
            </w:r>
            <w:proofErr w:type="gramEnd"/>
            <w:r w:rsidRPr="00D35C3E">
              <w:rPr>
                <w:rFonts w:ascii="Helvetica" w:eastAsia="Times New Roman" w:hAnsi="Helvetica" w:cs="Helvetica"/>
                <w:color w:val="333333"/>
                <w:sz w:val="21"/>
                <w:szCs w:val="21"/>
              </w:rPr>
              <w:t xml:space="preserve"> undocumented) student (n = 119). </w:t>
            </w:r>
          </w:p>
        </w:tc>
        <w:tc>
          <w:tcPr>
            <w:tcW w:w="1985" w:type="dxa"/>
            <w:shd w:val="clear" w:color="auto" w:fill="auto"/>
            <w:tcMar>
              <w:top w:w="0" w:type="dxa"/>
              <w:left w:w="0" w:type="dxa"/>
              <w:bottom w:w="0" w:type="dxa"/>
              <w:right w:w="0" w:type="dxa"/>
            </w:tcMar>
            <w:vAlign w:val="center"/>
            <w:hideMark/>
          </w:tcPr>
          <w:p w14:paraId="19C51B80"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4 (3.4%) </w:t>
            </w:r>
          </w:p>
        </w:tc>
      </w:tr>
      <w:tr w:rsidR="00D35C3E" w:rsidRPr="00D35C3E" w14:paraId="1EC1C2EB" w14:textId="77777777" w:rsidTr="00335B83">
        <w:tc>
          <w:tcPr>
            <w:tcW w:w="0" w:type="auto"/>
            <w:shd w:val="clear" w:color="auto" w:fill="auto"/>
            <w:tcMar>
              <w:top w:w="0" w:type="dxa"/>
              <w:left w:w="0" w:type="dxa"/>
              <w:bottom w:w="0" w:type="dxa"/>
              <w:right w:w="0" w:type="dxa"/>
            </w:tcMar>
            <w:vAlign w:val="center"/>
            <w:hideMark/>
          </w:tcPr>
          <w:p w14:paraId="1700B6F1"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 non-California resident (not International) (n = 118). </w:t>
            </w:r>
          </w:p>
        </w:tc>
        <w:tc>
          <w:tcPr>
            <w:tcW w:w="1985" w:type="dxa"/>
            <w:shd w:val="clear" w:color="auto" w:fill="auto"/>
            <w:tcMar>
              <w:top w:w="0" w:type="dxa"/>
              <w:left w:w="0" w:type="dxa"/>
              <w:bottom w:w="0" w:type="dxa"/>
              <w:right w:w="0" w:type="dxa"/>
            </w:tcMar>
            <w:vAlign w:val="center"/>
            <w:hideMark/>
          </w:tcPr>
          <w:p w14:paraId="117709DB"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3 (2.5%) </w:t>
            </w:r>
          </w:p>
        </w:tc>
      </w:tr>
      <w:tr w:rsidR="00D35C3E" w:rsidRPr="00D35C3E" w14:paraId="0DE67284" w14:textId="77777777" w:rsidTr="00335B83">
        <w:tc>
          <w:tcPr>
            <w:tcW w:w="0" w:type="auto"/>
            <w:shd w:val="clear" w:color="auto" w:fill="auto"/>
            <w:tcMar>
              <w:top w:w="0" w:type="dxa"/>
              <w:left w:w="0" w:type="dxa"/>
              <w:bottom w:w="0" w:type="dxa"/>
              <w:right w:w="0" w:type="dxa"/>
            </w:tcMar>
            <w:vAlign w:val="center"/>
            <w:hideMark/>
          </w:tcPr>
          <w:p w14:paraId="0A5F793B"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A DACA (</w:t>
            </w:r>
            <w:proofErr w:type="gramStart"/>
            <w:r w:rsidRPr="00D35C3E">
              <w:rPr>
                <w:rFonts w:ascii="Helvetica" w:eastAsia="Times New Roman" w:hAnsi="Helvetica" w:cs="Helvetica"/>
                <w:color w:val="333333"/>
                <w:sz w:val="21"/>
                <w:szCs w:val="21"/>
              </w:rPr>
              <w:t>i.e.</w:t>
            </w:r>
            <w:proofErr w:type="gramEnd"/>
            <w:r w:rsidRPr="00D35C3E">
              <w:rPr>
                <w:rFonts w:ascii="Helvetica" w:eastAsia="Times New Roman" w:hAnsi="Helvetica" w:cs="Helvetica"/>
                <w:color w:val="333333"/>
                <w:sz w:val="21"/>
                <w:szCs w:val="21"/>
              </w:rPr>
              <w:t xml:space="preserve"> Deferred Action for Childhood Arrivals) student (n = 119). </w:t>
            </w:r>
          </w:p>
        </w:tc>
        <w:tc>
          <w:tcPr>
            <w:tcW w:w="1985" w:type="dxa"/>
            <w:shd w:val="clear" w:color="auto" w:fill="auto"/>
            <w:tcMar>
              <w:top w:w="0" w:type="dxa"/>
              <w:left w:w="0" w:type="dxa"/>
              <w:bottom w:w="0" w:type="dxa"/>
              <w:right w:w="0" w:type="dxa"/>
            </w:tcMar>
            <w:vAlign w:val="center"/>
            <w:hideMark/>
          </w:tcPr>
          <w:p w14:paraId="0BBA8755"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3 (2.5%) </w:t>
            </w:r>
          </w:p>
        </w:tc>
      </w:tr>
      <w:tr w:rsidR="00D35C3E" w:rsidRPr="00D35C3E" w14:paraId="16E0C474" w14:textId="77777777" w:rsidTr="00335B83">
        <w:tc>
          <w:tcPr>
            <w:tcW w:w="0" w:type="auto"/>
            <w:shd w:val="clear" w:color="auto" w:fill="auto"/>
            <w:tcMar>
              <w:top w:w="0" w:type="dxa"/>
              <w:left w:w="0" w:type="dxa"/>
              <w:bottom w:w="0" w:type="dxa"/>
              <w:right w:w="0" w:type="dxa"/>
            </w:tcMar>
            <w:vAlign w:val="center"/>
            <w:hideMark/>
          </w:tcPr>
          <w:p w14:paraId="5CC3F2FD"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 Veteran of military service (n = 119). </w:t>
            </w:r>
          </w:p>
        </w:tc>
        <w:tc>
          <w:tcPr>
            <w:tcW w:w="1985" w:type="dxa"/>
            <w:shd w:val="clear" w:color="auto" w:fill="auto"/>
            <w:tcMar>
              <w:top w:w="0" w:type="dxa"/>
              <w:left w:w="0" w:type="dxa"/>
              <w:bottom w:w="0" w:type="dxa"/>
              <w:right w:w="0" w:type="dxa"/>
            </w:tcMar>
            <w:vAlign w:val="center"/>
            <w:hideMark/>
          </w:tcPr>
          <w:p w14:paraId="644DC739"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2 (1.7%) </w:t>
            </w:r>
          </w:p>
        </w:tc>
      </w:tr>
      <w:tr w:rsidR="00D35C3E" w:rsidRPr="00D35C3E" w14:paraId="2A4571E8" w14:textId="77777777" w:rsidTr="00335B83">
        <w:tc>
          <w:tcPr>
            <w:tcW w:w="0" w:type="auto"/>
            <w:shd w:val="clear" w:color="auto" w:fill="auto"/>
            <w:tcMar>
              <w:top w:w="0" w:type="dxa"/>
              <w:left w:w="0" w:type="dxa"/>
              <w:bottom w:w="0" w:type="dxa"/>
              <w:right w:w="0" w:type="dxa"/>
            </w:tcMar>
            <w:vAlign w:val="center"/>
            <w:hideMark/>
          </w:tcPr>
          <w:p w14:paraId="47DD5B73"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An </w:t>
            </w:r>
            <w:proofErr w:type="gramStart"/>
            <w:r w:rsidRPr="00D35C3E">
              <w:rPr>
                <w:rFonts w:ascii="Helvetica" w:eastAsia="Times New Roman" w:hAnsi="Helvetica" w:cs="Helvetica"/>
                <w:color w:val="333333"/>
                <w:sz w:val="21"/>
                <w:szCs w:val="21"/>
              </w:rPr>
              <w:t>International</w:t>
            </w:r>
            <w:proofErr w:type="gramEnd"/>
            <w:r w:rsidRPr="00D35C3E">
              <w:rPr>
                <w:rFonts w:ascii="Helvetica" w:eastAsia="Times New Roman" w:hAnsi="Helvetica" w:cs="Helvetica"/>
                <w:color w:val="333333"/>
                <w:sz w:val="21"/>
                <w:szCs w:val="21"/>
              </w:rPr>
              <w:t xml:space="preserve"> student (n = 119). </w:t>
            </w:r>
          </w:p>
        </w:tc>
        <w:tc>
          <w:tcPr>
            <w:tcW w:w="1985" w:type="dxa"/>
            <w:shd w:val="clear" w:color="auto" w:fill="auto"/>
            <w:tcMar>
              <w:top w:w="0" w:type="dxa"/>
              <w:left w:w="0" w:type="dxa"/>
              <w:bottom w:w="0" w:type="dxa"/>
              <w:right w:w="0" w:type="dxa"/>
            </w:tcMar>
            <w:vAlign w:val="center"/>
            <w:hideMark/>
          </w:tcPr>
          <w:p w14:paraId="120A254B"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0 (0.0%) </w:t>
            </w:r>
          </w:p>
        </w:tc>
      </w:tr>
    </w:tbl>
    <w:p w14:paraId="50E43483" w14:textId="77777777" w:rsidR="00D35C3E" w:rsidRPr="00D35C3E" w:rsidRDefault="00D35C3E" w:rsidP="00D35C3E">
      <w:pPr>
        <w:spacing w:before="300" w:after="150" w:line="240" w:lineRule="auto"/>
        <w:outlineLvl w:val="2"/>
        <w:rPr>
          <w:rFonts w:ascii="inherit" w:eastAsia="Times New Roman" w:hAnsi="inherit" w:cs="Helvetica"/>
          <w:color w:val="333333"/>
          <w:sz w:val="36"/>
          <w:szCs w:val="36"/>
        </w:rPr>
      </w:pPr>
      <w:r w:rsidRPr="00D35C3E">
        <w:rPr>
          <w:rFonts w:ascii="inherit" w:eastAsia="Times New Roman" w:hAnsi="inherit" w:cs="Helvetica"/>
          <w:color w:val="333333"/>
          <w:sz w:val="36"/>
          <w:szCs w:val="36"/>
        </w:rPr>
        <w:t>Disability Support Services</w:t>
      </w:r>
    </w:p>
    <w:p w14:paraId="5DBF5802" w14:textId="77777777" w:rsidR="00D35C3E" w:rsidRPr="00D35C3E" w:rsidRDefault="00D35C3E" w:rsidP="00D35C3E">
      <w:pPr>
        <w:spacing w:after="150" w:line="240" w:lineRule="auto"/>
        <w:rPr>
          <w:rFonts w:ascii="Helvetica" w:eastAsiaTheme="minorEastAsia" w:hAnsi="Helvetica" w:cs="Helvetica"/>
          <w:color w:val="333333"/>
          <w:sz w:val="21"/>
          <w:szCs w:val="21"/>
        </w:rPr>
      </w:pPr>
      <w:r w:rsidRPr="00D35C3E">
        <w:rPr>
          <w:rFonts w:ascii="Helvetica" w:eastAsiaTheme="minorEastAsia" w:hAnsi="Helvetica" w:cs="Helvetica"/>
          <w:i/>
          <w:iCs/>
          <w:color w:val="333333"/>
          <w:sz w:val="21"/>
          <w:szCs w:val="21"/>
        </w:rPr>
        <w:t>Note</w:t>
      </w:r>
      <w:r w:rsidRPr="00D35C3E">
        <w:rPr>
          <w:rFonts w:ascii="Helvetica" w:eastAsiaTheme="minorEastAsia" w:hAnsi="Helvetica" w:cs="Helvetica"/>
          <w:color w:val="333333"/>
          <w:sz w:val="21"/>
          <w:szCs w:val="21"/>
        </w:rPr>
        <w:t>: This name varies by campus and may not always be called the Disability Support Service Center. The \(n\) reported is the number of respondents who answered each question. Disagreement indicates that not all students answered both questions.</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D35C3E" w:rsidRPr="00D35C3E" w14:paraId="369F04AD" w14:textId="77777777" w:rsidTr="00335B83">
        <w:trPr>
          <w:tblHeader/>
        </w:trPr>
        <w:tc>
          <w:tcPr>
            <w:tcW w:w="0" w:type="auto"/>
            <w:shd w:val="clear" w:color="auto" w:fill="auto"/>
            <w:tcMar>
              <w:top w:w="0" w:type="dxa"/>
              <w:left w:w="0" w:type="dxa"/>
              <w:bottom w:w="0" w:type="dxa"/>
              <w:right w:w="0" w:type="dxa"/>
            </w:tcMar>
            <w:vAlign w:val="center"/>
            <w:hideMark/>
          </w:tcPr>
          <w:p w14:paraId="10A03D70" w14:textId="77777777" w:rsidR="00D35C3E" w:rsidRPr="00D35C3E" w:rsidRDefault="00D35C3E" w:rsidP="00D35C3E">
            <w:pPr>
              <w:spacing w:after="0" w:line="240" w:lineRule="auto"/>
              <w:rPr>
                <w:rFonts w:ascii="Helvetica" w:eastAsiaTheme="minorEastAsi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6E61BD10" w14:textId="77777777" w:rsidR="00D35C3E" w:rsidRPr="00D35C3E" w:rsidRDefault="00D35C3E" w:rsidP="00D35C3E">
            <w:pPr>
              <w:spacing w:after="300" w:line="240" w:lineRule="auto"/>
              <w:rPr>
                <w:rFonts w:ascii="Helvetica" w:eastAsia="Times New Roman" w:hAnsi="Helvetica" w:cs="Helvetica"/>
                <w:b/>
                <w:bCs/>
                <w:color w:val="333333"/>
                <w:sz w:val="21"/>
                <w:szCs w:val="21"/>
              </w:rPr>
            </w:pPr>
            <w:r w:rsidRPr="00D35C3E">
              <w:rPr>
                <w:rFonts w:ascii="Helvetica" w:eastAsia="Times New Roman" w:hAnsi="Helvetica" w:cs="Helvetica"/>
                <w:b/>
                <w:bCs/>
                <w:color w:val="333333"/>
                <w:sz w:val="21"/>
                <w:szCs w:val="21"/>
              </w:rPr>
              <w:t xml:space="preserve">Yes (%) </w:t>
            </w:r>
          </w:p>
        </w:tc>
      </w:tr>
      <w:tr w:rsidR="00D35C3E" w:rsidRPr="00D35C3E" w14:paraId="6272D496" w14:textId="77777777" w:rsidTr="00335B83">
        <w:tc>
          <w:tcPr>
            <w:tcW w:w="0" w:type="auto"/>
            <w:shd w:val="clear" w:color="auto" w:fill="auto"/>
            <w:tcMar>
              <w:top w:w="0" w:type="dxa"/>
              <w:left w:w="0" w:type="dxa"/>
              <w:bottom w:w="0" w:type="dxa"/>
              <w:right w:w="0" w:type="dxa"/>
            </w:tcMar>
            <w:vAlign w:val="center"/>
            <w:hideMark/>
          </w:tcPr>
          <w:p w14:paraId="0D83300D"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I have NOT received services through the Disability Support Services Center (n = 111). </w:t>
            </w:r>
          </w:p>
        </w:tc>
        <w:tc>
          <w:tcPr>
            <w:tcW w:w="1985" w:type="dxa"/>
            <w:shd w:val="clear" w:color="auto" w:fill="auto"/>
            <w:tcMar>
              <w:top w:w="0" w:type="dxa"/>
              <w:left w:w="0" w:type="dxa"/>
              <w:bottom w:w="0" w:type="dxa"/>
              <w:right w:w="0" w:type="dxa"/>
            </w:tcMar>
            <w:vAlign w:val="center"/>
            <w:hideMark/>
          </w:tcPr>
          <w:p w14:paraId="7CD715F8"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51 (45.9%) </w:t>
            </w:r>
          </w:p>
        </w:tc>
      </w:tr>
      <w:tr w:rsidR="00D35C3E" w:rsidRPr="00D35C3E" w14:paraId="181FD71F" w14:textId="77777777" w:rsidTr="00335B83">
        <w:tc>
          <w:tcPr>
            <w:tcW w:w="0" w:type="auto"/>
            <w:shd w:val="clear" w:color="auto" w:fill="auto"/>
            <w:tcMar>
              <w:top w:w="0" w:type="dxa"/>
              <w:left w:w="0" w:type="dxa"/>
              <w:bottom w:w="0" w:type="dxa"/>
              <w:right w:w="0" w:type="dxa"/>
            </w:tcMar>
            <w:vAlign w:val="center"/>
            <w:hideMark/>
          </w:tcPr>
          <w:p w14:paraId="6A526451"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I receive services through the Disability Support Services Center (n = 118). </w:t>
            </w:r>
          </w:p>
        </w:tc>
        <w:tc>
          <w:tcPr>
            <w:tcW w:w="1985" w:type="dxa"/>
            <w:shd w:val="clear" w:color="auto" w:fill="auto"/>
            <w:tcMar>
              <w:top w:w="0" w:type="dxa"/>
              <w:left w:w="0" w:type="dxa"/>
              <w:bottom w:w="0" w:type="dxa"/>
              <w:right w:w="0" w:type="dxa"/>
            </w:tcMar>
            <w:vAlign w:val="center"/>
            <w:hideMark/>
          </w:tcPr>
          <w:p w14:paraId="75DF71DB"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12 (10.2%) </w:t>
            </w:r>
          </w:p>
        </w:tc>
      </w:tr>
    </w:tbl>
    <w:p w14:paraId="2A4CBC58" w14:textId="77777777" w:rsidR="009D449F" w:rsidRDefault="009D449F" w:rsidP="00D35C3E">
      <w:pPr>
        <w:spacing w:before="300" w:after="150" w:line="240" w:lineRule="auto"/>
        <w:outlineLvl w:val="2"/>
        <w:rPr>
          <w:rFonts w:ascii="inherit" w:eastAsia="Times New Roman" w:hAnsi="inherit" w:cs="Helvetica"/>
          <w:color w:val="333333"/>
          <w:sz w:val="36"/>
          <w:szCs w:val="36"/>
        </w:rPr>
      </w:pPr>
    </w:p>
    <w:p w14:paraId="188C7DC8" w14:textId="3A0699F2" w:rsidR="00D35C3E" w:rsidRPr="00D35C3E" w:rsidRDefault="00D35C3E" w:rsidP="00D35C3E">
      <w:pPr>
        <w:spacing w:before="300" w:after="150" w:line="240" w:lineRule="auto"/>
        <w:outlineLvl w:val="2"/>
        <w:rPr>
          <w:rFonts w:ascii="inherit" w:eastAsia="Times New Roman" w:hAnsi="inherit" w:cs="Helvetica"/>
          <w:color w:val="333333"/>
          <w:sz w:val="36"/>
          <w:szCs w:val="36"/>
        </w:rPr>
      </w:pPr>
      <w:r w:rsidRPr="00D35C3E">
        <w:rPr>
          <w:rFonts w:ascii="inherit" w:eastAsia="Times New Roman" w:hAnsi="inherit" w:cs="Helvetica"/>
          <w:color w:val="333333"/>
          <w:sz w:val="36"/>
          <w:szCs w:val="36"/>
        </w:rPr>
        <w:t>I participate in…</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D35C3E" w:rsidRPr="00D35C3E" w14:paraId="06102177" w14:textId="77777777" w:rsidTr="00335B83">
        <w:trPr>
          <w:tblHeader/>
        </w:trPr>
        <w:tc>
          <w:tcPr>
            <w:tcW w:w="0" w:type="auto"/>
            <w:shd w:val="clear" w:color="auto" w:fill="auto"/>
            <w:tcMar>
              <w:top w:w="0" w:type="dxa"/>
              <w:left w:w="0" w:type="dxa"/>
              <w:bottom w:w="0" w:type="dxa"/>
              <w:right w:w="0" w:type="dxa"/>
            </w:tcMar>
            <w:vAlign w:val="center"/>
            <w:hideMark/>
          </w:tcPr>
          <w:p w14:paraId="60C21A00" w14:textId="77777777" w:rsidR="00D35C3E" w:rsidRPr="00D35C3E" w:rsidRDefault="00D35C3E" w:rsidP="00D35C3E">
            <w:pPr>
              <w:spacing w:after="0" w:line="240" w:lineRule="auto"/>
              <w:rPr>
                <w:rFonts w:ascii="Times New Roman" w:eastAsia="Times New Roman" w:hAnsi="Times New Roman" w:cs="Helvetica"/>
                <w:color w:val="333333"/>
                <w:sz w:val="24"/>
                <w:szCs w:val="24"/>
              </w:rPr>
            </w:pPr>
          </w:p>
        </w:tc>
        <w:tc>
          <w:tcPr>
            <w:tcW w:w="0" w:type="auto"/>
            <w:shd w:val="clear" w:color="auto" w:fill="auto"/>
            <w:tcMar>
              <w:top w:w="0" w:type="dxa"/>
              <w:left w:w="0" w:type="dxa"/>
              <w:bottom w:w="0" w:type="dxa"/>
              <w:right w:w="0" w:type="dxa"/>
            </w:tcMar>
            <w:vAlign w:val="center"/>
            <w:hideMark/>
          </w:tcPr>
          <w:p w14:paraId="116C629F" w14:textId="77777777" w:rsidR="00D35C3E" w:rsidRPr="00D35C3E" w:rsidRDefault="00D35C3E" w:rsidP="00D35C3E">
            <w:pPr>
              <w:spacing w:after="300" w:line="240" w:lineRule="auto"/>
              <w:rPr>
                <w:rFonts w:ascii="Helvetica" w:eastAsia="Times New Roman" w:hAnsi="Helvetica" w:cs="Helvetica"/>
                <w:b/>
                <w:bCs/>
                <w:color w:val="333333"/>
                <w:sz w:val="21"/>
                <w:szCs w:val="21"/>
              </w:rPr>
            </w:pPr>
            <w:r w:rsidRPr="00D35C3E">
              <w:rPr>
                <w:rFonts w:ascii="Helvetica" w:eastAsia="Times New Roman" w:hAnsi="Helvetica" w:cs="Helvetica"/>
                <w:b/>
                <w:bCs/>
                <w:color w:val="333333"/>
                <w:sz w:val="21"/>
                <w:szCs w:val="21"/>
              </w:rPr>
              <w:t xml:space="preserve">Yes (%) </w:t>
            </w:r>
          </w:p>
        </w:tc>
      </w:tr>
      <w:tr w:rsidR="00D35C3E" w:rsidRPr="00D35C3E" w14:paraId="59A17A66" w14:textId="77777777" w:rsidTr="00335B83">
        <w:tc>
          <w:tcPr>
            <w:tcW w:w="0" w:type="auto"/>
            <w:shd w:val="clear" w:color="auto" w:fill="auto"/>
            <w:tcMar>
              <w:top w:w="0" w:type="dxa"/>
              <w:left w:w="0" w:type="dxa"/>
              <w:bottom w:w="0" w:type="dxa"/>
              <w:right w:w="0" w:type="dxa"/>
            </w:tcMar>
            <w:vAlign w:val="center"/>
            <w:hideMark/>
          </w:tcPr>
          <w:p w14:paraId="33E09272" w14:textId="77777777" w:rsidR="00D35C3E" w:rsidRPr="00D35C3E" w:rsidRDefault="00D35C3E" w:rsidP="00D35C3E">
            <w:pPr>
              <w:spacing w:after="300" w:line="240" w:lineRule="auto"/>
              <w:rPr>
                <w:rFonts w:ascii="Helvetica" w:eastAsia="Times New Roman" w:hAnsi="Helvetica" w:cs="Helvetica"/>
                <w:color w:val="333333"/>
                <w:sz w:val="21"/>
                <w:szCs w:val="21"/>
              </w:rPr>
            </w:pPr>
            <w:proofErr w:type="spellStart"/>
            <w:r w:rsidRPr="00D35C3E">
              <w:rPr>
                <w:rFonts w:ascii="Helvetica" w:eastAsia="Times New Roman" w:hAnsi="Helvetica" w:cs="Helvetica"/>
                <w:color w:val="333333"/>
                <w:sz w:val="21"/>
                <w:szCs w:val="21"/>
              </w:rPr>
              <w:t>CalWorks</w:t>
            </w:r>
            <w:proofErr w:type="spellEnd"/>
            <w:r w:rsidRPr="00D35C3E">
              <w:rPr>
                <w:rFonts w:ascii="Helvetica" w:eastAsia="Times New Roman" w:hAnsi="Helvetica" w:cs="Helvetica"/>
                <w:color w:val="333333"/>
                <w:sz w:val="21"/>
                <w:szCs w:val="21"/>
              </w:rPr>
              <w:t xml:space="preserve"> (</w:t>
            </w:r>
            <w:proofErr w:type="gramStart"/>
            <w:r w:rsidRPr="00D35C3E">
              <w:rPr>
                <w:rFonts w:ascii="Helvetica" w:eastAsia="Times New Roman" w:hAnsi="Helvetica" w:cs="Helvetica"/>
                <w:color w:val="333333"/>
                <w:sz w:val="21"/>
                <w:szCs w:val="21"/>
              </w:rPr>
              <w:t>i.e.</w:t>
            </w:r>
            <w:proofErr w:type="gramEnd"/>
            <w:r w:rsidRPr="00D35C3E">
              <w:rPr>
                <w:rFonts w:ascii="Helvetica" w:eastAsia="Times New Roman" w:hAnsi="Helvetica" w:cs="Helvetica"/>
                <w:color w:val="333333"/>
                <w:sz w:val="21"/>
                <w:szCs w:val="21"/>
              </w:rPr>
              <w:t xml:space="preserve"> TANF or cash aid for needy families) or Aid to Families with Dependent Children (AFDC) (n = 110). </w:t>
            </w:r>
          </w:p>
        </w:tc>
        <w:tc>
          <w:tcPr>
            <w:tcW w:w="1985" w:type="dxa"/>
            <w:shd w:val="clear" w:color="auto" w:fill="auto"/>
            <w:tcMar>
              <w:top w:w="0" w:type="dxa"/>
              <w:left w:w="0" w:type="dxa"/>
              <w:bottom w:w="0" w:type="dxa"/>
              <w:right w:w="0" w:type="dxa"/>
            </w:tcMar>
            <w:vAlign w:val="center"/>
            <w:hideMark/>
          </w:tcPr>
          <w:p w14:paraId="495EEC71"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17 (15.5%) </w:t>
            </w:r>
          </w:p>
        </w:tc>
      </w:tr>
      <w:tr w:rsidR="00D35C3E" w:rsidRPr="00D35C3E" w14:paraId="305717AB" w14:textId="77777777" w:rsidTr="00335B83">
        <w:tc>
          <w:tcPr>
            <w:tcW w:w="0" w:type="auto"/>
            <w:shd w:val="clear" w:color="auto" w:fill="auto"/>
            <w:tcMar>
              <w:top w:w="0" w:type="dxa"/>
              <w:left w:w="0" w:type="dxa"/>
              <w:bottom w:w="0" w:type="dxa"/>
              <w:right w:w="0" w:type="dxa"/>
            </w:tcMar>
            <w:vAlign w:val="center"/>
            <w:hideMark/>
          </w:tcPr>
          <w:p w14:paraId="22E1829C"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The Greek system (</w:t>
            </w:r>
            <w:proofErr w:type="gramStart"/>
            <w:r w:rsidRPr="00D35C3E">
              <w:rPr>
                <w:rFonts w:ascii="Helvetica" w:eastAsia="Times New Roman" w:hAnsi="Helvetica" w:cs="Helvetica"/>
                <w:color w:val="333333"/>
                <w:sz w:val="21"/>
                <w:szCs w:val="21"/>
              </w:rPr>
              <w:t>i.e.</w:t>
            </w:r>
            <w:proofErr w:type="gramEnd"/>
            <w:r w:rsidRPr="00D35C3E">
              <w:rPr>
                <w:rFonts w:ascii="Helvetica" w:eastAsia="Times New Roman" w:hAnsi="Helvetica" w:cs="Helvetica"/>
                <w:color w:val="333333"/>
                <w:sz w:val="21"/>
                <w:szCs w:val="21"/>
              </w:rPr>
              <w:t xml:space="preserve"> sorority, fraternity) (n = 116). </w:t>
            </w:r>
          </w:p>
        </w:tc>
        <w:tc>
          <w:tcPr>
            <w:tcW w:w="1985" w:type="dxa"/>
            <w:shd w:val="clear" w:color="auto" w:fill="auto"/>
            <w:tcMar>
              <w:top w:w="0" w:type="dxa"/>
              <w:left w:w="0" w:type="dxa"/>
              <w:bottom w:w="0" w:type="dxa"/>
              <w:right w:w="0" w:type="dxa"/>
            </w:tcMar>
            <w:vAlign w:val="center"/>
            <w:hideMark/>
          </w:tcPr>
          <w:p w14:paraId="405C4F32"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8 (6.9%) </w:t>
            </w:r>
          </w:p>
        </w:tc>
      </w:tr>
      <w:tr w:rsidR="00D35C3E" w:rsidRPr="00D35C3E" w14:paraId="13AD2CE4" w14:textId="77777777" w:rsidTr="00335B83">
        <w:tc>
          <w:tcPr>
            <w:tcW w:w="0" w:type="auto"/>
            <w:shd w:val="clear" w:color="auto" w:fill="auto"/>
            <w:tcMar>
              <w:top w:w="0" w:type="dxa"/>
              <w:left w:w="0" w:type="dxa"/>
              <w:bottom w:w="0" w:type="dxa"/>
              <w:right w:w="0" w:type="dxa"/>
            </w:tcMar>
            <w:vAlign w:val="center"/>
            <w:hideMark/>
          </w:tcPr>
          <w:p w14:paraId="1833C12F"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The </w:t>
            </w:r>
            <w:proofErr w:type="spellStart"/>
            <w:r w:rsidRPr="00D35C3E">
              <w:rPr>
                <w:rFonts w:ascii="Helvetica" w:eastAsia="Times New Roman" w:hAnsi="Helvetica" w:cs="Helvetica"/>
                <w:color w:val="333333"/>
                <w:sz w:val="21"/>
                <w:szCs w:val="21"/>
              </w:rPr>
              <w:t>CalFresh</w:t>
            </w:r>
            <w:proofErr w:type="spellEnd"/>
            <w:r w:rsidRPr="00D35C3E">
              <w:rPr>
                <w:rFonts w:ascii="Helvetica" w:eastAsia="Times New Roman" w:hAnsi="Helvetica" w:cs="Helvetica"/>
                <w:color w:val="333333"/>
                <w:sz w:val="21"/>
                <w:szCs w:val="21"/>
              </w:rPr>
              <w:t xml:space="preserve"> Employment or Training (CFET) Program (n = 112). </w:t>
            </w:r>
          </w:p>
        </w:tc>
        <w:tc>
          <w:tcPr>
            <w:tcW w:w="1985" w:type="dxa"/>
            <w:shd w:val="clear" w:color="auto" w:fill="auto"/>
            <w:tcMar>
              <w:top w:w="0" w:type="dxa"/>
              <w:left w:w="0" w:type="dxa"/>
              <w:bottom w:w="0" w:type="dxa"/>
              <w:right w:w="0" w:type="dxa"/>
            </w:tcMar>
            <w:vAlign w:val="center"/>
            <w:hideMark/>
          </w:tcPr>
          <w:p w14:paraId="1486D52F"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7 (6.2%) </w:t>
            </w:r>
          </w:p>
        </w:tc>
      </w:tr>
      <w:tr w:rsidR="00D35C3E" w:rsidRPr="00D35C3E" w14:paraId="617BC585" w14:textId="77777777" w:rsidTr="00335B83">
        <w:tc>
          <w:tcPr>
            <w:tcW w:w="0" w:type="auto"/>
            <w:shd w:val="clear" w:color="auto" w:fill="auto"/>
            <w:tcMar>
              <w:top w:w="0" w:type="dxa"/>
              <w:left w:w="0" w:type="dxa"/>
              <w:bottom w:w="0" w:type="dxa"/>
              <w:right w:w="0" w:type="dxa"/>
            </w:tcMar>
            <w:vAlign w:val="center"/>
            <w:hideMark/>
          </w:tcPr>
          <w:p w14:paraId="759FDEDF"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The Job Opportunities and Basic Skills (JOBS) program (n = 109). </w:t>
            </w:r>
          </w:p>
        </w:tc>
        <w:tc>
          <w:tcPr>
            <w:tcW w:w="1985" w:type="dxa"/>
            <w:shd w:val="clear" w:color="auto" w:fill="auto"/>
            <w:tcMar>
              <w:top w:w="0" w:type="dxa"/>
              <w:left w:w="0" w:type="dxa"/>
              <w:bottom w:w="0" w:type="dxa"/>
              <w:right w:w="0" w:type="dxa"/>
            </w:tcMar>
            <w:vAlign w:val="center"/>
            <w:hideMark/>
          </w:tcPr>
          <w:p w14:paraId="11360C1F"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3 (2.8%) </w:t>
            </w:r>
          </w:p>
        </w:tc>
      </w:tr>
    </w:tbl>
    <w:p w14:paraId="64556B5C" w14:textId="2ACFE20B" w:rsidR="00D35C3E" w:rsidRPr="00D35C3E" w:rsidRDefault="00D35C3E" w:rsidP="00D35C3E">
      <w:pPr>
        <w:spacing w:before="300" w:after="150" w:line="240" w:lineRule="auto"/>
        <w:outlineLvl w:val="2"/>
        <w:rPr>
          <w:rFonts w:ascii="inherit" w:eastAsia="Times New Roman" w:hAnsi="inherit" w:cs="Helvetica"/>
          <w:color w:val="333333"/>
          <w:sz w:val="36"/>
          <w:szCs w:val="36"/>
        </w:rPr>
      </w:pPr>
      <w:r w:rsidRPr="00D35C3E">
        <w:rPr>
          <w:rFonts w:ascii="inherit" w:eastAsia="Times New Roman" w:hAnsi="inherit" w:cs="Helvetica"/>
          <w:color w:val="333333"/>
          <w:sz w:val="36"/>
          <w:szCs w:val="36"/>
        </w:rPr>
        <w:t>I am…</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D35C3E" w:rsidRPr="00D35C3E" w14:paraId="76E75AA7" w14:textId="77777777" w:rsidTr="00335B83">
        <w:trPr>
          <w:tblHeader/>
        </w:trPr>
        <w:tc>
          <w:tcPr>
            <w:tcW w:w="0" w:type="auto"/>
            <w:shd w:val="clear" w:color="auto" w:fill="auto"/>
            <w:tcMar>
              <w:top w:w="0" w:type="dxa"/>
              <w:left w:w="0" w:type="dxa"/>
              <w:bottom w:w="0" w:type="dxa"/>
              <w:right w:w="0" w:type="dxa"/>
            </w:tcMar>
            <w:vAlign w:val="center"/>
            <w:hideMark/>
          </w:tcPr>
          <w:p w14:paraId="3C04A5C7" w14:textId="77777777" w:rsidR="00D35C3E" w:rsidRPr="00D35C3E" w:rsidRDefault="00D35C3E" w:rsidP="00D35C3E">
            <w:pPr>
              <w:spacing w:after="0" w:line="240" w:lineRule="auto"/>
              <w:rPr>
                <w:rFonts w:ascii="Times New Roman" w:eastAsia="Times New Roman" w:hAnsi="Times New Roman" w:cs="Helvetica"/>
                <w:color w:val="333333"/>
                <w:sz w:val="24"/>
                <w:szCs w:val="24"/>
              </w:rPr>
            </w:pPr>
          </w:p>
        </w:tc>
        <w:tc>
          <w:tcPr>
            <w:tcW w:w="0" w:type="auto"/>
            <w:shd w:val="clear" w:color="auto" w:fill="auto"/>
            <w:tcMar>
              <w:top w:w="0" w:type="dxa"/>
              <w:left w:w="0" w:type="dxa"/>
              <w:bottom w:w="0" w:type="dxa"/>
              <w:right w:w="0" w:type="dxa"/>
            </w:tcMar>
            <w:vAlign w:val="center"/>
            <w:hideMark/>
          </w:tcPr>
          <w:p w14:paraId="195898B7" w14:textId="77777777" w:rsidR="00D35C3E" w:rsidRPr="00D35C3E" w:rsidRDefault="00D35C3E" w:rsidP="00D35C3E">
            <w:pPr>
              <w:spacing w:after="300" w:line="240" w:lineRule="auto"/>
              <w:rPr>
                <w:rFonts w:ascii="Helvetica" w:eastAsia="Times New Roman" w:hAnsi="Helvetica" w:cs="Helvetica"/>
                <w:b/>
                <w:bCs/>
                <w:color w:val="333333"/>
                <w:sz w:val="21"/>
                <w:szCs w:val="21"/>
              </w:rPr>
            </w:pPr>
            <w:r w:rsidRPr="00D35C3E">
              <w:rPr>
                <w:rFonts w:ascii="Helvetica" w:eastAsia="Times New Roman" w:hAnsi="Helvetica" w:cs="Helvetica"/>
                <w:b/>
                <w:bCs/>
                <w:color w:val="333333"/>
                <w:sz w:val="21"/>
                <w:szCs w:val="21"/>
              </w:rPr>
              <w:t xml:space="preserve">Yes (%) </w:t>
            </w:r>
          </w:p>
        </w:tc>
      </w:tr>
      <w:tr w:rsidR="00D35C3E" w:rsidRPr="00D35C3E" w14:paraId="5719626D" w14:textId="77777777" w:rsidTr="00335B83">
        <w:tc>
          <w:tcPr>
            <w:tcW w:w="0" w:type="auto"/>
            <w:shd w:val="clear" w:color="auto" w:fill="auto"/>
            <w:tcMar>
              <w:top w:w="0" w:type="dxa"/>
              <w:left w:w="0" w:type="dxa"/>
              <w:bottom w:w="0" w:type="dxa"/>
              <w:right w:w="0" w:type="dxa"/>
            </w:tcMar>
            <w:vAlign w:val="center"/>
            <w:hideMark/>
          </w:tcPr>
          <w:p w14:paraId="248D9F06"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Currently a Pell Grant recipient (n = 100). </w:t>
            </w:r>
          </w:p>
        </w:tc>
        <w:tc>
          <w:tcPr>
            <w:tcW w:w="1985" w:type="dxa"/>
            <w:shd w:val="clear" w:color="auto" w:fill="auto"/>
            <w:tcMar>
              <w:top w:w="0" w:type="dxa"/>
              <w:left w:w="0" w:type="dxa"/>
              <w:bottom w:w="0" w:type="dxa"/>
              <w:right w:w="0" w:type="dxa"/>
            </w:tcMar>
            <w:vAlign w:val="center"/>
            <w:hideMark/>
          </w:tcPr>
          <w:p w14:paraId="681A6173"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82 (82.0%) </w:t>
            </w:r>
          </w:p>
        </w:tc>
      </w:tr>
      <w:tr w:rsidR="00D35C3E" w:rsidRPr="00D35C3E" w14:paraId="0A576379" w14:textId="77777777" w:rsidTr="00335B83">
        <w:tc>
          <w:tcPr>
            <w:tcW w:w="0" w:type="auto"/>
            <w:shd w:val="clear" w:color="auto" w:fill="auto"/>
            <w:tcMar>
              <w:top w:w="0" w:type="dxa"/>
              <w:left w:w="0" w:type="dxa"/>
              <w:bottom w:w="0" w:type="dxa"/>
              <w:right w:w="0" w:type="dxa"/>
            </w:tcMar>
            <w:vAlign w:val="center"/>
            <w:hideMark/>
          </w:tcPr>
          <w:p w14:paraId="03E1CDC9"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Approved, awarded, or accepted for work study (with or without a work study job) (n = 103). </w:t>
            </w:r>
          </w:p>
        </w:tc>
        <w:tc>
          <w:tcPr>
            <w:tcW w:w="1985" w:type="dxa"/>
            <w:shd w:val="clear" w:color="auto" w:fill="auto"/>
            <w:tcMar>
              <w:top w:w="0" w:type="dxa"/>
              <w:left w:w="0" w:type="dxa"/>
              <w:bottom w:w="0" w:type="dxa"/>
              <w:right w:w="0" w:type="dxa"/>
            </w:tcMar>
            <w:vAlign w:val="center"/>
            <w:hideMark/>
          </w:tcPr>
          <w:p w14:paraId="08A057DD"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56 (54.4%) </w:t>
            </w:r>
          </w:p>
        </w:tc>
      </w:tr>
      <w:tr w:rsidR="00D35C3E" w:rsidRPr="00D35C3E" w14:paraId="069CDA45" w14:textId="77777777" w:rsidTr="00335B83">
        <w:tc>
          <w:tcPr>
            <w:tcW w:w="0" w:type="auto"/>
            <w:shd w:val="clear" w:color="auto" w:fill="auto"/>
            <w:tcMar>
              <w:top w:w="0" w:type="dxa"/>
              <w:left w:w="0" w:type="dxa"/>
              <w:bottom w:w="0" w:type="dxa"/>
              <w:right w:w="0" w:type="dxa"/>
            </w:tcMar>
            <w:vAlign w:val="center"/>
            <w:hideMark/>
          </w:tcPr>
          <w:p w14:paraId="558FD68C"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Enrolled in a program that increases employability for current and former foster youth (PATH Scholars, Educational Opportunity Resilient Scholars Program (RSP), Renaissance Scholars Program) (n = 112). </w:t>
            </w:r>
          </w:p>
        </w:tc>
        <w:tc>
          <w:tcPr>
            <w:tcW w:w="1985" w:type="dxa"/>
            <w:shd w:val="clear" w:color="auto" w:fill="auto"/>
            <w:tcMar>
              <w:top w:w="0" w:type="dxa"/>
              <w:left w:w="0" w:type="dxa"/>
              <w:bottom w:w="0" w:type="dxa"/>
              <w:right w:w="0" w:type="dxa"/>
            </w:tcMar>
            <w:vAlign w:val="center"/>
            <w:hideMark/>
          </w:tcPr>
          <w:p w14:paraId="0A269E8A"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13 (11.6%) </w:t>
            </w:r>
          </w:p>
        </w:tc>
      </w:tr>
      <w:tr w:rsidR="00D35C3E" w:rsidRPr="00D35C3E" w14:paraId="7DFD0422" w14:textId="77777777" w:rsidTr="00335B83">
        <w:tc>
          <w:tcPr>
            <w:tcW w:w="0" w:type="auto"/>
            <w:shd w:val="clear" w:color="auto" w:fill="auto"/>
            <w:tcMar>
              <w:top w:w="0" w:type="dxa"/>
              <w:left w:w="0" w:type="dxa"/>
              <w:bottom w:w="0" w:type="dxa"/>
              <w:right w:w="0" w:type="dxa"/>
            </w:tcMar>
            <w:vAlign w:val="center"/>
            <w:hideMark/>
          </w:tcPr>
          <w:p w14:paraId="4A6E3D24"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A single parent of a dependent household member under the age of 12 (n = 118). </w:t>
            </w:r>
          </w:p>
        </w:tc>
        <w:tc>
          <w:tcPr>
            <w:tcW w:w="1985" w:type="dxa"/>
            <w:shd w:val="clear" w:color="auto" w:fill="auto"/>
            <w:tcMar>
              <w:top w:w="0" w:type="dxa"/>
              <w:left w:w="0" w:type="dxa"/>
              <w:bottom w:w="0" w:type="dxa"/>
              <w:right w:w="0" w:type="dxa"/>
            </w:tcMar>
            <w:vAlign w:val="center"/>
            <w:hideMark/>
          </w:tcPr>
          <w:p w14:paraId="022C7123"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13 (11.0%) </w:t>
            </w:r>
          </w:p>
        </w:tc>
      </w:tr>
      <w:tr w:rsidR="00D35C3E" w:rsidRPr="00D35C3E" w14:paraId="7201852E" w14:textId="77777777" w:rsidTr="00335B83">
        <w:tc>
          <w:tcPr>
            <w:tcW w:w="0" w:type="auto"/>
            <w:shd w:val="clear" w:color="auto" w:fill="auto"/>
            <w:tcMar>
              <w:top w:w="0" w:type="dxa"/>
              <w:left w:w="0" w:type="dxa"/>
              <w:bottom w:w="0" w:type="dxa"/>
              <w:right w:w="0" w:type="dxa"/>
            </w:tcMar>
            <w:vAlign w:val="center"/>
            <w:hideMark/>
          </w:tcPr>
          <w:p w14:paraId="6E9483F0"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The parent/guardian of a dependent household member between the age of 6 and 12 with no adequate childcare (n = 117). </w:t>
            </w:r>
          </w:p>
        </w:tc>
        <w:tc>
          <w:tcPr>
            <w:tcW w:w="1985" w:type="dxa"/>
            <w:shd w:val="clear" w:color="auto" w:fill="auto"/>
            <w:tcMar>
              <w:top w:w="0" w:type="dxa"/>
              <w:left w:w="0" w:type="dxa"/>
              <w:bottom w:w="0" w:type="dxa"/>
              <w:right w:w="0" w:type="dxa"/>
            </w:tcMar>
            <w:vAlign w:val="center"/>
            <w:hideMark/>
          </w:tcPr>
          <w:p w14:paraId="52967B35"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10 (8.5%) </w:t>
            </w:r>
          </w:p>
        </w:tc>
      </w:tr>
      <w:tr w:rsidR="00D35C3E" w:rsidRPr="00D35C3E" w14:paraId="61837BD1" w14:textId="77777777" w:rsidTr="00335B83">
        <w:tc>
          <w:tcPr>
            <w:tcW w:w="0" w:type="auto"/>
            <w:shd w:val="clear" w:color="auto" w:fill="auto"/>
            <w:tcMar>
              <w:top w:w="0" w:type="dxa"/>
              <w:left w:w="0" w:type="dxa"/>
              <w:bottom w:w="0" w:type="dxa"/>
              <w:right w:w="0" w:type="dxa"/>
            </w:tcMar>
            <w:vAlign w:val="center"/>
            <w:hideMark/>
          </w:tcPr>
          <w:p w14:paraId="3F5F2940"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Enrolled in the Mathematics, Engineering, Science achievement (MESA) program (n = 114). </w:t>
            </w:r>
          </w:p>
        </w:tc>
        <w:tc>
          <w:tcPr>
            <w:tcW w:w="1985" w:type="dxa"/>
            <w:shd w:val="clear" w:color="auto" w:fill="auto"/>
            <w:tcMar>
              <w:top w:w="0" w:type="dxa"/>
              <w:left w:w="0" w:type="dxa"/>
              <w:bottom w:w="0" w:type="dxa"/>
              <w:right w:w="0" w:type="dxa"/>
            </w:tcMar>
            <w:vAlign w:val="center"/>
            <w:hideMark/>
          </w:tcPr>
          <w:p w14:paraId="40BE59B0"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5 (4.4%) </w:t>
            </w:r>
          </w:p>
        </w:tc>
      </w:tr>
      <w:tr w:rsidR="00D35C3E" w:rsidRPr="00D35C3E" w14:paraId="44E43A30" w14:textId="77777777" w:rsidTr="00335B83">
        <w:tc>
          <w:tcPr>
            <w:tcW w:w="0" w:type="auto"/>
            <w:shd w:val="clear" w:color="auto" w:fill="auto"/>
            <w:tcMar>
              <w:top w:w="0" w:type="dxa"/>
              <w:left w:w="0" w:type="dxa"/>
              <w:bottom w:w="0" w:type="dxa"/>
              <w:right w:w="0" w:type="dxa"/>
            </w:tcMar>
            <w:vAlign w:val="center"/>
            <w:hideMark/>
          </w:tcPr>
          <w:p w14:paraId="0C31FAB0"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Enrolled in Workforce Innovation and Opportunity Act (WIOA) (n = 114). </w:t>
            </w:r>
          </w:p>
        </w:tc>
        <w:tc>
          <w:tcPr>
            <w:tcW w:w="1985" w:type="dxa"/>
            <w:shd w:val="clear" w:color="auto" w:fill="auto"/>
            <w:tcMar>
              <w:top w:w="0" w:type="dxa"/>
              <w:left w:w="0" w:type="dxa"/>
              <w:bottom w:w="0" w:type="dxa"/>
              <w:right w:w="0" w:type="dxa"/>
            </w:tcMar>
            <w:vAlign w:val="center"/>
            <w:hideMark/>
          </w:tcPr>
          <w:p w14:paraId="746AEBC7"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0 (0.0%) </w:t>
            </w:r>
          </w:p>
        </w:tc>
      </w:tr>
      <w:tr w:rsidR="00D35C3E" w:rsidRPr="00D35C3E" w14:paraId="21D52C7F" w14:textId="77777777" w:rsidTr="00335B83">
        <w:tc>
          <w:tcPr>
            <w:tcW w:w="0" w:type="auto"/>
            <w:shd w:val="clear" w:color="auto" w:fill="auto"/>
            <w:tcMar>
              <w:top w:w="0" w:type="dxa"/>
              <w:left w:w="0" w:type="dxa"/>
              <w:bottom w:w="0" w:type="dxa"/>
              <w:right w:w="0" w:type="dxa"/>
            </w:tcMar>
            <w:vAlign w:val="center"/>
            <w:hideMark/>
          </w:tcPr>
          <w:p w14:paraId="029917E3"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Enrolled in a Teaching Credential Program (n = 0). </w:t>
            </w:r>
          </w:p>
        </w:tc>
        <w:tc>
          <w:tcPr>
            <w:tcW w:w="1985" w:type="dxa"/>
            <w:shd w:val="clear" w:color="auto" w:fill="auto"/>
            <w:tcMar>
              <w:top w:w="0" w:type="dxa"/>
              <w:left w:w="0" w:type="dxa"/>
              <w:bottom w:w="0" w:type="dxa"/>
              <w:right w:w="0" w:type="dxa"/>
            </w:tcMar>
            <w:vAlign w:val="center"/>
            <w:hideMark/>
          </w:tcPr>
          <w:p w14:paraId="463607C7"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0 (NA) </w:t>
            </w:r>
          </w:p>
        </w:tc>
      </w:tr>
      <w:tr w:rsidR="00D35C3E" w:rsidRPr="00D35C3E" w14:paraId="058C5EE9" w14:textId="77777777" w:rsidTr="00335B83">
        <w:tc>
          <w:tcPr>
            <w:tcW w:w="0" w:type="auto"/>
            <w:shd w:val="clear" w:color="auto" w:fill="auto"/>
            <w:tcMar>
              <w:top w:w="0" w:type="dxa"/>
              <w:left w:w="0" w:type="dxa"/>
              <w:bottom w:w="0" w:type="dxa"/>
              <w:right w:w="0" w:type="dxa"/>
            </w:tcMar>
            <w:vAlign w:val="center"/>
            <w:hideMark/>
          </w:tcPr>
          <w:p w14:paraId="0A18CE65"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Enrolled in the School of Social Work Practicum Program (Field work program) (n = 0). </w:t>
            </w:r>
          </w:p>
        </w:tc>
        <w:tc>
          <w:tcPr>
            <w:tcW w:w="1985" w:type="dxa"/>
            <w:shd w:val="clear" w:color="auto" w:fill="auto"/>
            <w:tcMar>
              <w:top w:w="0" w:type="dxa"/>
              <w:left w:w="0" w:type="dxa"/>
              <w:bottom w:w="0" w:type="dxa"/>
              <w:right w:w="0" w:type="dxa"/>
            </w:tcMar>
            <w:vAlign w:val="center"/>
            <w:hideMark/>
          </w:tcPr>
          <w:p w14:paraId="74B2AC64" w14:textId="77777777" w:rsidR="00D35C3E" w:rsidRPr="00D35C3E" w:rsidRDefault="00D35C3E" w:rsidP="00D35C3E">
            <w:pPr>
              <w:spacing w:after="30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t xml:space="preserve">0 (NA) </w:t>
            </w:r>
          </w:p>
        </w:tc>
      </w:tr>
    </w:tbl>
    <w:p w14:paraId="7521B761" w14:textId="77777777" w:rsidR="00D35C3E" w:rsidRPr="00D35C3E" w:rsidRDefault="003B1131" w:rsidP="00D35C3E">
      <w:pPr>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A070191">
          <v:rect id="_x0000_i1026" style="width:0;height:0" o:hralign="center" o:hrstd="t" o:hr="t" fillcolor="#a0a0a0" stroked="f"/>
        </w:pict>
      </w:r>
    </w:p>
    <w:p w14:paraId="4D7DA722" w14:textId="179C17E8" w:rsidR="00997F56" w:rsidRPr="009D449F" w:rsidRDefault="00D35C3E" w:rsidP="009D449F">
      <w:pPr>
        <w:spacing w:after="0" w:line="240" w:lineRule="auto"/>
        <w:rPr>
          <w:rFonts w:ascii="Helvetica" w:eastAsia="Times New Roman" w:hAnsi="Helvetica" w:cs="Helvetica"/>
          <w:color w:val="333333"/>
          <w:sz w:val="21"/>
          <w:szCs w:val="21"/>
        </w:rPr>
      </w:pPr>
      <w:r w:rsidRPr="00D35C3E">
        <w:rPr>
          <w:rFonts w:ascii="Helvetica" w:eastAsia="Times New Roman" w:hAnsi="Helvetica" w:cs="Helvetica"/>
          <w:color w:val="333333"/>
          <w:sz w:val="21"/>
          <w:szCs w:val="21"/>
        </w:rPr>
        <w:br/>
      </w:r>
      <w:r w:rsidRPr="00D35C3E">
        <w:rPr>
          <w:rFonts w:ascii="Helvetica" w:eastAsia="Times New Roman" w:hAnsi="Helvetica" w:cs="Helvetica"/>
          <w:noProof/>
          <w:color w:val="333333"/>
          <w:sz w:val="21"/>
          <w:szCs w:val="21"/>
        </w:rPr>
        <w:drawing>
          <wp:inline distT="0" distB="0" distL="0" distR="0" wp14:anchorId="458968AD" wp14:editId="01D4DB93">
            <wp:extent cx="5524500" cy="17171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592784" cy="1738423"/>
                    </a:xfrm>
                    <a:prstGeom prst="rect">
                      <a:avLst/>
                    </a:prstGeom>
                    <a:noFill/>
                    <a:ln>
                      <a:noFill/>
                    </a:ln>
                  </pic:spPr>
                </pic:pic>
              </a:graphicData>
            </a:graphic>
          </wp:inline>
        </w:drawing>
      </w:r>
    </w:p>
    <w:p w14:paraId="74A7888A" w14:textId="6AE42573" w:rsidR="00CE431B" w:rsidRDefault="00CE431B" w:rsidP="00CE431B">
      <w:pPr>
        <w:pStyle w:val="Heading1"/>
        <w:rPr>
          <w:rFonts w:eastAsia="Times New Roman" w:cs="Helvetica"/>
          <w:color w:val="333333"/>
          <w:sz w:val="57"/>
          <w:szCs w:val="57"/>
        </w:rPr>
      </w:pPr>
      <w:r>
        <w:rPr>
          <w:rFonts w:eastAsia="Times New Roman" w:cs="Helvetica"/>
          <w:color w:val="333333"/>
          <w:sz w:val="57"/>
          <w:szCs w:val="57"/>
        </w:rPr>
        <w:t>Workload</w:t>
      </w:r>
    </w:p>
    <w:p w14:paraId="3205367B" w14:textId="0335FC22"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 the weekly workload taken on by students. This includes work from paid and unpaid jobs, as well as time spent caregiving for a family member. Students’ academic workload is also looked at in order to see the hours spent each week on schoolwork, as well as looking at the combined hours across academic and non-academic responsibilities.</w:t>
      </w:r>
    </w:p>
    <w:p w14:paraId="49165EF2" w14:textId="77777777" w:rsidR="00CE431B" w:rsidRDefault="00CE431B" w:rsidP="00CE431B">
      <w:pPr>
        <w:pStyle w:val="NormalWeb"/>
        <w:rPr>
          <w:rFonts w:ascii="Helvetica" w:hAnsi="Helvetica" w:cs="Helvetica"/>
          <w:color w:val="333333"/>
          <w:sz w:val="21"/>
          <w:szCs w:val="21"/>
        </w:rPr>
      </w:pPr>
    </w:p>
    <w:p w14:paraId="0D07D478" w14:textId="77777777" w:rsidR="00CE431B" w:rsidRDefault="00CE431B" w:rsidP="00CE431B">
      <w:pPr>
        <w:pStyle w:val="Heading2"/>
        <w:rPr>
          <w:rFonts w:ascii="inherit" w:eastAsia="Times New Roman" w:hAnsi="inherit" w:cs="Helvetica"/>
          <w:color w:val="333333"/>
          <w:sz w:val="45"/>
          <w:szCs w:val="45"/>
        </w:rPr>
      </w:pPr>
      <w:r>
        <w:rPr>
          <w:rFonts w:eastAsia="Times New Roman" w:cs="Helvetica"/>
          <w:color w:val="333333"/>
        </w:rPr>
        <w:t>Weekly Paid Work Hours</w:t>
      </w:r>
    </w:p>
    <w:p w14:paraId="5499CE49" w14:textId="77777777" w:rsidR="00CE431B" w:rsidRDefault="00CE431B" w:rsidP="00CE431B">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work in a PAID job (for example, server at a restaurant, office assistant, etc.) or paid internship (for example, training, shadowing, or practicum) per week. (n=118, 96% of 123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B50E116" wp14:editId="7F6C740E">
            <wp:extent cx="4737100" cy="3158090"/>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4742589" cy="3161749"/>
                    </a:xfrm>
                    <a:prstGeom prst="rect">
                      <a:avLst/>
                    </a:prstGeom>
                    <a:noFill/>
                    <a:ln>
                      <a:noFill/>
                    </a:ln>
                  </pic:spPr>
                </pic:pic>
              </a:graphicData>
            </a:graphic>
          </wp:inline>
        </w:drawing>
      </w:r>
    </w:p>
    <w:p w14:paraId="006EB386" w14:textId="7EAD2CBA"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3.1: Weekly Paid Hour Ranges</w:t>
      </w:r>
    </w:p>
    <w:p w14:paraId="31E9CA70"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data indicates that the majority of survey participants work either part-time or not at all. Only a small number of participants are considered to be working full-time (40 or more hours per week). Below is a breakdown of the exact paid hours worked by survey participants.</w:t>
      </w:r>
    </w:p>
    <w:p w14:paraId="57DCB7AB" w14:textId="2322208B" w:rsidR="00CE431B" w:rsidRDefault="00CE431B" w:rsidP="00CE431B">
      <w:pPr>
        <w:pStyle w:val="Heading3"/>
        <w:rPr>
          <w:rFonts w:eastAsia="Times New Roman" w:cs="Helvetica"/>
          <w:color w:val="333333"/>
        </w:rPr>
      </w:pPr>
      <w:r>
        <w:rPr>
          <w:rFonts w:eastAsia="Times New Roman" w:cs="Helvetica"/>
          <w:color w:val="333333"/>
        </w:rPr>
        <w:t>Exact Hours Breakdown</w:t>
      </w:r>
    </w:p>
    <w:p w14:paraId="497F06CB"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 xml:space="preserve">Although the majority of the participants claim to work 0 hours per week, below is a breakdown of the exact number of hours for those who claim to work a paid job (n=80, 65% of 123 reporting). </w:t>
      </w:r>
      <w:r>
        <w:rPr>
          <w:rFonts w:ascii="Helvetica" w:hAnsi="Helvetica" w:cs="Helvetica"/>
          <w:noProof/>
          <w:color w:val="333333"/>
          <w:sz w:val="21"/>
          <w:szCs w:val="21"/>
        </w:rPr>
        <w:drawing>
          <wp:inline distT="0" distB="0" distL="0" distR="0" wp14:anchorId="0E1FEBCE" wp14:editId="46D8B8CA">
            <wp:extent cx="6058649" cy="2851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067171" cy="2855160"/>
                    </a:xfrm>
                    <a:prstGeom prst="rect">
                      <a:avLst/>
                    </a:prstGeom>
                    <a:noFill/>
                    <a:ln>
                      <a:noFill/>
                    </a:ln>
                  </pic:spPr>
                </pic:pic>
              </a:graphicData>
            </a:graphic>
          </wp:inline>
        </w:drawing>
      </w:r>
      <w:r>
        <w:rPr>
          <w:rFonts w:ascii="Helvetica" w:hAnsi="Helvetica" w:cs="Helvetica"/>
          <w:color w:val="333333"/>
          <w:sz w:val="21"/>
          <w:szCs w:val="21"/>
        </w:rPr>
        <w:t>Figure 3.2: Weekly Paid Hours Distribution</w:t>
      </w:r>
    </w:p>
    <w:p w14:paraId="29347443" w14:textId="77777777" w:rsidR="00CE431B" w:rsidRDefault="00CE431B" w:rsidP="00CE431B">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paid hours worked per week</w:t>
      </w:r>
      <w:r>
        <w:rPr>
          <w:rFonts w:ascii="Helvetica" w:hAnsi="Helvetica" w:cs="Helvetica"/>
          <w:color w:val="333333"/>
          <w:sz w:val="21"/>
          <w:szCs w:val="21"/>
        </w:rPr>
        <w:t>.</w:t>
      </w:r>
    </w:p>
    <w:p w14:paraId="5C5CF200"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average number of paid hours worked per week (denoted by the dotted line) is 23.58, while the median is 20 hours. The majority of students are considered as part-time workers (less than 40 hours per week), with 20 hours per week being the most common response (14 people) and 15 hours per week being the next most frequent.</w:t>
      </w:r>
    </w:p>
    <w:p w14:paraId="08D17F5C" w14:textId="77777777" w:rsidR="00CE431B" w:rsidRDefault="00CE431B" w:rsidP="00CE431B">
      <w:pPr>
        <w:pStyle w:val="Heading3"/>
        <w:rPr>
          <w:rFonts w:eastAsia="Times New Roman" w:cs="Helvetica"/>
          <w:color w:val="333333"/>
        </w:rPr>
      </w:pPr>
      <w:r>
        <w:rPr>
          <w:rFonts w:eastAsia="Times New Roman" w:cs="Helvetica"/>
          <w:color w:val="333333"/>
        </w:rPr>
        <w:t>Impact of COVID</w:t>
      </w:r>
    </w:p>
    <w:p w14:paraId="38FAAE24" w14:textId="77777777" w:rsidR="00CE431B" w:rsidRDefault="00CE431B" w:rsidP="00CE431B">
      <w:pPr>
        <w:pStyle w:val="NormalWeb"/>
        <w:rPr>
          <w:rFonts w:ascii="Helvetica" w:hAnsi="Helvetica" w:cs="Helvetica"/>
          <w:color w:val="333333"/>
          <w:sz w:val="21"/>
          <w:szCs w:val="21"/>
        </w:rPr>
      </w:pPr>
      <w:r>
        <w:rPr>
          <w:rStyle w:val="Strong"/>
          <w:rFonts w:ascii="Helvetica" w:hAnsi="Helvetica" w:cs="Helvetica"/>
          <w:color w:val="333333"/>
          <w:sz w:val="21"/>
          <w:szCs w:val="21"/>
        </w:rPr>
        <w:t>Have the hours you work in a PAID job or internship changed due to COVID-19? (n=110, 89% of 123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6C1C3345" wp14:editId="6F789B40">
            <wp:extent cx="5054566" cy="2527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091980" cy="2546007"/>
                    </a:xfrm>
                    <a:prstGeom prst="rect">
                      <a:avLst/>
                    </a:prstGeom>
                    <a:noFill/>
                    <a:ln>
                      <a:noFill/>
                    </a:ln>
                  </pic:spPr>
                </pic:pic>
              </a:graphicData>
            </a:graphic>
          </wp:inline>
        </w:drawing>
      </w:r>
    </w:p>
    <w:p w14:paraId="680F988D" w14:textId="484277CC"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3.3: COVID Impact on Paid Hours</w:t>
      </w:r>
    </w:p>
    <w:p w14:paraId="395C58E7"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data indicates that most survey participants were able to keep their current paid jobs during COVID-19, potentially with changes to hours. There were 38 students that had their hours decrease, 20 students maintained the same hours, and 8 students had their hours increase. There</w:t>
      </w:r>
      <w:commentRangeStart w:id="14"/>
      <w:r>
        <w:rPr>
          <w:rFonts w:ascii="Helvetica" w:hAnsi="Helvetica" w:cs="Helvetica"/>
          <w:color w:val="333333"/>
          <w:sz w:val="21"/>
          <w:szCs w:val="21"/>
        </w:rPr>
        <w:t xml:space="preserve"> was </w:t>
      </w:r>
      <w:commentRangeEnd w:id="14"/>
      <w:r w:rsidR="00562624">
        <w:rPr>
          <w:rStyle w:val="CommentReference"/>
          <w:rFonts w:asciiTheme="minorHAnsi" w:eastAsiaTheme="minorHAnsi" w:hAnsiTheme="minorHAnsi" w:cstheme="minorBidi"/>
        </w:rPr>
        <w:commentReference w:id="14"/>
      </w:r>
      <w:r>
        <w:rPr>
          <w:rFonts w:ascii="Helvetica" w:hAnsi="Helvetica" w:cs="Helvetica"/>
          <w:color w:val="333333"/>
          <w:sz w:val="21"/>
          <w:szCs w:val="21"/>
        </w:rPr>
        <w:t>also 21 students that claimed they no longer had their paid position due to the impact of COVID, while 23 students claimed that they did not have a paid position before COVID.</w:t>
      </w:r>
    </w:p>
    <w:p w14:paraId="26CB5D2D" w14:textId="77777777" w:rsidR="00CE431B" w:rsidRDefault="00CE431B" w:rsidP="00CE431B">
      <w:pPr>
        <w:pStyle w:val="NormalWeb"/>
        <w:rPr>
          <w:rFonts w:ascii="Helvetica" w:hAnsi="Helvetica" w:cs="Helvetica"/>
          <w:color w:val="333333"/>
          <w:sz w:val="21"/>
          <w:szCs w:val="21"/>
        </w:rPr>
      </w:pPr>
    </w:p>
    <w:p w14:paraId="62C25738" w14:textId="77777777" w:rsidR="00CE431B" w:rsidRDefault="00CE431B" w:rsidP="00CE431B">
      <w:pPr>
        <w:pStyle w:val="Heading2"/>
        <w:rPr>
          <w:rFonts w:ascii="inherit" w:eastAsia="Times New Roman" w:hAnsi="inherit" w:cs="Helvetica"/>
          <w:color w:val="333333"/>
          <w:sz w:val="45"/>
          <w:szCs w:val="45"/>
        </w:rPr>
      </w:pPr>
      <w:r>
        <w:rPr>
          <w:rFonts w:eastAsia="Times New Roman" w:cs="Helvetica"/>
          <w:color w:val="333333"/>
        </w:rPr>
        <w:t>Unpaid Work Hours</w:t>
      </w:r>
    </w:p>
    <w:p w14:paraId="01A4447A" w14:textId="77777777" w:rsidR="00CE431B" w:rsidRDefault="00CE431B" w:rsidP="00CE431B">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work in an UNPAID internship (for example, training, shadowing, practicum, and/or volunteer, etc.). Do not combine with answers above. (n=115, 93% of 123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7A06D56" wp14:editId="3A7DA217">
            <wp:extent cx="4610100" cy="3334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632690" cy="3351307"/>
                    </a:xfrm>
                    <a:prstGeom prst="rect">
                      <a:avLst/>
                    </a:prstGeom>
                    <a:noFill/>
                    <a:ln>
                      <a:noFill/>
                    </a:ln>
                  </pic:spPr>
                </pic:pic>
              </a:graphicData>
            </a:graphic>
          </wp:inline>
        </w:drawing>
      </w:r>
    </w:p>
    <w:p w14:paraId="5498F14F" w14:textId="00E8E4F5"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3.4: Weekly Unpaid Hour Ranges</w:t>
      </w:r>
    </w:p>
    <w:p w14:paraId="0A6E481B" w14:textId="6C48471B"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We can see that the majority of survey participants (91 people) do not work an unpaid job. A small number of participants work part-time at an unpaid job and only a select few work full-time at an unpaid job. Below is a breakdown of the number of unpaid hours worked per week.</w:t>
      </w:r>
    </w:p>
    <w:p w14:paraId="429012CF" w14:textId="77777777" w:rsidR="00CE431B" w:rsidRDefault="00CE431B" w:rsidP="00CE431B">
      <w:pPr>
        <w:pStyle w:val="Heading3"/>
        <w:rPr>
          <w:rFonts w:eastAsia="Times New Roman" w:cs="Helvetica"/>
          <w:color w:val="333333"/>
        </w:rPr>
      </w:pPr>
      <w:r>
        <w:rPr>
          <w:rFonts w:eastAsia="Times New Roman" w:cs="Helvetica"/>
          <w:color w:val="333333"/>
        </w:rPr>
        <w:t>Exact Hours Breakdown</w:t>
      </w:r>
    </w:p>
    <w:p w14:paraId="2801E8AF"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 xml:space="preserve">Although the majority of the participants claim to work 0 hours per week, below is a breakdown of the exact number of hours for those who claim to work an unpaid job (n=24, 20% of 123 reporting). </w:t>
      </w:r>
      <w:r>
        <w:rPr>
          <w:rFonts w:ascii="Helvetica" w:hAnsi="Helvetica" w:cs="Helvetica"/>
          <w:noProof/>
          <w:color w:val="333333"/>
          <w:sz w:val="21"/>
          <w:szCs w:val="21"/>
        </w:rPr>
        <w:drawing>
          <wp:inline distT="0" distB="0" distL="0" distR="0" wp14:anchorId="2325F4FD" wp14:editId="56FD1F43">
            <wp:extent cx="5270443" cy="248022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292856" cy="2490774"/>
                    </a:xfrm>
                    <a:prstGeom prst="rect">
                      <a:avLst/>
                    </a:prstGeom>
                    <a:noFill/>
                    <a:ln>
                      <a:noFill/>
                    </a:ln>
                  </pic:spPr>
                </pic:pic>
              </a:graphicData>
            </a:graphic>
          </wp:inline>
        </w:drawing>
      </w:r>
    </w:p>
    <w:p w14:paraId="2C2E6BE3" w14:textId="47A5357D"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3.5: Weekly Unpaid Hours Distribution</w:t>
      </w:r>
    </w:p>
    <w:p w14:paraId="0BEDB165" w14:textId="77777777" w:rsidR="00CE431B" w:rsidRDefault="00CE431B" w:rsidP="00CE431B">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unpaid hours worked per week</w:t>
      </w:r>
      <w:r>
        <w:rPr>
          <w:rFonts w:ascii="Helvetica" w:hAnsi="Helvetica" w:cs="Helvetica"/>
          <w:color w:val="333333"/>
          <w:sz w:val="21"/>
          <w:szCs w:val="21"/>
        </w:rPr>
        <w:t>.</w:t>
      </w:r>
    </w:p>
    <w:p w14:paraId="7DB7007F" w14:textId="029ED95D"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average number of unpaid hours worked per week (denoted by the dotted line) is 13.17, while the median is 8 hours. Of survey participants who work unpaid positions, 4 weekly hours is the highest-frequency response (4 people) with 5 weekly hours being the next most frequent (3 people).</w:t>
      </w:r>
    </w:p>
    <w:p w14:paraId="230565C1" w14:textId="77777777" w:rsidR="00CE431B" w:rsidRDefault="00CE431B" w:rsidP="00CE431B">
      <w:pPr>
        <w:pStyle w:val="NormalWeb"/>
        <w:rPr>
          <w:rFonts w:ascii="Helvetica" w:hAnsi="Helvetica" w:cs="Helvetica"/>
          <w:color w:val="333333"/>
          <w:sz w:val="21"/>
          <w:szCs w:val="21"/>
        </w:rPr>
      </w:pPr>
    </w:p>
    <w:p w14:paraId="709B0DE2" w14:textId="77777777" w:rsidR="00CE431B" w:rsidRDefault="00CE431B" w:rsidP="00CE431B">
      <w:pPr>
        <w:pStyle w:val="Heading2"/>
        <w:rPr>
          <w:rFonts w:ascii="inherit" w:eastAsia="Times New Roman" w:hAnsi="inherit" w:cs="Helvetica"/>
          <w:color w:val="333333"/>
          <w:sz w:val="45"/>
          <w:szCs w:val="45"/>
        </w:rPr>
      </w:pPr>
      <w:r>
        <w:rPr>
          <w:rFonts w:eastAsia="Times New Roman" w:cs="Helvetica"/>
          <w:color w:val="333333"/>
        </w:rPr>
        <w:t>Unpaid Caregiving Hours</w:t>
      </w:r>
    </w:p>
    <w:p w14:paraId="6BC7AF2E" w14:textId="77777777" w:rsidR="00CE431B" w:rsidRDefault="00CE431B" w:rsidP="00CE431B">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spend each week on unpaid family obligations (for example, taking care of younger siblings, preparing family meals, running errands for the family, etc.). (n=115, 93% of 123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B809056" wp14:editId="6A117BA1">
            <wp:extent cx="4349750" cy="28998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4356620" cy="2904434"/>
                    </a:xfrm>
                    <a:prstGeom prst="rect">
                      <a:avLst/>
                    </a:prstGeom>
                    <a:noFill/>
                    <a:ln>
                      <a:noFill/>
                    </a:ln>
                  </pic:spPr>
                </pic:pic>
              </a:graphicData>
            </a:graphic>
          </wp:inline>
        </w:drawing>
      </w:r>
    </w:p>
    <w:p w14:paraId="077079C9" w14:textId="3BC0BAB6"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3.6: Weekly Caregiving Hour Ranges</w:t>
      </w:r>
    </w:p>
    <w:p w14:paraId="7DC5D610" w14:textId="211D73F6"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data indicates that the majority of survey participants spend some time each week caring for family members. Of the unpaid caregiving hours breakdown, 13 participants estimated that they spent 0 hours per week on unpaid family obligations. A similar proportion of participants estimated they work full-time (40 or more hours per week) on unpaid family obligations. Below is a breakdown of these unpaid hours spent on family obligations each week.</w:t>
      </w:r>
    </w:p>
    <w:p w14:paraId="29B21A21" w14:textId="77777777" w:rsidR="00CE431B" w:rsidRDefault="00CE431B" w:rsidP="00CE431B">
      <w:pPr>
        <w:pStyle w:val="Heading3"/>
        <w:rPr>
          <w:rFonts w:eastAsia="Times New Roman" w:cs="Helvetica"/>
          <w:color w:val="333333"/>
        </w:rPr>
      </w:pPr>
      <w:r>
        <w:rPr>
          <w:rFonts w:eastAsia="Times New Roman" w:cs="Helvetica"/>
          <w:color w:val="333333"/>
        </w:rPr>
        <w:t>Exact Hours Breakdown</w:t>
      </w:r>
    </w:p>
    <w:p w14:paraId="650C1FB3"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 xml:space="preserve">Although some of the participants claim to spend 0 hours per week on unpaid family obligations, below is a breakdown of the exact number of hours for those who claim to do so (n=102, 83% of 123 reporting). </w:t>
      </w:r>
      <w:r>
        <w:rPr>
          <w:rFonts w:ascii="Helvetica" w:hAnsi="Helvetica" w:cs="Helvetica"/>
          <w:noProof/>
          <w:color w:val="333333"/>
          <w:sz w:val="21"/>
          <w:szCs w:val="21"/>
        </w:rPr>
        <w:drawing>
          <wp:inline distT="0" distB="0" distL="0" distR="0" wp14:anchorId="42AE215F" wp14:editId="38FC75A1">
            <wp:extent cx="5372043" cy="2528039"/>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394884" cy="2538788"/>
                    </a:xfrm>
                    <a:prstGeom prst="rect">
                      <a:avLst/>
                    </a:prstGeom>
                    <a:noFill/>
                    <a:ln>
                      <a:noFill/>
                    </a:ln>
                  </pic:spPr>
                </pic:pic>
              </a:graphicData>
            </a:graphic>
          </wp:inline>
        </w:drawing>
      </w:r>
    </w:p>
    <w:p w14:paraId="30A11BD0" w14:textId="12050136"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3.7: Weekly Caregiving Hours Distribution</w:t>
      </w:r>
    </w:p>
    <w:p w14:paraId="2FB4BA67" w14:textId="77777777" w:rsidR="00CE431B" w:rsidRDefault="00CE431B" w:rsidP="00CE431B">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unpaid caregiving hours worked per week</w:t>
      </w:r>
      <w:r>
        <w:rPr>
          <w:rFonts w:ascii="Helvetica" w:hAnsi="Helvetica" w:cs="Helvetica"/>
          <w:color w:val="333333"/>
          <w:sz w:val="21"/>
          <w:szCs w:val="21"/>
        </w:rPr>
        <w:t>.</w:t>
      </w:r>
    </w:p>
    <w:p w14:paraId="4E06D4AF" w14:textId="1D2900E1"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average number of unpaid caregiving hours worked per week (denoted by the dotted line) is 17.01, while the median is 12 hours. The most common response was 41 hours per week of caregiving (14 people) and 20 hours per week was the second most frequent (13 people).</w:t>
      </w:r>
    </w:p>
    <w:p w14:paraId="771A2340" w14:textId="6B1268B3" w:rsidR="00CE431B" w:rsidRDefault="00CE431B" w:rsidP="00CE431B">
      <w:pPr>
        <w:pStyle w:val="Heading2"/>
        <w:rPr>
          <w:rFonts w:ascii="inherit" w:eastAsia="Times New Roman" w:hAnsi="inherit" w:cs="Helvetica"/>
          <w:color w:val="333333"/>
          <w:sz w:val="45"/>
          <w:szCs w:val="45"/>
        </w:rPr>
      </w:pPr>
      <w:r>
        <w:rPr>
          <w:rFonts w:eastAsia="Times New Roman" w:cs="Helvetica"/>
          <w:color w:val="333333"/>
        </w:rPr>
        <w:t>Academic Workload</w:t>
      </w:r>
    </w:p>
    <w:p w14:paraId="134C6131" w14:textId="57423323" w:rsidR="00CE431B" w:rsidRDefault="00CE431B" w:rsidP="00CE431B">
      <w:pPr>
        <w:pStyle w:val="NormalWeb"/>
        <w:rPr>
          <w:rFonts w:ascii="Helvetica" w:hAnsi="Helvetica" w:cs="Helvetica"/>
          <w:color w:val="333333"/>
          <w:sz w:val="21"/>
          <w:szCs w:val="21"/>
        </w:rPr>
      </w:pPr>
      <w:r>
        <w:rPr>
          <w:rStyle w:val="Strong"/>
          <w:rFonts w:ascii="Helvetica" w:hAnsi="Helvetica" w:cs="Helvetica"/>
          <w:color w:val="333333"/>
          <w:sz w:val="21"/>
          <w:szCs w:val="21"/>
        </w:rPr>
        <w:t>Below is a breakdown of the academic workload, using the 3 hours of work per unit measurement (n=117, 95% of 123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“22+” are now “66+”, but were rounded to 66 for the analysis below</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1333668" wp14:editId="18F757FF">
            <wp:extent cx="5200650" cy="29718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5234457" cy="2991139"/>
                    </a:xfrm>
                    <a:prstGeom prst="rect">
                      <a:avLst/>
                    </a:prstGeom>
                    <a:noFill/>
                    <a:ln>
                      <a:noFill/>
                    </a:ln>
                  </pic:spPr>
                </pic:pic>
              </a:graphicData>
            </a:graphic>
          </wp:inline>
        </w:drawing>
      </w:r>
    </w:p>
    <w:p w14:paraId="40C73ABF" w14:textId="7EAB78F6"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3.8: Academic Hours Distribution</w:t>
      </w:r>
    </w:p>
    <w:p w14:paraId="597200B5" w14:textId="71AA9354"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average number of academic hours worked per week (denoted by the dotted line) is 41.13, while the median is 42 hours. The majority of students working 36 or more hours per week, with 36 hours being most common (30 people) and 45 hours the second most frequent (25 people).</w:t>
      </w:r>
    </w:p>
    <w:p w14:paraId="0591FE8B" w14:textId="77777777" w:rsidR="00CE431B" w:rsidRDefault="00CE431B" w:rsidP="00CE431B">
      <w:pPr>
        <w:pStyle w:val="Heading2"/>
        <w:rPr>
          <w:rFonts w:ascii="inherit" w:eastAsia="Times New Roman" w:hAnsi="inherit" w:cs="Helvetica"/>
          <w:color w:val="333333"/>
          <w:sz w:val="45"/>
          <w:szCs w:val="45"/>
        </w:rPr>
      </w:pPr>
      <w:r>
        <w:rPr>
          <w:rFonts w:eastAsia="Times New Roman" w:cs="Helvetica"/>
          <w:color w:val="333333"/>
        </w:rPr>
        <w:t>Non-Academic Workload</w:t>
      </w:r>
    </w:p>
    <w:p w14:paraId="788B852C" w14:textId="39737FB9" w:rsidR="00CE431B" w:rsidRDefault="00CE431B" w:rsidP="00CE431B">
      <w:pPr>
        <w:pStyle w:val="NormalWeb"/>
        <w:rPr>
          <w:rFonts w:ascii="Helvetica" w:hAnsi="Helvetica" w:cs="Helvetica"/>
          <w:color w:val="333333"/>
          <w:sz w:val="21"/>
          <w:szCs w:val="21"/>
        </w:rPr>
      </w:pPr>
      <w:r>
        <w:rPr>
          <w:rStyle w:val="Strong"/>
          <w:rFonts w:ascii="Helvetica" w:hAnsi="Helvetica" w:cs="Helvetica"/>
          <w:color w:val="333333"/>
          <w:sz w:val="21"/>
          <w:szCs w:val="21"/>
        </w:rPr>
        <w:t>Below is a combination of both paid and unpaid hours worked by students to get a further understanding of the workload participants face on a weekly basis. The values are also filtered so that only people who worked (more than 0 hours in total) were included (n=84, 68% of 123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“41+” were added together to form “82+”, but are rounded to 82 for the analysis below</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0666ABD" wp14:editId="3114DF03">
            <wp:extent cx="5308560" cy="26543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364964" cy="2682502"/>
                    </a:xfrm>
                    <a:prstGeom prst="rect">
                      <a:avLst/>
                    </a:prstGeom>
                    <a:noFill/>
                    <a:ln>
                      <a:noFill/>
                    </a:ln>
                  </pic:spPr>
                </pic:pic>
              </a:graphicData>
            </a:graphic>
          </wp:inline>
        </w:drawing>
      </w:r>
    </w:p>
    <w:p w14:paraId="4CDEC55B" w14:textId="45C38329"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Figure 3.9: Non-Academic Hours Distribution</w:t>
      </w:r>
    </w:p>
    <w:p w14:paraId="2EFA88F4" w14:textId="220E1236"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average number of total hours worked per week (denoted by the dotted line) is 26.21, while the median is 23.5 hours. The data indicates that the majority of students work under 40 non-academic hours per week in total. Most participants, 12 respondents, claiming to spend 20 hours per week on non-academic work followed by 11 people claiming to work 40 non-academic hours per week.</w:t>
      </w:r>
    </w:p>
    <w:p w14:paraId="5C64C225" w14:textId="77777777" w:rsidR="00CE431B" w:rsidRDefault="00CE431B" w:rsidP="00CE431B">
      <w:pPr>
        <w:pStyle w:val="Heading2"/>
        <w:rPr>
          <w:rFonts w:ascii="inherit" w:eastAsia="Times New Roman" w:hAnsi="inherit" w:cs="Helvetica"/>
          <w:color w:val="333333"/>
          <w:sz w:val="45"/>
          <w:szCs w:val="45"/>
        </w:rPr>
      </w:pPr>
      <w:r>
        <w:rPr>
          <w:rFonts w:eastAsia="Times New Roman" w:cs="Helvetica"/>
          <w:color w:val="333333"/>
        </w:rPr>
        <w:t>Total Workload</w:t>
      </w:r>
    </w:p>
    <w:p w14:paraId="2078E68D" w14:textId="77777777" w:rsidR="00CE431B" w:rsidRDefault="00CE431B" w:rsidP="00CE431B">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Below is a combination of all worked hours per week, both academic and non-academic. This includes units (3 </w:t>
      </w:r>
      <w:proofErr w:type="spellStart"/>
      <w:r>
        <w:rPr>
          <w:rStyle w:val="Strong"/>
          <w:rFonts w:ascii="Helvetica" w:hAnsi="Helvetica" w:cs="Helvetica"/>
          <w:color w:val="333333"/>
          <w:sz w:val="21"/>
          <w:szCs w:val="21"/>
        </w:rPr>
        <w:t>hr</w:t>
      </w:r>
      <w:proofErr w:type="spellEnd"/>
      <w:r>
        <w:rPr>
          <w:rStyle w:val="Strong"/>
          <w:rFonts w:ascii="Helvetica" w:hAnsi="Helvetica" w:cs="Helvetica"/>
          <w:color w:val="333333"/>
          <w:sz w:val="21"/>
          <w:szCs w:val="21"/>
        </w:rPr>
        <w:t>/unit), paid, and unpaid worked hours (n=118, 96% of 123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“41+” and “22+” were rounded to 41 and 22 (respectively) for the below analysis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65E1C39" wp14:editId="1BAEF588">
            <wp:extent cx="5638758" cy="28194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645475" cy="2822758"/>
                    </a:xfrm>
                    <a:prstGeom prst="rect">
                      <a:avLst/>
                    </a:prstGeom>
                    <a:noFill/>
                    <a:ln>
                      <a:noFill/>
                    </a:ln>
                  </pic:spPr>
                </pic:pic>
              </a:graphicData>
            </a:graphic>
          </wp:inline>
        </w:drawing>
      </w:r>
      <w:r>
        <w:rPr>
          <w:rFonts w:ascii="Helvetica" w:hAnsi="Helvetica" w:cs="Helvetica"/>
          <w:color w:val="333333"/>
          <w:sz w:val="21"/>
          <w:szCs w:val="21"/>
        </w:rPr>
        <w:t>Figure 3.10: Total Workload Hours Distribution</w:t>
      </w:r>
    </w:p>
    <w:p w14:paraId="58FA23CC" w14:textId="10DD771D"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The average number of total hours worked per week (denoted by the dotted line) is 59.44, while the median is 57.5 hours. The data indicates that the majority of students are working over full-time in total. The most common response was 45 hours worked per week (10 people) and 48 hours worked per week the second most frequent (8 people).</w:t>
      </w:r>
    </w:p>
    <w:p w14:paraId="0F3C3BAE" w14:textId="77777777" w:rsidR="00CE431B" w:rsidRDefault="00CE431B" w:rsidP="00CE431B">
      <w:pPr>
        <w:pStyle w:val="Heading2"/>
        <w:rPr>
          <w:rFonts w:ascii="inherit" w:eastAsia="Times New Roman" w:hAnsi="inherit" w:cs="Helvetica"/>
          <w:color w:val="333333"/>
          <w:sz w:val="45"/>
          <w:szCs w:val="45"/>
        </w:rPr>
      </w:pPr>
      <w:commentRangeStart w:id="15"/>
      <w:proofErr w:type="spellStart"/>
      <w:r>
        <w:rPr>
          <w:rFonts w:eastAsia="Times New Roman" w:cs="Helvetica"/>
          <w:color w:val="333333"/>
        </w:rPr>
        <w:t>CalFresh</w:t>
      </w:r>
      <w:proofErr w:type="spellEnd"/>
      <w:r>
        <w:rPr>
          <w:rFonts w:eastAsia="Times New Roman" w:cs="Helvetica"/>
          <w:color w:val="333333"/>
        </w:rPr>
        <w:t xml:space="preserve"> Workload</w:t>
      </w:r>
      <w:commentRangeEnd w:id="15"/>
      <w:r w:rsidR="00D73F72">
        <w:rPr>
          <w:rStyle w:val="CommentReference"/>
          <w:rFonts w:asciiTheme="minorHAnsi" w:eastAsiaTheme="minorHAnsi" w:hAnsiTheme="minorHAnsi" w:cstheme="minorBidi"/>
          <w:color w:val="auto"/>
        </w:rPr>
        <w:commentReference w:id="15"/>
      </w:r>
    </w:p>
    <w:p w14:paraId="14CA2B46"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 xml:space="preserve">People are required to meet a </w:t>
      </w:r>
      <w:proofErr w:type="gramStart"/>
      <w:r>
        <w:rPr>
          <w:rFonts w:ascii="Helvetica" w:hAnsi="Helvetica" w:cs="Helvetica"/>
          <w:color w:val="333333"/>
          <w:sz w:val="21"/>
          <w:szCs w:val="21"/>
        </w:rPr>
        <w:t>certain work criteria</w:t>
      </w:r>
      <w:proofErr w:type="gramEnd"/>
      <w:r>
        <w:rPr>
          <w:rFonts w:ascii="Helvetica" w:hAnsi="Helvetica" w:cs="Helvetica"/>
          <w:color w:val="333333"/>
          <w:sz w:val="21"/>
          <w:szCs w:val="21"/>
        </w:rPr>
        <w:t xml:space="preserve"> in order to receive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benefits. All able-bodied adults are required to work a minimum of 80 hours per month, which can be broken down into roughly 20 hours per week. This can be either paid or unpaid work, and more information on this requirement can be found on the </w:t>
      </w:r>
      <w:hyperlink r:id="rId40" w:anchor=":~:text=People%20who%20are%20ABAWDs%20must,%2C%20and%20in%2Dkind%20work." w:history="1">
        <w:r>
          <w:rPr>
            <w:rStyle w:val="Hyperlink"/>
            <w:rFonts w:ascii="Helvetica" w:hAnsi="Helvetica" w:cs="Helvetica"/>
            <w:sz w:val="21"/>
            <w:szCs w:val="21"/>
          </w:rPr>
          <w:t>Department of Social Services</w:t>
        </w:r>
      </w:hyperlink>
      <w:r>
        <w:rPr>
          <w:rFonts w:ascii="Helvetica" w:hAnsi="Helvetica" w:cs="Helvetica"/>
          <w:color w:val="333333"/>
          <w:sz w:val="21"/>
          <w:szCs w:val="21"/>
        </w:rPr>
        <w:t xml:space="preserve"> website. If you are </w:t>
      </w:r>
      <w:commentRangeStart w:id="16"/>
      <w:r>
        <w:rPr>
          <w:rFonts w:ascii="Helvetica" w:hAnsi="Helvetica" w:cs="Helvetica"/>
          <w:color w:val="333333"/>
          <w:sz w:val="21"/>
          <w:szCs w:val="21"/>
        </w:rPr>
        <w:t xml:space="preserve">an </w:t>
      </w:r>
      <w:commentRangeEnd w:id="16"/>
      <w:r w:rsidR="00E752A4">
        <w:rPr>
          <w:rStyle w:val="CommentReference"/>
          <w:rFonts w:asciiTheme="minorHAnsi" w:eastAsiaTheme="minorHAnsi" w:hAnsiTheme="minorHAnsi" w:cstheme="minorBidi"/>
        </w:rPr>
        <w:commentReference w:id="16"/>
      </w:r>
      <w:r>
        <w:rPr>
          <w:rFonts w:ascii="Helvetica" w:hAnsi="Helvetica" w:cs="Helvetica"/>
          <w:color w:val="333333"/>
          <w:sz w:val="21"/>
          <w:szCs w:val="21"/>
        </w:rPr>
        <w:t xml:space="preserve">student, </w:t>
      </w:r>
      <w:commentRangeStart w:id="17"/>
      <w:r>
        <w:rPr>
          <w:rFonts w:ascii="Helvetica" w:hAnsi="Helvetica" w:cs="Helvetica"/>
          <w:color w:val="333333"/>
          <w:sz w:val="21"/>
          <w:szCs w:val="21"/>
        </w:rPr>
        <w:t xml:space="preserve">you may be enrolled in at least 6 academic units or more (equivalent to 18+ hours per week of academic workload) rather than having a paid/unpaid job. </w:t>
      </w:r>
      <w:commentRangeEnd w:id="17"/>
      <w:r w:rsidR="003525A7">
        <w:rPr>
          <w:rStyle w:val="CommentReference"/>
          <w:rFonts w:asciiTheme="minorHAnsi" w:eastAsiaTheme="minorHAnsi" w:hAnsiTheme="minorHAnsi" w:cstheme="minorBidi"/>
        </w:rPr>
        <w:commentReference w:id="17"/>
      </w:r>
      <w:r>
        <w:rPr>
          <w:rFonts w:ascii="Helvetica" w:hAnsi="Helvetica" w:cs="Helvetica"/>
          <w:color w:val="333333"/>
          <w:sz w:val="21"/>
          <w:szCs w:val="21"/>
        </w:rPr>
        <w:t xml:space="preserve">For more information on student eligibility, </w:t>
      </w:r>
      <w:commentRangeStart w:id="18"/>
      <w:r>
        <w:rPr>
          <w:rFonts w:ascii="Helvetica" w:hAnsi="Helvetica" w:cs="Helvetica"/>
          <w:color w:val="333333"/>
          <w:sz w:val="21"/>
          <w:szCs w:val="21"/>
        </w:rPr>
        <w:t xml:space="preserve">see the </w:t>
      </w:r>
      <w:hyperlink r:id="rId41" w:history="1">
        <w:r>
          <w:rPr>
            <w:rStyle w:val="Hyperlink"/>
            <w:rFonts w:ascii="Helvetica" w:hAnsi="Helvetica" w:cs="Helvetica"/>
            <w:sz w:val="21"/>
            <w:szCs w:val="21"/>
          </w:rPr>
          <w:t>College Stud</w:t>
        </w:r>
        <w:r>
          <w:rPr>
            <w:rStyle w:val="Hyperlink"/>
            <w:rFonts w:ascii="Helvetica" w:hAnsi="Helvetica" w:cs="Helvetica"/>
            <w:sz w:val="21"/>
            <w:szCs w:val="21"/>
          </w:rPr>
          <w:t>ent Eligibility</w:t>
        </w:r>
      </w:hyperlink>
      <w:r>
        <w:rPr>
          <w:rFonts w:ascii="Helvetica" w:hAnsi="Helvetica" w:cs="Helvetica"/>
          <w:color w:val="333333"/>
          <w:sz w:val="21"/>
          <w:szCs w:val="21"/>
        </w:rPr>
        <w:t xml:space="preserve"> requirements on Chico State’s website.</w:t>
      </w:r>
      <w:commentRangeEnd w:id="18"/>
      <w:r w:rsidR="003525A7">
        <w:rPr>
          <w:rStyle w:val="CommentReference"/>
          <w:rFonts w:asciiTheme="minorHAnsi" w:eastAsiaTheme="minorHAnsi" w:hAnsiTheme="minorHAnsi" w:cstheme="minorBidi"/>
        </w:rPr>
        <w:commentReference w:id="18"/>
      </w:r>
    </w:p>
    <w:p w14:paraId="2AEAE496" w14:textId="77777777" w:rsidR="00CE431B" w:rsidRDefault="00CE431B" w:rsidP="00CE431B">
      <w:pPr>
        <w:pStyle w:val="NormalWeb"/>
        <w:rPr>
          <w:rFonts w:ascii="Helvetica" w:hAnsi="Helvetica" w:cs="Helvetica"/>
          <w:color w:val="333333"/>
          <w:sz w:val="21"/>
          <w:szCs w:val="21"/>
        </w:rPr>
      </w:pPr>
      <w:r>
        <w:rPr>
          <w:rFonts w:ascii="Helvetica" w:hAnsi="Helvetica" w:cs="Helvetica"/>
          <w:color w:val="333333"/>
          <w:sz w:val="21"/>
          <w:szCs w:val="21"/>
        </w:rPr>
        <w:t xml:space="preserve">The below graphs </w:t>
      </w:r>
      <w:proofErr w:type="gramStart"/>
      <w:r>
        <w:rPr>
          <w:rFonts w:ascii="Helvetica" w:hAnsi="Helvetica" w:cs="Helvetica"/>
          <w:color w:val="333333"/>
          <w:sz w:val="21"/>
          <w:szCs w:val="21"/>
        </w:rPr>
        <w:t>breaks</w:t>
      </w:r>
      <w:proofErr w:type="gramEnd"/>
      <w:r>
        <w:rPr>
          <w:rFonts w:ascii="Helvetica" w:hAnsi="Helvetica" w:cs="Helvetica"/>
          <w:color w:val="333333"/>
          <w:sz w:val="21"/>
          <w:szCs w:val="21"/>
        </w:rPr>
        <w:t xml:space="preserve"> down if a person meets the workload requirements based solely on one of the following criteria:</w:t>
      </w:r>
    </w:p>
    <w:p w14:paraId="10502543" w14:textId="77777777" w:rsidR="00CE431B" w:rsidRDefault="00CE431B" w:rsidP="00CE431B">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Academic workload - enrolled in 6 or more units (18 or more hours).</w:t>
      </w:r>
    </w:p>
    <w:p w14:paraId="6DB23BDA" w14:textId="77777777" w:rsidR="00CE431B" w:rsidRDefault="00CE431B" w:rsidP="00CE431B">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Paid Workload - working 20+ weekly hours at a paid position.</w:t>
      </w:r>
    </w:p>
    <w:p w14:paraId="69AF0318" w14:textId="77777777" w:rsidR="00CE431B" w:rsidRDefault="00CE431B" w:rsidP="00CE431B">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Unpaid Workload - working 20+ weekly hours at </w:t>
      </w:r>
      <w:proofErr w:type="gramStart"/>
      <w:r>
        <w:rPr>
          <w:rFonts w:ascii="Helvetica" w:eastAsia="Times New Roman" w:hAnsi="Helvetica" w:cs="Helvetica"/>
          <w:color w:val="333333"/>
          <w:sz w:val="21"/>
          <w:szCs w:val="21"/>
        </w:rPr>
        <w:t>a</w:t>
      </w:r>
      <w:proofErr w:type="gramEnd"/>
      <w:r>
        <w:rPr>
          <w:rFonts w:ascii="Helvetica" w:eastAsia="Times New Roman" w:hAnsi="Helvetica" w:cs="Helvetica"/>
          <w:color w:val="333333"/>
          <w:sz w:val="21"/>
          <w:szCs w:val="21"/>
        </w:rPr>
        <w:t xml:space="preserve"> unpaid position.</w:t>
      </w:r>
    </w:p>
    <w:p w14:paraId="7A1694F2" w14:textId="77777777" w:rsidR="00CE431B" w:rsidRDefault="00CE431B" w:rsidP="00CE431B">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Total Workload - working 20+ weekly hours in total (combination of academic, paid, and unpaid).</w:t>
      </w:r>
    </w:p>
    <w:p w14:paraId="4F5CF0F7" w14:textId="77777777" w:rsidR="00CE431B" w:rsidRDefault="00CE431B" w:rsidP="00CE431B">
      <w:pPr>
        <w:pStyle w:val="NormalWeb"/>
        <w:rPr>
          <w:rFonts w:ascii="Helvetica" w:hAnsi="Helvetica" w:cs="Helvetica"/>
          <w:color w:val="333333"/>
          <w:sz w:val="21"/>
          <w:szCs w:val="21"/>
        </w:rPr>
      </w:pPr>
      <w:r>
        <w:rPr>
          <w:rStyle w:val="Emphasis"/>
          <w:rFonts w:ascii="Helvetica" w:hAnsi="Helvetica" w:cs="Helvetica"/>
          <w:color w:val="333333"/>
          <w:sz w:val="21"/>
          <w:szCs w:val="21"/>
        </w:rPr>
        <w:t>Note: people with a workload of 0 hours were included in the graph and analysis.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C2CC998" wp14:editId="18E50D54">
            <wp:extent cx="5729450" cy="2432050"/>
            <wp:effectExtent l="0" t="0" r="508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5741632" cy="2437221"/>
                    </a:xfrm>
                    <a:prstGeom prst="rect">
                      <a:avLst/>
                    </a:prstGeom>
                    <a:noFill/>
                    <a:ln>
                      <a:noFill/>
                    </a:ln>
                  </pic:spPr>
                </pic:pic>
              </a:graphicData>
            </a:graphic>
          </wp:inline>
        </w:drawing>
      </w:r>
      <w:r>
        <w:rPr>
          <w:rFonts w:ascii="Helvetica" w:hAnsi="Helvetica" w:cs="Helvetica"/>
          <w:color w:val="333333"/>
          <w:sz w:val="21"/>
          <w:szCs w:val="21"/>
        </w:rPr>
        <w:t xml:space="preserve">Figure 3.11: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Workload Qualification Breakdown</w:t>
      </w:r>
    </w:p>
    <w:p w14:paraId="3B9500AF" w14:textId="77777777" w:rsidR="00CE431B" w:rsidRDefault="00CE431B" w:rsidP="00CE431B">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Based on the academic workload, the data indicates a large majority of participants are taking more than 6 units and are </w:t>
      </w:r>
      <w:commentRangeStart w:id="19"/>
      <w:r>
        <w:rPr>
          <w:rFonts w:ascii="Helvetica" w:eastAsia="Times New Roman" w:hAnsi="Helvetica" w:cs="Helvetica"/>
          <w:color w:val="333333"/>
          <w:sz w:val="21"/>
          <w:szCs w:val="21"/>
        </w:rPr>
        <w:t>meet</w:t>
      </w:r>
      <w:commentRangeEnd w:id="19"/>
      <w:r w:rsidR="003525A7">
        <w:rPr>
          <w:rStyle w:val="CommentReference"/>
        </w:rPr>
        <w:commentReference w:id="19"/>
      </w:r>
      <w:r>
        <w:rPr>
          <w:rFonts w:ascii="Helvetica" w:eastAsia="Times New Roman" w:hAnsi="Helvetica" w:cs="Helvetica"/>
          <w:color w:val="333333"/>
          <w:sz w:val="21"/>
          <w:szCs w:val="21"/>
        </w:rPr>
        <w:t xml:space="preserve"> the eligibility requirements (114 people). A very small minority of participants are not taking more than 6 units and do not meet the eligibility requirements (3 people).</w:t>
      </w:r>
    </w:p>
    <w:p w14:paraId="5E4801F4" w14:textId="77777777" w:rsidR="00CE431B" w:rsidRDefault="00CE431B" w:rsidP="00CE431B">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the paid workload, the data indicates that less than half of participants work 20 or more hours per week and meet the eligibility requirements (51 people). Comparatively, (67 people) work less than 20 hours per week and do not meet the eligibility requirements.</w:t>
      </w:r>
    </w:p>
    <w:p w14:paraId="0B7FD951" w14:textId="77777777" w:rsidR="00CE431B" w:rsidRDefault="00CE431B" w:rsidP="00CE431B">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the unpaid workload, the data indicates that only a minority of participants work 20 or more hours per week and meet the eligibility requirements (5 people). The vast majority work less than 20 hours per week and do not meet the eligibility requirements (110 people).</w:t>
      </w:r>
    </w:p>
    <w:p w14:paraId="42C0AC93" w14:textId="77777777" w:rsidR="00CE431B" w:rsidRDefault="00CE431B" w:rsidP="00CE431B">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the total workload, the data indicates that the majority of participants work 20 or more hours per week and meet the eligibility requirements (116 people). Only a small number work less than 20 hours per week and do not meet the eligibility requirements (2 people).</w:t>
      </w:r>
    </w:p>
    <w:p w14:paraId="74A96D6C" w14:textId="77777777" w:rsidR="00CE431B" w:rsidRDefault="00CE431B" w:rsidP="00CE431B">
      <w:pPr>
        <w:spacing w:after="0"/>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noProof/>
          <w:color w:val="333333"/>
          <w:sz w:val="21"/>
          <w:szCs w:val="21"/>
        </w:rPr>
        <w:drawing>
          <wp:inline distT="0" distB="0" distL="0" distR="0" wp14:anchorId="0686C9DC" wp14:editId="2A2254EC">
            <wp:extent cx="6417807" cy="1994868"/>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439021" cy="2001462"/>
                    </a:xfrm>
                    <a:prstGeom prst="rect">
                      <a:avLst/>
                    </a:prstGeom>
                    <a:noFill/>
                    <a:ln>
                      <a:noFill/>
                    </a:ln>
                  </pic:spPr>
                </pic:pic>
              </a:graphicData>
            </a:graphic>
          </wp:inline>
        </w:drawing>
      </w:r>
    </w:p>
    <w:p w14:paraId="22D7C943" w14:textId="77777777" w:rsidR="00CE431B" w:rsidRDefault="00CE431B" w:rsidP="00CE431B">
      <w:pPr>
        <w:rPr>
          <w:rFonts w:eastAsia="Times New Roman"/>
        </w:rPr>
      </w:pPr>
    </w:p>
    <w:p w14:paraId="344113C3" w14:textId="0220A77F" w:rsidR="00D35C3E" w:rsidRDefault="00D35C3E" w:rsidP="00D35C3E"/>
    <w:p w14:paraId="39C66ABC" w14:textId="7C8E8F8D" w:rsidR="00CE431B" w:rsidRDefault="00CE431B" w:rsidP="00D35C3E"/>
    <w:p w14:paraId="042605F8" w14:textId="41BFA461" w:rsidR="009D449F" w:rsidRDefault="009D449F" w:rsidP="00D35C3E"/>
    <w:p w14:paraId="7011FA4C" w14:textId="7CBC2660" w:rsidR="009D449F" w:rsidRDefault="009D449F" w:rsidP="00D35C3E"/>
    <w:p w14:paraId="591918F3" w14:textId="77777777" w:rsidR="009D449F" w:rsidRDefault="009D449F" w:rsidP="00D35C3E"/>
    <w:p w14:paraId="789AFCC7" w14:textId="77777777" w:rsidR="00997F56" w:rsidRPr="00997F56" w:rsidRDefault="00997F56" w:rsidP="00997F56">
      <w:pPr>
        <w:spacing w:before="300" w:after="150" w:line="240" w:lineRule="auto"/>
        <w:outlineLvl w:val="0"/>
        <w:rPr>
          <w:rFonts w:ascii="inherit" w:eastAsia="Times New Roman" w:hAnsi="inherit" w:cs="Helvetica"/>
          <w:color w:val="333333"/>
          <w:kern w:val="36"/>
          <w:sz w:val="57"/>
          <w:szCs w:val="57"/>
        </w:rPr>
      </w:pPr>
      <w:r w:rsidRPr="00997F56">
        <w:rPr>
          <w:rFonts w:ascii="inherit" w:eastAsia="Times New Roman" w:hAnsi="inherit" w:cs="Helvetica"/>
          <w:color w:val="333333"/>
          <w:kern w:val="36"/>
          <w:sz w:val="57"/>
          <w:szCs w:val="57"/>
        </w:rPr>
        <w:t>Housing</w:t>
      </w:r>
    </w:p>
    <w:p w14:paraId="6CE0640A" w14:textId="77777777"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 xml:space="preserve">The following questions were </w:t>
      </w:r>
      <w:commentRangeStart w:id="20"/>
      <w:r w:rsidRPr="00997F56">
        <w:rPr>
          <w:rFonts w:ascii="Helvetica" w:eastAsiaTheme="minorEastAsia" w:hAnsi="Helvetica" w:cs="Helvetica"/>
          <w:color w:val="333333"/>
          <w:sz w:val="21"/>
          <w:szCs w:val="21"/>
        </w:rPr>
        <w:t>asking</w:t>
      </w:r>
      <w:commentRangeEnd w:id="20"/>
      <w:r w:rsidR="00A7615E">
        <w:rPr>
          <w:rStyle w:val="CommentReference"/>
        </w:rPr>
        <w:commentReference w:id="20"/>
      </w:r>
      <w:r w:rsidRPr="00997F56">
        <w:rPr>
          <w:rFonts w:ascii="Helvetica" w:eastAsiaTheme="minorEastAsia" w:hAnsi="Helvetica" w:cs="Helvetica"/>
          <w:color w:val="333333"/>
          <w:sz w:val="21"/>
          <w:szCs w:val="21"/>
        </w:rPr>
        <w:t xml:space="preserve"> in regard to </w:t>
      </w:r>
      <w:commentRangeStart w:id="21"/>
      <w:r w:rsidRPr="00997F56">
        <w:rPr>
          <w:rFonts w:ascii="Helvetica" w:eastAsiaTheme="minorEastAsia" w:hAnsi="Helvetica" w:cs="Helvetica"/>
          <w:color w:val="333333"/>
          <w:sz w:val="21"/>
          <w:szCs w:val="21"/>
        </w:rPr>
        <w:t>students</w:t>
      </w:r>
      <w:commentRangeEnd w:id="21"/>
      <w:r w:rsidR="002F5C2B">
        <w:rPr>
          <w:rStyle w:val="CommentReference"/>
        </w:rPr>
        <w:commentReference w:id="21"/>
      </w:r>
      <w:r w:rsidRPr="00997F56">
        <w:rPr>
          <w:rFonts w:ascii="Helvetica" w:eastAsiaTheme="minorEastAsia" w:hAnsi="Helvetica" w:cs="Helvetica"/>
          <w:color w:val="333333"/>
          <w:sz w:val="21"/>
          <w:szCs w:val="21"/>
        </w:rPr>
        <w:t xml:space="preserve"> current and past housing situations. This includes changes due to COVID, if they are living near their college (with most schools being remote at the time of the survey), the type of home they currently live in, and hardships that they faced in the past year with housing.</w:t>
      </w:r>
    </w:p>
    <w:p w14:paraId="776AB64F" w14:textId="77777777" w:rsidR="00997F56" w:rsidRPr="00997F56" w:rsidRDefault="00997F56" w:rsidP="00997F56">
      <w:pPr>
        <w:spacing w:before="300" w:after="150" w:line="240" w:lineRule="auto"/>
        <w:outlineLvl w:val="1"/>
        <w:rPr>
          <w:rFonts w:ascii="inherit" w:eastAsia="Times New Roman" w:hAnsi="inherit" w:cs="Helvetica"/>
          <w:color w:val="333333"/>
          <w:sz w:val="45"/>
          <w:szCs w:val="45"/>
        </w:rPr>
      </w:pPr>
      <w:r w:rsidRPr="00997F56">
        <w:rPr>
          <w:rFonts w:ascii="inherit" w:eastAsia="Times New Roman" w:hAnsi="inherit" w:cs="Helvetica"/>
          <w:color w:val="333333"/>
          <w:sz w:val="45"/>
          <w:szCs w:val="45"/>
        </w:rPr>
        <w:t>COVID Housing Impact</w:t>
      </w:r>
    </w:p>
    <w:p w14:paraId="53E0FD71" w14:textId="77777777"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b/>
          <w:bCs/>
          <w:color w:val="333333"/>
          <w:sz w:val="21"/>
          <w:szCs w:val="21"/>
        </w:rPr>
        <w:t>Has your housing situation changed due to COVID-19? (n=109, 89% of 123 reporting).</w:t>
      </w:r>
    </w:p>
    <w:p w14:paraId="1CFA68A7" w14:textId="15848ACA"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noProof/>
          <w:color w:val="333333"/>
          <w:sz w:val="21"/>
          <w:szCs w:val="21"/>
        </w:rPr>
        <w:drawing>
          <wp:inline distT="0" distB="0" distL="0" distR="0" wp14:anchorId="65C52BFB" wp14:editId="448E9C5C">
            <wp:extent cx="2324083" cy="23241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2327739" cy="2327756"/>
                    </a:xfrm>
                    <a:prstGeom prst="rect">
                      <a:avLst/>
                    </a:prstGeom>
                    <a:noFill/>
                    <a:ln>
                      <a:noFill/>
                    </a:ln>
                  </pic:spPr>
                </pic:pic>
              </a:graphicData>
            </a:graphic>
          </wp:inline>
        </w:drawing>
      </w:r>
      <w:r w:rsidRPr="00997F56">
        <w:rPr>
          <w:rFonts w:ascii="Helvetica" w:eastAsiaTheme="minorEastAsia" w:hAnsi="Helvetica" w:cs="Helvetica"/>
          <w:color w:val="333333"/>
          <w:sz w:val="21"/>
          <w:szCs w:val="21"/>
        </w:rPr>
        <w:br/>
        <w:t xml:space="preserve">Figure 4.1: Impact of COVID on Housing </w:t>
      </w:r>
    </w:p>
    <w:p w14:paraId="4D8D9D1E" w14:textId="77777777"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There are 66 people that participated in the survey that claim their housing has not changed due to the impacts of COVID. There also are 43 people that say their housing situation did change due to the impacts of COVID.</w:t>
      </w:r>
    </w:p>
    <w:p w14:paraId="18A4F591" w14:textId="77777777" w:rsidR="00997F56" w:rsidRPr="00997F56" w:rsidRDefault="00997F56" w:rsidP="00997F56">
      <w:pPr>
        <w:spacing w:before="300" w:after="150" w:line="240" w:lineRule="auto"/>
        <w:outlineLvl w:val="1"/>
        <w:rPr>
          <w:rFonts w:ascii="inherit" w:eastAsia="Times New Roman" w:hAnsi="inherit" w:cs="Helvetica"/>
          <w:color w:val="333333"/>
          <w:sz w:val="45"/>
          <w:szCs w:val="45"/>
        </w:rPr>
      </w:pPr>
      <w:r w:rsidRPr="00997F56">
        <w:rPr>
          <w:rFonts w:ascii="inherit" w:eastAsia="Times New Roman" w:hAnsi="inherit" w:cs="Helvetica"/>
          <w:color w:val="333333"/>
          <w:sz w:val="45"/>
          <w:szCs w:val="45"/>
        </w:rPr>
        <w:t>Living Near College</w:t>
      </w:r>
    </w:p>
    <w:p w14:paraId="0B6D7752" w14:textId="77777777"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b/>
          <w:bCs/>
          <w:color w:val="333333"/>
          <w:sz w:val="21"/>
          <w:szCs w:val="21"/>
        </w:rPr>
        <w:t>Are you currently living in the city/area in which you are enrolled in college? (n=116, 94% of 123 reporting).</w:t>
      </w:r>
    </w:p>
    <w:p w14:paraId="3EE4B394" w14:textId="32DF07A8"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noProof/>
          <w:color w:val="333333"/>
          <w:sz w:val="21"/>
          <w:szCs w:val="21"/>
        </w:rPr>
        <w:drawing>
          <wp:inline distT="0" distB="0" distL="0" distR="0" wp14:anchorId="0B214D3F" wp14:editId="5848A6A0">
            <wp:extent cx="2228834" cy="22288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234709" cy="2234725"/>
                    </a:xfrm>
                    <a:prstGeom prst="rect">
                      <a:avLst/>
                    </a:prstGeom>
                    <a:noFill/>
                    <a:ln>
                      <a:noFill/>
                    </a:ln>
                  </pic:spPr>
                </pic:pic>
              </a:graphicData>
            </a:graphic>
          </wp:inline>
        </w:drawing>
      </w:r>
      <w:r w:rsidRPr="00997F56">
        <w:rPr>
          <w:rFonts w:ascii="Helvetica" w:eastAsiaTheme="minorEastAsia" w:hAnsi="Helvetica" w:cs="Helvetica"/>
          <w:color w:val="333333"/>
          <w:sz w:val="21"/>
          <w:szCs w:val="21"/>
        </w:rPr>
        <w:br/>
      </w:r>
      <w:r w:rsidRPr="00997F56">
        <w:rPr>
          <w:rFonts w:ascii="Helvetica" w:eastAsiaTheme="minorEastAsia" w:hAnsi="Helvetica" w:cs="Helvetica"/>
          <w:color w:val="333333"/>
          <w:sz w:val="21"/>
          <w:szCs w:val="21"/>
        </w:rPr>
        <w:br/>
        <w:t xml:space="preserve">Figure 4.2: Living Near Enrolled College </w:t>
      </w:r>
    </w:p>
    <w:p w14:paraId="66CA0576" w14:textId="77777777"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There are 51 people that participated in the survey that do not currently live in the city/area of their enrolled college. There also are 65 people that say they do live in the city/area of their enrolled college.</w:t>
      </w:r>
    </w:p>
    <w:p w14:paraId="6F407D38" w14:textId="77777777" w:rsidR="00997F56" w:rsidRPr="00997F56" w:rsidRDefault="00997F56" w:rsidP="00997F56">
      <w:pPr>
        <w:spacing w:after="150" w:line="240" w:lineRule="auto"/>
        <w:rPr>
          <w:rFonts w:ascii="Helvetica" w:eastAsiaTheme="minorEastAsia" w:hAnsi="Helvetica" w:cs="Helvetica"/>
          <w:color w:val="333333"/>
          <w:sz w:val="21"/>
          <w:szCs w:val="21"/>
        </w:rPr>
      </w:pPr>
    </w:p>
    <w:p w14:paraId="1810C921" w14:textId="77777777" w:rsidR="00997F56" w:rsidRPr="00997F56" w:rsidRDefault="00997F56" w:rsidP="00997F56">
      <w:pPr>
        <w:spacing w:before="300" w:after="150" w:line="240" w:lineRule="auto"/>
        <w:outlineLvl w:val="1"/>
        <w:rPr>
          <w:rFonts w:ascii="inherit" w:eastAsia="Times New Roman" w:hAnsi="inherit" w:cs="Helvetica"/>
          <w:color w:val="333333"/>
          <w:sz w:val="45"/>
          <w:szCs w:val="45"/>
        </w:rPr>
      </w:pPr>
      <w:r w:rsidRPr="00997F56">
        <w:rPr>
          <w:rFonts w:ascii="inherit" w:eastAsia="Times New Roman" w:hAnsi="inherit" w:cs="Helvetica"/>
          <w:color w:val="333333"/>
          <w:sz w:val="45"/>
          <w:szCs w:val="45"/>
        </w:rPr>
        <w:t>Current Housing Situation</w:t>
      </w:r>
    </w:p>
    <w:p w14:paraId="5700AD29" w14:textId="77777777" w:rsidR="00997F56" w:rsidRPr="00997F56" w:rsidRDefault="00997F56" w:rsidP="00997F56">
      <w:pPr>
        <w:spacing w:after="0" w:line="240" w:lineRule="auto"/>
        <w:rPr>
          <w:rFonts w:ascii="Helvetica" w:eastAsia="Times New Roman" w:hAnsi="Helvetica" w:cs="Helvetica"/>
          <w:color w:val="333333"/>
          <w:sz w:val="21"/>
          <w:szCs w:val="21"/>
        </w:rPr>
      </w:pPr>
      <w:r w:rsidRPr="00997F56">
        <w:rPr>
          <w:rFonts w:ascii="Helvetica" w:eastAsia="Times New Roman" w:hAnsi="Helvetica" w:cs="Helvetica"/>
          <w:b/>
          <w:bCs/>
          <w:color w:val="333333"/>
          <w:sz w:val="21"/>
          <w:szCs w:val="21"/>
        </w:rPr>
        <w:t>Which best describes your current housing situation?</w:t>
      </w:r>
      <w:r w:rsidRPr="00997F56">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997F56" w:rsidRPr="00997F56" w14:paraId="192DCF3A" w14:textId="77777777" w:rsidTr="00335B83">
        <w:trPr>
          <w:tblHeader/>
        </w:trPr>
        <w:tc>
          <w:tcPr>
            <w:tcW w:w="0" w:type="auto"/>
            <w:shd w:val="clear" w:color="auto" w:fill="auto"/>
            <w:tcMar>
              <w:top w:w="0" w:type="dxa"/>
              <w:left w:w="0" w:type="dxa"/>
              <w:bottom w:w="0" w:type="dxa"/>
              <w:right w:w="0" w:type="dxa"/>
            </w:tcMar>
            <w:vAlign w:val="center"/>
            <w:hideMark/>
          </w:tcPr>
          <w:p w14:paraId="4FFFE43F"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Current Housing Situation </w:t>
            </w:r>
          </w:p>
        </w:tc>
        <w:tc>
          <w:tcPr>
            <w:tcW w:w="0" w:type="auto"/>
            <w:shd w:val="clear" w:color="auto" w:fill="auto"/>
            <w:tcMar>
              <w:top w:w="0" w:type="dxa"/>
              <w:left w:w="0" w:type="dxa"/>
              <w:bottom w:w="0" w:type="dxa"/>
              <w:right w:w="0" w:type="dxa"/>
            </w:tcMar>
            <w:vAlign w:val="center"/>
            <w:hideMark/>
          </w:tcPr>
          <w:p w14:paraId="26E42360"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Yes (%) </w:t>
            </w:r>
          </w:p>
        </w:tc>
      </w:tr>
      <w:tr w:rsidR="00997F56" w:rsidRPr="00997F56" w14:paraId="6822636D" w14:textId="77777777" w:rsidTr="00335B83">
        <w:tc>
          <w:tcPr>
            <w:tcW w:w="0" w:type="auto"/>
            <w:shd w:val="clear" w:color="auto" w:fill="auto"/>
            <w:tcMar>
              <w:top w:w="0" w:type="dxa"/>
              <w:left w:w="0" w:type="dxa"/>
              <w:bottom w:w="0" w:type="dxa"/>
              <w:right w:w="0" w:type="dxa"/>
            </w:tcMar>
            <w:vAlign w:val="center"/>
            <w:hideMark/>
          </w:tcPr>
          <w:p w14:paraId="0D73A423"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 live with parents or other relatives, not paying rent with my own money </w:t>
            </w:r>
          </w:p>
        </w:tc>
        <w:tc>
          <w:tcPr>
            <w:tcW w:w="1985" w:type="dxa"/>
            <w:shd w:val="clear" w:color="auto" w:fill="auto"/>
            <w:tcMar>
              <w:top w:w="0" w:type="dxa"/>
              <w:left w:w="0" w:type="dxa"/>
              <w:bottom w:w="0" w:type="dxa"/>
              <w:right w:w="0" w:type="dxa"/>
            </w:tcMar>
            <w:vAlign w:val="center"/>
            <w:hideMark/>
          </w:tcPr>
          <w:p w14:paraId="286C91CE"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45/111 (40.5%) </w:t>
            </w:r>
          </w:p>
        </w:tc>
      </w:tr>
      <w:tr w:rsidR="00997F56" w:rsidRPr="00997F56" w14:paraId="44EDF9E5" w14:textId="77777777" w:rsidTr="00335B83">
        <w:tc>
          <w:tcPr>
            <w:tcW w:w="0" w:type="auto"/>
            <w:shd w:val="clear" w:color="auto" w:fill="auto"/>
            <w:tcMar>
              <w:top w:w="0" w:type="dxa"/>
              <w:left w:w="0" w:type="dxa"/>
              <w:bottom w:w="0" w:type="dxa"/>
              <w:right w:w="0" w:type="dxa"/>
            </w:tcMar>
            <w:vAlign w:val="center"/>
            <w:hideMark/>
          </w:tcPr>
          <w:p w14:paraId="0A4D3367"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 live with parents or other relatives, paying rent with my own money </w:t>
            </w:r>
          </w:p>
        </w:tc>
        <w:tc>
          <w:tcPr>
            <w:tcW w:w="1985" w:type="dxa"/>
            <w:shd w:val="clear" w:color="auto" w:fill="auto"/>
            <w:tcMar>
              <w:top w:w="0" w:type="dxa"/>
              <w:left w:w="0" w:type="dxa"/>
              <w:bottom w:w="0" w:type="dxa"/>
              <w:right w:w="0" w:type="dxa"/>
            </w:tcMar>
            <w:vAlign w:val="center"/>
            <w:hideMark/>
          </w:tcPr>
          <w:p w14:paraId="4EB9B1FC"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29/111 (26.1%) </w:t>
            </w:r>
          </w:p>
        </w:tc>
      </w:tr>
      <w:tr w:rsidR="00997F56" w:rsidRPr="00997F56" w14:paraId="0C3E0183" w14:textId="77777777" w:rsidTr="00335B83">
        <w:tc>
          <w:tcPr>
            <w:tcW w:w="0" w:type="auto"/>
            <w:shd w:val="clear" w:color="auto" w:fill="auto"/>
            <w:tcMar>
              <w:top w:w="0" w:type="dxa"/>
              <w:left w:w="0" w:type="dxa"/>
              <w:bottom w:w="0" w:type="dxa"/>
              <w:right w:w="0" w:type="dxa"/>
            </w:tcMar>
            <w:vAlign w:val="center"/>
            <w:hideMark/>
          </w:tcPr>
          <w:p w14:paraId="7898AEDD"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 rent an apartment or house with roommates </w:t>
            </w:r>
          </w:p>
        </w:tc>
        <w:tc>
          <w:tcPr>
            <w:tcW w:w="1985" w:type="dxa"/>
            <w:shd w:val="clear" w:color="auto" w:fill="auto"/>
            <w:tcMar>
              <w:top w:w="0" w:type="dxa"/>
              <w:left w:w="0" w:type="dxa"/>
              <w:bottom w:w="0" w:type="dxa"/>
              <w:right w:w="0" w:type="dxa"/>
            </w:tcMar>
            <w:vAlign w:val="center"/>
            <w:hideMark/>
          </w:tcPr>
          <w:p w14:paraId="14794AF9"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19/111 (17.1%) </w:t>
            </w:r>
          </w:p>
        </w:tc>
      </w:tr>
      <w:tr w:rsidR="00997F56" w:rsidRPr="00997F56" w14:paraId="64B5BBE2" w14:textId="77777777" w:rsidTr="00335B83">
        <w:tc>
          <w:tcPr>
            <w:tcW w:w="0" w:type="auto"/>
            <w:shd w:val="clear" w:color="auto" w:fill="auto"/>
            <w:tcMar>
              <w:top w:w="0" w:type="dxa"/>
              <w:left w:w="0" w:type="dxa"/>
              <w:bottom w:w="0" w:type="dxa"/>
              <w:right w:w="0" w:type="dxa"/>
            </w:tcMar>
            <w:vAlign w:val="center"/>
            <w:hideMark/>
          </w:tcPr>
          <w:p w14:paraId="41CCA3E8"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 rent an apartment or house without roommates </w:t>
            </w:r>
          </w:p>
        </w:tc>
        <w:tc>
          <w:tcPr>
            <w:tcW w:w="1985" w:type="dxa"/>
            <w:shd w:val="clear" w:color="auto" w:fill="auto"/>
            <w:tcMar>
              <w:top w:w="0" w:type="dxa"/>
              <w:left w:w="0" w:type="dxa"/>
              <w:bottom w:w="0" w:type="dxa"/>
              <w:right w:w="0" w:type="dxa"/>
            </w:tcMar>
            <w:vAlign w:val="center"/>
            <w:hideMark/>
          </w:tcPr>
          <w:p w14:paraId="62B8C04A"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8/111 (7.2%) </w:t>
            </w:r>
          </w:p>
        </w:tc>
      </w:tr>
      <w:tr w:rsidR="00997F56" w:rsidRPr="00997F56" w14:paraId="7FAFE56C" w14:textId="77777777" w:rsidTr="00335B83">
        <w:tc>
          <w:tcPr>
            <w:tcW w:w="0" w:type="auto"/>
            <w:shd w:val="clear" w:color="auto" w:fill="auto"/>
            <w:tcMar>
              <w:top w:w="0" w:type="dxa"/>
              <w:left w:w="0" w:type="dxa"/>
              <w:bottom w:w="0" w:type="dxa"/>
              <w:right w:w="0" w:type="dxa"/>
            </w:tcMar>
            <w:vAlign w:val="center"/>
            <w:hideMark/>
          </w:tcPr>
          <w:p w14:paraId="2AF5C79C"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 live in university housing or residence halls </w:t>
            </w:r>
          </w:p>
        </w:tc>
        <w:tc>
          <w:tcPr>
            <w:tcW w:w="1985" w:type="dxa"/>
            <w:shd w:val="clear" w:color="auto" w:fill="auto"/>
            <w:tcMar>
              <w:top w:w="0" w:type="dxa"/>
              <w:left w:w="0" w:type="dxa"/>
              <w:bottom w:w="0" w:type="dxa"/>
              <w:right w:w="0" w:type="dxa"/>
            </w:tcMar>
            <w:vAlign w:val="center"/>
            <w:hideMark/>
          </w:tcPr>
          <w:p w14:paraId="31F784D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6/111 (5.4%) </w:t>
            </w:r>
          </w:p>
        </w:tc>
      </w:tr>
      <w:tr w:rsidR="00997F56" w:rsidRPr="00997F56" w14:paraId="00587155" w14:textId="77777777" w:rsidTr="00335B83">
        <w:tc>
          <w:tcPr>
            <w:tcW w:w="0" w:type="auto"/>
            <w:shd w:val="clear" w:color="auto" w:fill="auto"/>
            <w:tcMar>
              <w:top w:w="0" w:type="dxa"/>
              <w:left w:w="0" w:type="dxa"/>
              <w:bottom w:w="0" w:type="dxa"/>
              <w:right w:w="0" w:type="dxa"/>
            </w:tcMar>
            <w:vAlign w:val="center"/>
            <w:hideMark/>
          </w:tcPr>
          <w:p w14:paraId="1A015EB7"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 am temporarily living with friends or relatives, without permanent housing (couch surfing) </w:t>
            </w:r>
          </w:p>
        </w:tc>
        <w:tc>
          <w:tcPr>
            <w:tcW w:w="1985" w:type="dxa"/>
            <w:shd w:val="clear" w:color="auto" w:fill="auto"/>
            <w:tcMar>
              <w:top w:w="0" w:type="dxa"/>
              <w:left w:w="0" w:type="dxa"/>
              <w:bottom w:w="0" w:type="dxa"/>
              <w:right w:w="0" w:type="dxa"/>
            </w:tcMar>
            <w:vAlign w:val="center"/>
            <w:hideMark/>
          </w:tcPr>
          <w:p w14:paraId="419B5D5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3/111 (2.7%) </w:t>
            </w:r>
          </w:p>
        </w:tc>
      </w:tr>
      <w:tr w:rsidR="00997F56" w:rsidRPr="00997F56" w14:paraId="6E64883A" w14:textId="77777777" w:rsidTr="00335B83">
        <w:tc>
          <w:tcPr>
            <w:tcW w:w="0" w:type="auto"/>
            <w:shd w:val="clear" w:color="auto" w:fill="auto"/>
            <w:tcMar>
              <w:top w:w="0" w:type="dxa"/>
              <w:left w:w="0" w:type="dxa"/>
              <w:bottom w:w="0" w:type="dxa"/>
              <w:right w:w="0" w:type="dxa"/>
            </w:tcMar>
            <w:vAlign w:val="center"/>
            <w:hideMark/>
          </w:tcPr>
          <w:p w14:paraId="5C00691F"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 live in transitional housing or a halfway home </w:t>
            </w:r>
          </w:p>
        </w:tc>
        <w:tc>
          <w:tcPr>
            <w:tcW w:w="1985" w:type="dxa"/>
            <w:shd w:val="clear" w:color="auto" w:fill="auto"/>
            <w:tcMar>
              <w:top w:w="0" w:type="dxa"/>
              <w:left w:w="0" w:type="dxa"/>
              <w:bottom w:w="0" w:type="dxa"/>
              <w:right w:w="0" w:type="dxa"/>
            </w:tcMar>
            <w:vAlign w:val="center"/>
            <w:hideMark/>
          </w:tcPr>
          <w:p w14:paraId="16CDC0A7"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1/111 (0.9%) </w:t>
            </w:r>
          </w:p>
        </w:tc>
      </w:tr>
    </w:tbl>
    <w:p w14:paraId="21CB16CD" w14:textId="77777777" w:rsidR="00997F56" w:rsidRPr="00997F56" w:rsidRDefault="00997F56" w:rsidP="00997F56">
      <w:pPr>
        <w:spacing w:before="300" w:after="150" w:line="240" w:lineRule="auto"/>
        <w:outlineLvl w:val="1"/>
        <w:rPr>
          <w:rFonts w:ascii="inherit" w:eastAsia="Times New Roman" w:hAnsi="inherit" w:cs="Helvetica"/>
          <w:color w:val="333333"/>
          <w:sz w:val="45"/>
          <w:szCs w:val="45"/>
        </w:rPr>
      </w:pPr>
      <w:r w:rsidRPr="00997F56">
        <w:rPr>
          <w:rFonts w:ascii="inherit" w:eastAsia="Times New Roman" w:hAnsi="inherit" w:cs="Helvetica"/>
          <w:color w:val="333333"/>
          <w:sz w:val="45"/>
          <w:szCs w:val="45"/>
        </w:rPr>
        <w:t>In the past 12 months…</w:t>
      </w:r>
    </w:p>
    <w:p w14:paraId="07368886" w14:textId="77777777" w:rsidR="00997F56" w:rsidRPr="00997F56" w:rsidRDefault="00997F56" w:rsidP="00997F56">
      <w:pPr>
        <w:spacing w:after="0" w:line="240" w:lineRule="auto"/>
        <w:rPr>
          <w:rFonts w:ascii="Helvetica" w:eastAsia="Times New Roman" w:hAnsi="Helvetica" w:cs="Helvetica"/>
          <w:color w:val="333333"/>
          <w:sz w:val="21"/>
          <w:szCs w:val="21"/>
        </w:rPr>
      </w:pPr>
      <w:r w:rsidRPr="00997F56">
        <w:rPr>
          <w:rFonts w:ascii="Helvetica" w:eastAsia="Times New Roman" w:hAnsi="Helvetica" w:cs="Helvetica"/>
          <w:i/>
          <w:iCs/>
          <w:color w:val="333333"/>
          <w:sz w:val="21"/>
          <w:szCs w:val="21"/>
        </w:rPr>
        <w:t>The following were asked as a series of Yes/No questions to help better understand the living situations of participating students.</w:t>
      </w:r>
      <w:r w:rsidRPr="00997F56">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997F56" w:rsidRPr="00997F56" w14:paraId="75EBF812" w14:textId="77777777" w:rsidTr="00335B83">
        <w:trPr>
          <w:tblHeader/>
        </w:trPr>
        <w:tc>
          <w:tcPr>
            <w:tcW w:w="0" w:type="auto"/>
            <w:shd w:val="clear" w:color="auto" w:fill="auto"/>
            <w:tcMar>
              <w:top w:w="0" w:type="dxa"/>
              <w:left w:w="0" w:type="dxa"/>
              <w:bottom w:w="0" w:type="dxa"/>
              <w:right w:w="0" w:type="dxa"/>
            </w:tcMar>
            <w:vAlign w:val="center"/>
            <w:hideMark/>
          </w:tcPr>
          <w:p w14:paraId="52202C2F" w14:textId="77777777" w:rsidR="00997F56" w:rsidRPr="00997F56" w:rsidRDefault="00997F56" w:rsidP="00997F56">
            <w:pPr>
              <w:spacing w:after="0" w:line="240" w:lineRule="auto"/>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374BE70F"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Yes (%) </w:t>
            </w:r>
          </w:p>
        </w:tc>
      </w:tr>
      <w:tr w:rsidR="00997F56" w:rsidRPr="00997F56" w14:paraId="6E8CEFF0" w14:textId="77777777" w:rsidTr="00335B83">
        <w:tc>
          <w:tcPr>
            <w:tcW w:w="0" w:type="auto"/>
            <w:shd w:val="clear" w:color="auto" w:fill="auto"/>
            <w:tcMar>
              <w:top w:w="0" w:type="dxa"/>
              <w:left w:w="0" w:type="dxa"/>
              <w:bottom w:w="0" w:type="dxa"/>
              <w:right w:w="0" w:type="dxa"/>
            </w:tcMar>
            <w:vAlign w:val="center"/>
            <w:hideMark/>
          </w:tcPr>
          <w:p w14:paraId="7898D1A2"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Was there a rent or mortgage increase that made it difficult to pay (n = 102)? </w:t>
            </w:r>
          </w:p>
        </w:tc>
        <w:tc>
          <w:tcPr>
            <w:tcW w:w="1985" w:type="dxa"/>
            <w:shd w:val="clear" w:color="auto" w:fill="auto"/>
            <w:tcMar>
              <w:top w:w="0" w:type="dxa"/>
              <w:left w:w="0" w:type="dxa"/>
              <w:bottom w:w="0" w:type="dxa"/>
              <w:right w:w="0" w:type="dxa"/>
            </w:tcMar>
            <w:vAlign w:val="center"/>
            <w:hideMark/>
          </w:tcPr>
          <w:p w14:paraId="19AF20E0"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37 (36.3%) </w:t>
            </w:r>
          </w:p>
        </w:tc>
      </w:tr>
      <w:tr w:rsidR="00997F56" w:rsidRPr="00997F56" w14:paraId="518A219C" w14:textId="77777777" w:rsidTr="00335B83">
        <w:tc>
          <w:tcPr>
            <w:tcW w:w="0" w:type="auto"/>
            <w:shd w:val="clear" w:color="auto" w:fill="auto"/>
            <w:tcMar>
              <w:top w:w="0" w:type="dxa"/>
              <w:left w:w="0" w:type="dxa"/>
              <w:bottom w:w="0" w:type="dxa"/>
              <w:right w:w="0" w:type="dxa"/>
            </w:tcMar>
            <w:vAlign w:val="center"/>
            <w:hideMark/>
          </w:tcPr>
          <w:p w14:paraId="2FDDBDBA"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Have you been unable to pay or underpaid a utility bill (n = 107)? </w:t>
            </w:r>
          </w:p>
        </w:tc>
        <w:tc>
          <w:tcPr>
            <w:tcW w:w="1985" w:type="dxa"/>
            <w:shd w:val="clear" w:color="auto" w:fill="auto"/>
            <w:tcMar>
              <w:top w:w="0" w:type="dxa"/>
              <w:left w:w="0" w:type="dxa"/>
              <w:bottom w:w="0" w:type="dxa"/>
              <w:right w:w="0" w:type="dxa"/>
            </w:tcMar>
            <w:vAlign w:val="center"/>
            <w:hideMark/>
          </w:tcPr>
          <w:p w14:paraId="68C4660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35 (32.7%) </w:t>
            </w:r>
          </w:p>
        </w:tc>
      </w:tr>
      <w:tr w:rsidR="00997F56" w:rsidRPr="00997F56" w14:paraId="44094722" w14:textId="77777777" w:rsidTr="00335B83">
        <w:tc>
          <w:tcPr>
            <w:tcW w:w="0" w:type="auto"/>
            <w:shd w:val="clear" w:color="auto" w:fill="auto"/>
            <w:tcMar>
              <w:top w:w="0" w:type="dxa"/>
              <w:left w:w="0" w:type="dxa"/>
              <w:bottom w:w="0" w:type="dxa"/>
              <w:right w:w="0" w:type="dxa"/>
            </w:tcMar>
            <w:vAlign w:val="center"/>
            <w:hideMark/>
          </w:tcPr>
          <w:p w14:paraId="3B38311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Have you ever been late paying rent or mortgage (n = 109)? </w:t>
            </w:r>
          </w:p>
        </w:tc>
        <w:tc>
          <w:tcPr>
            <w:tcW w:w="1985" w:type="dxa"/>
            <w:shd w:val="clear" w:color="auto" w:fill="auto"/>
            <w:tcMar>
              <w:top w:w="0" w:type="dxa"/>
              <w:left w:w="0" w:type="dxa"/>
              <w:bottom w:w="0" w:type="dxa"/>
              <w:right w:w="0" w:type="dxa"/>
            </w:tcMar>
            <w:vAlign w:val="center"/>
            <w:hideMark/>
          </w:tcPr>
          <w:p w14:paraId="75BF396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32 (29.4%) </w:t>
            </w:r>
          </w:p>
        </w:tc>
      </w:tr>
      <w:tr w:rsidR="00997F56" w:rsidRPr="00997F56" w14:paraId="13217D39" w14:textId="77777777" w:rsidTr="00335B83">
        <w:tc>
          <w:tcPr>
            <w:tcW w:w="0" w:type="auto"/>
            <w:shd w:val="clear" w:color="auto" w:fill="auto"/>
            <w:tcMar>
              <w:top w:w="0" w:type="dxa"/>
              <w:left w:w="0" w:type="dxa"/>
              <w:bottom w:w="0" w:type="dxa"/>
              <w:right w:w="0" w:type="dxa"/>
            </w:tcMar>
            <w:vAlign w:val="center"/>
            <w:hideMark/>
          </w:tcPr>
          <w:p w14:paraId="32FAB7CC"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Have you lived with others beyond the expected capacity of your house or apartment (n = 108)? </w:t>
            </w:r>
          </w:p>
        </w:tc>
        <w:tc>
          <w:tcPr>
            <w:tcW w:w="1985" w:type="dxa"/>
            <w:shd w:val="clear" w:color="auto" w:fill="auto"/>
            <w:tcMar>
              <w:top w:w="0" w:type="dxa"/>
              <w:left w:w="0" w:type="dxa"/>
              <w:bottom w:w="0" w:type="dxa"/>
              <w:right w:w="0" w:type="dxa"/>
            </w:tcMar>
            <w:vAlign w:val="center"/>
            <w:hideMark/>
          </w:tcPr>
          <w:p w14:paraId="5769DBC8"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30 (27.8%) </w:t>
            </w:r>
          </w:p>
        </w:tc>
      </w:tr>
      <w:tr w:rsidR="00997F56" w:rsidRPr="00997F56" w14:paraId="5DF8461A" w14:textId="77777777" w:rsidTr="00335B83">
        <w:tc>
          <w:tcPr>
            <w:tcW w:w="0" w:type="auto"/>
            <w:shd w:val="clear" w:color="auto" w:fill="auto"/>
            <w:tcMar>
              <w:top w:w="0" w:type="dxa"/>
              <w:left w:w="0" w:type="dxa"/>
              <w:bottom w:w="0" w:type="dxa"/>
              <w:right w:w="0" w:type="dxa"/>
            </w:tcMar>
            <w:vAlign w:val="center"/>
            <w:hideMark/>
          </w:tcPr>
          <w:p w14:paraId="06CDA6F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Have you been unable to pay or underpaid your rent or mortgage (n = 99)? </w:t>
            </w:r>
          </w:p>
        </w:tc>
        <w:tc>
          <w:tcPr>
            <w:tcW w:w="1985" w:type="dxa"/>
            <w:shd w:val="clear" w:color="auto" w:fill="auto"/>
            <w:tcMar>
              <w:top w:w="0" w:type="dxa"/>
              <w:left w:w="0" w:type="dxa"/>
              <w:bottom w:w="0" w:type="dxa"/>
              <w:right w:w="0" w:type="dxa"/>
            </w:tcMar>
            <w:vAlign w:val="center"/>
            <w:hideMark/>
          </w:tcPr>
          <w:p w14:paraId="1A8AE823"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26 (26.3%) </w:t>
            </w:r>
          </w:p>
        </w:tc>
      </w:tr>
      <w:tr w:rsidR="00997F56" w:rsidRPr="00997F56" w14:paraId="684576CB" w14:textId="77777777" w:rsidTr="00335B83">
        <w:tc>
          <w:tcPr>
            <w:tcW w:w="0" w:type="auto"/>
            <w:shd w:val="clear" w:color="auto" w:fill="auto"/>
            <w:tcMar>
              <w:top w:w="0" w:type="dxa"/>
              <w:left w:w="0" w:type="dxa"/>
              <w:bottom w:w="0" w:type="dxa"/>
              <w:right w:w="0" w:type="dxa"/>
            </w:tcMar>
            <w:vAlign w:val="center"/>
            <w:hideMark/>
          </w:tcPr>
          <w:p w14:paraId="18A646EA"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Have you had to stay in a hostile housing environment or abusive relationship because you had no other place to live (n = 108)? </w:t>
            </w:r>
          </w:p>
        </w:tc>
        <w:tc>
          <w:tcPr>
            <w:tcW w:w="1985" w:type="dxa"/>
            <w:shd w:val="clear" w:color="auto" w:fill="auto"/>
            <w:tcMar>
              <w:top w:w="0" w:type="dxa"/>
              <w:left w:w="0" w:type="dxa"/>
              <w:bottom w:w="0" w:type="dxa"/>
              <w:right w:w="0" w:type="dxa"/>
            </w:tcMar>
            <w:vAlign w:val="center"/>
            <w:hideMark/>
          </w:tcPr>
          <w:p w14:paraId="3DFB2EF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 (10.2%) </w:t>
            </w:r>
          </w:p>
        </w:tc>
      </w:tr>
      <w:tr w:rsidR="00997F56" w:rsidRPr="00997F56" w14:paraId="41B0DF97" w14:textId="77777777" w:rsidTr="00335B83">
        <w:tc>
          <w:tcPr>
            <w:tcW w:w="0" w:type="auto"/>
            <w:shd w:val="clear" w:color="auto" w:fill="auto"/>
            <w:tcMar>
              <w:top w:w="0" w:type="dxa"/>
              <w:left w:w="0" w:type="dxa"/>
              <w:bottom w:w="0" w:type="dxa"/>
              <w:right w:w="0" w:type="dxa"/>
            </w:tcMar>
            <w:vAlign w:val="center"/>
            <w:hideMark/>
          </w:tcPr>
          <w:p w14:paraId="4BEB4B5F"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Have you been asked to leave your home by someone you lived with (n = 113)? </w:t>
            </w:r>
          </w:p>
        </w:tc>
        <w:tc>
          <w:tcPr>
            <w:tcW w:w="1985" w:type="dxa"/>
            <w:shd w:val="clear" w:color="auto" w:fill="auto"/>
            <w:tcMar>
              <w:top w:w="0" w:type="dxa"/>
              <w:left w:w="0" w:type="dxa"/>
              <w:bottom w:w="0" w:type="dxa"/>
              <w:right w:w="0" w:type="dxa"/>
            </w:tcMar>
            <w:vAlign w:val="center"/>
            <w:hideMark/>
          </w:tcPr>
          <w:p w14:paraId="1CB75E7F"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9 (8.0%) </w:t>
            </w:r>
          </w:p>
        </w:tc>
      </w:tr>
      <w:tr w:rsidR="00997F56" w:rsidRPr="00997F56" w14:paraId="463ED631" w14:textId="77777777" w:rsidTr="00335B83">
        <w:tc>
          <w:tcPr>
            <w:tcW w:w="0" w:type="auto"/>
            <w:shd w:val="clear" w:color="auto" w:fill="auto"/>
            <w:tcMar>
              <w:top w:w="0" w:type="dxa"/>
              <w:left w:w="0" w:type="dxa"/>
              <w:bottom w:w="0" w:type="dxa"/>
              <w:right w:w="0" w:type="dxa"/>
            </w:tcMar>
            <w:vAlign w:val="center"/>
            <w:hideMark/>
          </w:tcPr>
          <w:p w14:paraId="397E7933"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Have you been evicted (n = 115)? </w:t>
            </w:r>
          </w:p>
        </w:tc>
        <w:tc>
          <w:tcPr>
            <w:tcW w:w="1985" w:type="dxa"/>
            <w:shd w:val="clear" w:color="auto" w:fill="auto"/>
            <w:tcMar>
              <w:top w:w="0" w:type="dxa"/>
              <w:left w:w="0" w:type="dxa"/>
              <w:bottom w:w="0" w:type="dxa"/>
              <w:right w:w="0" w:type="dxa"/>
            </w:tcMar>
            <w:vAlign w:val="center"/>
            <w:hideMark/>
          </w:tcPr>
          <w:p w14:paraId="43FC6F18"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 (0.9%) </w:t>
            </w:r>
          </w:p>
        </w:tc>
      </w:tr>
    </w:tbl>
    <w:p w14:paraId="3907A884" w14:textId="77777777" w:rsidR="009D449F"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i/>
          <w:iCs/>
          <w:color w:val="333333"/>
          <w:sz w:val="21"/>
          <w:szCs w:val="21"/>
        </w:rPr>
        <w:t>The following were asked as frequency questions to help better understand the living situations of participating students.</w:t>
      </w:r>
      <w:r w:rsidRPr="00997F56">
        <w:rPr>
          <w:rFonts w:ascii="Helvetica" w:eastAsiaTheme="minorEastAsia" w:hAnsi="Helvetica" w:cs="Helvetica"/>
          <w:color w:val="333333"/>
          <w:sz w:val="21"/>
          <w:szCs w:val="21"/>
        </w:rPr>
        <w:t xml:space="preserve"> </w:t>
      </w:r>
      <w:r w:rsidRPr="00997F56">
        <w:rPr>
          <w:rFonts w:ascii="Helvetica" w:eastAsiaTheme="minorEastAsia" w:hAnsi="Helvetica" w:cs="Helvetica"/>
          <w:color w:val="333333"/>
          <w:sz w:val="21"/>
          <w:szCs w:val="21"/>
        </w:rPr>
        <w:br/>
      </w:r>
      <w:r w:rsidRPr="00997F56">
        <w:rPr>
          <w:rFonts w:ascii="Helvetica" w:eastAsiaTheme="minorEastAsia" w:hAnsi="Helvetica" w:cs="Helvetica"/>
          <w:noProof/>
          <w:color w:val="333333"/>
          <w:sz w:val="21"/>
          <w:szCs w:val="21"/>
        </w:rPr>
        <w:drawing>
          <wp:inline distT="0" distB="0" distL="0" distR="0" wp14:anchorId="02F7B964" wp14:editId="03F53DD3">
            <wp:extent cx="5516840" cy="344805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534480" cy="3459075"/>
                    </a:xfrm>
                    <a:prstGeom prst="rect">
                      <a:avLst/>
                    </a:prstGeom>
                    <a:noFill/>
                    <a:ln>
                      <a:noFill/>
                    </a:ln>
                  </pic:spPr>
                </pic:pic>
              </a:graphicData>
            </a:graphic>
          </wp:inline>
        </w:drawing>
      </w:r>
    </w:p>
    <w:p w14:paraId="73ABF3E8" w14:textId="72516E76"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Figure 4.3: Unsure of Sleeping and Times Moved</w:t>
      </w:r>
    </w:p>
    <w:p w14:paraId="24C95C7C" w14:textId="526F5392"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Over the past 12 months, the majority of people were never unsure of where they would be sleeping (84 people) or have not moved housing (72 people). Responses claiming sleep location uncertainty were closely distributed among the frequency options. There were 32 people have claimed they moved once in the last 12 months and 8 people have moved twice. Only a small minority have moved 3 or more times in the last 12 months.</w:t>
      </w:r>
    </w:p>
    <w:p w14:paraId="5BEDC53B" w14:textId="77777777" w:rsidR="00997F56" w:rsidRPr="00997F56" w:rsidRDefault="00997F56" w:rsidP="00997F56">
      <w:pPr>
        <w:spacing w:before="300" w:after="150" w:line="240" w:lineRule="auto"/>
        <w:outlineLvl w:val="1"/>
        <w:rPr>
          <w:rFonts w:ascii="inherit" w:eastAsia="Times New Roman" w:hAnsi="inherit" w:cs="Helvetica"/>
          <w:color w:val="333333"/>
          <w:sz w:val="45"/>
          <w:szCs w:val="45"/>
        </w:rPr>
      </w:pPr>
      <w:r w:rsidRPr="00997F56">
        <w:rPr>
          <w:rFonts w:ascii="inherit" w:eastAsia="Times New Roman" w:hAnsi="inherit" w:cs="Helvetica"/>
          <w:color w:val="333333"/>
          <w:sz w:val="45"/>
          <w:szCs w:val="45"/>
        </w:rPr>
        <w:t>Sleeping Places</w:t>
      </w:r>
    </w:p>
    <w:p w14:paraId="4BB44D83" w14:textId="77777777"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b/>
          <w:bCs/>
          <w:color w:val="333333"/>
          <w:sz w:val="21"/>
          <w:szCs w:val="21"/>
        </w:rPr>
        <w:t>In the last 30 days, or in the past 12 months, have you slept in any of the following places?</w:t>
      </w:r>
      <w:r w:rsidRPr="00997F56">
        <w:rPr>
          <w:rFonts w:ascii="Helvetica" w:eastAsiaTheme="minorEastAsia" w:hAnsi="Helvetica" w:cs="Helvetica"/>
          <w:color w:val="333333"/>
          <w:sz w:val="21"/>
          <w:szCs w:val="21"/>
        </w:rPr>
        <w:br/>
      </w:r>
      <w:r w:rsidRPr="00997F56">
        <w:rPr>
          <w:rFonts w:ascii="Helvetica" w:eastAsiaTheme="minorEastAsia" w:hAnsi="Helvetica" w:cs="Helvetica"/>
          <w:i/>
          <w:iCs/>
          <w:color w:val="333333"/>
          <w:sz w:val="21"/>
          <w:szCs w:val="21"/>
        </w:rPr>
        <w:t>Note: students were only allowed to</w:t>
      </w:r>
      <w:commentRangeStart w:id="22"/>
      <w:r w:rsidRPr="00997F56">
        <w:rPr>
          <w:rFonts w:ascii="Helvetica" w:eastAsiaTheme="minorEastAsia" w:hAnsi="Helvetica" w:cs="Helvetica"/>
          <w:i/>
          <w:iCs/>
          <w:color w:val="333333"/>
          <w:sz w:val="21"/>
          <w:szCs w:val="21"/>
        </w:rPr>
        <w:t xml:space="preserve"> </w:t>
      </w:r>
      <w:proofErr w:type="spellStart"/>
      <w:r w:rsidRPr="00997F56">
        <w:rPr>
          <w:rFonts w:ascii="Helvetica" w:eastAsiaTheme="minorEastAsia" w:hAnsi="Helvetica" w:cs="Helvetica"/>
          <w:i/>
          <w:iCs/>
          <w:color w:val="333333"/>
          <w:sz w:val="21"/>
          <w:szCs w:val="21"/>
        </w:rPr>
        <w:t>chose</w:t>
      </w:r>
      <w:proofErr w:type="spellEnd"/>
      <w:r w:rsidRPr="00997F56">
        <w:rPr>
          <w:rFonts w:ascii="Helvetica" w:eastAsiaTheme="minorEastAsia" w:hAnsi="Helvetica" w:cs="Helvetica"/>
          <w:i/>
          <w:iCs/>
          <w:color w:val="333333"/>
          <w:sz w:val="21"/>
          <w:szCs w:val="21"/>
        </w:rPr>
        <w:t xml:space="preserve"> </w:t>
      </w:r>
      <w:commentRangeEnd w:id="22"/>
      <w:r w:rsidR="002F5C2B">
        <w:rPr>
          <w:rStyle w:val="CommentReference"/>
        </w:rPr>
        <w:commentReference w:id="22"/>
      </w:r>
      <w:r w:rsidRPr="00997F56">
        <w:rPr>
          <w:rFonts w:ascii="Helvetica" w:eastAsiaTheme="minorEastAsia" w:hAnsi="Helvetica" w:cs="Helvetica"/>
          <w:i/>
          <w:iCs/>
          <w:color w:val="333333"/>
          <w:sz w:val="21"/>
          <w:szCs w:val="21"/>
        </w:rPr>
        <w:t xml:space="preserve">either “last 30 days” or “past 12 months”, so students who selected past 12 months are interpreted as “over 30 days but less than 1 year”. </w:t>
      </w:r>
    </w:p>
    <w:p w14:paraId="5F0E75B3" w14:textId="77777777" w:rsidR="00997F56" w:rsidRPr="00997F56" w:rsidRDefault="00997F56" w:rsidP="00997F56">
      <w:pPr>
        <w:spacing w:before="300" w:after="150" w:line="240" w:lineRule="auto"/>
        <w:outlineLvl w:val="2"/>
        <w:rPr>
          <w:rFonts w:ascii="inherit" w:eastAsia="Times New Roman" w:hAnsi="inherit" w:cs="Helvetica"/>
          <w:color w:val="333333"/>
          <w:sz w:val="36"/>
          <w:szCs w:val="36"/>
        </w:rPr>
      </w:pPr>
      <w:r w:rsidRPr="00997F56">
        <w:rPr>
          <w:rFonts w:ascii="inherit" w:eastAsia="Times New Roman" w:hAnsi="inherit" w:cs="Helvetica"/>
          <w:color w:val="333333"/>
          <w:sz w:val="36"/>
          <w:szCs w:val="36"/>
        </w:rPr>
        <w:t>Stable</w:t>
      </w:r>
    </w:p>
    <w:tbl>
      <w:tblPr>
        <w:tblW w:w="5000" w:type="pct"/>
        <w:tblCellMar>
          <w:top w:w="15" w:type="dxa"/>
          <w:left w:w="15" w:type="dxa"/>
          <w:bottom w:w="15" w:type="dxa"/>
          <w:right w:w="15" w:type="dxa"/>
        </w:tblCellMar>
        <w:tblLook w:val="04A0" w:firstRow="1" w:lastRow="0" w:firstColumn="1" w:lastColumn="0" w:noHBand="0" w:noVBand="1"/>
      </w:tblPr>
      <w:tblGrid>
        <w:gridCol w:w="6830"/>
        <w:gridCol w:w="1985"/>
        <w:gridCol w:w="1985"/>
      </w:tblGrid>
      <w:tr w:rsidR="00997F56" w:rsidRPr="00997F56" w14:paraId="1167EBDB" w14:textId="77777777" w:rsidTr="00335B83">
        <w:trPr>
          <w:tblHeader/>
        </w:trPr>
        <w:tc>
          <w:tcPr>
            <w:tcW w:w="0" w:type="auto"/>
            <w:shd w:val="clear" w:color="auto" w:fill="auto"/>
            <w:tcMar>
              <w:top w:w="0" w:type="dxa"/>
              <w:left w:w="0" w:type="dxa"/>
              <w:bottom w:w="0" w:type="dxa"/>
              <w:right w:w="0" w:type="dxa"/>
            </w:tcMar>
            <w:vAlign w:val="center"/>
            <w:hideMark/>
          </w:tcPr>
          <w:p w14:paraId="48C64F6F" w14:textId="77777777" w:rsidR="00997F56" w:rsidRPr="00997F56" w:rsidRDefault="00997F56" w:rsidP="00997F56">
            <w:pPr>
              <w:spacing w:after="0" w:line="240" w:lineRule="auto"/>
              <w:rPr>
                <w:rFonts w:ascii="Times New Roman" w:eastAsia="Times New Roman" w:hAnsi="Times New Roman" w:cs="Helvetica"/>
                <w:color w:val="333333"/>
                <w:sz w:val="24"/>
                <w:szCs w:val="24"/>
              </w:rPr>
            </w:pPr>
          </w:p>
        </w:tc>
        <w:tc>
          <w:tcPr>
            <w:tcW w:w="0" w:type="auto"/>
            <w:shd w:val="clear" w:color="auto" w:fill="auto"/>
            <w:tcMar>
              <w:top w:w="0" w:type="dxa"/>
              <w:left w:w="0" w:type="dxa"/>
              <w:bottom w:w="0" w:type="dxa"/>
              <w:right w:w="0" w:type="dxa"/>
            </w:tcMar>
            <w:vAlign w:val="center"/>
            <w:hideMark/>
          </w:tcPr>
          <w:p w14:paraId="7AE23561"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Last 30 days </w:t>
            </w:r>
          </w:p>
        </w:tc>
        <w:tc>
          <w:tcPr>
            <w:tcW w:w="0" w:type="auto"/>
            <w:shd w:val="clear" w:color="auto" w:fill="auto"/>
            <w:tcMar>
              <w:top w:w="0" w:type="dxa"/>
              <w:left w:w="0" w:type="dxa"/>
              <w:bottom w:w="0" w:type="dxa"/>
              <w:right w:w="0" w:type="dxa"/>
            </w:tcMar>
            <w:vAlign w:val="center"/>
            <w:hideMark/>
          </w:tcPr>
          <w:p w14:paraId="5326C532"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Last 12 months </w:t>
            </w:r>
          </w:p>
        </w:tc>
      </w:tr>
      <w:tr w:rsidR="00997F56" w:rsidRPr="00997F56" w14:paraId="5968E7AF" w14:textId="77777777" w:rsidTr="00335B83">
        <w:tc>
          <w:tcPr>
            <w:tcW w:w="0" w:type="auto"/>
            <w:shd w:val="clear" w:color="auto" w:fill="auto"/>
            <w:tcMar>
              <w:top w:w="0" w:type="dxa"/>
              <w:left w:w="0" w:type="dxa"/>
              <w:bottom w:w="0" w:type="dxa"/>
              <w:right w:w="0" w:type="dxa"/>
            </w:tcMar>
            <w:vAlign w:val="center"/>
            <w:hideMark/>
          </w:tcPr>
          <w:p w14:paraId="5ACFD81F"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In a rented or owned house, mobile home, or apartment with my family (parent, guardian, relative or caretaker) </w:t>
            </w:r>
          </w:p>
        </w:tc>
        <w:tc>
          <w:tcPr>
            <w:tcW w:w="1985" w:type="dxa"/>
            <w:shd w:val="clear" w:color="auto" w:fill="auto"/>
            <w:tcMar>
              <w:top w:w="0" w:type="dxa"/>
              <w:left w:w="0" w:type="dxa"/>
              <w:bottom w:w="0" w:type="dxa"/>
              <w:right w:w="0" w:type="dxa"/>
            </w:tcMar>
            <w:vAlign w:val="center"/>
            <w:hideMark/>
          </w:tcPr>
          <w:p w14:paraId="72A2F380"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21/116 (18.1%) </w:t>
            </w:r>
          </w:p>
        </w:tc>
        <w:tc>
          <w:tcPr>
            <w:tcW w:w="1985" w:type="dxa"/>
            <w:shd w:val="clear" w:color="auto" w:fill="auto"/>
            <w:tcMar>
              <w:top w:w="0" w:type="dxa"/>
              <w:left w:w="0" w:type="dxa"/>
              <w:bottom w:w="0" w:type="dxa"/>
              <w:right w:w="0" w:type="dxa"/>
            </w:tcMar>
            <w:vAlign w:val="center"/>
            <w:hideMark/>
          </w:tcPr>
          <w:p w14:paraId="70647852"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52/116 (44.8%) </w:t>
            </w:r>
          </w:p>
        </w:tc>
      </w:tr>
      <w:tr w:rsidR="00997F56" w:rsidRPr="00997F56" w14:paraId="5BAE414F" w14:textId="77777777" w:rsidTr="00335B83">
        <w:tc>
          <w:tcPr>
            <w:tcW w:w="0" w:type="auto"/>
            <w:shd w:val="clear" w:color="auto" w:fill="auto"/>
            <w:tcMar>
              <w:top w:w="0" w:type="dxa"/>
              <w:left w:w="0" w:type="dxa"/>
              <w:bottom w:w="0" w:type="dxa"/>
              <w:right w:w="0" w:type="dxa"/>
            </w:tcMar>
            <w:vAlign w:val="center"/>
            <w:hideMark/>
          </w:tcPr>
          <w:p w14:paraId="288D153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In a rented or owned house, mobile home, or apartment (alone or with roommates or friends) </w:t>
            </w:r>
          </w:p>
        </w:tc>
        <w:tc>
          <w:tcPr>
            <w:tcW w:w="1985" w:type="dxa"/>
            <w:shd w:val="clear" w:color="auto" w:fill="auto"/>
            <w:tcMar>
              <w:top w:w="0" w:type="dxa"/>
              <w:left w:w="0" w:type="dxa"/>
              <w:bottom w:w="0" w:type="dxa"/>
              <w:right w:w="0" w:type="dxa"/>
            </w:tcMar>
            <w:vAlign w:val="center"/>
            <w:hideMark/>
          </w:tcPr>
          <w:p w14:paraId="4772D2DD"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16/116 (13.8%) </w:t>
            </w:r>
          </w:p>
        </w:tc>
        <w:tc>
          <w:tcPr>
            <w:tcW w:w="1985" w:type="dxa"/>
            <w:shd w:val="clear" w:color="auto" w:fill="auto"/>
            <w:tcMar>
              <w:top w:w="0" w:type="dxa"/>
              <w:left w:w="0" w:type="dxa"/>
              <w:bottom w:w="0" w:type="dxa"/>
              <w:right w:w="0" w:type="dxa"/>
            </w:tcMar>
            <w:vAlign w:val="center"/>
            <w:hideMark/>
          </w:tcPr>
          <w:p w14:paraId="1B104EDD"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22/116 (19.0%) </w:t>
            </w:r>
          </w:p>
        </w:tc>
      </w:tr>
      <w:tr w:rsidR="00997F56" w:rsidRPr="00997F56" w14:paraId="01A11ABB" w14:textId="77777777" w:rsidTr="00335B83">
        <w:tc>
          <w:tcPr>
            <w:tcW w:w="0" w:type="auto"/>
            <w:shd w:val="clear" w:color="auto" w:fill="auto"/>
            <w:tcMar>
              <w:top w:w="0" w:type="dxa"/>
              <w:left w:w="0" w:type="dxa"/>
              <w:bottom w:w="0" w:type="dxa"/>
              <w:right w:w="0" w:type="dxa"/>
            </w:tcMar>
            <w:vAlign w:val="center"/>
            <w:hideMark/>
          </w:tcPr>
          <w:p w14:paraId="470C6969"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Campus or University Housing </w:t>
            </w:r>
          </w:p>
        </w:tc>
        <w:tc>
          <w:tcPr>
            <w:tcW w:w="1985" w:type="dxa"/>
            <w:shd w:val="clear" w:color="auto" w:fill="auto"/>
            <w:tcMar>
              <w:top w:w="0" w:type="dxa"/>
              <w:left w:w="0" w:type="dxa"/>
              <w:bottom w:w="0" w:type="dxa"/>
              <w:right w:w="0" w:type="dxa"/>
            </w:tcMar>
            <w:vAlign w:val="center"/>
            <w:hideMark/>
          </w:tcPr>
          <w:p w14:paraId="4234C8B2"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5/116 (4.3%) </w:t>
            </w:r>
          </w:p>
        </w:tc>
        <w:tc>
          <w:tcPr>
            <w:tcW w:w="1985" w:type="dxa"/>
            <w:shd w:val="clear" w:color="auto" w:fill="auto"/>
            <w:tcMar>
              <w:top w:w="0" w:type="dxa"/>
              <w:left w:w="0" w:type="dxa"/>
              <w:bottom w:w="0" w:type="dxa"/>
              <w:right w:w="0" w:type="dxa"/>
            </w:tcMar>
            <w:vAlign w:val="center"/>
            <w:hideMark/>
          </w:tcPr>
          <w:p w14:paraId="7E042F8C"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11/116 (9.5%) </w:t>
            </w:r>
          </w:p>
        </w:tc>
      </w:tr>
      <w:tr w:rsidR="00997F56" w:rsidRPr="00997F56" w14:paraId="6D60A344" w14:textId="77777777" w:rsidTr="00335B83">
        <w:tc>
          <w:tcPr>
            <w:tcW w:w="0" w:type="auto"/>
            <w:shd w:val="clear" w:color="auto" w:fill="auto"/>
            <w:tcMar>
              <w:top w:w="0" w:type="dxa"/>
              <w:left w:w="0" w:type="dxa"/>
              <w:bottom w:w="0" w:type="dxa"/>
              <w:right w:w="0" w:type="dxa"/>
            </w:tcMar>
            <w:vAlign w:val="center"/>
            <w:hideMark/>
          </w:tcPr>
          <w:p w14:paraId="1C8B17A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Sorority/Fraternity house </w:t>
            </w:r>
          </w:p>
        </w:tc>
        <w:tc>
          <w:tcPr>
            <w:tcW w:w="1985" w:type="dxa"/>
            <w:shd w:val="clear" w:color="auto" w:fill="auto"/>
            <w:tcMar>
              <w:top w:w="0" w:type="dxa"/>
              <w:left w:w="0" w:type="dxa"/>
              <w:bottom w:w="0" w:type="dxa"/>
              <w:right w:w="0" w:type="dxa"/>
            </w:tcMar>
            <w:vAlign w:val="center"/>
            <w:hideMark/>
          </w:tcPr>
          <w:p w14:paraId="1F164EF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0/116 (0.0%) </w:t>
            </w:r>
          </w:p>
        </w:tc>
        <w:tc>
          <w:tcPr>
            <w:tcW w:w="1985" w:type="dxa"/>
            <w:shd w:val="clear" w:color="auto" w:fill="auto"/>
            <w:tcMar>
              <w:top w:w="0" w:type="dxa"/>
              <w:left w:w="0" w:type="dxa"/>
              <w:bottom w:w="0" w:type="dxa"/>
              <w:right w:w="0" w:type="dxa"/>
            </w:tcMar>
            <w:vAlign w:val="center"/>
            <w:hideMark/>
          </w:tcPr>
          <w:p w14:paraId="35DFFFAF"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1/116 (0.9%) </w:t>
            </w:r>
          </w:p>
        </w:tc>
      </w:tr>
    </w:tbl>
    <w:p w14:paraId="742B9103" w14:textId="77777777" w:rsidR="009D449F" w:rsidRDefault="009D449F" w:rsidP="00997F56">
      <w:pPr>
        <w:spacing w:before="300" w:after="150" w:line="240" w:lineRule="auto"/>
        <w:outlineLvl w:val="2"/>
        <w:rPr>
          <w:rFonts w:ascii="inherit" w:eastAsia="Times New Roman" w:hAnsi="inherit" w:cs="Helvetica"/>
          <w:color w:val="333333"/>
          <w:sz w:val="36"/>
          <w:szCs w:val="36"/>
        </w:rPr>
      </w:pPr>
    </w:p>
    <w:p w14:paraId="2F646330" w14:textId="13E5DBBD" w:rsidR="00997F56" w:rsidRPr="00997F56" w:rsidRDefault="00997F56" w:rsidP="00997F56">
      <w:pPr>
        <w:spacing w:before="300" w:after="150" w:line="240" w:lineRule="auto"/>
        <w:outlineLvl w:val="2"/>
        <w:rPr>
          <w:rFonts w:ascii="inherit" w:eastAsia="Times New Roman" w:hAnsi="inherit" w:cs="Helvetica"/>
          <w:color w:val="333333"/>
          <w:sz w:val="36"/>
          <w:szCs w:val="36"/>
        </w:rPr>
      </w:pPr>
      <w:r w:rsidRPr="00997F56">
        <w:rPr>
          <w:rFonts w:ascii="inherit" w:eastAsia="Times New Roman" w:hAnsi="inherit" w:cs="Helvetica"/>
          <w:color w:val="333333"/>
          <w:sz w:val="36"/>
          <w:szCs w:val="36"/>
        </w:rPr>
        <w:t>Unstable</w:t>
      </w:r>
    </w:p>
    <w:tbl>
      <w:tblPr>
        <w:tblW w:w="5000" w:type="pct"/>
        <w:tblCellMar>
          <w:top w:w="15" w:type="dxa"/>
          <w:left w:w="15" w:type="dxa"/>
          <w:bottom w:w="15" w:type="dxa"/>
          <w:right w:w="15" w:type="dxa"/>
        </w:tblCellMar>
        <w:tblLook w:val="04A0" w:firstRow="1" w:lastRow="0" w:firstColumn="1" w:lastColumn="0" w:noHBand="0" w:noVBand="1"/>
      </w:tblPr>
      <w:tblGrid>
        <w:gridCol w:w="6830"/>
        <w:gridCol w:w="1985"/>
        <w:gridCol w:w="1985"/>
      </w:tblGrid>
      <w:tr w:rsidR="00997F56" w:rsidRPr="00997F56" w14:paraId="46867ADB" w14:textId="77777777" w:rsidTr="00335B83">
        <w:trPr>
          <w:tblHeader/>
        </w:trPr>
        <w:tc>
          <w:tcPr>
            <w:tcW w:w="0" w:type="auto"/>
            <w:shd w:val="clear" w:color="auto" w:fill="auto"/>
            <w:tcMar>
              <w:top w:w="0" w:type="dxa"/>
              <w:left w:w="0" w:type="dxa"/>
              <w:bottom w:w="0" w:type="dxa"/>
              <w:right w:w="0" w:type="dxa"/>
            </w:tcMar>
            <w:vAlign w:val="center"/>
            <w:hideMark/>
          </w:tcPr>
          <w:p w14:paraId="393DE91A" w14:textId="77777777" w:rsidR="00997F56" w:rsidRPr="00997F56" w:rsidRDefault="00997F56" w:rsidP="00997F56">
            <w:pPr>
              <w:spacing w:after="0" w:line="240" w:lineRule="auto"/>
              <w:rPr>
                <w:rFonts w:ascii="Times New Roman" w:eastAsia="Times New Roman" w:hAnsi="Times New Roman" w:cs="Helvetica"/>
                <w:color w:val="333333"/>
                <w:sz w:val="24"/>
                <w:szCs w:val="24"/>
              </w:rPr>
            </w:pPr>
          </w:p>
        </w:tc>
        <w:tc>
          <w:tcPr>
            <w:tcW w:w="0" w:type="auto"/>
            <w:shd w:val="clear" w:color="auto" w:fill="auto"/>
            <w:tcMar>
              <w:top w:w="0" w:type="dxa"/>
              <w:left w:w="0" w:type="dxa"/>
              <w:bottom w:w="0" w:type="dxa"/>
              <w:right w:w="0" w:type="dxa"/>
            </w:tcMar>
            <w:vAlign w:val="center"/>
            <w:hideMark/>
          </w:tcPr>
          <w:p w14:paraId="17245AEC"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Last 30 days </w:t>
            </w:r>
          </w:p>
        </w:tc>
        <w:tc>
          <w:tcPr>
            <w:tcW w:w="0" w:type="auto"/>
            <w:shd w:val="clear" w:color="auto" w:fill="auto"/>
            <w:tcMar>
              <w:top w:w="0" w:type="dxa"/>
              <w:left w:w="0" w:type="dxa"/>
              <w:bottom w:w="0" w:type="dxa"/>
              <w:right w:w="0" w:type="dxa"/>
            </w:tcMar>
            <w:vAlign w:val="center"/>
            <w:hideMark/>
          </w:tcPr>
          <w:p w14:paraId="68C0C65B"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Last 12 months </w:t>
            </w:r>
          </w:p>
        </w:tc>
      </w:tr>
      <w:tr w:rsidR="00997F56" w:rsidRPr="00997F56" w14:paraId="2CA75025" w14:textId="77777777" w:rsidTr="00335B83">
        <w:tc>
          <w:tcPr>
            <w:tcW w:w="0" w:type="auto"/>
            <w:shd w:val="clear" w:color="auto" w:fill="auto"/>
            <w:tcMar>
              <w:top w:w="0" w:type="dxa"/>
              <w:left w:w="0" w:type="dxa"/>
              <w:bottom w:w="0" w:type="dxa"/>
              <w:right w:w="0" w:type="dxa"/>
            </w:tcMar>
            <w:vAlign w:val="center"/>
            <w:hideMark/>
          </w:tcPr>
          <w:p w14:paraId="30240FAE"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Temporarily staying with a relative, friend or couch surfing until I find other housing </w:t>
            </w:r>
          </w:p>
        </w:tc>
        <w:tc>
          <w:tcPr>
            <w:tcW w:w="1985" w:type="dxa"/>
            <w:shd w:val="clear" w:color="auto" w:fill="auto"/>
            <w:tcMar>
              <w:top w:w="0" w:type="dxa"/>
              <w:left w:w="0" w:type="dxa"/>
              <w:bottom w:w="0" w:type="dxa"/>
              <w:right w:w="0" w:type="dxa"/>
            </w:tcMar>
            <w:vAlign w:val="center"/>
            <w:hideMark/>
          </w:tcPr>
          <w:p w14:paraId="727A642B"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5/116 (4.3%) </w:t>
            </w:r>
          </w:p>
        </w:tc>
        <w:tc>
          <w:tcPr>
            <w:tcW w:w="1985" w:type="dxa"/>
            <w:shd w:val="clear" w:color="auto" w:fill="auto"/>
            <w:tcMar>
              <w:top w:w="0" w:type="dxa"/>
              <w:left w:w="0" w:type="dxa"/>
              <w:bottom w:w="0" w:type="dxa"/>
              <w:right w:w="0" w:type="dxa"/>
            </w:tcMar>
            <w:vAlign w:val="center"/>
            <w:hideMark/>
          </w:tcPr>
          <w:p w14:paraId="5C61BD48"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4/116 (3.4%) </w:t>
            </w:r>
          </w:p>
        </w:tc>
      </w:tr>
      <w:tr w:rsidR="00997F56" w:rsidRPr="00997F56" w14:paraId="02A81988" w14:textId="77777777" w:rsidTr="00335B83">
        <w:tc>
          <w:tcPr>
            <w:tcW w:w="0" w:type="auto"/>
            <w:shd w:val="clear" w:color="auto" w:fill="auto"/>
            <w:tcMar>
              <w:top w:w="0" w:type="dxa"/>
              <w:left w:w="0" w:type="dxa"/>
              <w:bottom w:w="0" w:type="dxa"/>
              <w:right w:w="0" w:type="dxa"/>
            </w:tcMar>
            <w:vAlign w:val="center"/>
            <w:hideMark/>
          </w:tcPr>
          <w:p w14:paraId="29BA5EE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Temporarily at a hotel or motel without a permanent home to return to (not on vacation or business travel) </w:t>
            </w:r>
          </w:p>
        </w:tc>
        <w:tc>
          <w:tcPr>
            <w:tcW w:w="1985" w:type="dxa"/>
            <w:shd w:val="clear" w:color="auto" w:fill="auto"/>
            <w:tcMar>
              <w:top w:w="0" w:type="dxa"/>
              <w:left w:w="0" w:type="dxa"/>
              <w:bottom w:w="0" w:type="dxa"/>
              <w:right w:w="0" w:type="dxa"/>
            </w:tcMar>
            <w:vAlign w:val="center"/>
            <w:hideMark/>
          </w:tcPr>
          <w:p w14:paraId="6DD6A37E"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1/116 (0.9%) </w:t>
            </w:r>
          </w:p>
        </w:tc>
        <w:tc>
          <w:tcPr>
            <w:tcW w:w="1985" w:type="dxa"/>
            <w:shd w:val="clear" w:color="auto" w:fill="auto"/>
            <w:tcMar>
              <w:top w:w="0" w:type="dxa"/>
              <w:left w:w="0" w:type="dxa"/>
              <w:bottom w:w="0" w:type="dxa"/>
              <w:right w:w="0" w:type="dxa"/>
            </w:tcMar>
            <w:vAlign w:val="center"/>
            <w:hideMark/>
          </w:tcPr>
          <w:p w14:paraId="5E4B1D18"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3/116 (2.6%) </w:t>
            </w:r>
          </w:p>
        </w:tc>
      </w:tr>
      <w:tr w:rsidR="00997F56" w:rsidRPr="00997F56" w14:paraId="61D1D753" w14:textId="77777777" w:rsidTr="00335B83">
        <w:tc>
          <w:tcPr>
            <w:tcW w:w="0" w:type="auto"/>
            <w:shd w:val="clear" w:color="auto" w:fill="auto"/>
            <w:tcMar>
              <w:top w:w="0" w:type="dxa"/>
              <w:left w:w="0" w:type="dxa"/>
              <w:bottom w:w="0" w:type="dxa"/>
              <w:right w:w="0" w:type="dxa"/>
            </w:tcMar>
            <w:vAlign w:val="center"/>
            <w:hideMark/>
          </w:tcPr>
          <w:p w14:paraId="05E83AE5"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In a transitional housing or independent living program </w:t>
            </w:r>
          </w:p>
        </w:tc>
        <w:tc>
          <w:tcPr>
            <w:tcW w:w="1985" w:type="dxa"/>
            <w:shd w:val="clear" w:color="auto" w:fill="auto"/>
            <w:tcMar>
              <w:top w:w="0" w:type="dxa"/>
              <w:left w:w="0" w:type="dxa"/>
              <w:bottom w:w="0" w:type="dxa"/>
              <w:right w:w="0" w:type="dxa"/>
            </w:tcMar>
            <w:vAlign w:val="center"/>
            <w:hideMark/>
          </w:tcPr>
          <w:p w14:paraId="3928176B"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0/116 (0.0%) </w:t>
            </w:r>
          </w:p>
        </w:tc>
        <w:tc>
          <w:tcPr>
            <w:tcW w:w="1985" w:type="dxa"/>
            <w:shd w:val="clear" w:color="auto" w:fill="auto"/>
            <w:tcMar>
              <w:top w:w="0" w:type="dxa"/>
              <w:left w:w="0" w:type="dxa"/>
              <w:bottom w:w="0" w:type="dxa"/>
              <w:right w:w="0" w:type="dxa"/>
            </w:tcMar>
            <w:vAlign w:val="center"/>
            <w:hideMark/>
          </w:tcPr>
          <w:p w14:paraId="5217457E"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3/116 (2.6%) </w:t>
            </w:r>
          </w:p>
        </w:tc>
      </w:tr>
      <w:tr w:rsidR="00997F56" w:rsidRPr="00997F56" w14:paraId="33E7D3A4" w14:textId="77777777" w:rsidTr="00335B83">
        <w:tc>
          <w:tcPr>
            <w:tcW w:w="0" w:type="auto"/>
            <w:shd w:val="clear" w:color="auto" w:fill="auto"/>
            <w:tcMar>
              <w:top w:w="0" w:type="dxa"/>
              <w:left w:w="0" w:type="dxa"/>
              <w:bottom w:w="0" w:type="dxa"/>
              <w:right w:w="0" w:type="dxa"/>
            </w:tcMar>
            <w:vAlign w:val="center"/>
            <w:hideMark/>
          </w:tcPr>
          <w:p w14:paraId="4A3E8237"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In a closed area/space with a roof not meant for human habitation such as an abandoned building, garage, tent, etc. </w:t>
            </w:r>
          </w:p>
        </w:tc>
        <w:tc>
          <w:tcPr>
            <w:tcW w:w="1985" w:type="dxa"/>
            <w:shd w:val="clear" w:color="auto" w:fill="auto"/>
            <w:tcMar>
              <w:top w:w="0" w:type="dxa"/>
              <w:left w:w="0" w:type="dxa"/>
              <w:bottom w:w="0" w:type="dxa"/>
              <w:right w:w="0" w:type="dxa"/>
            </w:tcMar>
            <w:vAlign w:val="center"/>
            <w:hideMark/>
          </w:tcPr>
          <w:p w14:paraId="5B164382"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0/116 (0.0%) </w:t>
            </w:r>
          </w:p>
        </w:tc>
        <w:tc>
          <w:tcPr>
            <w:tcW w:w="1985" w:type="dxa"/>
            <w:shd w:val="clear" w:color="auto" w:fill="auto"/>
            <w:tcMar>
              <w:top w:w="0" w:type="dxa"/>
              <w:left w:w="0" w:type="dxa"/>
              <w:bottom w:w="0" w:type="dxa"/>
              <w:right w:w="0" w:type="dxa"/>
            </w:tcMar>
            <w:vAlign w:val="center"/>
            <w:hideMark/>
          </w:tcPr>
          <w:p w14:paraId="0028AFAB"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3/116 (2.6%) </w:t>
            </w:r>
          </w:p>
        </w:tc>
      </w:tr>
      <w:tr w:rsidR="00997F56" w:rsidRPr="00997F56" w14:paraId="6DE9B342" w14:textId="77777777" w:rsidTr="00335B83">
        <w:tc>
          <w:tcPr>
            <w:tcW w:w="0" w:type="auto"/>
            <w:shd w:val="clear" w:color="auto" w:fill="auto"/>
            <w:tcMar>
              <w:top w:w="0" w:type="dxa"/>
              <w:left w:w="0" w:type="dxa"/>
              <w:bottom w:w="0" w:type="dxa"/>
              <w:right w:w="0" w:type="dxa"/>
            </w:tcMar>
            <w:vAlign w:val="center"/>
            <w:hideMark/>
          </w:tcPr>
          <w:p w14:paraId="5FAF0DF9"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Outdoor location such as street, sidewalk, alley, park, etc. </w:t>
            </w:r>
          </w:p>
        </w:tc>
        <w:tc>
          <w:tcPr>
            <w:tcW w:w="1985" w:type="dxa"/>
            <w:shd w:val="clear" w:color="auto" w:fill="auto"/>
            <w:tcMar>
              <w:top w:w="0" w:type="dxa"/>
              <w:left w:w="0" w:type="dxa"/>
              <w:bottom w:w="0" w:type="dxa"/>
              <w:right w:w="0" w:type="dxa"/>
            </w:tcMar>
            <w:vAlign w:val="center"/>
            <w:hideMark/>
          </w:tcPr>
          <w:p w14:paraId="59B7F80D"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0/116 (0.0%) </w:t>
            </w:r>
          </w:p>
        </w:tc>
        <w:tc>
          <w:tcPr>
            <w:tcW w:w="1985" w:type="dxa"/>
            <w:shd w:val="clear" w:color="auto" w:fill="auto"/>
            <w:tcMar>
              <w:top w:w="0" w:type="dxa"/>
              <w:left w:w="0" w:type="dxa"/>
              <w:bottom w:w="0" w:type="dxa"/>
              <w:right w:w="0" w:type="dxa"/>
            </w:tcMar>
            <w:vAlign w:val="center"/>
            <w:hideMark/>
          </w:tcPr>
          <w:p w14:paraId="01B3E87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2/116 (1.7%) </w:t>
            </w:r>
          </w:p>
        </w:tc>
      </w:tr>
      <w:tr w:rsidR="00997F56" w:rsidRPr="00997F56" w14:paraId="69D6E1E2" w14:textId="77777777" w:rsidTr="00335B83">
        <w:tc>
          <w:tcPr>
            <w:tcW w:w="0" w:type="auto"/>
            <w:shd w:val="clear" w:color="auto" w:fill="auto"/>
            <w:tcMar>
              <w:top w:w="0" w:type="dxa"/>
              <w:left w:w="0" w:type="dxa"/>
              <w:bottom w:w="0" w:type="dxa"/>
              <w:right w:w="0" w:type="dxa"/>
            </w:tcMar>
            <w:vAlign w:val="center"/>
            <w:hideMark/>
          </w:tcPr>
          <w:p w14:paraId="398ED44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In a car, truck, van, RV or camper </w:t>
            </w:r>
          </w:p>
        </w:tc>
        <w:tc>
          <w:tcPr>
            <w:tcW w:w="1985" w:type="dxa"/>
            <w:shd w:val="clear" w:color="auto" w:fill="auto"/>
            <w:tcMar>
              <w:top w:w="0" w:type="dxa"/>
              <w:left w:w="0" w:type="dxa"/>
              <w:bottom w:w="0" w:type="dxa"/>
              <w:right w:w="0" w:type="dxa"/>
            </w:tcMar>
            <w:vAlign w:val="center"/>
            <w:hideMark/>
          </w:tcPr>
          <w:p w14:paraId="377193F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3/116 (2.6%) </w:t>
            </w:r>
          </w:p>
        </w:tc>
        <w:tc>
          <w:tcPr>
            <w:tcW w:w="1985" w:type="dxa"/>
            <w:shd w:val="clear" w:color="auto" w:fill="auto"/>
            <w:tcMar>
              <w:top w:w="0" w:type="dxa"/>
              <w:left w:w="0" w:type="dxa"/>
              <w:bottom w:w="0" w:type="dxa"/>
              <w:right w:w="0" w:type="dxa"/>
            </w:tcMar>
            <w:vAlign w:val="center"/>
            <w:hideMark/>
          </w:tcPr>
          <w:p w14:paraId="1B460FBF"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2/116 (1.7%) </w:t>
            </w:r>
          </w:p>
        </w:tc>
      </w:tr>
      <w:tr w:rsidR="00997F56" w:rsidRPr="00997F56" w14:paraId="03654701" w14:textId="77777777" w:rsidTr="00335B83">
        <w:tc>
          <w:tcPr>
            <w:tcW w:w="0" w:type="auto"/>
            <w:shd w:val="clear" w:color="auto" w:fill="auto"/>
            <w:tcMar>
              <w:top w:w="0" w:type="dxa"/>
              <w:left w:w="0" w:type="dxa"/>
              <w:bottom w:w="0" w:type="dxa"/>
              <w:right w:w="0" w:type="dxa"/>
            </w:tcMar>
            <w:vAlign w:val="center"/>
            <w:hideMark/>
          </w:tcPr>
          <w:p w14:paraId="73A4909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At a shelter </w:t>
            </w:r>
          </w:p>
        </w:tc>
        <w:tc>
          <w:tcPr>
            <w:tcW w:w="1985" w:type="dxa"/>
            <w:shd w:val="clear" w:color="auto" w:fill="auto"/>
            <w:tcMar>
              <w:top w:w="0" w:type="dxa"/>
              <w:left w:w="0" w:type="dxa"/>
              <w:bottom w:w="0" w:type="dxa"/>
              <w:right w:w="0" w:type="dxa"/>
            </w:tcMar>
            <w:vAlign w:val="center"/>
            <w:hideMark/>
          </w:tcPr>
          <w:p w14:paraId="0B4BC381"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1/116 (0.9%) </w:t>
            </w:r>
          </w:p>
        </w:tc>
        <w:tc>
          <w:tcPr>
            <w:tcW w:w="1985" w:type="dxa"/>
            <w:shd w:val="clear" w:color="auto" w:fill="auto"/>
            <w:tcMar>
              <w:top w:w="0" w:type="dxa"/>
              <w:left w:w="0" w:type="dxa"/>
              <w:bottom w:w="0" w:type="dxa"/>
              <w:right w:w="0" w:type="dxa"/>
            </w:tcMar>
            <w:vAlign w:val="center"/>
            <w:hideMark/>
          </w:tcPr>
          <w:p w14:paraId="7497ECD3"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1/116 (0.9%) </w:t>
            </w:r>
          </w:p>
        </w:tc>
      </w:tr>
      <w:tr w:rsidR="00997F56" w:rsidRPr="00997F56" w14:paraId="289B481D" w14:textId="77777777" w:rsidTr="00335B83">
        <w:tc>
          <w:tcPr>
            <w:tcW w:w="0" w:type="auto"/>
            <w:shd w:val="clear" w:color="auto" w:fill="auto"/>
            <w:tcMar>
              <w:top w:w="0" w:type="dxa"/>
              <w:left w:w="0" w:type="dxa"/>
              <w:bottom w:w="0" w:type="dxa"/>
              <w:right w:w="0" w:type="dxa"/>
            </w:tcMar>
            <w:vAlign w:val="center"/>
            <w:hideMark/>
          </w:tcPr>
          <w:p w14:paraId="5F6197A6"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At a group home such as halfway house or residential program for mental health or substance abuse </w:t>
            </w:r>
          </w:p>
        </w:tc>
        <w:tc>
          <w:tcPr>
            <w:tcW w:w="1985" w:type="dxa"/>
            <w:shd w:val="clear" w:color="auto" w:fill="auto"/>
            <w:tcMar>
              <w:top w:w="0" w:type="dxa"/>
              <w:left w:w="0" w:type="dxa"/>
              <w:bottom w:w="0" w:type="dxa"/>
              <w:right w:w="0" w:type="dxa"/>
            </w:tcMar>
            <w:vAlign w:val="center"/>
            <w:hideMark/>
          </w:tcPr>
          <w:p w14:paraId="3E03B48A"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0/116 (0.0%) </w:t>
            </w:r>
          </w:p>
        </w:tc>
        <w:tc>
          <w:tcPr>
            <w:tcW w:w="1985" w:type="dxa"/>
            <w:shd w:val="clear" w:color="auto" w:fill="auto"/>
            <w:tcMar>
              <w:top w:w="0" w:type="dxa"/>
              <w:left w:w="0" w:type="dxa"/>
              <w:bottom w:w="0" w:type="dxa"/>
              <w:right w:w="0" w:type="dxa"/>
            </w:tcMar>
            <w:vAlign w:val="center"/>
            <w:hideMark/>
          </w:tcPr>
          <w:p w14:paraId="2F31E7ED"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1/116 (0.9%) </w:t>
            </w:r>
          </w:p>
        </w:tc>
      </w:tr>
    </w:tbl>
    <w:p w14:paraId="3AA37484" w14:textId="7C23BC70" w:rsidR="00997F56" w:rsidRPr="00997F56" w:rsidRDefault="00997F56" w:rsidP="00997F56">
      <w:pPr>
        <w:spacing w:before="300" w:after="150" w:line="240" w:lineRule="auto"/>
        <w:outlineLvl w:val="1"/>
        <w:rPr>
          <w:rFonts w:ascii="inherit" w:eastAsia="Times New Roman" w:hAnsi="inherit" w:cs="Helvetica"/>
          <w:color w:val="333333"/>
          <w:sz w:val="45"/>
          <w:szCs w:val="45"/>
        </w:rPr>
      </w:pPr>
      <w:r w:rsidRPr="00997F56">
        <w:rPr>
          <w:rFonts w:ascii="inherit" w:eastAsia="Times New Roman" w:hAnsi="inherit" w:cs="Helvetica"/>
          <w:color w:val="333333"/>
          <w:sz w:val="45"/>
          <w:szCs w:val="45"/>
        </w:rPr>
        <w:t>Unstable Housing</w:t>
      </w:r>
    </w:p>
    <w:p w14:paraId="391C354F" w14:textId="77777777" w:rsidR="009D449F"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b/>
          <w:bCs/>
          <w:color w:val="333333"/>
          <w:sz w:val="21"/>
          <w:szCs w:val="21"/>
        </w:rPr>
        <w:t>In the past 12 months, if you have experienced unstable housing, what was the most common reason? (n=42, 34% of 123 reporting).</w:t>
      </w:r>
      <w:r w:rsidRPr="00997F56">
        <w:rPr>
          <w:rFonts w:ascii="Helvetica" w:eastAsiaTheme="minorEastAsia" w:hAnsi="Helvetica" w:cs="Helvetica"/>
          <w:color w:val="333333"/>
          <w:sz w:val="21"/>
          <w:szCs w:val="21"/>
        </w:rPr>
        <w:t xml:space="preserve"> </w:t>
      </w:r>
      <w:r w:rsidRPr="00997F56">
        <w:rPr>
          <w:rFonts w:ascii="Helvetica" w:eastAsiaTheme="minorEastAsia" w:hAnsi="Helvetica" w:cs="Helvetica"/>
          <w:noProof/>
          <w:color w:val="333333"/>
          <w:sz w:val="21"/>
          <w:szCs w:val="21"/>
        </w:rPr>
        <w:drawing>
          <wp:inline distT="0" distB="0" distL="0" distR="0" wp14:anchorId="4E2FD12F" wp14:editId="0B32211E">
            <wp:extent cx="6423507" cy="30988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441131" cy="3107302"/>
                    </a:xfrm>
                    <a:prstGeom prst="rect">
                      <a:avLst/>
                    </a:prstGeom>
                    <a:noFill/>
                    <a:ln>
                      <a:noFill/>
                    </a:ln>
                  </pic:spPr>
                </pic:pic>
              </a:graphicData>
            </a:graphic>
          </wp:inline>
        </w:drawing>
      </w:r>
    </w:p>
    <w:p w14:paraId="2BB9B60F" w14:textId="77A61262"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Figure 4.4: Unstable Housing Identification</w:t>
      </w:r>
    </w:p>
    <w:p w14:paraId="0E8A2994" w14:textId="77777777" w:rsidR="00997F56" w:rsidRPr="00997F56" w:rsidRDefault="00997F56" w:rsidP="00997F56">
      <w:p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 xml:space="preserve">The data shows that of the people who experienced unstable housing, the most common cause was not having enough money to cover housing expenses (20 people). The next most common </w:t>
      </w:r>
      <w:commentRangeStart w:id="23"/>
      <w:r w:rsidRPr="00997F56">
        <w:rPr>
          <w:rFonts w:ascii="Helvetica" w:eastAsiaTheme="minorEastAsia" w:hAnsi="Helvetica" w:cs="Helvetica"/>
          <w:color w:val="333333"/>
          <w:sz w:val="21"/>
          <w:szCs w:val="21"/>
        </w:rPr>
        <w:t>was</w:t>
      </w:r>
      <w:commentRangeEnd w:id="23"/>
      <w:r w:rsidR="002F5C2B">
        <w:rPr>
          <w:rStyle w:val="CommentReference"/>
        </w:rPr>
        <w:commentReference w:id="23"/>
      </w:r>
      <w:r w:rsidRPr="00997F56">
        <w:rPr>
          <w:rFonts w:ascii="Helvetica" w:eastAsiaTheme="minorEastAsia" w:hAnsi="Helvetica" w:cs="Helvetica"/>
          <w:color w:val="333333"/>
          <w:sz w:val="21"/>
          <w:szCs w:val="21"/>
        </w:rPr>
        <w:t xml:space="preserve"> cause was from issues with roommates, both having conflicts (7 people) and them being unable/unwilling to pay living expenses (6 people).</w:t>
      </w:r>
    </w:p>
    <w:p w14:paraId="290BE5FC" w14:textId="77777777" w:rsidR="00997F56" w:rsidRPr="00997F56" w:rsidRDefault="00997F56" w:rsidP="00997F56">
      <w:pPr>
        <w:spacing w:before="300" w:after="150" w:line="240" w:lineRule="auto"/>
        <w:outlineLvl w:val="1"/>
        <w:rPr>
          <w:rFonts w:ascii="inherit" w:eastAsia="Times New Roman" w:hAnsi="inherit" w:cs="Helvetica"/>
          <w:color w:val="333333"/>
          <w:sz w:val="45"/>
          <w:szCs w:val="45"/>
        </w:rPr>
      </w:pPr>
      <w:r w:rsidRPr="00997F56">
        <w:rPr>
          <w:rFonts w:ascii="inherit" w:eastAsia="Times New Roman" w:hAnsi="inherit" w:cs="Helvetica"/>
          <w:color w:val="333333"/>
          <w:sz w:val="45"/>
          <w:szCs w:val="45"/>
        </w:rPr>
        <w:t>Housing Insecure &amp; Homeless</w:t>
      </w:r>
    </w:p>
    <w:p w14:paraId="4882CAF0" w14:textId="77777777" w:rsidR="00997F56" w:rsidRPr="00997F56" w:rsidRDefault="00997F56" w:rsidP="00997F56">
      <w:pPr>
        <w:numPr>
          <w:ilvl w:val="0"/>
          <w:numId w:val="4"/>
        </w:numPr>
        <w:spacing w:before="100" w:beforeAutospacing="1" w:after="100" w:afterAutospacing="1" w:line="240" w:lineRule="auto"/>
        <w:rPr>
          <w:rFonts w:ascii="Helvetica" w:eastAsia="Times New Roman" w:hAnsi="Helvetica" w:cs="Helvetica"/>
          <w:color w:val="333333"/>
          <w:sz w:val="21"/>
          <w:szCs w:val="21"/>
        </w:rPr>
      </w:pPr>
      <w:commentRangeStart w:id="24"/>
      <w:r w:rsidRPr="00997F56">
        <w:rPr>
          <w:rFonts w:ascii="Helvetica" w:eastAsia="Times New Roman" w:hAnsi="Helvetica" w:cs="Helvetica"/>
          <w:color w:val="333333"/>
          <w:sz w:val="21"/>
          <w:szCs w:val="21"/>
        </w:rPr>
        <w:t xml:space="preserve">Students with at least 3 housing insecurity indicators present are housing insecure, while those with 2 or fewer are not considered housing insecure </w:t>
      </w:r>
      <w:commentRangeEnd w:id="24"/>
      <w:r w:rsidR="002F5C2B">
        <w:rPr>
          <w:rStyle w:val="CommentReference"/>
        </w:rPr>
        <w:commentReference w:id="24"/>
      </w:r>
      <w:r w:rsidRPr="00997F56">
        <w:rPr>
          <w:rFonts w:ascii="Helvetica" w:eastAsia="Times New Roman" w:hAnsi="Helvetica" w:cs="Helvetica"/>
          <w:color w:val="333333"/>
          <w:sz w:val="21"/>
          <w:szCs w:val="21"/>
        </w:rPr>
        <w:t>(n=97, 79% of 123 reporting).</w:t>
      </w:r>
    </w:p>
    <w:p w14:paraId="5CB04396" w14:textId="77777777" w:rsidR="00997F56" w:rsidRPr="00997F56" w:rsidRDefault="00997F56" w:rsidP="00997F56">
      <w:pPr>
        <w:numPr>
          <w:ilvl w:val="0"/>
          <w:numId w:val="4"/>
        </w:numPr>
        <w:spacing w:before="100" w:beforeAutospacing="1" w:after="100" w:afterAutospacing="1" w:line="240" w:lineRule="auto"/>
        <w:rPr>
          <w:rFonts w:ascii="Helvetica" w:eastAsia="Times New Roman" w:hAnsi="Helvetica" w:cs="Helvetica"/>
          <w:color w:val="333333"/>
          <w:sz w:val="21"/>
          <w:szCs w:val="21"/>
        </w:rPr>
      </w:pPr>
      <w:commentRangeStart w:id="25"/>
      <w:r w:rsidRPr="00997F56">
        <w:rPr>
          <w:rFonts w:ascii="Helvetica" w:eastAsia="Times New Roman" w:hAnsi="Helvetica" w:cs="Helvetica"/>
          <w:color w:val="333333"/>
          <w:sz w:val="21"/>
          <w:szCs w:val="21"/>
        </w:rPr>
        <w:t>Students with at least 1 homelessness insecurity indicator present are considered to have experience homelessness at date of survey</w:t>
      </w:r>
      <w:commentRangeEnd w:id="25"/>
      <w:r w:rsidR="002F5C2B">
        <w:rPr>
          <w:rStyle w:val="CommentReference"/>
        </w:rPr>
        <w:commentReference w:id="25"/>
      </w:r>
      <w:r w:rsidRPr="00997F56">
        <w:rPr>
          <w:rFonts w:ascii="Helvetica" w:eastAsia="Times New Roman" w:hAnsi="Helvetica" w:cs="Helvetica"/>
          <w:color w:val="333333"/>
          <w:sz w:val="21"/>
          <w:szCs w:val="21"/>
        </w:rPr>
        <w:t xml:space="preserve"> (n=116, 94% of 123 reporting).</w:t>
      </w:r>
    </w:p>
    <w:tbl>
      <w:tblPr>
        <w:tblW w:w="5000" w:type="pct"/>
        <w:tblCellMar>
          <w:top w:w="15" w:type="dxa"/>
          <w:left w:w="15" w:type="dxa"/>
          <w:bottom w:w="15" w:type="dxa"/>
          <w:right w:w="15" w:type="dxa"/>
        </w:tblCellMar>
        <w:tblLook w:val="04A0" w:firstRow="1" w:lastRow="0" w:firstColumn="1" w:lastColumn="0" w:noHBand="0" w:noVBand="1"/>
      </w:tblPr>
      <w:tblGrid>
        <w:gridCol w:w="8150"/>
        <w:gridCol w:w="2650"/>
      </w:tblGrid>
      <w:tr w:rsidR="00997F56" w:rsidRPr="00997F56" w14:paraId="0921EFB4" w14:textId="77777777" w:rsidTr="00335B83">
        <w:trPr>
          <w:tblHeader/>
        </w:trPr>
        <w:tc>
          <w:tcPr>
            <w:tcW w:w="0" w:type="auto"/>
            <w:shd w:val="clear" w:color="auto" w:fill="auto"/>
            <w:tcMar>
              <w:top w:w="0" w:type="dxa"/>
              <w:left w:w="0" w:type="dxa"/>
              <w:bottom w:w="0" w:type="dxa"/>
              <w:right w:w="0" w:type="dxa"/>
            </w:tcMar>
            <w:vAlign w:val="center"/>
            <w:hideMark/>
          </w:tcPr>
          <w:p w14:paraId="711DA8A2"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Unstable Housing Type </w:t>
            </w:r>
          </w:p>
        </w:tc>
        <w:tc>
          <w:tcPr>
            <w:tcW w:w="0" w:type="auto"/>
            <w:shd w:val="clear" w:color="auto" w:fill="auto"/>
            <w:tcMar>
              <w:top w:w="0" w:type="dxa"/>
              <w:left w:w="0" w:type="dxa"/>
              <w:bottom w:w="0" w:type="dxa"/>
              <w:right w:w="0" w:type="dxa"/>
            </w:tcMar>
            <w:vAlign w:val="center"/>
            <w:hideMark/>
          </w:tcPr>
          <w:p w14:paraId="19DB3236" w14:textId="77777777" w:rsidR="00997F56" w:rsidRPr="00997F56" w:rsidRDefault="00997F56" w:rsidP="00997F56">
            <w:pPr>
              <w:spacing w:after="300" w:line="240" w:lineRule="auto"/>
              <w:rPr>
                <w:rFonts w:ascii="Helvetica" w:eastAsia="Times New Roman" w:hAnsi="Helvetica" w:cs="Helvetica"/>
                <w:b/>
                <w:bCs/>
                <w:color w:val="333333"/>
                <w:sz w:val="21"/>
                <w:szCs w:val="21"/>
              </w:rPr>
            </w:pPr>
            <w:r w:rsidRPr="00997F56">
              <w:rPr>
                <w:rFonts w:ascii="Helvetica" w:eastAsia="Times New Roman" w:hAnsi="Helvetica" w:cs="Helvetica"/>
                <w:b/>
                <w:bCs/>
                <w:color w:val="333333"/>
                <w:sz w:val="21"/>
                <w:szCs w:val="21"/>
              </w:rPr>
              <w:t xml:space="preserve">Yes (%) </w:t>
            </w:r>
          </w:p>
        </w:tc>
      </w:tr>
      <w:tr w:rsidR="00997F56" w:rsidRPr="00997F56" w14:paraId="40A3368B" w14:textId="77777777" w:rsidTr="00335B83">
        <w:tc>
          <w:tcPr>
            <w:tcW w:w="0" w:type="auto"/>
            <w:shd w:val="clear" w:color="auto" w:fill="auto"/>
            <w:tcMar>
              <w:top w:w="0" w:type="dxa"/>
              <w:left w:w="0" w:type="dxa"/>
              <w:bottom w:w="0" w:type="dxa"/>
              <w:right w:w="0" w:type="dxa"/>
            </w:tcMar>
            <w:vAlign w:val="center"/>
            <w:hideMark/>
          </w:tcPr>
          <w:p w14:paraId="75F574B3"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Housing Insecure </w:t>
            </w:r>
          </w:p>
        </w:tc>
        <w:tc>
          <w:tcPr>
            <w:tcW w:w="0" w:type="auto"/>
            <w:shd w:val="clear" w:color="auto" w:fill="auto"/>
            <w:tcMar>
              <w:top w:w="0" w:type="dxa"/>
              <w:left w:w="0" w:type="dxa"/>
              <w:bottom w:w="0" w:type="dxa"/>
              <w:right w:w="0" w:type="dxa"/>
            </w:tcMar>
            <w:vAlign w:val="center"/>
            <w:hideMark/>
          </w:tcPr>
          <w:p w14:paraId="648AEC97"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29.9% </w:t>
            </w:r>
          </w:p>
        </w:tc>
      </w:tr>
      <w:tr w:rsidR="00997F56" w:rsidRPr="00997F56" w14:paraId="0235BCAD" w14:textId="77777777" w:rsidTr="00335B83">
        <w:tc>
          <w:tcPr>
            <w:tcW w:w="0" w:type="auto"/>
            <w:shd w:val="clear" w:color="auto" w:fill="auto"/>
            <w:tcMar>
              <w:top w:w="0" w:type="dxa"/>
              <w:left w:w="0" w:type="dxa"/>
              <w:bottom w:w="0" w:type="dxa"/>
              <w:right w:w="0" w:type="dxa"/>
            </w:tcMar>
            <w:vAlign w:val="center"/>
            <w:hideMark/>
          </w:tcPr>
          <w:p w14:paraId="50705C98"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Homeless (year) </w:t>
            </w:r>
          </w:p>
        </w:tc>
        <w:tc>
          <w:tcPr>
            <w:tcW w:w="0" w:type="auto"/>
            <w:shd w:val="clear" w:color="auto" w:fill="auto"/>
            <w:tcMar>
              <w:top w:w="0" w:type="dxa"/>
              <w:left w:w="0" w:type="dxa"/>
              <w:bottom w:w="0" w:type="dxa"/>
              <w:right w:w="0" w:type="dxa"/>
            </w:tcMar>
            <w:vAlign w:val="center"/>
            <w:hideMark/>
          </w:tcPr>
          <w:p w14:paraId="019D14DB"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13.8% </w:t>
            </w:r>
          </w:p>
        </w:tc>
      </w:tr>
      <w:tr w:rsidR="00997F56" w:rsidRPr="00997F56" w14:paraId="663DA480" w14:textId="77777777" w:rsidTr="00335B83">
        <w:tc>
          <w:tcPr>
            <w:tcW w:w="0" w:type="auto"/>
            <w:shd w:val="clear" w:color="auto" w:fill="auto"/>
            <w:tcMar>
              <w:top w:w="0" w:type="dxa"/>
              <w:left w:w="0" w:type="dxa"/>
              <w:bottom w:w="0" w:type="dxa"/>
              <w:right w:w="0" w:type="dxa"/>
            </w:tcMar>
            <w:vAlign w:val="center"/>
            <w:hideMark/>
          </w:tcPr>
          <w:p w14:paraId="6293E548"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Homeless (month) </w:t>
            </w:r>
          </w:p>
        </w:tc>
        <w:tc>
          <w:tcPr>
            <w:tcW w:w="0" w:type="auto"/>
            <w:shd w:val="clear" w:color="auto" w:fill="auto"/>
            <w:tcMar>
              <w:top w:w="0" w:type="dxa"/>
              <w:left w:w="0" w:type="dxa"/>
              <w:bottom w:w="0" w:type="dxa"/>
              <w:right w:w="0" w:type="dxa"/>
            </w:tcMar>
            <w:vAlign w:val="center"/>
            <w:hideMark/>
          </w:tcPr>
          <w:p w14:paraId="5ECFD57A" w14:textId="77777777" w:rsidR="00997F56" w:rsidRPr="00997F56" w:rsidRDefault="00997F56" w:rsidP="00997F56">
            <w:pPr>
              <w:spacing w:after="30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t xml:space="preserve">6.0% </w:t>
            </w:r>
          </w:p>
        </w:tc>
      </w:tr>
    </w:tbl>
    <w:p w14:paraId="65DCB404" w14:textId="77777777" w:rsidR="00997F56" w:rsidRPr="00997F56" w:rsidRDefault="00997F56" w:rsidP="00997F56">
      <w:pPr>
        <w:numPr>
          <w:ilvl w:val="0"/>
          <w:numId w:val="5"/>
        </w:num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The data indicates that the majority of students are not considered to be housing insecure (68 students, 70.1%), while the remaining students could be classified as housing insecure based on their indicators (29 students, 29.9%).</w:t>
      </w:r>
    </w:p>
    <w:p w14:paraId="5EF2DE69" w14:textId="77777777" w:rsidR="00997F56" w:rsidRPr="00997F56" w:rsidRDefault="00997F56" w:rsidP="00997F56">
      <w:pPr>
        <w:numPr>
          <w:ilvl w:val="0"/>
          <w:numId w:val="5"/>
        </w:numPr>
        <w:spacing w:after="150" w:line="240" w:lineRule="auto"/>
        <w:rPr>
          <w:rFonts w:ascii="Helvetica" w:eastAsiaTheme="minorEastAsia" w:hAnsi="Helvetica" w:cs="Helvetica"/>
          <w:color w:val="333333"/>
          <w:sz w:val="21"/>
          <w:szCs w:val="21"/>
        </w:rPr>
      </w:pPr>
      <w:r w:rsidRPr="00997F56">
        <w:rPr>
          <w:rFonts w:ascii="Helvetica" w:eastAsiaTheme="minorEastAsia" w:hAnsi="Helvetica" w:cs="Helvetica"/>
          <w:color w:val="333333"/>
          <w:sz w:val="21"/>
          <w:szCs w:val="21"/>
        </w:rPr>
        <w:t>The data indicates that the majority of students did not experience homelessness in either the past month (109 students, 94.0%) or year (100 students, 86.2%).</w:t>
      </w:r>
    </w:p>
    <w:p w14:paraId="264B3DA2" w14:textId="77777777" w:rsidR="00997F56" w:rsidRPr="00997F56" w:rsidRDefault="00997F56" w:rsidP="00997F56">
      <w:pPr>
        <w:spacing w:after="150" w:line="240" w:lineRule="auto"/>
        <w:rPr>
          <w:rFonts w:ascii="Helvetica" w:eastAsiaTheme="minorEastAsia" w:hAnsi="Helvetica" w:cs="Helvetica"/>
          <w:color w:val="333333"/>
          <w:sz w:val="21"/>
          <w:szCs w:val="21"/>
        </w:rPr>
      </w:pPr>
    </w:p>
    <w:p w14:paraId="2F884160" w14:textId="77777777" w:rsidR="00997F56" w:rsidRPr="00997F56" w:rsidRDefault="00997F56" w:rsidP="00997F56">
      <w:pPr>
        <w:spacing w:after="150" w:line="240" w:lineRule="auto"/>
        <w:rPr>
          <w:rFonts w:ascii="Helvetica" w:eastAsiaTheme="minorEastAsia" w:hAnsi="Helvetica" w:cs="Helvetica"/>
          <w:color w:val="333333"/>
          <w:sz w:val="21"/>
          <w:szCs w:val="21"/>
        </w:rPr>
      </w:pPr>
    </w:p>
    <w:p w14:paraId="1940CB55" w14:textId="77777777" w:rsidR="00997F56" w:rsidRPr="00997F56" w:rsidRDefault="00997F56" w:rsidP="00997F56">
      <w:pPr>
        <w:spacing w:after="0" w:line="240" w:lineRule="auto"/>
        <w:rPr>
          <w:rFonts w:ascii="Helvetica" w:eastAsia="Times New Roman" w:hAnsi="Helvetica" w:cs="Helvetica"/>
          <w:color w:val="333333"/>
          <w:sz w:val="21"/>
          <w:szCs w:val="21"/>
        </w:rPr>
      </w:pPr>
      <w:r w:rsidRPr="00997F56">
        <w:rPr>
          <w:rFonts w:ascii="Helvetica" w:eastAsia="Times New Roman" w:hAnsi="Helvetica" w:cs="Helvetica"/>
          <w:color w:val="333333"/>
          <w:sz w:val="21"/>
          <w:szCs w:val="21"/>
        </w:rPr>
        <w:br/>
      </w:r>
      <w:r w:rsidRPr="00997F56">
        <w:rPr>
          <w:rFonts w:ascii="Helvetica" w:eastAsia="Times New Roman" w:hAnsi="Helvetica" w:cs="Helvetica"/>
          <w:noProof/>
          <w:color w:val="333333"/>
          <w:sz w:val="21"/>
          <w:szCs w:val="21"/>
        </w:rPr>
        <w:drawing>
          <wp:inline distT="0" distB="0" distL="0" distR="0" wp14:anchorId="05C647ED" wp14:editId="29DE958E">
            <wp:extent cx="6989307" cy="21725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7029895" cy="2185126"/>
                    </a:xfrm>
                    <a:prstGeom prst="rect">
                      <a:avLst/>
                    </a:prstGeom>
                    <a:noFill/>
                    <a:ln>
                      <a:noFill/>
                    </a:ln>
                  </pic:spPr>
                </pic:pic>
              </a:graphicData>
            </a:graphic>
          </wp:inline>
        </w:drawing>
      </w:r>
    </w:p>
    <w:p w14:paraId="7DA0DE21" w14:textId="5B1C4319" w:rsidR="00CE431B" w:rsidRDefault="00CE431B" w:rsidP="00D35C3E"/>
    <w:p w14:paraId="6647001B" w14:textId="4CDBE679" w:rsidR="009D449F" w:rsidRDefault="009D449F" w:rsidP="00D35C3E"/>
    <w:p w14:paraId="2B25818E" w14:textId="58E7F702" w:rsidR="009D449F" w:rsidRDefault="009D449F" w:rsidP="00D35C3E"/>
    <w:p w14:paraId="55FBDA12" w14:textId="39E9D648" w:rsidR="009D449F" w:rsidRDefault="009D449F" w:rsidP="00D35C3E"/>
    <w:p w14:paraId="5ACE57A7" w14:textId="39059728" w:rsidR="009D449F" w:rsidRDefault="009D449F" w:rsidP="00D35C3E"/>
    <w:p w14:paraId="2684AC2E" w14:textId="4ACE2199" w:rsidR="009D449F" w:rsidRDefault="009D449F" w:rsidP="00D35C3E"/>
    <w:p w14:paraId="60EBCFF5" w14:textId="5195E0FD" w:rsidR="009D449F" w:rsidRDefault="009D449F" w:rsidP="00D35C3E"/>
    <w:p w14:paraId="7DE534D4" w14:textId="5D28B0EF" w:rsidR="009D449F" w:rsidRDefault="009D449F" w:rsidP="00D35C3E"/>
    <w:p w14:paraId="7D18ADD7" w14:textId="36D21C53" w:rsidR="009D449F" w:rsidRDefault="009D449F" w:rsidP="00D35C3E"/>
    <w:p w14:paraId="5AD9D4A4" w14:textId="77777777" w:rsidR="009D449F" w:rsidRPr="009D449F" w:rsidRDefault="009D449F" w:rsidP="009D449F">
      <w:pPr>
        <w:spacing w:before="300" w:after="150" w:line="240" w:lineRule="auto"/>
        <w:outlineLvl w:val="0"/>
        <w:rPr>
          <w:rFonts w:ascii="inherit" w:eastAsia="Times New Roman" w:hAnsi="inherit" w:cs="Helvetica"/>
          <w:color w:val="333333"/>
          <w:kern w:val="36"/>
          <w:sz w:val="57"/>
          <w:szCs w:val="57"/>
        </w:rPr>
      </w:pPr>
      <w:proofErr w:type="spellStart"/>
      <w:r w:rsidRPr="009D449F">
        <w:rPr>
          <w:rFonts w:ascii="inherit" w:eastAsia="Times New Roman" w:hAnsi="inherit" w:cs="Helvetica"/>
          <w:color w:val="333333"/>
          <w:kern w:val="36"/>
          <w:sz w:val="57"/>
          <w:szCs w:val="57"/>
        </w:rPr>
        <w:t>CalFresh</w:t>
      </w:r>
      <w:proofErr w:type="spellEnd"/>
      <w:r w:rsidRPr="009D449F">
        <w:rPr>
          <w:rFonts w:ascii="inherit" w:eastAsia="Times New Roman" w:hAnsi="inherit" w:cs="Helvetica"/>
          <w:color w:val="333333"/>
          <w:kern w:val="36"/>
          <w:sz w:val="57"/>
          <w:szCs w:val="57"/>
        </w:rPr>
        <w:t xml:space="preserve"> Student Eligibility</w:t>
      </w:r>
    </w:p>
    <w:p w14:paraId="71BF777C"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t xml:space="preserve">The following questions were asked in regard to </w:t>
      </w:r>
      <w:proofErr w:type="spellStart"/>
      <w:r w:rsidRPr="009D449F">
        <w:rPr>
          <w:rFonts w:ascii="Helvetica" w:eastAsiaTheme="minorEastAsia" w:hAnsi="Helvetica" w:cs="Helvetica"/>
          <w:color w:val="333333"/>
          <w:sz w:val="21"/>
          <w:szCs w:val="21"/>
        </w:rPr>
        <w:t>CalFresh</w:t>
      </w:r>
      <w:proofErr w:type="spellEnd"/>
      <w:r w:rsidRPr="009D449F">
        <w:rPr>
          <w:rFonts w:ascii="Helvetica" w:eastAsiaTheme="minorEastAsia" w:hAnsi="Helvetica" w:cs="Helvetica"/>
          <w:color w:val="333333"/>
          <w:sz w:val="21"/>
          <w:szCs w:val="21"/>
        </w:rPr>
        <w:t xml:space="preserve"> requirement criteria. Criteria include U.S. citizenship (or lawful permanent resident), receiving Cal Grant A/B, </w:t>
      </w:r>
      <w:bookmarkStart w:id="26" w:name="_Hlk117319727"/>
      <w:commentRangeStart w:id="27"/>
      <w:r w:rsidRPr="009D449F">
        <w:rPr>
          <w:rFonts w:ascii="Helvetica" w:eastAsiaTheme="minorEastAsia" w:hAnsi="Helvetica" w:cs="Helvetica"/>
          <w:color w:val="333333"/>
          <w:sz w:val="21"/>
          <w:szCs w:val="21"/>
        </w:rPr>
        <w:t>and receiving food from a campus meal plan</w:t>
      </w:r>
      <w:bookmarkEnd w:id="26"/>
      <w:commentRangeEnd w:id="27"/>
      <w:r w:rsidR="002F5C2B">
        <w:rPr>
          <w:rStyle w:val="CommentReference"/>
        </w:rPr>
        <w:commentReference w:id="27"/>
      </w:r>
      <w:r w:rsidRPr="009D449F">
        <w:rPr>
          <w:rFonts w:ascii="Helvetica" w:eastAsiaTheme="minorEastAsia" w:hAnsi="Helvetica" w:cs="Helvetica"/>
          <w:color w:val="333333"/>
          <w:sz w:val="21"/>
          <w:szCs w:val="21"/>
        </w:rPr>
        <w:t xml:space="preserve">. Household size and monthly income is also looked at and broken down into a chart to show </w:t>
      </w:r>
      <w:proofErr w:type="spellStart"/>
      <w:r w:rsidRPr="009D449F">
        <w:rPr>
          <w:rFonts w:ascii="Helvetica" w:eastAsiaTheme="minorEastAsia" w:hAnsi="Helvetica" w:cs="Helvetica"/>
          <w:color w:val="333333"/>
          <w:sz w:val="21"/>
          <w:szCs w:val="21"/>
        </w:rPr>
        <w:t>CalFresh</w:t>
      </w:r>
      <w:proofErr w:type="spellEnd"/>
      <w:r w:rsidRPr="009D449F">
        <w:rPr>
          <w:rFonts w:ascii="Helvetica" w:eastAsiaTheme="minorEastAsia" w:hAnsi="Helvetica" w:cs="Helvetica"/>
          <w:color w:val="333333"/>
          <w:sz w:val="21"/>
          <w:szCs w:val="21"/>
        </w:rPr>
        <w:t xml:space="preserve"> eligibility. Students were also determined to be eligible or not for </w:t>
      </w:r>
      <w:proofErr w:type="spellStart"/>
      <w:r w:rsidRPr="009D449F">
        <w:rPr>
          <w:rFonts w:ascii="Helvetica" w:eastAsiaTheme="minorEastAsia" w:hAnsi="Helvetica" w:cs="Helvetica"/>
          <w:color w:val="333333"/>
          <w:sz w:val="21"/>
          <w:szCs w:val="21"/>
        </w:rPr>
        <w:t>CalFresh</w:t>
      </w:r>
      <w:proofErr w:type="spellEnd"/>
      <w:r w:rsidRPr="009D449F">
        <w:rPr>
          <w:rFonts w:ascii="Helvetica" w:eastAsiaTheme="minorEastAsia" w:hAnsi="Helvetica" w:cs="Helvetica"/>
          <w:color w:val="333333"/>
          <w:sz w:val="21"/>
          <w:szCs w:val="21"/>
        </w:rPr>
        <w:t xml:space="preserve"> based on their responses to these criteria questions.</w:t>
      </w:r>
    </w:p>
    <w:p w14:paraId="5957D412" w14:textId="77777777" w:rsidR="009D449F" w:rsidRPr="009D449F" w:rsidRDefault="009D449F" w:rsidP="009D449F">
      <w:pPr>
        <w:spacing w:before="300" w:after="150" w:line="240" w:lineRule="auto"/>
        <w:outlineLvl w:val="1"/>
        <w:rPr>
          <w:rFonts w:ascii="inherit" w:eastAsia="Times New Roman" w:hAnsi="inherit" w:cs="Helvetica"/>
          <w:color w:val="333333"/>
          <w:sz w:val="45"/>
          <w:szCs w:val="45"/>
        </w:rPr>
      </w:pPr>
      <w:proofErr w:type="spellStart"/>
      <w:r w:rsidRPr="009D449F">
        <w:rPr>
          <w:rFonts w:ascii="inherit" w:eastAsia="Times New Roman" w:hAnsi="inherit" w:cs="Helvetica"/>
          <w:color w:val="333333"/>
          <w:sz w:val="45"/>
          <w:szCs w:val="45"/>
        </w:rPr>
        <w:t>CalFresh</w:t>
      </w:r>
      <w:proofErr w:type="spellEnd"/>
      <w:r w:rsidRPr="009D449F">
        <w:rPr>
          <w:rFonts w:ascii="inherit" w:eastAsia="Times New Roman" w:hAnsi="inherit" w:cs="Helvetica"/>
          <w:color w:val="333333"/>
          <w:sz w:val="45"/>
          <w:szCs w:val="45"/>
        </w:rPr>
        <w:t xml:space="preserve"> Criteria</w:t>
      </w:r>
    </w:p>
    <w:p w14:paraId="196F927B" w14:textId="77777777" w:rsidR="009D449F" w:rsidRPr="009D449F" w:rsidRDefault="009D449F" w:rsidP="009D449F">
      <w:pPr>
        <w:spacing w:after="0" w:line="240" w:lineRule="auto"/>
        <w:rPr>
          <w:rFonts w:ascii="Helvetica" w:eastAsia="Times New Roman" w:hAnsi="Helvetica" w:cs="Helvetica"/>
          <w:color w:val="333333"/>
          <w:sz w:val="21"/>
          <w:szCs w:val="21"/>
        </w:rPr>
      </w:pPr>
      <w:commentRangeStart w:id="28"/>
      <w:r w:rsidRPr="009D449F">
        <w:rPr>
          <w:rFonts w:ascii="Helvetica" w:eastAsia="Times New Roman" w:hAnsi="Helvetica" w:cs="Helvetica"/>
          <w:i/>
          <w:iCs/>
          <w:color w:val="333333"/>
          <w:sz w:val="21"/>
          <w:szCs w:val="21"/>
        </w:rPr>
        <w:t xml:space="preserve">Below are a series of Yes/No questions asked in order to help determine if a person is potentially eligible for </w:t>
      </w:r>
      <w:proofErr w:type="spellStart"/>
      <w:r w:rsidRPr="009D449F">
        <w:rPr>
          <w:rFonts w:ascii="Helvetica" w:eastAsia="Times New Roman" w:hAnsi="Helvetica" w:cs="Helvetica"/>
          <w:i/>
          <w:iCs/>
          <w:color w:val="333333"/>
          <w:sz w:val="21"/>
          <w:szCs w:val="21"/>
        </w:rPr>
        <w:t>CalFresh</w:t>
      </w:r>
      <w:proofErr w:type="spellEnd"/>
      <w:r w:rsidRPr="009D449F">
        <w:rPr>
          <w:rFonts w:ascii="Helvetica" w:eastAsia="Times New Roman" w:hAnsi="Helvetica" w:cs="Helvetica"/>
          <w:i/>
          <w:iCs/>
          <w:color w:val="333333"/>
          <w:sz w:val="21"/>
          <w:szCs w:val="21"/>
        </w:rPr>
        <w:t xml:space="preserve"> benefits.</w:t>
      </w:r>
      <w:r w:rsidRPr="009D449F">
        <w:rPr>
          <w:rFonts w:ascii="Helvetica" w:eastAsia="Times New Roman" w:hAnsi="Helvetica" w:cs="Helvetica"/>
          <w:color w:val="333333"/>
          <w:sz w:val="21"/>
          <w:szCs w:val="21"/>
        </w:rPr>
        <w:t xml:space="preserve"> </w:t>
      </w:r>
      <w:commentRangeEnd w:id="28"/>
      <w:r w:rsidR="00D73F72">
        <w:rPr>
          <w:rStyle w:val="CommentReference"/>
        </w:rPr>
        <w:commentReference w:id="28"/>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9D449F" w:rsidRPr="009D449F" w14:paraId="66729B2C" w14:textId="77777777" w:rsidTr="00335B83">
        <w:trPr>
          <w:tblHeader/>
        </w:trPr>
        <w:tc>
          <w:tcPr>
            <w:tcW w:w="0" w:type="auto"/>
            <w:shd w:val="clear" w:color="auto" w:fill="auto"/>
            <w:tcMar>
              <w:top w:w="0" w:type="dxa"/>
              <w:left w:w="0" w:type="dxa"/>
              <w:bottom w:w="0" w:type="dxa"/>
              <w:right w:w="0" w:type="dxa"/>
            </w:tcMar>
            <w:vAlign w:val="center"/>
            <w:hideMark/>
          </w:tcPr>
          <w:p w14:paraId="68532749" w14:textId="77777777" w:rsidR="009D449F" w:rsidRPr="009D449F" w:rsidRDefault="009D449F" w:rsidP="009D449F">
            <w:pPr>
              <w:spacing w:after="0" w:line="240" w:lineRule="auto"/>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59171AF9" w14:textId="77777777" w:rsidR="009D449F" w:rsidRPr="009D449F" w:rsidRDefault="009D449F" w:rsidP="009D449F">
            <w:pPr>
              <w:spacing w:after="300" w:line="240" w:lineRule="auto"/>
              <w:rPr>
                <w:rFonts w:ascii="Helvetica" w:eastAsia="Times New Roman" w:hAnsi="Helvetica" w:cs="Helvetica"/>
                <w:b/>
                <w:bCs/>
                <w:color w:val="333333"/>
                <w:sz w:val="21"/>
                <w:szCs w:val="21"/>
              </w:rPr>
            </w:pPr>
            <w:r w:rsidRPr="009D449F">
              <w:rPr>
                <w:rFonts w:ascii="Helvetica" w:eastAsia="Times New Roman" w:hAnsi="Helvetica" w:cs="Helvetica"/>
                <w:b/>
                <w:bCs/>
                <w:color w:val="333333"/>
                <w:sz w:val="21"/>
                <w:szCs w:val="21"/>
              </w:rPr>
              <w:t xml:space="preserve">Yes (%) </w:t>
            </w:r>
          </w:p>
        </w:tc>
      </w:tr>
      <w:tr w:rsidR="009D449F" w:rsidRPr="009D449F" w14:paraId="11B0F60C" w14:textId="77777777" w:rsidTr="00335B83">
        <w:tc>
          <w:tcPr>
            <w:tcW w:w="0" w:type="auto"/>
            <w:shd w:val="clear" w:color="auto" w:fill="auto"/>
            <w:tcMar>
              <w:top w:w="0" w:type="dxa"/>
              <w:left w:w="0" w:type="dxa"/>
              <w:bottom w:w="0" w:type="dxa"/>
              <w:right w:w="0" w:type="dxa"/>
            </w:tcMar>
            <w:vAlign w:val="center"/>
            <w:hideMark/>
          </w:tcPr>
          <w:p w14:paraId="55B7C338"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Are you a U.S. citizen (n = 115)? </w:t>
            </w:r>
          </w:p>
        </w:tc>
        <w:tc>
          <w:tcPr>
            <w:tcW w:w="1985" w:type="dxa"/>
            <w:shd w:val="clear" w:color="auto" w:fill="auto"/>
            <w:tcMar>
              <w:top w:w="0" w:type="dxa"/>
              <w:left w:w="0" w:type="dxa"/>
              <w:bottom w:w="0" w:type="dxa"/>
              <w:right w:w="0" w:type="dxa"/>
            </w:tcMar>
            <w:vAlign w:val="center"/>
            <w:hideMark/>
          </w:tcPr>
          <w:p w14:paraId="05C92C31"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108 (93.9%) </w:t>
            </w:r>
          </w:p>
        </w:tc>
      </w:tr>
      <w:tr w:rsidR="009D449F" w:rsidRPr="009D449F" w14:paraId="5946C959" w14:textId="77777777" w:rsidTr="00335B83">
        <w:tc>
          <w:tcPr>
            <w:tcW w:w="0" w:type="auto"/>
            <w:shd w:val="clear" w:color="auto" w:fill="auto"/>
            <w:tcMar>
              <w:top w:w="0" w:type="dxa"/>
              <w:left w:w="0" w:type="dxa"/>
              <w:bottom w:w="0" w:type="dxa"/>
              <w:right w:w="0" w:type="dxa"/>
            </w:tcMar>
            <w:vAlign w:val="center"/>
            <w:hideMark/>
          </w:tcPr>
          <w:p w14:paraId="4CDBDE36"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I received Cal Grant A or B (n = 97)? </w:t>
            </w:r>
          </w:p>
        </w:tc>
        <w:tc>
          <w:tcPr>
            <w:tcW w:w="1985" w:type="dxa"/>
            <w:shd w:val="clear" w:color="auto" w:fill="auto"/>
            <w:tcMar>
              <w:top w:w="0" w:type="dxa"/>
              <w:left w:w="0" w:type="dxa"/>
              <w:bottom w:w="0" w:type="dxa"/>
              <w:right w:w="0" w:type="dxa"/>
            </w:tcMar>
            <w:vAlign w:val="center"/>
            <w:hideMark/>
          </w:tcPr>
          <w:p w14:paraId="29E88BC5"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85 (87.6%) </w:t>
            </w:r>
          </w:p>
        </w:tc>
      </w:tr>
      <w:tr w:rsidR="009D449F" w:rsidRPr="009D449F" w14:paraId="0344CAA8" w14:textId="77777777" w:rsidTr="00335B83">
        <w:tc>
          <w:tcPr>
            <w:tcW w:w="0" w:type="auto"/>
            <w:shd w:val="clear" w:color="auto" w:fill="auto"/>
            <w:tcMar>
              <w:top w:w="0" w:type="dxa"/>
              <w:left w:w="0" w:type="dxa"/>
              <w:bottom w:w="0" w:type="dxa"/>
              <w:right w:w="0" w:type="dxa"/>
            </w:tcMar>
            <w:vAlign w:val="center"/>
            <w:hideMark/>
          </w:tcPr>
          <w:p w14:paraId="0BA751CC"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I was approved for “work study” even though I may not actually have a work study job placement (n = 85)? </w:t>
            </w:r>
          </w:p>
        </w:tc>
        <w:tc>
          <w:tcPr>
            <w:tcW w:w="1985" w:type="dxa"/>
            <w:shd w:val="clear" w:color="auto" w:fill="auto"/>
            <w:tcMar>
              <w:top w:w="0" w:type="dxa"/>
              <w:left w:w="0" w:type="dxa"/>
              <w:bottom w:w="0" w:type="dxa"/>
              <w:right w:w="0" w:type="dxa"/>
            </w:tcMar>
            <w:vAlign w:val="center"/>
            <w:hideMark/>
          </w:tcPr>
          <w:p w14:paraId="2CF9B941"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60 (70.6%) </w:t>
            </w:r>
          </w:p>
        </w:tc>
      </w:tr>
      <w:tr w:rsidR="009D449F" w:rsidRPr="009D449F" w14:paraId="4AB46BFF" w14:textId="77777777" w:rsidTr="00335B83">
        <w:tc>
          <w:tcPr>
            <w:tcW w:w="0" w:type="auto"/>
            <w:shd w:val="clear" w:color="auto" w:fill="auto"/>
            <w:tcMar>
              <w:top w:w="0" w:type="dxa"/>
              <w:left w:w="0" w:type="dxa"/>
              <w:bottom w:w="0" w:type="dxa"/>
              <w:right w:w="0" w:type="dxa"/>
            </w:tcMar>
            <w:vAlign w:val="center"/>
            <w:hideMark/>
          </w:tcPr>
          <w:p w14:paraId="011F52EC"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If not a U.S. citizen, are you a lawful permanent resident (</w:t>
            </w:r>
            <w:proofErr w:type="gramStart"/>
            <w:r w:rsidRPr="009D449F">
              <w:rPr>
                <w:rFonts w:ascii="Helvetica" w:eastAsia="Times New Roman" w:hAnsi="Helvetica" w:cs="Helvetica"/>
                <w:color w:val="333333"/>
                <w:sz w:val="21"/>
                <w:szCs w:val="21"/>
              </w:rPr>
              <w:t>i.e.</w:t>
            </w:r>
            <w:proofErr w:type="gramEnd"/>
            <w:r w:rsidRPr="009D449F">
              <w:rPr>
                <w:rFonts w:ascii="Helvetica" w:eastAsia="Times New Roman" w:hAnsi="Helvetica" w:cs="Helvetica"/>
                <w:color w:val="333333"/>
                <w:sz w:val="21"/>
                <w:szCs w:val="21"/>
              </w:rPr>
              <w:t xml:space="preserve"> have a ‘green card’) (n = 7)? </w:t>
            </w:r>
          </w:p>
        </w:tc>
        <w:tc>
          <w:tcPr>
            <w:tcW w:w="1985" w:type="dxa"/>
            <w:shd w:val="clear" w:color="auto" w:fill="auto"/>
            <w:tcMar>
              <w:top w:w="0" w:type="dxa"/>
              <w:left w:w="0" w:type="dxa"/>
              <w:bottom w:w="0" w:type="dxa"/>
              <w:right w:w="0" w:type="dxa"/>
            </w:tcMar>
            <w:vAlign w:val="center"/>
            <w:hideMark/>
          </w:tcPr>
          <w:p w14:paraId="29BCCA94"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5 (71.4%) </w:t>
            </w:r>
          </w:p>
        </w:tc>
      </w:tr>
      <w:tr w:rsidR="009D449F" w:rsidRPr="009D449F" w14:paraId="5A6662F7" w14:textId="77777777" w:rsidTr="00335B83">
        <w:tc>
          <w:tcPr>
            <w:tcW w:w="0" w:type="auto"/>
            <w:shd w:val="clear" w:color="auto" w:fill="auto"/>
            <w:tcMar>
              <w:top w:w="0" w:type="dxa"/>
              <w:left w:w="0" w:type="dxa"/>
              <w:bottom w:w="0" w:type="dxa"/>
              <w:right w:w="0" w:type="dxa"/>
            </w:tcMar>
            <w:vAlign w:val="center"/>
            <w:hideMark/>
          </w:tcPr>
          <w:p w14:paraId="069FF357"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Are you on a campus meal plan (n = 115)? </w:t>
            </w:r>
          </w:p>
        </w:tc>
        <w:tc>
          <w:tcPr>
            <w:tcW w:w="1985" w:type="dxa"/>
            <w:shd w:val="clear" w:color="auto" w:fill="auto"/>
            <w:tcMar>
              <w:top w:w="0" w:type="dxa"/>
              <w:left w:w="0" w:type="dxa"/>
              <w:bottom w:w="0" w:type="dxa"/>
              <w:right w:w="0" w:type="dxa"/>
            </w:tcMar>
            <w:vAlign w:val="center"/>
            <w:hideMark/>
          </w:tcPr>
          <w:p w14:paraId="4146F65F" w14:textId="77777777" w:rsidR="009D449F" w:rsidRPr="009D449F" w:rsidRDefault="009D449F" w:rsidP="009D449F">
            <w:pPr>
              <w:spacing w:after="30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3 (2.6%) </w:t>
            </w:r>
          </w:p>
        </w:tc>
      </w:tr>
    </w:tbl>
    <w:p w14:paraId="24EF905F"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t xml:space="preserve">Of the participants in the survey 108 claim to be U.S. citizens and 7 claim to not be U.S. citizens. For those who did not claim U.S. citizenship, 5 people claim to be a </w:t>
      </w:r>
      <w:proofErr w:type="gramStart"/>
      <w:r w:rsidRPr="009D449F">
        <w:rPr>
          <w:rFonts w:ascii="Helvetica" w:eastAsiaTheme="minorEastAsia" w:hAnsi="Helvetica" w:cs="Helvetica"/>
          <w:color w:val="333333"/>
          <w:sz w:val="21"/>
          <w:szCs w:val="21"/>
        </w:rPr>
        <w:t>lawful permanent residents</w:t>
      </w:r>
      <w:proofErr w:type="gramEnd"/>
      <w:r w:rsidRPr="009D449F">
        <w:rPr>
          <w:rFonts w:ascii="Helvetica" w:eastAsiaTheme="minorEastAsia" w:hAnsi="Helvetica" w:cs="Helvetica"/>
          <w:color w:val="333333"/>
          <w:sz w:val="21"/>
          <w:szCs w:val="21"/>
        </w:rPr>
        <w:t xml:space="preserve"> and 2 people do not claim to be lawful permanent residents. There are 25 people who claim not to be approved for work study and 60 who do claim to be approved for work study. There are 12 students who do not receive Cal Grant A or B (consisting 12.4% of the data), and 85 students who do receive Cal Grant A or B. The majority of people in the data (112 people) do not receive any meals from a campus meal plan</w:t>
      </w:r>
      <w:commentRangeStart w:id="29"/>
      <w:r w:rsidRPr="009D449F">
        <w:rPr>
          <w:rFonts w:ascii="Helvetica" w:eastAsiaTheme="minorEastAsia" w:hAnsi="Helvetica" w:cs="Helvetica"/>
          <w:color w:val="333333"/>
          <w:sz w:val="21"/>
          <w:szCs w:val="21"/>
        </w:rPr>
        <w:t>. Further breakdown of the 3 people that are on a campus meal plan claim the following assistance below:</w:t>
      </w:r>
    </w:p>
    <w:p w14:paraId="46192251" w14:textId="77777777" w:rsidR="009D449F" w:rsidRPr="009D449F" w:rsidRDefault="009D449F" w:rsidP="009D449F">
      <w:pPr>
        <w:spacing w:before="300" w:after="150" w:line="240" w:lineRule="auto"/>
        <w:outlineLvl w:val="2"/>
        <w:rPr>
          <w:rFonts w:ascii="inherit" w:eastAsia="Times New Roman" w:hAnsi="inherit" w:cs="Helvetica"/>
          <w:color w:val="333333"/>
          <w:sz w:val="36"/>
          <w:szCs w:val="36"/>
        </w:rPr>
      </w:pPr>
      <w:r w:rsidRPr="009D449F">
        <w:rPr>
          <w:rFonts w:ascii="inherit" w:eastAsia="Times New Roman" w:hAnsi="inherit" w:cs="Helvetica"/>
          <w:color w:val="333333"/>
          <w:sz w:val="36"/>
          <w:szCs w:val="36"/>
        </w:rPr>
        <w:t>Meals Per Week</w:t>
      </w:r>
    </w:p>
    <w:p w14:paraId="4D465491"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b/>
          <w:bCs/>
          <w:color w:val="333333"/>
          <w:sz w:val="21"/>
          <w:szCs w:val="21"/>
        </w:rPr>
        <w:t>How many meals per week do you get on your meal plan? (n=3, 2% of 123 reporting).</w:t>
      </w:r>
      <w:commentRangeEnd w:id="29"/>
      <w:r w:rsidR="00D73F72">
        <w:rPr>
          <w:rStyle w:val="CommentReference"/>
        </w:rPr>
        <w:commentReference w:id="29"/>
      </w:r>
    </w:p>
    <w:p w14:paraId="1E272208"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noProof/>
          <w:color w:val="333333"/>
          <w:sz w:val="21"/>
          <w:szCs w:val="21"/>
        </w:rPr>
        <w:drawing>
          <wp:inline distT="0" distB="0" distL="0" distR="0" wp14:anchorId="1BF2A472" wp14:editId="3972496A">
            <wp:extent cx="3371850" cy="2528906"/>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3374413" cy="2530828"/>
                    </a:xfrm>
                    <a:prstGeom prst="rect">
                      <a:avLst/>
                    </a:prstGeom>
                    <a:noFill/>
                    <a:ln>
                      <a:noFill/>
                    </a:ln>
                  </pic:spPr>
                </pic:pic>
              </a:graphicData>
            </a:graphic>
          </wp:inline>
        </w:drawing>
      </w:r>
    </w:p>
    <w:p w14:paraId="5E516133"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br/>
      </w:r>
      <w:r w:rsidRPr="009D449F">
        <w:rPr>
          <w:rFonts w:ascii="Helvetica" w:eastAsiaTheme="minorEastAsia" w:hAnsi="Helvetica" w:cs="Helvetica"/>
          <w:color w:val="333333"/>
          <w:sz w:val="21"/>
          <w:szCs w:val="21"/>
        </w:rPr>
        <w:br/>
      </w:r>
      <w:r w:rsidRPr="009D449F">
        <w:rPr>
          <w:rFonts w:ascii="Helvetica" w:eastAsiaTheme="minorEastAsia" w:hAnsi="Helvetica" w:cs="Helvetica"/>
          <w:color w:val="333333"/>
          <w:sz w:val="21"/>
          <w:szCs w:val="21"/>
        </w:rPr>
        <w:br/>
        <w:t xml:space="preserve">Figure 5.1: Meals Per Week from Meal Plan </w:t>
      </w:r>
    </w:p>
    <w:p w14:paraId="730AC8A0"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t>Of people who receive a campus meal plan, 2 people receive more than 11 meals per week , while 1 person receives less than 11 meals per week.</w:t>
      </w:r>
    </w:p>
    <w:p w14:paraId="75674666" w14:textId="77777777" w:rsidR="009D449F" w:rsidRPr="009D449F" w:rsidRDefault="009D449F" w:rsidP="009D449F">
      <w:pPr>
        <w:spacing w:before="300" w:after="150" w:line="240" w:lineRule="auto"/>
        <w:outlineLvl w:val="1"/>
        <w:rPr>
          <w:rFonts w:ascii="inherit" w:eastAsia="Times New Roman" w:hAnsi="inherit" w:cs="Helvetica"/>
          <w:color w:val="333333"/>
          <w:sz w:val="45"/>
          <w:szCs w:val="45"/>
        </w:rPr>
      </w:pPr>
      <w:r w:rsidRPr="009D449F">
        <w:rPr>
          <w:rFonts w:ascii="inherit" w:eastAsia="Times New Roman" w:hAnsi="inherit" w:cs="Helvetica"/>
          <w:color w:val="333333"/>
          <w:sz w:val="45"/>
          <w:szCs w:val="45"/>
        </w:rPr>
        <w:t>Household Size &amp; Income</w:t>
      </w:r>
    </w:p>
    <w:p w14:paraId="1604A846"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t>The following two questions were asked about household size and monthly income, which were then combined into a single plot:</w:t>
      </w:r>
    </w:p>
    <w:p w14:paraId="4BB84A97" w14:textId="77777777" w:rsidR="009D449F" w:rsidRPr="009D449F" w:rsidRDefault="009D449F" w:rsidP="009D449F">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b/>
          <w:bCs/>
          <w:color w:val="333333"/>
          <w:sz w:val="21"/>
          <w:szCs w:val="21"/>
        </w:rPr>
        <w:t>How many people in your household do you purchase and prepare food with, including yourself? This may or may not include your roommate(s). (n=110, 89% of 123 reporting).</w:t>
      </w:r>
    </w:p>
    <w:p w14:paraId="78124F6E" w14:textId="77777777" w:rsidR="009D449F" w:rsidRPr="009D449F" w:rsidRDefault="009D449F" w:rsidP="009D449F">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b/>
          <w:bCs/>
          <w:color w:val="333333"/>
          <w:sz w:val="21"/>
          <w:szCs w:val="21"/>
        </w:rPr>
        <w:t>How much is your household’s gross monthly income (before taxes and not including financial aid)? (n=98, 80% of 123 reporting).</w:t>
      </w:r>
    </w:p>
    <w:tbl>
      <w:tblPr>
        <w:tblW w:w="4658" w:type="pct"/>
        <w:tblCellMar>
          <w:top w:w="15" w:type="dxa"/>
          <w:left w:w="15" w:type="dxa"/>
          <w:bottom w:w="15" w:type="dxa"/>
          <w:right w:w="15" w:type="dxa"/>
        </w:tblCellMar>
        <w:tblLook w:val="04A0" w:firstRow="1" w:lastRow="0" w:firstColumn="1" w:lastColumn="0" w:noHBand="0" w:noVBand="1"/>
      </w:tblPr>
      <w:tblGrid>
        <w:gridCol w:w="3645"/>
        <w:gridCol w:w="730"/>
        <w:gridCol w:w="990"/>
        <w:gridCol w:w="730"/>
        <w:gridCol w:w="990"/>
        <w:gridCol w:w="730"/>
        <w:gridCol w:w="730"/>
        <w:gridCol w:w="730"/>
        <w:gridCol w:w="730"/>
      </w:tblGrid>
      <w:tr w:rsidR="009D449F" w:rsidRPr="009D449F" w14:paraId="0F487CBB" w14:textId="77777777" w:rsidTr="009D449F">
        <w:trPr>
          <w:trHeight w:val="116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17E2139" w14:textId="77777777" w:rsidR="009D449F" w:rsidRPr="009D449F" w:rsidRDefault="009D449F" w:rsidP="009D449F">
            <w:pPr>
              <w:spacing w:before="100" w:beforeAutospacing="1" w:after="100" w:afterAutospacing="1" w:line="240" w:lineRule="auto"/>
              <w:rPr>
                <w:rFonts w:ascii="Helvetica" w:eastAsia="Times New Roman" w:hAnsi="Helvetica" w:cs="Helvetica"/>
                <w:color w:val="333333"/>
                <w:sz w:val="21"/>
                <w:szCs w:val="21"/>
              </w:rPr>
            </w:pP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ECD8810"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DE98721"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2F1FB79"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1848F573"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1FD01DD"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5</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23D57E6"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6</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661D983"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7</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12E250F5"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8</w:t>
            </w:r>
          </w:p>
        </w:tc>
      </w:tr>
      <w:tr w:rsidR="009D449F" w:rsidRPr="009D449F" w14:paraId="76BC6364" w14:textId="77777777" w:rsidTr="009D449F">
        <w:trPr>
          <w:trHeight w:val="115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6AE5CE79"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$150 or less</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D2EEF2C"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5</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C9A1E29"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F83E70F"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243EDF6"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30CC319"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3BA5498F"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F03C49F"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E9AE126"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r>
      <w:tr w:rsidR="009D449F" w:rsidRPr="009D449F" w14:paraId="6927FD68" w14:textId="77777777" w:rsidTr="009D449F">
        <w:trPr>
          <w:trHeight w:val="116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43DE572"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$151-$2,082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5981277"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7</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6094714"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15</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CF8C107"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9</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E11FFA3"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14</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388DEBE"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5</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4D5E049"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C0A3261"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E3B6F42"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r>
      <w:tr w:rsidR="009D449F" w:rsidRPr="009D449F" w14:paraId="330FCD40" w14:textId="77777777" w:rsidTr="009D449F">
        <w:trPr>
          <w:trHeight w:val="115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E317518"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$2,083-$2,820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A65EC4B"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326B32B"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5</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EB43BC1"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636551BA"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0FD2BA8"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B8092C3"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E8B2EAA"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C89F1D8"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r>
      <w:tr w:rsidR="009D449F" w:rsidRPr="009D449F" w14:paraId="71202D8B" w14:textId="77777777" w:rsidTr="009D449F">
        <w:trPr>
          <w:trHeight w:val="116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041EBAB"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$2,821-$3,556</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BFAA34F"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95803A3"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09068B2"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F0D3E64"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A1F7858"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4587EAB"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2003087"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C526CAF"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r>
      <w:tr w:rsidR="009D449F" w:rsidRPr="009D449F" w14:paraId="0E9C36F4" w14:textId="77777777" w:rsidTr="009D449F">
        <w:trPr>
          <w:trHeight w:val="116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A8021A2"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$3,557-$4,292</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09732AC"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37FBCD6"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67C3B1B"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6F43AB9"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27DA2B8"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8D8730A"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2C22CC4"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6E3BFE6B"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r>
      <w:tr w:rsidR="009D449F" w:rsidRPr="009D449F" w14:paraId="7417049A" w14:textId="77777777" w:rsidTr="009D449F">
        <w:trPr>
          <w:trHeight w:val="116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19F4DE39"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$4,293-$5,030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1FDF14B"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61EBA1D"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3D6CBA4"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24F3C01"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4BDBBA4"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DD47526"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A9EDBDE"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B659BCE"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r>
      <w:tr w:rsidR="009D449F" w:rsidRPr="009D449F" w14:paraId="1C519796" w14:textId="77777777" w:rsidTr="009D449F">
        <w:trPr>
          <w:trHeight w:val="115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2186ED3"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$5,031-$5,694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E605743"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100918A"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DDC19B4"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FD2B534"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17E74AD"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B4EFED8"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309370D2"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35C05A7"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r>
      <w:tr w:rsidR="009D449F" w:rsidRPr="009D449F" w14:paraId="6CD9CA67" w14:textId="77777777" w:rsidTr="009D449F">
        <w:trPr>
          <w:trHeight w:val="116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13106A6"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$5,695-$6,344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0D8C7C6"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774DCFC"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94E7D9F"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33620F0"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E9A91C6"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AD712B2"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7F53897"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588D180"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r>
      <w:tr w:rsidR="009D449F" w:rsidRPr="009D449F" w14:paraId="6EAF3ADE" w14:textId="77777777" w:rsidTr="009D449F">
        <w:trPr>
          <w:trHeight w:val="115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A36C661"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$6,345-$7,064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26565E9"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7035A10"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6A2D70D"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020F33F"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B20BCCF"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1F83407"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9F0E0C9"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8EC5CC2" w14:textId="77777777" w:rsidR="009D449F" w:rsidRPr="009D449F" w:rsidRDefault="009D449F" w:rsidP="009D449F">
            <w:pPr>
              <w:spacing w:before="480" w:after="480" w:line="240" w:lineRule="auto"/>
              <w:jc w:val="center"/>
              <w:rPr>
                <w:rFonts w:ascii="Helvetica" w:eastAsia="Times New Roman" w:hAnsi="Helvetica" w:cs="Helvetica"/>
                <w:b/>
                <w:bCs/>
                <w:color w:val="333333"/>
                <w:sz w:val="24"/>
                <w:szCs w:val="24"/>
              </w:rPr>
            </w:pPr>
            <w:r w:rsidRPr="009D449F">
              <w:rPr>
                <w:rFonts w:ascii="Helvetica" w:eastAsia="Times New Roman" w:hAnsi="Helvetica" w:cs="Helvetica"/>
                <w:b/>
                <w:bCs/>
                <w:color w:val="333333"/>
                <w:sz w:val="24"/>
                <w:szCs w:val="24"/>
              </w:rPr>
              <w:t>0</w:t>
            </w:r>
          </w:p>
        </w:tc>
      </w:tr>
      <w:tr w:rsidR="009D449F" w:rsidRPr="009D449F" w14:paraId="562D599D" w14:textId="77777777" w:rsidTr="009D449F">
        <w:trPr>
          <w:trHeight w:val="116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53723FEC"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$7,065 or more</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10B2284"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337FD5F"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5FFC9B4"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0E9CDF8"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48F69D3"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CDBAF7A"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2E79D7B" w14:textId="77777777" w:rsidR="009D449F" w:rsidRPr="009D449F" w:rsidRDefault="009D449F" w:rsidP="009D449F">
            <w:pPr>
              <w:spacing w:before="480" w:after="480" w:line="240" w:lineRule="auto"/>
              <w:jc w:val="center"/>
              <w:rPr>
                <w:rFonts w:ascii="Helvetica" w:eastAsia="Times New Roman" w:hAnsi="Helvetica" w:cs="Helvetica"/>
                <w:color w:val="333333"/>
                <w:sz w:val="24"/>
                <w:szCs w:val="24"/>
              </w:rPr>
            </w:pPr>
            <w:r w:rsidRPr="009D449F">
              <w:rPr>
                <w:rFonts w:ascii="Helvetica" w:eastAsia="Times New Roman" w:hAnsi="Helvetica" w:cs="Helvetica"/>
                <w:color w:val="333333"/>
                <w:sz w:val="24"/>
                <w:szCs w:val="24"/>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A916070" w14:textId="77777777" w:rsidR="009D449F" w:rsidRPr="009D449F" w:rsidRDefault="009D449F" w:rsidP="009D449F">
            <w:pPr>
              <w:spacing w:before="480" w:after="480" w:line="240" w:lineRule="auto"/>
              <w:jc w:val="center"/>
              <w:rPr>
                <w:rFonts w:ascii="Helvetica" w:eastAsia="Times New Roman" w:hAnsi="Helvetica" w:cs="Helvetica"/>
                <w:i/>
                <w:iCs/>
                <w:color w:val="333333"/>
                <w:sz w:val="24"/>
                <w:szCs w:val="24"/>
              </w:rPr>
            </w:pPr>
            <w:r w:rsidRPr="009D449F">
              <w:rPr>
                <w:rFonts w:ascii="Helvetica" w:eastAsia="Times New Roman" w:hAnsi="Helvetica" w:cs="Helvetica"/>
                <w:i/>
                <w:iCs/>
                <w:color w:val="333333"/>
                <w:sz w:val="24"/>
                <w:szCs w:val="24"/>
              </w:rPr>
              <w:t>0</w:t>
            </w:r>
          </w:p>
        </w:tc>
      </w:tr>
    </w:tbl>
    <w:p w14:paraId="24D3CD54"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t>Table 5.1: Housing Size vs. Income (</w:t>
      </w:r>
      <w:proofErr w:type="spellStart"/>
      <w:r w:rsidRPr="009D449F">
        <w:rPr>
          <w:rFonts w:ascii="Helvetica" w:eastAsiaTheme="minorEastAsia" w:hAnsi="Helvetica" w:cs="Helvetica"/>
          <w:color w:val="333333"/>
          <w:sz w:val="21"/>
          <w:szCs w:val="21"/>
        </w:rPr>
        <w:t>CalFresh</w:t>
      </w:r>
      <w:proofErr w:type="spellEnd"/>
      <w:r w:rsidRPr="009D449F">
        <w:rPr>
          <w:rFonts w:ascii="Helvetica" w:eastAsiaTheme="minorEastAsia" w:hAnsi="Helvetica" w:cs="Helvetica"/>
          <w:color w:val="333333"/>
          <w:sz w:val="21"/>
          <w:szCs w:val="21"/>
        </w:rPr>
        <w:t xml:space="preserve"> Eligibility)</w:t>
      </w:r>
    </w:p>
    <w:p w14:paraId="6C78DB91"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i/>
          <w:iCs/>
          <w:color w:val="333333"/>
          <w:sz w:val="21"/>
          <w:szCs w:val="21"/>
        </w:rPr>
        <w:t xml:space="preserve">In the above graph, cells highlighted in green &amp; bold indicate a person is potentially eligible for </w:t>
      </w:r>
      <w:proofErr w:type="spellStart"/>
      <w:r w:rsidRPr="009D449F">
        <w:rPr>
          <w:rFonts w:ascii="Helvetica" w:eastAsiaTheme="minorEastAsia" w:hAnsi="Helvetica" w:cs="Helvetica"/>
          <w:i/>
          <w:iCs/>
          <w:color w:val="333333"/>
          <w:sz w:val="21"/>
          <w:szCs w:val="21"/>
        </w:rPr>
        <w:t>CalFresh</w:t>
      </w:r>
      <w:proofErr w:type="spellEnd"/>
      <w:r w:rsidRPr="009D449F">
        <w:rPr>
          <w:rFonts w:ascii="Helvetica" w:eastAsiaTheme="minorEastAsia" w:hAnsi="Helvetica" w:cs="Helvetica"/>
          <w:i/>
          <w:iCs/>
          <w:color w:val="333333"/>
          <w:sz w:val="21"/>
          <w:szCs w:val="21"/>
        </w:rPr>
        <w:t xml:space="preserve"> based on their income and cells highlighted in red &amp; italics indicate a person is not eligible. This information is pulled from the </w:t>
      </w:r>
      <w:proofErr w:type="spellStart"/>
      <w:r w:rsidRPr="009D449F">
        <w:rPr>
          <w:rFonts w:ascii="Helvetica" w:eastAsiaTheme="minorEastAsia" w:hAnsi="Helvetica" w:cs="Helvetica"/>
          <w:i/>
          <w:iCs/>
          <w:color w:val="333333"/>
          <w:sz w:val="21"/>
          <w:szCs w:val="21"/>
        </w:rPr>
        <w:t>CalFresh</w:t>
      </w:r>
      <w:proofErr w:type="spellEnd"/>
      <w:r w:rsidRPr="009D449F">
        <w:rPr>
          <w:rFonts w:ascii="Helvetica" w:eastAsiaTheme="minorEastAsia" w:hAnsi="Helvetica" w:cs="Helvetica"/>
          <w:i/>
          <w:iCs/>
          <w:color w:val="333333"/>
          <w:sz w:val="21"/>
          <w:szCs w:val="21"/>
        </w:rPr>
        <w:t xml:space="preserve"> requirements section A2 (see below for link).</w:t>
      </w:r>
    </w:p>
    <w:p w14:paraId="6454D897" w14:textId="02162CCE"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t>The majority of people claim to purchase/prepare food (household size) for 2 people (34 people claimed this). This is followed by 19 people claiming to have a household size of 1 person, and 19 people claiming to have a household size of 3 people. The majority of people’s household income (despite household size) seems to be in the range $151-$2,082 (55 people). As the income bracket increases, the number of people within those bracket decreases drastically. Only 6 people claim to have a monthly income greater than $4,292.</w:t>
      </w:r>
    </w:p>
    <w:p w14:paraId="2605FCE3" w14:textId="77777777" w:rsidR="009D449F" w:rsidRPr="009D449F" w:rsidRDefault="009D449F" w:rsidP="009D449F">
      <w:pPr>
        <w:spacing w:before="300" w:after="150" w:line="240" w:lineRule="auto"/>
        <w:outlineLvl w:val="1"/>
        <w:rPr>
          <w:rFonts w:ascii="inherit" w:eastAsia="Times New Roman" w:hAnsi="inherit" w:cs="Helvetica"/>
          <w:color w:val="333333"/>
          <w:sz w:val="45"/>
          <w:szCs w:val="45"/>
        </w:rPr>
      </w:pPr>
      <w:proofErr w:type="spellStart"/>
      <w:r w:rsidRPr="009D449F">
        <w:rPr>
          <w:rFonts w:ascii="inherit" w:eastAsia="Times New Roman" w:hAnsi="inherit" w:cs="Helvetica"/>
          <w:color w:val="333333"/>
          <w:sz w:val="45"/>
          <w:szCs w:val="45"/>
        </w:rPr>
        <w:t>CalFresh</w:t>
      </w:r>
      <w:proofErr w:type="spellEnd"/>
      <w:r w:rsidRPr="009D449F">
        <w:rPr>
          <w:rFonts w:ascii="inherit" w:eastAsia="Times New Roman" w:hAnsi="inherit" w:cs="Helvetica"/>
          <w:color w:val="333333"/>
          <w:sz w:val="45"/>
          <w:szCs w:val="45"/>
        </w:rPr>
        <w:t xml:space="preserve"> Eligible</w:t>
      </w:r>
    </w:p>
    <w:p w14:paraId="4EC356BF"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b/>
          <w:bCs/>
          <w:color w:val="333333"/>
          <w:sz w:val="21"/>
          <w:szCs w:val="21"/>
        </w:rPr>
        <w:t>This variable was created under the following criteria (n=96, 78% of 123 reporting).</w:t>
      </w:r>
    </w:p>
    <w:p w14:paraId="36E3C5C3"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i/>
          <w:iCs/>
          <w:color w:val="333333"/>
          <w:sz w:val="21"/>
          <w:szCs w:val="21"/>
        </w:rPr>
        <w:t xml:space="preserve">Disclaimer: only county eligibility workers have the authority to determine official eligibility for </w:t>
      </w:r>
      <w:proofErr w:type="spellStart"/>
      <w:r w:rsidRPr="009D449F">
        <w:rPr>
          <w:rFonts w:ascii="Helvetica" w:eastAsiaTheme="minorEastAsia" w:hAnsi="Helvetica" w:cs="Helvetica"/>
          <w:i/>
          <w:iCs/>
          <w:color w:val="333333"/>
          <w:sz w:val="21"/>
          <w:szCs w:val="21"/>
        </w:rPr>
        <w:t>CalFresh</w:t>
      </w:r>
      <w:proofErr w:type="spellEnd"/>
      <w:r w:rsidRPr="009D449F">
        <w:rPr>
          <w:rFonts w:ascii="Helvetica" w:eastAsiaTheme="minorEastAsia" w:hAnsi="Helvetica" w:cs="Helvetica"/>
          <w:i/>
          <w:iCs/>
          <w:color w:val="333333"/>
          <w:sz w:val="21"/>
          <w:szCs w:val="21"/>
        </w:rPr>
        <w:t>. These students are just most likely to be eligible based on the below listed criteria.</w:t>
      </w:r>
    </w:p>
    <w:p w14:paraId="5B26A4A7" w14:textId="77777777" w:rsidR="009D449F" w:rsidRPr="009D449F" w:rsidRDefault="009D449F" w:rsidP="009D449F">
      <w:pPr>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The person is between the ages 18 to 49.</w:t>
      </w:r>
    </w:p>
    <w:p w14:paraId="74877A33" w14:textId="77777777" w:rsidR="009D449F" w:rsidRPr="009D449F" w:rsidRDefault="009D449F" w:rsidP="009D449F">
      <w:pPr>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The person is at least a part-time student (6 units per semester for the three campuses in this survey).</w:t>
      </w:r>
    </w:p>
    <w:p w14:paraId="0C67E713" w14:textId="77777777" w:rsidR="009D449F" w:rsidRPr="009D449F" w:rsidRDefault="009D449F" w:rsidP="009D449F">
      <w:pPr>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The person is either a U.S. citizen or lawful permanent resident.</w:t>
      </w:r>
    </w:p>
    <w:p w14:paraId="091870CA" w14:textId="77777777" w:rsidR="009D449F" w:rsidRPr="009D449F" w:rsidRDefault="009D449F" w:rsidP="009D449F">
      <w:pPr>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Does not get more than half of their meals from meals plans (&lt; 11 per week or none).</w:t>
      </w:r>
    </w:p>
    <w:p w14:paraId="09ABA14B" w14:textId="77777777" w:rsidR="009D449F" w:rsidRPr="009D449F" w:rsidRDefault="009D449F" w:rsidP="009D449F">
      <w:pPr>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Identifies as an EOP student.</w:t>
      </w:r>
    </w:p>
    <w:p w14:paraId="18577EA9" w14:textId="77777777" w:rsidR="009D449F" w:rsidRPr="009D449F" w:rsidRDefault="009D449F" w:rsidP="009D449F">
      <w:pPr>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t xml:space="preserve">Falls under the household size/income from the </w:t>
      </w:r>
      <w:hyperlink r:id="rId48" w:anchor="income" w:history="1">
        <w:r w:rsidRPr="009D449F">
          <w:rPr>
            <w:rFonts w:ascii="Helvetica" w:eastAsia="Times New Roman" w:hAnsi="Helvetica" w:cs="Helvetica"/>
            <w:color w:val="337AB7"/>
            <w:sz w:val="21"/>
            <w:szCs w:val="21"/>
          </w:rPr>
          <w:t>Department of Social Services</w:t>
        </w:r>
      </w:hyperlink>
      <w:r w:rsidRPr="009D449F">
        <w:rPr>
          <w:rFonts w:ascii="Helvetica" w:eastAsia="Times New Roman" w:hAnsi="Helvetica" w:cs="Helvetica"/>
          <w:color w:val="333333"/>
          <w:sz w:val="21"/>
          <w:szCs w:val="21"/>
        </w:rPr>
        <w:t xml:space="preserve"> requirements.</w:t>
      </w:r>
    </w:p>
    <w:p w14:paraId="52ABC36B" w14:textId="556DCF06"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noProof/>
          <w:color w:val="333333"/>
          <w:sz w:val="21"/>
          <w:szCs w:val="21"/>
        </w:rPr>
        <w:drawing>
          <wp:inline distT="0" distB="0" distL="0" distR="0" wp14:anchorId="553B3AFA" wp14:editId="5C526967">
            <wp:extent cx="3657600" cy="27432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sidRPr="009D449F">
        <w:rPr>
          <w:rFonts w:ascii="Helvetica" w:eastAsiaTheme="minorEastAsia" w:hAnsi="Helvetica" w:cs="Helvetica"/>
          <w:color w:val="333333"/>
          <w:sz w:val="21"/>
          <w:szCs w:val="21"/>
        </w:rPr>
        <w:br/>
      </w:r>
      <w:r w:rsidRPr="009D449F">
        <w:rPr>
          <w:rFonts w:ascii="Helvetica" w:eastAsiaTheme="minorEastAsia" w:hAnsi="Helvetica" w:cs="Helvetica"/>
          <w:color w:val="333333"/>
          <w:sz w:val="21"/>
          <w:szCs w:val="21"/>
        </w:rPr>
        <w:br/>
        <w:t xml:space="preserve">Figure 5.2: Eligible for </w:t>
      </w:r>
      <w:proofErr w:type="spellStart"/>
      <w:r w:rsidRPr="009D449F">
        <w:rPr>
          <w:rFonts w:ascii="Helvetica" w:eastAsiaTheme="minorEastAsia" w:hAnsi="Helvetica" w:cs="Helvetica"/>
          <w:color w:val="333333"/>
          <w:sz w:val="21"/>
          <w:szCs w:val="21"/>
        </w:rPr>
        <w:t>CalFresh</w:t>
      </w:r>
      <w:proofErr w:type="spellEnd"/>
      <w:r w:rsidRPr="009D449F">
        <w:rPr>
          <w:rFonts w:ascii="Helvetica" w:eastAsiaTheme="minorEastAsia" w:hAnsi="Helvetica" w:cs="Helvetica"/>
          <w:color w:val="333333"/>
          <w:sz w:val="21"/>
          <w:szCs w:val="21"/>
        </w:rPr>
        <w:t xml:space="preserve"> </w:t>
      </w:r>
    </w:p>
    <w:p w14:paraId="2274B61E" w14:textId="77777777" w:rsidR="009D449F" w:rsidRPr="009D449F" w:rsidRDefault="009D449F" w:rsidP="009D449F">
      <w:pPr>
        <w:spacing w:after="150" w:line="240" w:lineRule="auto"/>
        <w:rPr>
          <w:rFonts w:ascii="Helvetica" w:eastAsiaTheme="minorEastAsia" w:hAnsi="Helvetica" w:cs="Helvetica"/>
          <w:color w:val="333333"/>
          <w:sz w:val="21"/>
          <w:szCs w:val="21"/>
        </w:rPr>
      </w:pPr>
      <w:r w:rsidRPr="009D449F">
        <w:rPr>
          <w:rFonts w:ascii="Helvetica" w:eastAsiaTheme="minorEastAsia" w:hAnsi="Helvetica" w:cs="Helvetica"/>
          <w:color w:val="333333"/>
          <w:sz w:val="21"/>
          <w:szCs w:val="21"/>
        </w:rPr>
        <w:t xml:space="preserve">We can see that the majority of participants are most likely eligible for </w:t>
      </w:r>
      <w:proofErr w:type="spellStart"/>
      <w:r w:rsidRPr="009D449F">
        <w:rPr>
          <w:rFonts w:ascii="Helvetica" w:eastAsiaTheme="minorEastAsia" w:hAnsi="Helvetica" w:cs="Helvetica"/>
          <w:color w:val="333333"/>
          <w:sz w:val="21"/>
          <w:szCs w:val="21"/>
        </w:rPr>
        <w:t>CalFresh</w:t>
      </w:r>
      <w:proofErr w:type="spellEnd"/>
      <w:r w:rsidRPr="009D449F">
        <w:rPr>
          <w:rFonts w:ascii="Helvetica" w:eastAsiaTheme="minorEastAsia" w:hAnsi="Helvetica" w:cs="Helvetica"/>
          <w:color w:val="333333"/>
          <w:sz w:val="21"/>
          <w:szCs w:val="21"/>
        </w:rPr>
        <w:t xml:space="preserve"> (76 people), while 20 people are most likely to not be eligible for these benefits.</w:t>
      </w:r>
    </w:p>
    <w:p w14:paraId="727B52FE" w14:textId="77777777" w:rsidR="009D449F" w:rsidRPr="009D449F" w:rsidRDefault="009D449F" w:rsidP="009D449F">
      <w:pPr>
        <w:spacing w:after="150" w:line="240" w:lineRule="auto"/>
        <w:rPr>
          <w:rFonts w:ascii="Helvetica" w:eastAsiaTheme="minorEastAsia" w:hAnsi="Helvetica" w:cs="Helvetica"/>
          <w:color w:val="333333"/>
          <w:sz w:val="21"/>
          <w:szCs w:val="21"/>
        </w:rPr>
      </w:pPr>
    </w:p>
    <w:p w14:paraId="002BE006" w14:textId="77777777" w:rsidR="009D449F" w:rsidRPr="009D449F" w:rsidRDefault="009D449F" w:rsidP="009D449F">
      <w:pPr>
        <w:spacing w:after="150" w:line="240" w:lineRule="auto"/>
        <w:rPr>
          <w:rFonts w:ascii="Helvetica" w:eastAsiaTheme="minorEastAsia" w:hAnsi="Helvetica" w:cs="Helvetica"/>
          <w:color w:val="333333"/>
          <w:sz w:val="21"/>
          <w:szCs w:val="21"/>
        </w:rPr>
      </w:pPr>
    </w:p>
    <w:p w14:paraId="2E3E0280" w14:textId="77777777" w:rsidR="009D449F" w:rsidRPr="009D449F" w:rsidRDefault="009D449F" w:rsidP="009D449F">
      <w:pPr>
        <w:spacing w:after="0" w:line="240" w:lineRule="auto"/>
        <w:rPr>
          <w:rFonts w:ascii="Helvetica" w:eastAsia="Times New Roman" w:hAnsi="Helvetica" w:cs="Helvetica"/>
          <w:color w:val="333333"/>
          <w:sz w:val="21"/>
          <w:szCs w:val="21"/>
        </w:rPr>
      </w:pPr>
      <w:r w:rsidRPr="009D449F">
        <w:rPr>
          <w:rFonts w:ascii="Helvetica" w:eastAsia="Times New Roman" w:hAnsi="Helvetica" w:cs="Helvetica"/>
          <w:color w:val="333333"/>
          <w:sz w:val="21"/>
          <w:szCs w:val="21"/>
        </w:rPr>
        <w:br/>
      </w:r>
      <w:r w:rsidRPr="009D449F">
        <w:rPr>
          <w:rFonts w:ascii="Helvetica" w:eastAsia="Times New Roman" w:hAnsi="Helvetica" w:cs="Helvetica"/>
          <w:noProof/>
          <w:color w:val="333333"/>
          <w:sz w:val="21"/>
          <w:szCs w:val="21"/>
        </w:rPr>
        <w:drawing>
          <wp:inline distT="0" distB="0" distL="0" distR="0" wp14:anchorId="60A2736D" wp14:editId="0DB71522">
            <wp:extent cx="6904987" cy="21463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919388" cy="2150776"/>
                    </a:xfrm>
                    <a:prstGeom prst="rect">
                      <a:avLst/>
                    </a:prstGeom>
                    <a:noFill/>
                    <a:ln>
                      <a:noFill/>
                    </a:ln>
                  </pic:spPr>
                </pic:pic>
              </a:graphicData>
            </a:graphic>
          </wp:inline>
        </w:drawing>
      </w:r>
    </w:p>
    <w:p w14:paraId="3F492BBB" w14:textId="43B262C9" w:rsidR="009D449F" w:rsidRDefault="009D449F" w:rsidP="00D35C3E"/>
    <w:p w14:paraId="2D84A405" w14:textId="549515FA" w:rsidR="009D449F" w:rsidRDefault="009D449F" w:rsidP="00D35C3E"/>
    <w:p w14:paraId="76790091" w14:textId="1B17B855" w:rsidR="009D449F" w:rsidRDefault="009D449F" w:rsidP="00D35C3E"/>
    <w:p w14:paraId="78075FE1" w14:textId="4DF6341F" w:rsidR="009D449F" w:rsidRDefault="009D449F" w:rsidP="00D35C3E"/>
    <w:p w14:paraId="793A6CFD" w14:textId="51741D0C" w:rsidR="009D449F" w:rsidRDefault="009D449F" w:rsidP="00D35C3E"/>
    <w:p w14:paraId="6E8B2801" w14:textId="6B8A959D" w:rsidR="009D449F" w:rsidRDefault="009D449F" w:rsidP="00D35C3E"/>
    <w:p w14:paraId="3E9A8D90" w14:textId="4A35ABF2" w:rsidR="009D449F" w:rsidRDefault="009D449F" w:rsidP="00D35C3E"/>
    <w:p w14:paraId="08124C91" w14:textId="41100E7F" w:rsidR="009D449F" w:rsidRDefault="009D449F" w:rsidP="00D35C3E"/>
    <w:p w14:paraId="20090457" w14:textId="14F84E28" w:rsidR="009D449F" w:rsidRDefault="009D449F" w:rsidP="00D35C3E"/>
    <w:p w14:paraId="14DB1220" w14:textId="335314F1" w:rsidR="009D449F" w:rsidRDefault="009D449F" w:rsidP="00D35C3E"/>
    <w:p w14:paraId="4FEF3AB4" w14:textId="77777777" w:rsidR="0098027B" w:rsidRPr="0098027B" w:rsidRDefault="0098027B" w:rsidP="0098027B">
      <w:pPr>
        <w:spacing w:before="300" w:after="150" w:line="240" w:lineRule="auto"/>
        <w:outlineLvl w:val="0"/>
        <w:rPr>
          <w:rFonts w:ascii="inherit" w:eastAsia="Times New Roman" w:hAnsi="inherit" w:cs="Helvetica"/>
          <w:color w:val="333333"/>
          <w:kern w:val="36"/>
          <w:sz w:val="57"/>
          <w:szCs w:val="57"/>
        </w:rPr>
      </w:pPr>
      <w:r w:rsidRPr="0098027B">
        <w:rPr>
          <w:rFonts w:ascii="inherit" w:eastAsia="Times New Roman" w:hAnsi="inherit" w:cs="Helvetica"/>
          <w:color w:val="333333"/>
          <w:kern w:val="36"/>
          <w:sz w:val="57"/>
          <w:szCs w:val="57"/>
        </w:rPr>
        <w:t>Basic Needs Programs and Services</w:t>
      </w:r>
    </w:p>
    <w:p w14:paraId="27ABE95A"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 xml:space="preserve">The following questions were asked in regard to the participation and impact of Basic Needs programs and services on students’ lives. Students were asked to evaluate how they feel these programs have benefited them both academically and non-academically, as well as barriers/reasons why they are not using certain programs. This includes programs such as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food pantries, meal programs, Medi-Cal (also known as </w:t>
      </w:r>
      <w:commentRangeStart w:id="30"/>
      <w:r w:rsidRPr="0098027B">
        <w:rPr>
          <w:rFonts w:ascii="Helvetica" w:eastAsiaTheme="minorEastAsia" w:hAnsi="Helvetica" w:cs="Helvetica"/>
          <w:color w:val="333333"/>
          <w:sz w:val="21"/>
          <w:szCs w:val="21"/>
        </w:rPr>
        <w:t>Medi-cad</w:t>
      </w:r>
      <w:commentRangeEnd w:id="30"/>
      <w:r w:rsidR="00A84E32">
        <w:rPr>
          <w:rStyle w:val="CommentReference"/>
        </w:rPr>
        <w:commentReference w:id="30"/>
      </w:r>
      <w:r w:rsidRPr="0098027B">
        <w:rPr>
          <w:rFonts w:ascii="Helvetica" w:eastAsiaTheme="minorEastAsia" w:hAnsi="Helvetica" w:cs="Helvetica"/>
          <w:color w:val="333333"/>
          <w:sz w:val="21"/>
          <w:szCs w:val="21"/>
        </w:rPr>
        <w:t>e in the United States), and emergency housing services.</w:t>
      </w:r>
    </w:p>
    <w:p w14:paraId="432DD72F" w14:textId="77777777" w:rsidR="0098027B" w:rsidRPr="0098027B" w:rsidRDefault="0098027B" w:rsidP="0098027B">
      <w:pPr>
        <w:spacing w:before="300" w:after="150" w:line="240" w:lineRule="auto"/>
        <w:outlineLvl w:val="0"/>
        <w:rPr>
          <w:rFonts w:ascii="inherit" w:eastAsia="Times New Roman" w:hAnsi="inherit" w:cs="Helvetica"/>
          <w:color w:val="333333"/>
          <w:kern w:val="36"/>
          <w:sz w:val="51"/>
          <w:szCs w:val="51"/>
        </w:rPr>
      </w:pPr>
      <w:r w:rsidRPr="0098027B">
        <w:rPr>
          <w:rFonts w:ascii="inherit" w:eastAsia="Times New Roman" w:hAnsi="inherit" w:cs="Helvetica"/>
          <w:color w:val="333333"/>
          <w:kern w:val="36"/>
          <w:sz w:val="51"/>
          <w:szCs w:val="51"/>
        </w:rPr>
        <w:t>Participation</w:t>
      </w:r>
    </w:p>
    <w:p w14:paraId="0E9FFD1B" w14:textId="77777777" w:rsid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Pick all Basic Needs Programs and Services that you participate in (mark all that apply):</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57BF4FE1" wp14:editId="28CF9116">
            <wp:extent cx="5791143" cy="2725264"/>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5805502" cy="2732021"/>
                    </a:xfrm>
                    <a:prstGeom prst="rect">
                      <a:avLst/>
                    </a:prstGeom>
                    <a:noFill/>
                    <a:ln>
                      <a:noFill/>
                    </a:ln>
                  </pic:spPr>
                </pic:pic>
              </a:graphicData>
            </a:graphic>
          </wp:inline>
        </w:drawing>
      </w:r>
    </w:p>
    <w:p w14:paraId="50A508E7" w14:textId="4725C268" w:rsidR="0098027B" w:rsidRPr="0098027B" w:rsidRDefault="0098027B" w:rsidP="0098027B">
      <w:pPr>
        <w:spacing w:after="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Figure 6.1: Participation in Basic Needs Programs</w:t>
      </w:r>
    </w:p>
    <w:p w14:paraId="695F786C" w14:textId="77777777" w:rsidR="0098027B" w:rsidRDefault="0098027B" w:rsidP="0098027B">
      <w:pPr>
        <w:spacing w:before="300" w:after="0" w:line="240" w:lineRule="auto"/>
        <w:outlineLvl w:val="0"/>
        <w:rPr>
          <w:rFonts w:ascii="inherit" w:eastAsia="Times New Roman" w:hAnsi="inherit" w:cs="Helvetica"/>
          <w:color w:val="333333"/>
          <w:kern w:val="36"/>
          <w:sz w:val="51"/>
          <w:szCs w:val="51"/>
        </w:rPr>
      </w:pPr>
      <w:r w:rsidRPr="0098027B">
        <w:rPr>
          <w:rFonts w:ascii="inherit" w:eastAsia="Times New Roman" w:hAnsi="inherit" w:cs="Helvetica"/>
          <w:color w:val="333333"/>
          <w:kern w:val="36"/>
          <w:sz w:val="51"/>
          <w:szCs w:val="51"/>
        </w:rPr>
        <w:t>Impact</w:t>
      </w:r>
    </w:p>
    <w:p w14:paraId="42F8A381" w14:textId="4901E949" w:rsidR="0098027B" w:rsidRPr="0098027B" w:rsidRDefault="0098027B" w:rsidP="0098027B">
      <w:pPr>
        <w:spacing w:before="300" w:after="0" w:line="240" w:lineRule="auto"/>
        <w:outlineLvl w:val="0"/>
        <w:rPr>
          <w:rFonts w:ascii="inherit" w:eastAsia="Times New Roman" w:hAnsi="inherit" w:cs="Helvetica"/>
          <w:color w:val="333333"/>
          <w:kern w:val="36"/>
          <w:sz w:val="51"/>
          <w:szCs w:val="51"/>
        </w:rPr>
      </w:pPr>
      <w:proofErr w:type="spellStart"/>
      <w:r w:rsidRPr="0098027B">
        <w:rPr>
          <w:rFonts w:ascii="inherit" w:eastAsia="Times New Roman" w:hAnsi="inherit" w:cs="Helvetica"/>
          <w:color w:val="333333"/>
          <w:sz w:val="45"/>
          <w:szCs w:val="45"/>
        </w:rPr>
        <w:t>CalFresh</w:t>
      </w:r>
      <w:proofErr w:type="spellEnd"/>
      <w:r w:rsidRPr="0098027B">
        <w:rPr>
          <w:rFonts w:ascii="inherit" w:eastAsia="Times New Roman" w:hAnsi="inherit" w:cs="Helvetica"/>
          <w:color w:val="333333"/>
          <w:sz w:val="45"/>
          <w:szCs w:val="45"/>
        </w:rPr>
        <w:t xml:space="preserve"> EBT</w:t>
      </w:r>
    </w:p>
    <w:p w14:paraId="5683002A" w14:textId="77777777" w:rsid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i/>
          <w:iCs/>
          <w:color w:val="333333"/>
          <w:sz w:val="21"/>
          <w:szCs w:val="21"/>
        </w:rPr>
        <w:t>Note: for the first graph on EBT application we have (n=34, 28% of 123 reporting). And for the second graph on how many people are fed we have (n=30, 24% of 123 reporting).</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7A5D7971" wp14:editId="71D1347F">
            <wp:extent cx="5626854"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633748" cy="2651194"/>
                    </a:xfrm>
                    <a:prstGeom prst="rect">
                      <a:avLst/>
                    </a:prstGeom>
                    <a:noFill/>
                    <a:ln>
                      <a:noFill/>
                    </a:ln>
                  </pic:spPr>
                </pic:pic>
              </a:graphicData>
            </a:graphic>
          </wp:inline>
        </w:drawing>
      </w:r>
    </w:p>
    <w:p w14:paraId="57A55704" w14:textId="42446FD4"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 xml:space="preserve">Figure 6.2: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EBT: Application &amp; Feeding</w:t>
      </w:r>
    </w:p>
    <w:p w14:paraId="7D081568"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 xml:space="preserve">That data indicates that the majority of people apply for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EBT as an individual (26 people) compared to 8 people applied with other people in their household. Similarly, the majority of people claimed only 1 person is fed through the EBT card (10 people). 9 people claim to feed 2 people through the EBT card, and only a small amount of people claim to feed 5 or more people through the EBT card.</w:t>
      </w:r>
    </w:p>
    <w:p w14:paraId="00CB7074" w14:textId="77777777"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 xml:space="preserve">Monthly </w:t>
      </w:r>
      <w:proofErr w:type="spellStart"/>
      <w:r w:rsidRPr="0098027B">
        <w:rPr>
          <w:rFonts w:ascii="inherit" w:eastAsia="Times New Roman" w:hAnsi="inherit" w:cs="Helvetica"/>
          <w:color w:val="333333"/>
          <w:sz w:val="36"/>
          <w:szCs w:val="36"/>
        </w:rPr>
        <w:t>CalFresh</w:t>
      </w:r>
      <w:proofErr w:type="spellEnd"/>
      <w:r w:rsidRPr="0098027B">
        <w:rPr>
          <w:rFonts w:ascii="inherit" w:eastAsia="Times New Roman" w:hAnsi="inherit" w:cs="Helvetica"/>
          <w:color w:val="333333"/>
          <w:sz w:val="36"/>
          <w:szCs w:val="36"/>
        </w:rPr>
        <w:t xml:space="preserve"> Money</w:t>
      </w:r>
    </w:p>
    <w:p w14:paraId="4F0959FC" w14:textId="77777777" w:rsid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 xml:space="preserve">How much money do you receive from </w:t>
      </w:r>
      <w:proofErr w:type="spellStart"/>
      <w:r w:rsidRPr="0098027B">
        <w:rPr>
          <w:rFonts w:ascii="Helvetica" w:eastAsiaTheme="minorEastAsia" w:hAnsi="Helvetica" w:cs="Helvetica"/>
          <w:b/>
          <w:bCs/>
          <w:color w:val="333333"/>
          <w:sz w:val="21"/>
          <w:szCs w:val="21"/>
        </w:rPr>
        <w:t>CalFresh</w:t>
      </w:r>
      <w:proofErr w:type="spellEnd"/>
      <w:r w:rsidRPr="0098027B">
        <w:rPr>
          <w:rFonts w:ascii="Helvetica" w:eastAsiaTheme="minorEastAsia" w:hAnsi="Helvetica" w:cs="Helvetica"/>
          <w:b/>
          <w:bCs/>
          <w:color w:val="333333"/>
          <w:sz w:val="21"/>
          <w:szCs w:val="21"/>
        </w:rPr>
        <w:t xml:space="preserve"> each month? (n=34, 28% of 123 reporting).</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3FB12B66" wp14:editId="2A2469D2">
            <wp:extent cx="5511800" cy="31496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526239" cy="3157874"/>
                    </a:xfrm>
                    <a:prstGeom prst="rect">
                      <a:avLst/>
                    </a:prstGeom>
                    <a:noFill/>
                    <a:ln>
                      <a:noFill/>
                    </a:ln>
                  </pic:spPr>
                </pic:pic>
              </a:graphicData>
            </a:graphic>
          </wp:inline>
        </w:drawing>
      </w:r>
    </w:p>
    <w:p w14:paraId="17A5BE34" w14:textId="01D7CE13"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 xml:space="preserve">Figure 6.3: Monthly Allowance from </w:t>
      </w:r>
      <w:proofErr w:type="spellStart"/>
      <w:r w:rsidRPr="0098027B">
        <w:rPr>
          <w:rFonts w:ascii="Helvetica" w:eastAsiaTheme="minorEastAsia" w:hAnsi="Helvetica" w:cs="Helvetica"/>
          <w:color w:val="333333"/>
          <w:sz w:val="21"/>
          <w:szCs w:val="21"/>
        </w:rPr>
        <w:t>CalFresh</w:t>
      </w:r>
      <w:proofErr w:type="spellEnd"/>
    </w:p>
    <w:p w14:paraId="4C7E7CE0"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 xml:space="preserve">The average amount of money received per household using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(denoted by the dotted line) is $201.29, while the median is $197. The values range from $0 to $641.</w:t>
      </w:r>
    </w:p>
    <w:p w14:paraId="2B897442"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533DBFB9" w14:textId="77777777"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Household Size Breakdown</w:t>
      </w:r>
    </w:p>
    <w:p w14:paraId="02F0FB72" w14:textId="77777777" w:rsidR="0098027B" w:rsidRPr="0098027B" w:rsidRDefault="0098027B" w:rsidP="0098027B">
      <w:pPr>
        <w:spacing w:after="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Below is a breakdown of the average monthly allowance received from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based on household size. </w:t>
      </w:r>
    </w:p>
    <w:tbl>
      <w:tblPr>
        <w:tblW w:w="5000" w:type="pct"/>
        <w:tblCellMar>
          <w:top w:w="15" w:type="dxa"/>
          <w:left w:w="15" w:type="dxa"/>
          <w:bottom w:w="15" w:type="dxa"/>
          <w:right w:w="15" w:type="dxa"/>
        </w:tblCellMar>
        <w:tblLook w:val="04A0" w:firstRow="1" w:lastRow="0" w:firstColumn="1" w:lastColumn="0" w:noHBand="0" w:noVBand="1"/>
      </w:tblPr>
      <w:tblGrid>
        <w:gridCol w:w="3053"/>
        <w:gridCol w:w="3850"/>
        <w:gridCol w:w="3897"/>
      </w:tblGrid>
      <w:tr w:rsidR="0098027B" w:rsidRPr="0098027B" w14:paraId="423B0D5C" w14:textId="77777777" w:rsidTr="00335B83">
        <w:trPr>
          <w:tblHeader/>
        </w:trPr>
        <w:tc>
          <w:tcPr>
            <w:tcW w:w="0" w:type="auto"/>
            <w:shd w:val="clear" w:color="auto" w:fill="auto"/>
            <w:tcMar>
              <w:top w:w="0" w:type="dxa"/>
              <w:left w:w="0" w:type="dxa"/>
              <w:bottom w:w="0" w:type="dxa"/>
              <w:right w:w="0" w:type="dxa"/>
            </w:tcMar>
            <w:vAlign w:val="center"/>
            <w:hideMark/>
          </w:tcPr>
          <w:p w14:paraId="71EAF2B8"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Household Size </w:t>
            </w:r>
          </w:p>
        </w:tc>
        <w:tc>
          <w:tcPr>
            <w:tcW w:w="0" w:type="auto"/>
            <w:shd w:val="clear" w:color="auto" w:fill="auto"/>
            <w:tcMar>
              <w:top w:w="0" w:type="dxa"/>
              <w:left w:w="0" w:type="dxa"/>
              <w:bottom w:w="0" w:type="dxa"/>
              <w:right w:w="0" w:type="dxa"/>
            </w:tcMar>
            <w:vAlign w:val="center"/>
            <w:hideMark/>
          </w:tcPr>
          <w:p w14:paraId="5D6E606D"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Household Average </w:t>
            </w:r>
          </w:p>
        </w:tc>
        <w:tc>
          <w:tcPr>
            <w:tcW w:w="0" w:type="auto"/>
            <w:shd w:val="clear" w:color="auto" w:fill="auto"/>
            <w:tcMar>
              <w:top w:w="0" w:type="dxa"/>
              <w:left w:w="0" w:type="dxa"/>
              <w:bottom w:w="0" w:type="dxa"/>
              <w:right w:w="0" w:type="dxa"/>
            </w:tcMar>
            <w:vAlign w:val="center"/>
            <w:hideMark/>
          </w:tcPr>
          <w:p w14:paraId="6E760F6F"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Per Person Average </w:t>
            </w:r>
          </w:p>
        </w:tc>
      </w:tr>
      <w:tr w:rsidR="0098027B" w:rsidRPr="0098027B" w14:paraId="48BCDFD7" w14:textId="77777777" w:rsidTr="00335B83">
        <w:tc>
          <w:tcPr>
            <w:tcW w:w="0" w:type="auto"/>
            <w:shd w:val="clear" w:color="auto" w:fill="auto"/>
            <w:tcMar>
              <w:top w:w="0" w:type="dxa"/>
              <w:left w:w="0" w:type="dxa"/>
              <w:bottom w:w="0" w:type="dxa"/>
              <w:right w:w="0" w:type="dxa"/>
            </w:tcMar>
            <w:vAlign w:val="center"/>
            <w:hideMark/>
          </w:tcPr>
          <w:p w14:paraId="6E7C5BF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33E0C888"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$149.40 </w:t>
            </w:r>
          </w:p>
        </w:tc>
        <w:tc>
          <w:tcPr>
            <w:tcW w:w="0" w:type="auto"/>
            <w:shd w:val="clear" w:color="auto" w:fill="auto"/>
            <w:tcMar>
              <w:top w:w="0" w:type="dxa"/>
              <w:left w:w="0" w:type="dxa"/>
              <w:bottom w:w="0" w:type="dxa"/>
              <w:right w:w="0" w:type="dxa"/>
            </w:tcMar>
            <w:vAlign w:val="center"/>
            <w:hideMark/>
          </w:tcPr>
          <w:p w14:paraId="5179CD11"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$149.40 </w:t>
            </w:r>
          </w:p>
        </w:tc>
      </w:tr>
      <w:tr w:rsidR="0098027B" w:rsidRPr="0098027B" w14:paraId="0BAA3E07" w14:textId="77777777" w:rsidTr="00335B83">
        <w:tc>
          <w:tcPr>
            <w:tcW w:w="0" w:type="auto"/>
            <w:shd w:val="clear" w:color="auto" w:fill="auto"/>
            <w:tcMar>
              <w:top w:w="0" w:type="dxa"/>
              <w:left w:w="0" w:type="dxa"/>
              <w:bottom w:w="0" w:type="dxa"/>
              <w:right w:w="0" w:type="dxa"/>
            </w:tcMar>
            <w:vAlign w:val="center"/>
            <w:hideMark/>
          </w:tcPr>
          <w:p w14:paraId="10E40CB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17C827D1"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$192.00 </w:t>
            </w:r>
          </w:p>
        </w:tc>
        <w:tc>
          <w:tcPr>
            <w:tcW w:w="0" w:type="auto"/>
            <w:shd w:val="clear" w:color="auto" w:fill="auto"/>
            <w:tcMar>
              <w:top w:w="0" w:type="dxa"/>
              <w:left w:w="0" w:type="dxa"/>
              <w:bottom w:w="0" w:type="dxa"/>
              <w:right w:w="0" w:type="dxa"/>
            </w:tcMar>
            <w:vAlign w:val="center"/>
            <w:hideMark/>
          </w:tcPr>
          <w:p w14:paraId="74AC28E8"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$ 96.00 </w:t>
            </w:r>
          </w:p>
        </w:tc>
      </w:tr>
      <w:tr w:rsidR="0098027B" w:rsidRPr="0098027B" w14:paraId="1FF8E620" w14:textId="77777777" w:rsidTr="00335B83">
        <w:tc>
          <w:tcPr>
            <w:tcW w:w="0" w:type="auto"/>
            <w:shd w:val="clear" w:color="auto" w:fill="auto"/>
            <w:tcMar>
              <w:top w:w="0" w:type="dxa"/>
              <w:left w:w="0" w:type="dxa"/>
              <w:bottom w:w="0" w:type="dxa"/>
              <w:right w:w="0" w:type="dxa"/>
            </w:tcMar>
            <w:vAlign w:val="center"/>
            <w:hideMark/>
          </w:tcPr>
          <w:p w14:paraId="1D1A3BD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3 </w:t>
            </w:r>
          </w:p>
        </w:tc>
        <w:tc>
          <w:tcPr>
            <w:tcW w:w="0" w:type="auto"/>
            <w:shd w:val="clear" w:color="auto" w:fill="auto"/>
            <w:tcMar>
              <w:top w:w="0" w:type="dxa"/>
              <w:left w:w="0" w:type="dxa"/>
              <w:bottom w:w="0" w:type="dxa"/>
              <w:right w:w="0" w:type="dxa"/>
            </w:tcMar>
            <w:vAlign w:val="center"/>
            <w:hideMark/>
          </w:tcPr>
          <w:p w14:paraId="1276111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$267.00 </w:t>
            </w:r>
          </w:p>
        </w:tc>
        <w:tc>
          <w:tcPr>
            <w:tcW w:w="0" w:type="auto"/>
            <w:shd w:val="clear" w:color="auto" w:fill="auto"/>
            <w:tcMar>
              <w:top w:w="0" w:type="dxa"/>
              <w:left w:w="0" w:type="dxa"/>
              <w:bottom w:w="0" w:type="dxa"/>
              <w:right w:w="0" w:type="dxa"/>
            </w:tcMar>
            <w:vAlign w:val="center"/>
            <w:hideMark/>
          </w:tcPr>
          <w:p w14:paraId="5679F6A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$ 89.00 </w:t>
            </w:r>
          </w:p>
        </w:tc>
      </w:tr>
      <w:tr w:rsidR="0098027B" w:rsidRPr="0098027B" w14:paraId="47DF9946" w14:textId="77777777" w:rsidTr="00335B83">
        <w:tc>
          <w:tcPr>
            <w:tcW w:w="0" w:type="auto"/>
            <w:shd w:val="clear" w:color="auto" w:fill="auto"/>
            <w:tcMar>
              <w:top w:w="0" w:type="dxa"/>
              <w:left w:w="0" w:type="dxa"/>
              <w:bottom w:w="0" w:type="dxa"/>
              <w:right w:w="0" w:type="dxa"/>
            </w:tcMar>
            <w:vAlign w:val="center"/>
            <w:hideMark/>
          </w:tcPr>
          <w:p w14:paraId="2AA11199"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002CE85D"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$424.25 </w:t>
            </w:r>
          </w:p>
        </w:tc>
        <w:tc>
          <w:tcPr>
            <w:tcW w:w="0" w:type="auto"/>
            <w:shd w:val="clear" w:color="auto" w:fill="auto"/>
            <w:tcMar>
              <w:top w:w="0" w:type="dxa"/>
              <w:left w:w="0" w:type="dxa"/>
              <w:bottom w:w="0" w:type="dxa"/>
              <w:right w:w="0" w:type="dxa"/>
            </w:tcMar>
            <w:vAlign w:val="center"/>
            <w:hideMark/>
          </w:tcPr>
          <w:p w14:paraId="55DAD9B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$106.06 </w:t>
            </w:r>
          </w:p>
        </w:tc>
      </w:tr>
      <w:tr w:rsidR="0098027B" w:rsidRPr="0098027B" w14:paraId="5419F4DB" w14:textId="77777777" w:rsidTr="00335B83">
        <w:tc>
          <w:tcPr>
            <w:tcW w:w="0" w:type="auto"/>
            <w:shd w:val="clear" w:color="auto" w:fill="auto"/>
            <w:tcMar>
              <w:top w:w="0" w:type="dxa"/>
              <w:left w:w="0" w:type="dxa"/>
              <w:bottom w:w="0" w:type="dxa"/>
              <w:right w:w="0" w:type="dxa"/>
            </w:tcMar>
            <w:vAlign w:val="center"/>
            <w:hideMark/>
          </w:tcPr>
          <w:p w14:paraId="6807FF73"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5 </w:t>
            </w:r>
          </w:p>
        </w:tc>
        <w:tc>
          <w:tcPr>
            <w:tcW w:w="0" w:type="auto"/>
            <w:shd w:val="clear" w:color="auto" w:fill="auto"/>
            <w:tcMar>
              <w:top w:w="0" w:type="dxa"/>
              <w:left w:w="0" w:type="dxa"/>
              <w:bottom w:w="0" w:type="dxa"/>
              <w:right w:w="0" w:type="dxa"/>
            </w:tcMar>
            <w:vAlign w:val="center"/>
            <w:hideMark/>
          </w:tcPr>
          <w:p w14:paraId="15DFC3A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$391.00 </w:t>
            </w:r>
          </w:p>
        </w:tc>
        <w:tc>
          <w:tcPr>
            <w:tcW w:w="0" w:type="auto"/>
            <w:shd w:val="clear" w:color="auto" w:fill="auto"/>
            <w:tcMar>
              <w:top w:w="0" w:type="dxa"/>
              <w:left w:w="0" w:type="dxa"/>
              <w:bottom w:w="0" w:type="dxa"/>
              <w:right w:w="0" w:type="dxa"/>
            </w:tcMar>
            <w:vAlign w:val="center"/>
            <w:hideMark/>
          </w:tcPr>
          <w:p w14:paraId="4460E40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$ 78.20 </w:t>
            </w:r>
          </w:p>
        </w:tc>
      </w:tr>
      <w:tr w:rsidR="0098027B" w:rsidRPr="0098027B" w14:paraId="13ACDD62" w14:textId="77777777" w:rsidTr="00335B83">
        <w:tc>
          <w:tcPr>
            <w:tcW w:w="0" w:type="auto"/>
            <w:shd w:val="clear" w:color="auto" w:fill="auto"/>
            <w:tcMar>
              <w:top w:w="0" w:type="dxa"/>
              <w:left w:w="0" w:type="dxa"/>
              <w:bottom w:w="0" w:type="dxa"/>
              <w:right w:w="0" w:type="dxa"/>
            </w:tcMar>
            <w:vAlign w:val="center"/>
            <w:hideMark/>
          </w:tcPr>
          <w:p w14:paraId="02D3547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7 </w:t>
            </w:r>
          </w:p>
        </w:tc>
        <w:tc>
          <w:tcPr>
            <w:tcW w:w="0" w:type="auto"/>
            <w:shd w:val="clear" w:color="auto" w:fill="auto"/>
            <w:tcMar>
              <w:top w:w="0" w:type="dxa"/>
              <w:left w:w="0" w:type="dxa"/>
              <w:bottom w:w="0" w:type="dxa"/>
              <w:right w:w="0" w:type="dxa"/>
            </w:tcMar>
            <w:vAlign w:val="center"/>
            <w:hideMark/>
          </w:tcPr>
          <w:p w14:paraId="005D44F0"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$197.00 </w:t>
            </w:r>
          </w:p>
        </w:tc>
        <w:tc>
          <w:tcPr>
            <w:tcW w:w="0" w:type="auto"/>
            <w:shd w:val="clear" w:color="auto" w:fill="auto"/>
            <w:tcMar>
              <w:top w:w="0" w:type="dxa"/>
              <w:left w:w="0" w:type="dxa"/>
              <w:bottom w:w="0" w:type="dxa"/>
              <w:right w:w="0" w:type="dxa"/>
            </w:tcMar>
            <w:vAlign w:val="center"/>
            <w:hideMark/>
          </w:tcPr>
          <w:p w14:paraId="152A5288"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$ 28.14 </w:t>
            </w:r>
          </w:p>
        </w:tc>
      </w:tr>
      <w:tr w:rsidR="0098027B" w:rsidRPr="0098027B" w14:paraId="5281FC15" w14:textId="77777777" w:rsidTr="00335B83">
        <w:tc>
          <w:tcPr>
            <w:tcW w:w="0" w:type="auto"/>
            <w:shd w:val="clear" w:color="auto" w:fill="auto"/>
            <w:tcMar>
              <w:top w:w="0" w:type="dxa"/>
              <w:left w:w="0" w:type="dxa"/>
              <w:bottom w:w="0" w:type="dxa"/>
              <w:right w:w="0" w:type="dxa"/>
            </w:tcMar>
            <w:vAlign w:val="center"/>
            <w:hideMark/>
          </w:tcPr>
          <w:p w14:paraId="69B5A1BC" w14:textId="77777777" w:rsidR="0098027B" w:rsidRPr="0098027B" w:rsidRDefault="0098027B" w:rsidP="0098027B">
            <w:pPr>
              <w:spacing w:after="300" w:line="240" w:lineRule="auto"/>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780A9EC8" w14:textId="77777777" w:rsidR="0098027B" w:rsidRPr="0098027B" w:rsidRDefault="0098027B" w:rsidP="0098027B">
            <w:pPr>
              <w:spacing w:after="300" w:line="240" w:lineRule="auto"/>
              <w:rPr>
                <w:rFonts w:ascii="Times New Roman" w:eastAsia="Times New Roman" w:hAnsi="Times New Roman" w:cs="Times New Roman"/>
                <w:sz w:val="20"/>
                <w:szCs w:val="20"/>
              </w:rPr>
            </w:pPr>
          </w:p>
        </w:tc>
        <w:tc>
          <w:tcPr>
            <w:tcW w:w="0" w:type="auto"/>
            <w:shd w:val="clear" w:color="auto" w:fill="auto"/>
            <w:tcMar>
              <w:top w:w="0" w:type="dxa"/>
              <w:left w:w="0" w:type="dxa"/>
              <w:bottom w:w="0" w:type="dxa"/>
              <w:right w:w="0" w:type="dxa"/>
            </w:tcMar>
            <w:vAlign w:val="center"/>
            <w:hideMark/>
          </w:tcPr>
          <w:p w14:paraId="4A7A57AA"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$ 91.13 </w:t>
            </w:r>
          </w:p>
        </w:tc>
      </w:tr>
    </w:tbl>
    <w:p w14:paraId="5FB09DF9"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 xml:space="preserve">Table 6.1: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by Household Size</w:t>
      </w:r>
    </w:p>
    <w:p w14:paraId="15A94C53" w14:textId="77777777" w:rsidR="0098027B" w:rsidRPr="0098027B" w:rsidRDefault="0098027B" w:rsidP="0098027B">
      <w:pPr>
        <w:spacing w:after="150" w:line="240" w:lineRule="auto"/>
        <w:rPr>
          <w:rFonts w:ascii="Helvetica" w:eastAsiaTheme="minorEastAsia" w:hAnsi="Helvetica" w:cs="Helvetica"/>
          <w:color w:val="333333"/>
          <w:sz w:val="21"/>
          <w:szCs w:val="21"/>
        </w:rPr>
      </w:pPr>
      <w:commentRangeStart w:id="31"/>
      <w:r w:rsidRPr="0098027B">
        <w:rPr>
          <w:rFonts w:ascii="Helvetica" w:eastAsiaTheme="minorEastAsia" w:hAnsi="Helvetica" w:cs="Helvetica"/>
          <w:color w:val="333333"/>
          <w:sz w:val="21"/>
          <w:szCs w:val="21"/>
        </w:rPr>
        <w:t>Looking at the above table</w:t>
      </w:r>
      <w:commentRangeEnd w:id="31"/>
      <w:r w:rsidR="00A84E32">
        <w:rPr>
          <w:rStyle w:val="CommentReference"/>
        </w:rPr>
        <w:commentReference w:id="31"/>
      </w:r>
      <w:r w:rsidRPr="0098027B">
        <w:rPr>
          <w:rFonts w:ascii="Helvetica" w:eastAsiaTheme="minorEastAsia" w:hAnsi="Helvetica" w:cs="Helvetica"/>
          <w:color w:val="333333"/>
          <w:sz w:val="21"/>
          <w:szCs w:val="21"/>
        </w:rPr>
        <w:t xml:space="preserve">, the general pattern seems to be that as household size increases so does the monthly average assistance from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The household average was divided by the household size to find the “per person average” for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assistance. The overall average per-person monthly assistance is $</w:t>
      </w:r>
      <w:commentRangeStart w:id="32"/>
      <w:r w:rsidRPr="0098027B">
        <w:rPr>
          <w:rFonts w:ascii="Helvetica" w:eastAsiaTheme="minorEastAsia" w:hAnsi="Helvetica" w:cs="Helvetica"/>
          <w:color w:val="333333"/>
          <w:sz w:val="21"/>
          <w:szCs w:val="21"/>
        </w:rPr>
        <w:t xml:space="preserve"> </w:t>
      </w:r>
      <w:commentRangeEnd w:id="32"/>
      <w:r w:rsidR="00A84E32">
        <w:rPr>
          <w:rStyle w:val="CommentReference"/>
        </w:rPr>
        <w:commentReference w:id="32"/>
      </w:r>
      <w:r w:rsidRPr="0098027B">
        <w:rPr>
          <w:rFonts w:ascii="Helvetica" w:eastAsiaTheme="minorEastAsia" w:hAnsi="Helvetica" w:cs="Helvetica"/>
          <w:color w:val="333333"/>
          <w:sz w:val="21"/>
          <w:szCs w:val="21"/>
        </w:rPr>
        <w:t>91.13.</w:t>
      </w:r>
    </w:p>
    <w:p w14:paraId="641F1706" w14:textId="77777777"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Is This Enough?</w:t>
      </w:r>
    </w:p>
    <w:p w14:paraId="19EC6027" w14:textId="77777777" w:rsid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i/>
          <w:iCs/>
          <w:color w:val="333333"/>
          <w:sz w:val="21"/>
          <w:szCs w:val="21"/>
        </w:rPr>
        <w:t>Note: for the first graph on if the allowance is enough</w:t>
      </w:r>
      <w:commentRangeStart w:id="33"/>
      <w:r w:rsidRPr="0098027B">
        <w:rPr>
          <w:rFonts w:ascii="Helvetica" w:eastAsiaTheme="minorEastAsia" w:hAnsi="Helvetica" w:cs="Helvetica"/>
          <w:i/>
          <w:iCs/>
          <w:color w:val="333333"/>
          <w:sz w:val="21"/>
          <w:szCs w:val="21"/>
        </w:rPr>
        <w:t xml:space="preserve"> </w:t>
      </w:r>
      <w:commentRangeEnd w:id="33"/>
      <w:r w:rsidR="00A84E32">
        <w:rPr>
          <w:rStyle w:val="CommentReference"/>
        </w:rPr>
        <w:commentReference w:id="33"/>
      </w:r>
      <w:r w:rsidRPr="0098027B">
        <w:rPr>
          <w:rFonts w:ascii="Helvetica" w:eastAsiaTheme="minorEastAsia" w:hAnsi="Helvetica" w:cs="Helvetica"/>
          <w:i/>
          <w:iCs/>
          <w:color w:val="333333"/>
          <w:sz w:val="21"/>
          <w:szCs w:val="21"/>
        </w:rPr>
        <w:t xml:space="preserve">we have (n=34, 28% of 123 reporting). And for the second graph on when people run </w:t>
      </w:r>
      <w:proofErr w:type="gramStart"/>
      <w:r w:rsidRPr="0098027B">
        <w:rPr>
          <w:rFonts w:ascii="Helvetica" w:eastAsiaTheme="minorEastAsia" w:hAnsi="Helvetica" w:cs="Helvetica"/>
          <w:i/>
          <w:iCs/>
          <w:color w:val="333333"/>
          <w:sz w:val="21"/>
          <w:szCs w:val="21"/>
        </w:rPr>
        <w:t>out</w:t>
      </w:r>
      <w:proofErr w:type="gramEnd"/>
      <w:r w:rsidRPr="0098027B">
        <w:rPr>
          <w:rFonts w:ascii="Helvetica" w:eastAsiaTheme="minorEastAsia" w:hAnsi="Helvetica" w:cs="Helvetica"/>
          <w:i/>
          <w:iCs/>
          <w:color w:val="333333"/>
          <w:sz w:val="21"/>
          <w:szCs w:val="21"/>
        </w:rPr>
        <w:t xml:space="preserve"> we have (n=25, 20% of 123 reporting).</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02B25DDF" wp14:editId="38145A19">
            <wp:extent cx="6248343" cy="3307971"/>
            <wp:effectExtent l="0" t="0" r="63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275244" cy="3322213"/>
                    </a:xfrm>
                    <a:prstGeom prst="rect">
                      <a:avLst/>
                    </a:prstGeom>
                    <a:noFill/>
                    <a:ln>
                      <a:noFill/>
                    </a:ln>
                  </pic:spPr>
                </pic:pic>
              </a:graphicData>
            </a:graphic>
          </wp:inline>
        </w:drawing>
      </w:r>
    </w:p>
    <w:p w14:paraId="17C33FD0" w14:textId="7FD14260"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Figure 6.4: Enough Monthly Allowance and Time of Exhaustion</w:t>
      </w:r>
    </w:p>
    <w:p w14:paraId="3873C0FD"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 xml:space="preserve">Of the people who do receive money from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9 of them claim that it is enough money to provide healthy food for a month and 25 of them feel that it is not enough. People who do not feel it is enough money typically run out of </w:t>
      </w:r>
      <w:proofErr w:type="spellStart"/>
      <w:r w:rsidRPr="0098027B">
        <w:rPr>
          <w:rFonts w:ascii="Helvetica" w:eastAsiaTheme="minorEastAsia" w:hAnsi="Helvetica" w:cs="Helvetica"/>
          <w:color w:val="333333"/>
          <w:sz w:val="21"/>
          <w:szCs w:val="21"/>
        </w:rPr>
        <w:t>CalFresh</w:t>
      </w:r>
      <w:proofErr w:type="spellEnd"/>
      <w:r w:rsidRPr="0098027B">
        <w:rPr>
          <w:rFonts w:ascii="Helvetica" w:eastAsiaTheme="minorEastAsia" w:hAnsi="Helvetica" w:cs="Helvetica"/>
          <w:color w:val="333333"/>
          <w:sz w:val="21"/>
          <w:szCs w:val="21"/>
        </w:rPr>
        <w:t xml:space="preserve"> money in either the second week (10 people) or third week (10 people). A small group also run out within the first week, while an even smaller minority run out in the fourth week.</w:t>
      </w:r>
    </w:p>
    <w:p w14:paraId="4BBF8D1D" w14:textId="5D58993B" w:rsidR="0098027B" w:rsidRDefault="0098027B" w:rsidP="0098027B">
      <w:pPr>
        <w:spacing w:after="150" w:line="240" w:lineRule="auto"/>
        <w:rPr>
          <w:rFonts w:ascii="Helvetica" w:eastAsiaTheme="minorEastAsia" w:hAnsi="Helvetica" w:cs="Helvetica"/>
          <w:color w:val="333333"/>
          <w:sz w:val="21"/>
          <w:szCs w:val="21"/>
        </w:rPr>
      </w:pPr>
    </w:p>
    <w:p w14:paraId="2AFB6465" w14:textId="0947491E" w:rsidR="0098027B" w:rsidRDefault="0098027B" w:rsidP="0098027B">
      <w:pPr>
        <w:spacing w:after="150" w:line="240" w:lineRule="auto"/>
        <w:rPr>
          <w:rFonts w:ascii="Helvetica" w:eastAsiaTheme="minorEastAsia" w:hAnsi="Helvetica" w:cs="Helvetica"/>
          <w:color w:val="333333"/>
          <w:sz w:val="21"/>
          <w:szCs w:val="21"/>
        </w:rPr>
      </w:pPr>
    </w:p>
    <w:p w14:paraId="0ECCAFE2" w14:textId="5D843C7A" w:rsidR="0098027B" w:rsidRDefault="0098027B" w:rsidP="0098027B">
      <w:pPr>
        <w:spacing w:after="150" w:line="240" w:lineRule="auto"/>
        <w:rPr>
          <w:rFonts w:ascii="Helvetica" w:eastAsiaTheme="minorEastAsia" w:hAnsi="Helvetica" w:cs="Helvetica"/>
          <w:color w:val="333333"/>
          <w:sz w:val="21"/>
          <w:szCs w:val="21"/>
        </w:rPr>
      </w:pPr>
    </w:p>
    <w:p w14:paraId="35110A2F" w14:textId="69C07C32" w:rsidR="0098027B" w:rsidRDefault="0098027B" w:rsidP="0098027B">
      <w:pPr>
        <w:spacing w:after="150" w:line="240" w:lineRule="auto"/>
        <w:rPr>
          <w:rFonts w:ascii="Helvetica" w:eastAsiaTheme="minorEastAsia" w:hAnsi="Helvetica" w:cs="Helvetica"/>
          <w:color w:val="333333"/>
          <w:sz w:val="21"/>
          <w:szCs w:val="21"/>
        </w:rPr>
      </w:pPr>
    </w:p>
    <w:p w14:paraId="1869832D" w14:textId="22DA163D" w:rsidR="0098027B" w:rsidRDefault="0098027B" w:rsidP="0098027B">
      <w:pPr>
        <w:spacing w:after="150" w:line="240" w:lineRule="auto"/>
        <w:rPr>
          <w:rFonts w:ascii="Helvetica" w:eastAsiaTheme="minorEastAsia" w:hAnsi="Helvetica" w:cs="Helvetica"/>
          <w:color w:val="333333"/>
          <w:sz w:val="21"/>
          <w:szCs w:val="21"/>
        </w:rPr>
      </w:pPr>
    </w:p>
    <w:p w14:paraId="2393E12D" w14:textId="7B324BF8" w:rsidR="0098027B" w:rsidRDefault="0098027B" w:rsidP="0098027B">
      <w:pPr>
        <w:spacing w:after="150" w:line="240" w:lineRule="auto"/>
        <w:rPr>
          <w:rFonts w:ascii="Helvetica" w:eastAsiaTheme="minorEastAsia" w:hAnsi="Helvetica" w:cs="Helvetica"/>
          <w:color w:val="333333"/>
          <w:sz w:val="21"/>
          <w:szCs w:val="21"/>
        </w:rPr>
      </w:pPr>
    </w:p>
    <w:p w14:paraId="53995404" w14:textId="3C38FF16" w:rsidR="0098027B" w:rsidRDefault="0098027B" w:rsidP="0098027B">
      <w:pPr>
        <w:spacing w:after="150" w:line="240" w:lineRule="auto"/>
        <w:rPr>
          <w:rFonts w:ascii="Helvetica" w:eastAsiaTheme="minorEastAsia" w:hAnsi="Helvetica" w:cs="Helvetica"/>
          <w:color w:val="333333"/>
          <w:sz w:val="21"/>
          <w:szCs w:val="21"/>
        </w:rPr>
      </w:pPr>
    </w:p>
    <w:p w14:paraId="719EBC77" w14:textId="71B11A63" w:rsidR="0098027B" w:rsidRDefault="0098027B" w:rsidP="0098027B">
      <w:pPr>
        <w:spacing w:after="150" w:line="240" w:lineRule="auto"/>
        <w:rPr>
          <w:rFonts w:ascii="Helvetica" w:eastAsiaTheme="minorEastAsia" w:hAnsi="Helvetica" w:cs="Helvetica"/>
          <w:color w:val="333333"/>
          <w:sz w:val="21"/>
          <w:szCs w:val="21"/>
        </w:rPr>
      </w:pPr>
    </w:p>
    <w:p w14:paraId="324E3D3B" w14:textId="7E8FBE3F" w:rsidR="0098027B" w:rsidRDefault="0098027B" w:rsidP="0098027B">
      <w:pPr>
        <w:spacing w:after="150" w:line="240" w:lineRule="auto"/>
        <w:rPr>
          <w:rFonts w:ascii="Helvetica" w:eastAsiaTheme="minorEastAsia" w:hAnsi="Helvetica" w:cs="Helvetica"/>
          <w:color w:val="333333"/>
          <w:sz w:val="21"/>
          <w:szCs w:val="21"/>
        </w:rPr>
      </w:pPr>
    </w:p>
    <w:p w14:paraId="6B827178" w14:textId="0647E8BB" w:rsidR="0098027B" w:rsidRDefault="0098027B" w:rsidP="0098027B">
      <w:pPr>
        <w:spacing w:after="150" w:line="240" w:lineRule="auto"/>
        <w:rPr>
          <w:rFonts w:ascii="Helvetica" w:eastAsiaTheme="minorEastAsia" w:hAnsi="Helvetica" w:cs="Helvetica"/>
          <w:color w:val="333333"/>
          <w:sz w:val="21"/>
          <w:szCs w:val="21"/>
        </w:rPr>
      </w:pPr>
    </w:p>
    <w:p w14:paraId="0FB80336" w14:textId="215FE7B7" w:rsidR="0098027B" w:rsidRDefault="0098027B" w:rsidP="0098027B">
      <w:pPr>
        <w:spacing w:after="150" w:line="240" w:lineRule="auto"/>
        <w:rPr>
          <w:rFonts w:ascii="Helvetica" w:eastAsiaTheme="minorEastAsia" w:hAnsi="Helvetica" w:cs="Helvetica"/>
          <w:color w:val="333333"/>
          <w:sz w:val="21"/>
          <w:szCs w:val="21"/>
        </w:rPr>
      </w:pPr>
    </w:p>
    <w:p w14:paraId="77491AB0"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0E957E42" w14:textId="77777777" w:rsidR="0098027B" w:rsidRPr="0098027B" w:rsidRDefault="0098027B" w:rsidP="0098027B">
      <w:pPr>
        <w:spacing w:before="300" w:after="150" w:line="240" w:lineRule="auto"/>
        <w:outlineLvl w:val="1"/>
        <w:rPr>
          <w:rFonts w:ascii="inherit" w:eastAsia="Times New Roman" w:hAnsi="inherit" w:cs="Helvetica"/>
          <w:color w:val="333333"/>
          <w:sz w:val="45"/>
          <w:szCs w:val="45"/>
        </w:rPr>
      </w:pPr>
      <w:proofErr w:type="spellStart"/>
      <w:r w:rsidRPr="0098027B">
        <w:rPr>
          <w:rFonts w:ascii="inherit" w:eastAsia="Times New Roman" w:hAnsi="inherit" w:cs="Helvetica"/>
          <w:color w:val="333333"/>
          <w:sz w:val="45"/>
          <w:szCs w:val="45"/>
        </w:rPr>
        <w:t>CalFresh</w:t>
      </w:r>
      <w:proofErr w:type="spellEnd"/>
      <w:r w:rsidRPr="0098027B">
        <w:rPr>
          <w:rFonts w:ascii="inherit" w:eastAsia="Times New Roman" w:hAnsi="inherit" w:cs="Helvetica"/>
          <w:color w:val="333333"/>
          <w:sz w:val="45"/>
          <w:szCs w:val="45"/>
        </w:rPr>
        <w:t xml:space="preserve"> Benefits</w:t>
      </w:r>
    </w:p>
    <w:p w14:paraId="181972F6"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 xml:space="preserve">While you received </w:t>
      </w:r>
      <w:proofErr w:type="spellStart"/>
      <w:r w:rsidRPr="0098027B">
        <w:rPr>
          <w:rFonts w:ascii="Helvetica" w:eastAsiaTheme="minorEastAsia" w:hAnsi="Helvetica" w:cs="Helvetica"/>
          <w:b/>
          <w:bCs/>
          <w:color w:val="333333"/>
          <w:sz w:val="21"/>
          <w:szCs w:val="21"/>
        </w:rPr>
        <w:t>CalFresh</w:t>
      </w:r>
      <w:proofErr w:type="spellEnd"/>
      <w:r w:rsidRPr="0098027B">
        <w:rPr>
          <w:rFonts w:ascii="Helvetica" w:eastAsiaTheme="minorEastAsia" w:hAnsi="Helvetica" w:cs="Helvetica"/>
          <w:b/>
          <w:bCs/>
          <w:color w:val="333333"/>
          <w:sz w:val="21"/>
          <w:szCs w:val="21"/>
        </w:rPr>
        <w:t xml:space="preserve"> benefits:</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02843E0A" wp14:editId="2A536BBA">
            <wp:extent cx="6659118" cy="626745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662123" cy="6270278"/>
                    </a:xfrm>
                    <a:prstGeom prst="rect">
                      <a:avLst/>
                    </a:prstGeom>
                    <a:noFill/>
                    <a:ln>
                      <a:noFill/>
                    </a:ln>
                  </pic:spPr>
                </pic:pic>
              </a:graphicData>
            </a:graphic>
          </wp:inline>
        </w:drawing>
      </w:r>
      <w:r w:rsidRPr="0098027B">
        <w:rPr>
          <w:rFonts w:ascii="Helvetica" w:eastAsiaTheme="minorEastAsia" w:hAnsi="Helvetica" w:cs="Helvetica"/>
          <w:noProof/>
          <w:color w:val="333333"/>
          <w:sz w:val="21"/>
          <w:szCs w:val="21"/>
        </w:rPr>
        <w:drawing>
          <wp:inline distT="0" distB="0" distL="0" distR="0" wp14:anchorId="65B17803" wp14:editId="339AD444">
            <wp:extent cx="6672611" cy="62801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678525" cy="6285716"/>
                    </a:xfrm>
                    <a:prstGeom prst="rect">
                      <a:avLst/>
                    </a:prstGeom>
                    <a:noFill/>
                    <a:ln>
                      <a:noFill/>
                    </a:ln>
                  </pic:spPr>
                </pic:pic>
              </a:graphicData>
            </a:graphic>
          </wp:inline>
        </w:drawing>
      </w:r>
      <w:r w:rsidRPr="0098027B">
        <w:rPr>
          <w:rFonts w:ascii="Helvetica" w:eastAsiaTheme="minorEastAsia" w:hAnsi="Helvetica" w:cs="Helvetica"/>
          <w:color w:val="333333"/>
          <w:sz w:val="21"/>
          <w:szCs w:val="21"/>
        </w:rPr>
        <w:t xml:space="preserve">Figure 6.5: Perceived Benefits of </w:t>
      </w:r>
      <w:proofErr w:type="spellStart"/>
      <w:r w:rsidRPr="0098027B">
        <w:rPr>
          <w:rFonts w:ascii="Helvetica" w:eastAsiaTheme="minorEastAsia" w:hAnsi="Helvetica" w:cs="Helvetica"/>
          <w:color w:val="333333"/>
          <w:sz w:val="21"/>
          <w:szCs w:val="21"/>
        </w:rPr>
        <w:t>CalFresh</w:t>
      </w:r>
      <w:proofErr w:type="spellEnd"/>
    </w:p>
    <w:p w14:paraId="5A61BB13" w14:textId="77777777" w:rsidR="0098027B" w:rsidRDefault="0098027B" w:rsidP="0098027B">
      <w:pPr>
        <w:spacing w:before="300" w:after="150" w:line="240" w:lineRule="auto"/>
        <w:outlineLvl w:val="1"/>
        <w:rPr>
          <w:rFonts w:ascii="inherit" w:eastAsia="Times New Roman" w:hAnsi="inherit" w:cs="Helvetica"/>
          <w:color w:val="333333"/>
          <w:sz w:val="45"/>
          <w:szCs w:val="45"/>
        </w:rPr>
      </w:pPr>
    </w:p>
    <w:p w14:paraId="6AE23BDA" w14:textId="77777777" w:rsidR="0098027B" w:rsidRDefault="0098027B" w:rsidP="0098027B">
      <w:pPr>
        <w:spacing w:before="300" w:after="150" w:line="240" w:lineRule="auto"/>
        <w:outlineLvl w:val="1"/>
        <w:rPr>
          <w:rFonts w:ascii="inherit" w:eastAsia="Times New Roman" w:hAnsi="inherit" w:cs="Helvetica"/>
          <w:color w:val="333333"/>
          <w:sz w:val="45"/>
          <w:szCs w:val="45"/>
        </w:rPr>
      </w:pPr>
    </w:p>
    <w:p w14:paraId="35D1E8FF" w14:textId="77777777" w:rsidR="0098027B" w:rsidRDefault="0098027B" w:rsidP="0098027B">
      <w:pPr>
        <w:spacing w:before="300" w:after="150" w:line="240" w:lineRule="auto"/>
        <w:outlineLvl w:val="1"/>
        <w:rPr>
          <w:rFonts w:ascii="inherit" w:eastAsia="Times New Roman" w:hAnsi="inherit" w:cs="Helvetica"/>
          <w:color w:val="333333"/>
          <w:sz w:val="45"/>
          <w:szCs w:val="45"/>
        </w:rPr>
      </w:pPr>
    </w:p>
    <w:p w14:paraId="60C48D47" w14:textId="77777777" w:rsidR="0098027B" w:rsidRDefault="0098027B" w:rsidP="0098027B">
      <w:pPr>
        <w:spacing w:before="300" w:after="150" w:line="240" w:lineRule="auto"/>
        <w:outlineLvl w:val="1"/>
        <w:rPr>
          <w:rFonts w:ascii="inherit" w:eastAsia="Times New Roman" w:hAnsi="inherit" w:cs="Helvetica"/>
          <w:color w:val="333333"/>
          <w:sz w:val="45"/>
          <w:szCs w:val="45"/>
        </w:rPr>
      </w:pPr>
    </w:p>
    <w:p w14:paraId="3C6A2B33" w14:textId="77777777" w:rsidR="0098027B" w:rsidRDefault="0098027B" w:rsidP="0098027B">
      <w:pPr>
        <w:spacing w:before="300" w:after="150" w:line="240" w:lineRule="auto"/>
        <w:outlineLvl w:val="1"/>
        <w:rPr>
          <w:rFonts w:ascii="inherit" w:eastAsia="Times New Roman" w:hAnsi="inherit" w:cs="Helvetica"/>
          <w:color w:val="333333"/>
          <w:sz w:val="45"/>
          <w:szCs w:val="45"/>
        </w:rPr>
      </w:pPr>
    </w:p>
    <w:p w14:paraId="1A3A4793" w14:textId="6F6CCFBB" w:rsidR="0098027B" w:rsidRPr="0098027B" w:rsidRDefault="0098027B" w:rsidP="0098027B">
      <w:pPr>
        <w:spacing w:before="300" w:after="150" w:line="240" w:lineRule="auto"/>
        <w:outlineLvl w:val="1"/>
        <w:rPr>
          <w:rFonts w:ascii="inherit" w:eastAsia="Times New Roman" w:hAnsi="inherit" w:cs="Helvetica"/>
          <w:color w:val="333333"/>
          <w:sz w:val="45"/>
          <w:szCs w:val="45"/>
        </w:rPr>
      </w:pPr>
      <w:proofErr w:type="spellStart"/>
      <w:r w:rsidRPr="0098027B">
        <w:rPr>
          <w:rFonts w:ascii="inherit" w:eastAsia="Times New Roman" w:hAnsi="inherit" w:cs="Helvetica"/>
          <w:color w:val="333333"/>
          <w:sz w:val="45"/>
          <w:szCs w:val="45"/>
        </w:rPr>
        <w:t>CalFresh</w:t>
      </w:r>
      <w:proofErr w:type="spellEnd"/>
      <w:r w:rsidRPr="0098027B">
        <w:rPr>
          <w:rFonts w:ascii="inherit" w:eastAsia="Times New Roman" w:hAnsi="inherit" w:cs="Helvetica"/>
          <w:color w:val="333333"/>
          <w:sz w:val="45"/>
          <w:szCs w:val="45"/>
        </w:rPr>
        <w:t xml:space="preserve"> Barriers</w:t>
      </w:r>
    </w:p>
    <w:p w14:paraId="48D8990F" w14:textId="77777777" w:rsidR="0098027B" w:rsidRPr="0098027B" w:rsidRDefault="0098027B" w:rsidP="0098027B">
      <w:pPr>
        <w:spacing w:after="0" w:line="240" w:lineRule="auto"/>
        <w:rPr>
          <w:rFonts w:ascii="Helvetica" w:eastAsia="Times New Roman" w:hAnsi="Helvetica" w:cs="Helvetica"/>
          <w:color w:val="333333"/>
          <w:sz w:val="21"/>
          <w:szCs w:val="21"/>
        </w:rPr>
      </w:pPr>
      <w:r w:rsidRPr="0098027B">
        <w:rPr>
          <w:rFonts w:ascii="Helvetica" w:eastAsia="Times New Roman" w:hAnsi="Helvetica" w:cs="Helvetica"/>
          <w:b/>
          <w:bCs/>
          <w:color w:val="333333"/>
          <w:sz w:val="21"/>
          <w:szCs w:val="21"/>
        </w:rPr>
        <w:t xml:space="preserve">What are the reasons you do not have </w:t>
      </w:r>
      <w:proofErr w:type="spellStart"/>
      <w:r w:rsidRPr="0098027B">
        <w:rPr>
          <w:rFonts w:ascii="Helvetica" w:eastAsia="Times New Roman" w:hAnsi="Helvetica" w:cs="Helvetica"/>
          <w:b/>
          <w:bCs/>
          <w:color w:val="333333"/>
          <w:sz w:val="21"/>
          <w:szCs w:val="21"/>
        </w:rPr>
        <w:t>CalFresh</w:t>
      </w:r>
      <w:proofErr w:type="spellEnd"/>
      <w:r w:rsidRPr="0098027B">
        <w:rPr>
          <w:rFonts w:ascii="Helvetica" w:eastAsia="Times New Roman" w:hAnsi="Helvetica" w:cs="Helvetica"/>
          <w:b/>
          <w:bCs/>
          <w:color w:val="333333"/>
          <w:sz w:val="21"/>
          <w:szCs w:val="21"/>
        </w:rPr>
        <w:t xml:space="preserve"> or have never used </w:t>
      </w:r>
      <w:proofErr w:type="spellStart"/>
      <w:r w:rsidRPr="0098027B">
        <w:rPr>
          <w:rFonts w:ascii="Helvetica" w:eastAsia="Times New Roman" w:hAnsi="Helvetica" w:cs="Helvetica"/>
          <w:b/>
          <w:bCs/>
          <w:color w:val="333333"/>
          <w:sz w:val="21"/>
          <w:szCs w:val="21"/>
        </w:rPr>
        <w:t>CalFresh</w:t>
      </w:r>
      <w:proofErr w:type="spellEnd"/>
      <w:r w:rsidRPr="0098027B">
        <w:rPr>
          <w:rFonts w:ascii="Helvetica" w:eastAsia="Times New Roman" w:hAnsi="Helvetica" w:cs="Helvetica"/>
          <w:b/>
          <w:bCs/>
          <w:color w:val="333333"/>
          <w:sz w:val="21"/>
          <w:szCs w:val="21"/>
        </w:rPr>
        <w:t>? (Select all that apply).</w:t>
      </w:r>
      <w:r w:rsidRPr="0098027B">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807"/>
        <w:gridCol w:w="993"/>
      </w:tblGrid>
      <w:tr w:rsidR="0098027B" w:rsidRPr="0098027B" w14:paraId="1BC2D4E8" w14:textId="77777777" w:rsidTr="00335B83">
        <w:trPr>
          <w:tblHeader/>
        </w:trPr>
        <w:tc>
          <w:tcPr>
            <w:tcW w:w="0" w:type="auto"/>
            <w:shd w:val="clear" w:color="auto" w:fill="auto"/>
            <w:tcMar>
              <w:top w:w="0" w:type="dxa"/>
              <w:left w:w="0" w:type="dxa"/>
              <w:bottom w:w="0" w:type="dxa"/>
              <w:right w:w="0" w:type="dxa"/>
            </w:tcMar>
            <w:vAlign w:val="center"/>
            <w:hideMark/>
          </w:tcPr>
          <w:p w14:paraId="3874B94E"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70F5AB8B"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Yes (%) </w:t>
            </w:r>
          </w:p>
        </w:tc>
      </w:tr>
      <w:tr w:rsidR="0098027B" w:rsidRPr="0098027B" w14:paraId="246412C3" w14:textId="77777777" w:rsidTr="00335B83">
        <w:tc>
          <w:tcPr>
            <w:tcW w:w="0" w:type="auto"/>
            <w:shd w:val="clear" w:color="auto" w:fill="auto"/>
            <w:tcMar>
              <w:top w:w="0" w:type="dxa"/>
              <w:left w:w="0" w:type="dxa"/>
              <w:bottom w:w="0" w:type="dxa"/>
              <w:right w:w="0" w:type="dxa"/>
            </w:tcMar>
            <w:vAlign w:val="center"/>
            <w:hideMark/>
          </w:tcPr>
          <w:p w14:paraId="1C6E80D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 not think I’m eligible </w:t>
            </w:r>
          </w:p>
        </w:tc>
        <w:tc>
          <w:tcPr>
            <w:tcW w:w="0" w:type="auto"/>
            <w:shd w:val="clear" w:color="auto" w:fill="auto"/>
            <w:tcMar>
              <w:top w:w="0" w:type="dxa"/>
              <w:left w:w="0" w:type="dxa"/>
              <w:bottom w:w="0" w:type="dxa"/>
              <w:right w:w="0" w:type="dxa"/>
            </w:tcMar>
            <w:vAlign w:val="center"/>
            <w:hideMark/>
          </w:tcPr>
          <w:p w14:paraId="56520A5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17 (27.0%) </w:t>
            </w:r>
          </w:p>
        </w:tc>
      </w:tr>
      <w:tr w:rsidR="0098027B" w:rsidRPr="0098027B" w14:paraId="6D8CC53E" w14:textId="77777777" w:rsidTr="00335B83">
        <w:tc>
          <w:tcPr>
            <w:tcW w:w="0" w:type="auto"/>
            <w:shd w:val="clear" w:color="auto" w:fill="auto"/>
            <w:tcMar>
              <w:top w:w="0" w:type="dxa"/>
              <w:left w:w="0" w:type="dxa"/>
              <w:bottom w:w="0" w:type="dxa"/>
              <w:right w:w="0" w:type="dxa"/>
            </w:tcMar>
            <w:vAlign w:val="center"/>
            <w:hideMark/>
          </w:tcPr>
          <w:p w14:paraId="2E30842E"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feel other students need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more than I do. </w:t>
            </w:r>
          </w:p>
        </w:tc>
        <w:tc>
          <w:tcPr>
            <w:tcW w:w="0" w:type="auto"/>
            <w:shd w:val="clear" w:color="auto" w:fill="auto"/>
            <w:tcMar>
              <w:top w:w="0" w:type="dxa"/>
              <w:left w:w="0" w:type="dxa"/>
              <w:bottom w:w="0" w:type="dxa"/>
              <w:right w:w="0" w:type="dxa"/>
            </w:tcMar>
            <w:vAlign w:val="center"/>
            <w:hideMark/>
          </w:tcPr>
          <w:p w14:paraId="164B9B2D"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16 (25.4%) </w:t>
            </w:r>
          </w:p>
        </w:tc>
      </w:tr>
      <w:tr w:rsidR="0098027B" w:rsidRPr="0098027B" w14:paraId="0514338F" w14:textId="77777777" w:rsidTr="00335B83">
        <w:tc>
          <w:tcPr>
            <w:tcW w:w="0" w:type="auto"/>
            <w:shd w:val="clear" w:color="auto" w:fill="auto"/>
            <w:tcMar>
              <w:top w:w="0" w:type="dxa"/>
              <w:left w:w="0" w:type="dxa"/>
              <w:bottom w:w="0" w:type="dxa"/>
              <w:right w:w="0" w:type="dxa"/>
            </w:tcMar>
            <w:vAlign w:val="center"/>
            <w:hideMark/>
          </w:tcPr>
          <w:p w14:paraId="4C77C8B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don’t need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A5B212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10 (15.9%) </w:t>
            </w:r>
          </w:p>
        </w:tc>
      </w:tr>
      <w:tr w:rsidR="0098027B" w:rsidRPr="0098027B" w14:paraId="71456D7B" w14:textId="77777777" w:rsidTr="00335B83">
        <w:tc>
          <w:tcPr>
            <w:tcW w:w="0" w:type="auto"/>
            <w:shd w:val="clear" w:color="auto" w:fill="auto"/>
            <w:tcMar>
              <w:top w:w="0" w:type="dxa"/>
              <w:left w:w="0" w:type="dxa"/>
              <w:bottom w:w="0" w:type="dxa"/>
              <w:right w:w="0" w:type="dxa"/>
            </w:tcMar>
            <w:vAlign w:val="center"/>
            <w:hideMark/>
          </w:tcPr>
          <w:p w14:paraId="730AAC9E"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The application is too difficult. </w:t>
            </w:r>
          </w:p>
        </w:tc>
        <w:tc>
          <w:tcPr>
            <w:tcW w:w="0" w:type="auto"/>
            <w:shd w:val="clear" w:color="auto" w:fill="auto"/>
            <w:tcMar>
              <w:top w:w="0" w:type="dxa"/>
              <w:left w:w="0" w:type="dxa"/>
              <w:bottom w:w="0" w:type="dxa"/>
              <w:right w:w="0" w:type="dxa"/>
            </w:tcMar>
            <w:vAlign w:val="center"/>
            <w:hideMark/>
          </w:tcPr>
          <w:p w14:paraId="7B8D2806"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8 (12.7%) </w:t>
            </w:r>
          </w:p>
        </w:tc>
      </w:tr>
      <w:tr w:rsidR="0098027B" w:rsidRPr="0098027B" w14:paraId="24407AD8" w14:textId="77777777" w:rsidTr="00335B83">
        <w:tc>
          <w:tcPr>
            <w:tcW w:w="0" w:type="auto"/>
            <w:shd w:val="clear" w:color="auto" w:fill="auto"/>
            <w:tcMar>
              <w:top w:w="0" w:type="dxa"/>
              <w:left w:w="0" w:type="dxa"/>
              <w:bottom w:w="0" w:type="dxa"/>
              <w:right w:w="0" w:type="dxa"/>
            </w:tcMar>
            <w:vAlign w:val="center"/>
            <w:hideMark/>
          </w:tcPr>
          <w:p w14:paraId="0F85F8E7"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21AA7B1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7 (11.1%) </w:t>
            </w:r>
          </w:p>
        </w:tc>
      </w:tr>
      <w:tr w:rsidR="0098027B" w:rsidRPr="0098027B" w14:paraId="2042883D" w14:textId="77777777" w:rsidTr="00335B83">
        <w:tc>
          <w:tcPr>
            <w:tcW w:w="0" w:type="auto"/>
            <w:shd w:val="clear" w:color="auto" w:fill="auto"/>
            <w:tcMar>
              <w:top w:w="0" w:type="dxa"/>
              <w:left w:w="0" w:type="dxa"/>
              <w:bottom w:w="0" w:type="dxa"/>
              <w:right w:w="0" w:type="dxa"/>
            </w:tcMar>
            <w:vAlign w:val="center"/>
            <w:hideMark/>
          </w:tcPr>
          <w:p w14:paraId="58B57C5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No time to complete the application/ application is too long. </w:t>
            </w:r>
          </w:p>
        </w:tc>
        <w:tc>
          <w:tcPr>
            <w:tcW w:w="0" w:type="auto"/>
            <w:shd w:val="clear" w:color="auto" w:fill="auto"/>
            <w:tcMar>
              <w:top w:w="0" w:type="dxa"/>
              <w:left w:w="0" w:type="dxa"/>
              <w:bottom w:w="0" w:type="dxa"/>
              <w:right w:w="0" w:type="dxa"/>
            </w:tcMar>
            <w:vAlign w:val="center"/>
            <w:hideMark/>
          </w:tcPr>
          <w:p w14:paraId="4571226D"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6 (9.5%) </w:t>
            </w:r>
          </w:p>
        </w:tc>
      </w:tr>
      <w:tr w:rsidR="0098027B" w:rsidRPr="0098027B" w14:paraId="4564678B" w14:textId="77777777" w:rsidTr="00335B83">
        <w:tc>
          <w:tcPr>
            <w:tcW w:w="0" w:type="auto"/>
            <w:shd w:val="clear" w:color="auto" w:fill="auto"/>
            <w:tcMar>
              <w:top w:w="0" w:type="dxa"/>
              <w:left w:w="0" w:type="dxa"/>
              <w:bottom w:w="0" w:type="dxa"/>
              <w:right w:w="0" w:type="dxa"/>
            </w:tcMar>
            <w:vAlign w:val="center"/>
            <w:hideMark/>
          </w:tcPr>
          <w:p w14:paraId="3371616E"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No time to get verification documents or don’t know how to get verification document. </w:t>
            </w:r>
          </w:p>
        </w:tc>
        <w:tc>
          <w:tcPr>
            <w:tcW w:w="0" w:type="auto"/>
            <w:shd w:val="clear" w:color="auto" w:fill="auto"/>
            <w:tcMar>
              <w:top w:w="0" w:type="dxa"/>
              <w:left w:w="0" w:type="dxa"/>
              <w:bottom w:w="0" w:type="dxa"/>
              <w:right w:w="0" w:type="dxa"/>
            </w:tcMar>
            <w:vAlign w:val="center"/>
            <w:hideMark/>
          </w:tcPr>
          <w:p w14:paraId="1FB38790"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6 (9.5%) </w:t>
            </w:r>
          </w:p>
        </w:tc>
      </w:tr>
      <w:tr w:rsidR="0098027B" w:rsidRPr="0098027B" w14:paraId="57E171B6" w14:textId="77777777" w:rsidTr="00335B83">
        <w:tc>
          <w:tcPr>
            <w:tcW w:w="0" w:type="auto"/>
            <w:shd w:val="clear" w:color="auto" w:fill="auto"/>
            <w:tcMar>
              <w:top w:w="0" w:type="dxa"/>
              <w:left w:w="0" w:type="dxa"/>
              <w:bottom w:w="0" w:type="dxa"/>
              <w:right w:w="0" w:type="dxa"/>
            </w:tcMar>
            <w:vAlign w:val="center"/>
            <w:hideMark/>
          </w:tcPr>
          <w:p w14:paraId="37E51D3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My family or household does not want to apply for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B9F4330"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5 (7.9%) </w:t>
            </w:r>
          </w:p>
        </w:tc>
      </w:tr>
      <w:tr w:rsidR="0098027B" w:rsidRPr="0098027B" w14:paraId="0C8F92A7" w14:textId="77777777" w:rsidTr="00335B83">
        <w:tc>
          <w:tcPr>
            <w:tcW w:w="0" w:type="auto"/>
            <w:shd w:val="clear" w:color="auto" w:fill="auto"/>
            <w:tcMar>
              <w:top w:w="0" w:type="dxa"/>
              <w:left w:w="0" w:type="dxa"/>
              <w:bottom w:w="0" w:type="dxa"/>
              <w:right w:w="0" w:type="dxa"/>
            </w:tcMar>
            <w:vAlign w:val="center"/>
            <w:hideMark/>
          </w:tcPr>
          <w:p w14:paraId="7ED434E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am embarrassed or ashamed to apply for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DFE36F8"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4 (6.3%) </w:t>
            </w:r>
          </w:p>
        </w:tc>
      </w:tr>
      <w:tr w:rsidR="0098027B" w:rsidRPr="0098027B" w14:paraId="56AB33FA" w14:textId="77777777" w:rsidTr="00335B83">
        <w:tc>
          <w:tcPr>
            <w:tcW w:w="0" w:type="auto"/>
            <w:shd w:val="clear" w:color="auto" w:fill="auto"/>
            <w:tcMar>
              <w:top w:w="0" w:type="dxa"/>
              <w:left w:w="0" w:type="dxa"/>
              <w:bottom w:w="0" w:type="dxa"/>
              <w:right w:w="0" w:type="dxa"/>
            </w:tcMar>
            <w:vAlign w:val="center"/>
            <w:hideMark/>
          </w:tcPr>
          <w:p w14:paraId="7AF9B9E0"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No time to call or go to the local social service office for my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interview. </w:t>
            </w:r>
          </w:p>
        </w:tc>
        <w:tc>
          <w:tcPr>
            <w:tcW w:w="0" w:type="auto"/>
            <w:shd w:val="clear" w:color="auto" w:fill="auto"/>
            <w:tcMar>
              <w:top w:w="0" w:type="dxa"/>
              <w:left w:w="0" w:type="dxa"/>
              <w:bottom w:w="0" w:type="dxa"/>
              <w:right w:w="0" w:type="dxa"/>
            </w:tcMar>
            <w:vAlign w:val="center"/>
            <w:hideMark/>
          </w:tcPr>
          <w:p w14:paraId="595CC2D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(3.2%) </w:t>
            </w:r>
          </w:p>
        </w:tc>
      </w:tr>
      <w:tr w:rsidR="0098027B" w:rsidRPr="0098027B" w14:paraId="1D5A3948" w14:textId="77777777" w:rsidTr="00335B83">
        <w:tc>
          <w:tcPr>
            <w:tcW w:w="0" w:type="auto"/>
            <w:shd w:val="clear" w:color="auto" w:fill="auto"/>
            <w:tcMar>
              <w:top w:w="0" w:type="dxa"/>
              <w:left w:w="0" w:type="dxa"/>
              <w:bottom w:w="0" w:type="dxa"/>
              <w:right w:w="0" w:type="dxa"/>
            </w:tcMar>
            <w:vAlign w:val="center"/>
            <w:hideMark/>
          </w:tcPr>
          <w:p w14:paraId="00F5EC6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No transportation </w:t>
            </w:r>
          </w:p>
        </w:tc>
        <w:tc>
          <w:tcPr>
            <w:tcW w:w="0" w:type="auto"/>
            <w:shd w:val="clear" w:color="auto" w:fill="auto"/>
            <w:tcMar>
              <w:top w:w="0" w:type="dxa"/>
              <w:left w:w="0" w:type="dxa"/>
              <w:bottom w:w="0" w:type="dxa"/>
              <w:right w:w="0" w:type="dxa"/>
            </w:tcMar>
            <w:vAlign w:val="center"/>
            <w:hideMark/>
          </w:tcPr>
          <w:p w14:paraId="757B7C3D"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(3.2%) </w:t>
            </w:r>
          </w:p>
        </w:tc>
      </w:tr>
      <w:tr w:rsidR="0098027B" w:rsidRPr="0098027B" w14:paraId="7634D0B4" w14:textId="77777777" w:rsidTr="00335B83">
        <w:tc>
          <w:tcPr>
            <w:tcW w:w="0" w:type="auto"/>
            <w:shd w:val="clear" w:color="auto" w:fill="auto"/>
            <w:tcMar>
              <w:top w:w="0" w:type="dxa"/>
              <w:left w:w="0" w:type="dxa"/>
              <w:bottom w:w="0" w:type="dxa"/>
              <w:right w:w="0" w:type="dxa"/>
            </w:tcMar>
            <w:vAlign w:val="center"/>
            <w:hideMark/>
          </w:tcPr>
          <w:p w14:paraId="29544D9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The staff in my local county social service office were not helpful or supportive during my application process. </w:t>
            </w:r>
          </w:p>
        </w:tc>
        <w:tc>
          <w:tcPr>
            <w:tcW w:w="0" w:type="auto"/>
            <w:shd w:val="clear" w:color="auto" w:fill="auto"/>
            <w:tcMar>
              <w:top w:w="0" w:type="dxa"/>
              <w:left w:w="0" w:type="dxa"/>
              <w:bottom w:w="0" w:type="dxa"/>
              <w:right w:w="0" w:type="dxa"/>
            </w:tcMar>
            <w:vAlign w:val="center"/>
            <w:hideMark/>
          </w:tcPr>
          <w:p w14:paraId="223213F8"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(3.2%) </w:t>
            </w:r>
          </w:p>
        </w:tc>
      </w:tr>
      <w:tr w:rsidR="0098027B" w:rsidRPr="0098027B" w14:paraId="5167E34D" w14:textId="77777777" w:rsidTr="00335B83">
        <w:tc>
          <w:tcPr>
            <w:tcW w:w="0" w:type="auto"/>
            <w:shd w:val="clear" w:color="auto" w:fill="auto"/>
            <w:tcMar>
              <w:top w:w="0" w:type="dxa"/>
              <w:left w:w="0" w:type="dxa"/>
              <w:bottom w:w="0" w:type="dxa"/>
              <w:right w:w="0" w:type="dxa"/>
            </w:tcMar>
            <w:vAlign w:val="center"/>
            <w:hideMark/>
          </w:tcPr>
          <w:p w14:paraId="633791C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have heard from other students that it’s not worth my time because I won’t be eligible or I won’t receive much money. </w:t>
            </w:r>
          </w:p>
        </w:tc>
        <w:tc>
          <w:tcPr>
            <w:tcW w:w="0" w:type="auto"/>
            <w:shd w:val="clear" w:color="auto" w:fill="auto"/>
            <w:tcMar>
              <w:top w:w="0" w:type="dxa"/>
              <w:left w:w="0" w:type="dxa"/>
              <w:bottom w:w="0" w:type="dxa"/>
              <w:right w:w="0" w:type="dxa"/>
            </w:tcMar>
            <w:vAlign w:val="center"/>
            <w:hideMark/>
          </w:tcPr>
          <w:p w14:paraId="65DFAFC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 (1.6%) </w:t>
            </w:r>
          </w:p>
        </w:tc>
      </w:tr>
      <w:tr w:rsidR="0098027B" w:rsidRPr="0098027B" w14:paraId="71AC7386" w14:textId="77777777" w:rsidTr="00335B83">
        <w:tc>
          <w:tcPr>
            <w:tcW w:w="0" w:type="auto"/>
            <w:shd w:val="clear" w:color="auto" w:fill="auto"/>
            <w:tcMar>
              <w:top w:w="0" w:type="dxa"/>
              <w:left w:w="0" w:type="dxa"/>
              <w:bottom w:w="0" w:type="dxa"/>
              <w:right w:w="0" w:type="dxa"/>
            </w:tcMar>
            <w:vAlign w:val="center"/>
            <w:hideMark/>
          </w:tcPr>
          <w:p w14:paraId="1987D1A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The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outreach team on campus was not helpful or supportive during my application process. </w:t>
            </w:r>
          </w:p>
        </w:tc>
        <w:tc>
          <w:tcPr>
            <w:tcW w:w="0" w:type="auto"/>
            <w:shd w:val="clear" w:color="auto" w:fill="auto"/>
            <w:tcMar>
              <w:top w:w="0" w:type="dxa"/>
              <w:left w:w="0" w:type="dxa"/>
              <w:bottom w:w="0" w:type="dxa"/>
              <w:right w:w="0" w:type="dxa"/>
            </w:tcMar>
            <w:vAlign w:val="center"/>
            <w:hideMark/>
          </w:tcPr>
          <w:p w14:paraId="0A837F0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 (1.6%) </w:t>
            </w:r>
          </w:p>
        </w:tc>
      </w:tr>
      <w:tr w:rsidR="0098027B" w:rsidRPr="0098027B" w14:paraId="4D7C24CC" w14:textId="77777777" w:rsidTr="00335B83">
        <w:tc>
          <w:tcPr>
            <w:tcW w:w="0" w:type="auto"/>
            <w:shd w:val="clear" w:color="auto" w:fill="auto"/>
            <w:tcMar>
              <w:top w:w="0" w:type="dxa"/>
              <w:left w:w="0" w:type="dxa"/>
              <w:bottom w:w="0" w:type="dxa"/>
              <w:right w:w="0" w:type="dxa"/>
            </w:tcMar>
            <w:vAlign w:val="center"/>
            <w:hideMark/>
          </w:tcPr>
          <w:p w14:paraId="7FD8C8E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don’t believe in social services like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WIC, or Welfare </w:t>
            </w:r>
          </w:p>
        </w:tc>
        <w:tc>
          <w:tcPr>
            <w:tcW w:w="0" w:type="auto"/>
            <w:shd w:val="clear" w:color="auto" w:fill="auto"/>
            <w:tcMar>
              <w:top w:w="0" w:type="dxa"/>
              <w:left w:w="0" w:type="dxa"/>
              <w:bottom w:w="0" w:type="dxa"/>
              <w:right w:w="0" w:type="dxa"/>
            </w:tcMar>
            <w:vAlign w:val="center"/>
            <w:hideMark/>
          </w:tcPr>
          <w:p w14:paraId="3AA0FFA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bl>
    <w:p w14:paraId="2E9C875E" w14:textId="50081D84" w:rsidR="0098027B" w:rsidRDefault="0098027B" w:rsidP="0098027B">
      <w:pPr>
        <w:spacing w:after="150" w:line="240" w:lineRule="auto"/>
        <w:rPr>
          <w:rFonts w:ascii="Helvetica" w:eastAsiaTheme="minorEastAsia" w:hAnsi="Helvetica" w:cs="Helvetica"/>
          <w:color w:val="333333"/>
          <w:sz w:val="21"/>
          <w:szCs w:val="21"/>
        </w:rPr>
      </w:pPr>
    </w:p>
    <w:p w14:paraId="6261308F" w14:textId="4590D576" w:rsidR="0098027B" w:rsidRDefault="0098027B" w:rsidP="0098027B">
      <w:pPr>
        <w:spacing w:after="150" w:line="240" w:lineRule="auto"/>
        <w:rPr>
          <w:rFonts w:ascii="Helvetica" w:eastAsiaTheme="minorEastAsia" w:hAnsi="Helvetica" w:cs="Helvetica"/>
          <w:color w:val="333333"/>
          <w:sz w:val="21"/>
          <w:szCs w:val="21"/>
        </w:rPr>
      </w:pPr>
    </w:p>
    <w:p w14:paraId="6059DED7" w14:textId="72C6C92D" w:rsidR="0098027B" w:rsidRDefault="0098027B" w:rsidP="0098027B">
      <w:pPr>
        <w:spacing w:after="150" w:line="240" w:lineRule="auto"/>
        <w:rPr>
          <w:rFonts w:ascii="Helvetica" w:eastAsiaTheme="minorEastAsia" w:hAnsi="Helvetica" w:cs="Helvetica"/>
          <w:color w:val="333333"/>
          <w:sz w:val="21"/>
          <w:szCs w:val="21"/>
        </w:rPr>
      </w:pPr>
    </w:p>
    <w:p w14:paraId="4F20B2D7" w14:textId="3479C6BC" w:rsidR="0098027B" w:rsidRDefault="0098027B" w:rsidP="0098027B">
      <w:pPr>
        <w:spacing w:after="150" w:line="240" w:lineRule="auto"/>
        <w:rPr>
          <w:rFonts w:ascii="Helvetica" w:eastAsiaTheme="minorEastAsia" w:hAnsi="Helvetica" w:cs="Helvetica"/>
          <w:color w:val="333333"/>
          <w:sz w:val="21"/>
          <w:szCs w:val="21"/>
        </w:rPr>
      </w:pPr>
    </w:p>
    <w:p w14:paraId="3EC9F1F7" w14:textId="64545823" w:rsidR="0098027B" w:rsidRDefault="0098027B" w:rsidP="0098027B">
      <w:pPr>
        <w:spacing w:after="150" w:line="240" w:lineRule="auto"/>
        <w:rPr>
          <w:rFonts w:ascii="Helvetica" w:eastAsiaTheme="minorEastAsia" w:hAnsi="Helvetica" w:cs="Helvetica"/>
          <w:color w:val="333333"/>
          <w:sz w:val="21"/>
          <w:szCs w:val="21"/>
        </w:rPr>
      </w:pPr>
    </w:p>
    <w:p w14:paraId="12C61487" w14:textId="540E4267" w:rsidR="0098027B" w:rsidRDefault="0098027B" w:rsidP="0098027B">
      <w:pPr>
        <w:spacing w:after="150" w:line="240" w:lineRule="auto"/>
        <w:rPr>
          <w:rFonts w:ascii="Helvetica" w:eastAsiaTheme="minorEastAsia" w:hAnsi="Helvetica" w:cs="Helvetica"/>
          <w:color w:val="333333"/>
          <w:sz w:val="21"/>
          <w:szCs w:val="21"/>
        </w:rPr>
      </w:pPr>
    </w:p>
    <w:p w14:paraId="42164E92" w14:textId="6CD1191E" w:rsidR="0098027B" w:rsidRDefault="0098027B" w:rsidP="0098027B">
      <w:pPr>
        <w:spacing w:after="150" w:line="240" w:lineRule="auto"/>
        <w:rPr>
          <w:rFonts w:ascii="Helvetica" w:eastAsiaTheme="minorEastAsia" w:hAnsi="Helvetica" w:cs="Helvetica"/>
          <w:color w:val="333333"/>
          <w:sz w:val="21"/>
          <w:szCs w:val="21"/>
        </w:rPr>
      </w:pPr>
    </w:p>
    <w:p w14:paraId="2CBD8B30"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4601F225" w14:textId="77777777" w:rsidR="0098027B" w:rsidRPr="0098027B" w:rsidRDefault="0098027B" w:rsidP="0098027B">
      <w:pPr>
        <w:spacing w:before="300" w:after="150" w:line="240" w:lineRule="auto"/>
        <w:outlineLvl w:val="1"/>
        <w:rPr>
          <w:rFonts w:ascii="inherit" w:eastAsia="Times New Roman" w:hAnsi="inherit" w:cs="Helvetica"/>
          <w:color w:val="333333"/>
          <w:sz w:val="45"/>
          <w:szCs w:val="45"/>
        </w:rPr>
      </w:pPr>
      <w:r w:rsidRPr="0098027B">
        <w:rPr>
          <w:rFonts w:ascii="inherit" w:eastAsia="Times New Roman" w:hAnsi="inherit" w:cs="Helvetica"/>
          <w:color w:val="333333"/>
          <w:sz w:val="45"/>
          <w:szCs w:val="45"/>
        </w:rPr>
        <w:t>Campus Food Pantry</w:t>
      </w:r>
    </w:p>
    <w:p w14:paraId="53B35CD7"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For the following questions, please choose how much you agree or disagree with the impact campus food pantries has or had on your life. While I utilized campus food pantry/pantries:</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50F9B094" wp14:editId="367B0443">
            <wp:extent cx="6942484" cy="6534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946328" cy="6537768"/>
                    </a:xfrm>
                    <a:prstGeom prst="rect">
                      <a:avLst/>
                    </a:prstGeom>
                    <a:noFill/>
                    <a:ln>
                      <a:noFill/>
                    </a:ln>
                  </pic:spPr>
                </pic:pic>
              </a:graphicData>
            </a:graphic>
          </wp:inline>
        </w:drawing>
      </w:r>
      <w:r w:rsidRPr="0098027B">
        <w:rPr>
          <w:rFonts w:ascii="Helvetica" w:eastAsiaTheme="minorEastAsia" w:hAnsi="Helvetica" w:cs="Helvetica"/>
          <w:noProof/>
          <w:color w:val="333333"/>
          <w:sz w:val="21"/>
          <w:szCs w:val="21"/>
        </w:rPr>
        <w:drawing>
          <wp:inline distT="0" distB="0" distL="0" distR="0" wp14:anchorId="639B15B9" wp14:editId="0E7BADAE">
            <wp:extent cx="6848029" cy="6445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849629" cy="6446756"/>
                    </a:xfrm>
                    <a:prstGeom prst="rect">
                      <a:avLst/>
                    </a:prstGeom>
                    <a:noFill/>
                    <a:ln>
                      <a:noFill/>
                    </a:ln>
                  </pic:spPr>
                </pic:pic>
              </a:graphicData>
            </a:graphic>
          </wp:inline>
        </w:drawing>
      </w:r>
      <w:r w:rsidRPr="0098027B">
        <w:rPr>
          <w:rFonts w:ascii="Helvetica" w:eastAsiaTheme="minorEastAsia" w:hAnsi="Helvetica" w:cs="Helvetica"/>
          <w:color w:val="333333"/>
          <w:sz w:val="21"/>
          <w:szCs w:val="21"/>
        </w:rPr>
        <w:t>Figure 6.6: Perceived Impact of Campus Food Pantry</w:t>
      </w:r>
    </w:p>
    <w:p w14:paraId="22FD976C"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7938C2D5"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770163CE"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4FC4B546"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509FF474"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616B6035"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75A6D29D" w14:textId="2371D7AA"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Food Pantry Use</w:t>
      </w:r>
    </w:p>
    <w:p w14:paraId="702CECFE" w14:textId="77777777" w:rsid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How often do you normally use the food pantry or if you are not currently using it, how often did you use it? (n=30, 24% of 123 reporting).</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5E3B7283" wp14:editId="29A4E92D">
            <wp:extent cx="5486400" cy="320042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5486400" cy="3200423"/>
                    </a:xfrm>
                    <a:prstGeom prst="rect">
                      <a:avLst/>
                    </a:prstGeom>
                    <a:noFill/>
                    <a:ln>
                      <a:noFill/>
                    </a:ln>
                  </pic:spPr>
                </pic:pic>
              </a:graphicData>
            </a:graphic>
          </wp:inline>
        </w:drawing>
      </w:r>
    </w:p>
    <w:p w14:paraId="1BEABCB6" w14:textId="6F56CE15"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Figure 6.7: Food Pantry Use Frequency</w:t>
      </w:r>
    </w:p>
    <w:p w14:paraId="17564658"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color w:val="333333"/>
          <w:sz w:val="21"/>
          <w:szCs w:val="21"/>
        </w:rPr>
        <w:t>The majority of respondents do not use the food pantry every week (16 people). 10 people claim to use it about once a week, 0 people use it more than once a week, and 4 people claim other use frequencies.</w:t>
      </w:r>
    </w:p>
    <w:p w14:paraId="63D56898"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0D1A8C21" w14:textId="77777777"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Reasons Not Using Food Pantries</w:t>
      </w:r>
    </w:p>
    <w:p w14:paraId="4E7E7999" w14:textId="77777777" w:rsidR="0098027B" w:rsidRPr="0098027B" w:rsidRDefault="0098027B" w:rsidP="0098027B">
      <w:pPr>
        <w:spacing w:after="0" w:line="240" w:lineRule="auto"/>
        <w:rPr>
          <w:rFonts w:ascii="Helvetica" w:eastAsia="Times New Roman" w:hAnsi="Helvetica" w:cs="Helvetica"/>
          <w:color w:val="333333"/>
          <w:sz w:val="21"/>
          <w:szCs w:val="21"/>
        </w:rPr>
      </w:pPr>
      <w:r w:rsidRPr="0098027B">
        <w:rPr>
          <w:rFonts w:ascii="Helvetica" w:eastAsia="Times New Roman" w:hAnsi="Helvetica" w:cs="Helvetica"/>
          <w:b/>
          <w:bCs/>
          <w:color w:val="333333"/>
          <w:sz w:val="21"/>
          <w:szCs w:val="21"/>
        </w:rPr>
        <w:t>What are the reasons for you to not go to campus food pantries? (Select all that apply).</w:t>
      </w:r>
      <w:r w:rsidRPr="0098027B">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525"/>
        <w:gridCol w:w="1275"/>
      </w:tblGrid>
      <w:tr w:rsidR="0098027B" w:rsidRPr="0098027B" w14:paraId="2292D5A3" w14:textId="77777777" w:rsidTr="00335B83">
        <w:trPr>
          <w:tblHeader/>
        </w:trPr>
        <w:tc>
          <w:tcPr>
            <w:tcW w:w="0" w:type="auto"/>
            <w:shd w:val="clear" w:color="auto" w:fill="auto"/>
            <w:tcMar>
              <w:top w:w="0" w:type="dxa"/>
              <w:left w:w="0" w:type="dxa"/>
              <w:bottom w:w="0" w:type="dxa"/>
              <w:right w:w="0" w:type="dxa"/>
            </w:tcMar>
            <w:vAlign w:val="center"/>
            <w:hideMark/>
          </w:tcPr>
          <w:p w14:paraId="650BB17B"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0CA49FCB"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Yes (%) </w:t>
            </w:r>
          </w:p>
        </w:tc>
      </w:tr>
      <w:tr w:rsidR="0098027B" w:rsidRPr="0098027B" w14:paraId="3AAE8CB9" w14:textId="77777777" w:rsidTr="00335B83">
        <w:tc>
          <w:tcPr>
            <w:tcW w:w="0" w:type="auto"/>
            <w:shd w:val="clear" w:color="auto" w:fill="auto"/>
            <w:tcMar>
              <w:top w:w="0" w:type="dxa"/>
              <w:left w:w="0" w:type="dxa"/>
              <w:bottom w:w="0" w:type="dxa"/>
              <w:right w:w="0" w:type="dxa"/>
            </w:tcMar>
            <w:vAlign w:val="center"/>
            <w:hideMark/>
          </w:tcPr>
          <w:p w14:paraId="761A8C1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feel other students need the food more than I do. </w:t>
            </w:r>
          </w:p>
        </w:tc>
        <w:tc>
          <w:tcPr>
            <w:tcW w:w="0" w:type="auto"/>
            <w:shd w:val="clear" w:color="auto" w:fill="auto"/>
            <w:tcMar>
              <w:top w:w="0" w:type="dxa"/>
              <w:left w:w="0" w:type="dxa"/>
              <w:bottom w:w="0" w:type="dxa"/>
              <w:right w:w="0" w:type="dxa"/>
            </w:tcMar>
            <w:vAlign w:val="center"/>
            <w:hideMark/>
          </w:tcPr>
          <w:p w14:paraId="737DC2FE"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34 (33.7%) </w:t>
            </w:r>
          </w:p>
        </w:tc>
      </w:tr>
      <w:tr w:rsidR="0098027B" w:rsidRPr="0098027B" w14:paraId="038B0FF6" w14:textId="77777777" w:rsidTr="00335B83">
        <w:tc>
          <w:tcPr>
            <w:tcW w:w="0" w:type="auto"/>
            <w:shd w:val="clear" w:color="auto" w:fill="auto"/>
            <w:tcMar>
              <w:top w:w="0" w:type="dxa"/>
              <w:left w:w="0" w:type="dxa"/>
              <w:bottom w:w="0" w:type="dxa"/>
              <w:right w:w="0" w:type="dxa"/>
            </w:tcMar>
            <w:vAlign w:val="center"/>
            <w:hideMark/>
          </w:tcPr>
          <w:p w14:paraId="55597830"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Inconvenient to access due to lack of transportation or out-of-the way location. </w:t>
            </w:r>
          </w:p>
        </w:tc>
        <w:tc>
          <w:tcPr>
            <w:tcW w:w="0" w:type="auto"/>
            <w:shd w:val="clear" w:color="auto" w:fill="auto"/>
            <w:tcMar>
              <w:top w:w="0" w:type="dxa"/>
              <w:left w:w="0" w:type="dxa"/>
              <w:bottom w:w="0" w:type="dxa"/>
              <w:right w:w="0" w:type="dxa"/>
            </w:tcMar>
            <w:vAlign w:val="center"/>
            <w:hideMark/>
          </w:tcPr>
          <w:p w14:paraId="6464A140"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26 (25.7%) </w:t>
            </w:r>
          </w:p>
        </w:tc>
      </w:tr>
      <w:tr w:rsidR="0098027B" w:rsidRPr="0098027B" w14:paraId="159875B4" w14:textId="77777777" w:rsidTr="00335B83">
        <w:tc>
          <w:tcPr>
            <w:tcW w:w="0" w:type="auto"/>
            <w:shd w:val="clear" w:color="auto" w:fill="auto"/>
            <w:tcMar>
              <w:top w:w="0" w:type="dxa"/>
              <w:left w:w="0" w:type="dxa"/>
              <w:bottom w:w="0" w:type="dxa"/>
              <w:right w:w="0" w:type="dxa"/>
            </w:tcMar>
            <w:vAlign w:val="center"/>
            <w:hideMark/>
          </w:tcPr>
          <w:p w14:paraId="08EFFF93"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Inconvenient times of operation/limited pantry hours. </w:t>
            </w:r>
          </w:p>
        </w:tc>
        <w:tc>
          <w:tcPr>
            <w:tcW w:w="0" w:type="auto"/>
            <w:shd w:val="clear" w:color="auto" w:fill="auto"/>
            <w:tcMar>
              <w:top w:w="0" w:type="dxa"/>
              <w:left w:w="0" w:type="dxa"/>
              <w:bottom w:w="0" w:type="dxa"/>
              <w:right w:w="0" w:type="dxa"/>
            </w:tcMar>
            <w:vAlign w:val="center"/>
            <w:hideMark/>
          </w:tcPr>
          <w:p w14:paraId="7A2C6E8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21 (20.8%) </w:t>
            </w:r>
          </w:p>
        </w:tc>
      </w:tr>
      <w:tr w:rsidR="0098027B" w:rsidRPr="0098027B" w14:paraId="3C6D3E4F" w14:textId="77777777" w:rsidTr="00335B83">
        <w:tc>
          <w:tcPr>
            <w:tcW w:w="0" w:type="auto"/>
            <w:shd w:val="clear" w:color="auto" w:fill="auto"/>
            <w:tcMar>
              <w:top w:w="0" w:type="dxa"/>
              <w:left w:w="0" w:type="dxa"/>
              <w:bottom w:w="0" w:type="dxa"/>
              <w:right w:w="0" w:type="dxa"/>
            </w:tcMar>
            <w:vAlign w:val="center"/>
            <w:hideMark/>
          </w:tcPr>
          <w:p w14:paraId="14E8334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am embarrassed or scared to go to the campus food pantries or local food banks. </w:t>
            </w:r>
          </w:p>
        </w:tc>
        <w:tc>
          <w:tcPr>
            <w:tcW w:w="0" w:type="auto"/>
            <w:shd w:val="clear" w:color="auto" w:fill="auto"/>
            <w:tcMar>
              <w:top w:w="0" w:type="dxa"/>
              <w:left w:w="0" w:type="dxa"/>
              <w:bottom w:w="0" w:type="dxa"/>
              <w:right w:w="0" w:type="dxa"/>
            </w:tcMar>
            <w:vAlign w:val="center"/>
            <w:hideMark/>
          </w:tcPr>
          <w:p w14:paraId="2B036603"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16 (15.8%) </w:t>
            </w:r>
          </w:p>
        </w:tc>
      </w:tr>
      <w:tr w:rsidR="0098027B" w:rsidRPr="0098027B" w14:paraId="21A444CB" w14:textId="77777777" w:rsidTr="00335B83">
        <w:tc>
          <w:tcPr>
            <w:tcW w:w="0" w:type="auto"/>
            <w:shd w:val="clear" w:color="auto" w:fill="auto"/>
            <w:tcMar>
              <w:top w:w="0" w:type="dxa"/>
              <w:left w:w="0" w:type="dxa"/>
              <w:bottom w:w="0" w:type="dxa"/>
              <w:right w:w="0" w:type="dxa"/>
            </w:tcMar>
            <w:vAlign w:val="center"/>
            <w:hideMark/>
          </w:tcPr>
          <w:p w14:paraId="45FC1F89"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7452A581"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12 (11.9%) </w:t>
            </w:r>
          </w:p>
        </w:tc>
      </w:tr>
      <w:tr w:rsidR="0098027B" w:rsidRPr="0098027B" w14:paraId="059E6245" w14:textId="77777777" w:rsidTr="00335B83">
        <w:tc>
          <w:tcPr>
            <w:tcW w:w="0" w:type="auto"/>
            <w:shd w:val="clear" w:color="auto" w:fill="auto"/>
            <w:tcMar>
              <w:top w:w="0" w:type="dxa"/>
              <w:left w:w="0" w:type="dxa"/>
              <w:bottom w:w="0" w:type="dxa"/>
              <w:right w:w="0" w:type="dxa"/>
            </w:tcMar>
            <w:vAlign w:val="center"/>
            <w:hideMark/>
          </w:tcPr>
          <w:p w14:paraId="35EFEE3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am not aware of any campus food pantries or local food banks. </w:t>
            </w:r>
          </w:p>
        </w:tc>
        <w:tc>
          <w:tcPr>
            <w:tcW w:w="0" w:type="auto"/>
            <w:shd w:val="clear" w:color="auto" w:fill="auto"/>
            <w:tcMar>
              <w:top w:w="0" w:type="dxa"/>
              <w:left w:w="0" w:type="dxa"/>
              <w:bottom w:w="0" w:type="dxa"/>
              <w:right w:w="0" w:type="dxa"/>
            </w:tcMar>
            <w:vAlign w:val="center"/>
            <w:hideMark/>
          </w:tcPr>
          <w:p w14:paraId="5091D4D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11 (10.9%) </w:t>
            </w:r>
          </w:p>
        </w:tc>
      </w:tr>
      <w:tr w:rsidR="0098027B" w:rsidRPr="0098027B" w14:paraId="450C7318" w14:textId="77777777" w:rsidTr="00335B83">
        <w:tc>
          <w:tcPr>
            <w:tcW w:w="0" w:type="auto"/>
            <w:shd w:val="clear" w:color="auto" w:fill="auto"/>
            <w:tcMar>
              <w:top w:w="0" w:type="dxa"/>
              <w:left w:w="0" w:type="dxa"/>
              <w:bottom w:w="0" w:type="dxa"/>
              <w:right w:w="0" w:type="dxa"/>
            </w:tcMar>
            <w:vAlign w:val="center"/>
            <w:hideMark/>
          </w:tcPr>
          <w:p w14:paraId="282CACB6"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My family doesn’t want me to go to campus food pantries or local food banks. </w:t>
            </w:r>
          </w:p>
        </w:tc>
        <w:tc>
          <w:tcPr>
            <w:tcW w:w="0" w:type="auto"/>
            <w:shd w:val="clear" w:color="auto" w:fill="auto"/>
            <w:tcMar>
              <w:top w:w="0" w:type="dxa"/>
              <w:left w:w="0" w:type="dxa"/>
              <w:bottom w:w="0" w:type="dxa"/>
              <w:right w:w="0" w:type="dxa"/>
            </w:tcMar>
            <w:vAlign w:val="center"/>
            <w:hideMark/>
          </w:tcPr>
          <w:p w14:paraId="54EA8C1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(2.0%) </w:t>
            </w:r>
          </w:p>
        </w:tc>
      </w:tr>
      <w:tr w:rsidR="0098027B" w:rsidRPr="0098027B" w14:paraId="4C8ADA7D" w14:textId="77777777" w:rsidTr="00335B83">
        <w:tc>
          <w:tcPr>
            <w:tcW w:w="0" w:type="auto"/>
            <w:shd w:val="clear" w:color="auto" w:fill="auto"/>
            <w:tcMar>
              <w:top w:w="0" w:type="dxa"/>
              <w:left w:w="0" w:type="dxa"/>
              <w:bottom w:w="0" w:type="dxa"/>
              <w:right w:w="0" w:type="dxa"/>
            </w:tcMar>
            <w:vAlign w:val="center"/>
            <w:hideMark/>
          </w:tcPr>
          <w:p w14:paraId="09A8306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There are no food pantries close to campus or my residence </w:t>
            </w:r>
          </w:p>
        </w:tc>
        <w:tc>
          <w:tcPr>
            <w:tcW w:w="0" w:type="auto"/>
            <w:shd w:val="clear" w:color="auto" w:fill="auto"/>
            <w:tcMar>
              <w:top w:w="0" w:type="dxa"/>
              <w:left w:w="0" w:type="dxa"/>
              <w:bottom w:w="0" w:type="dxa"/>
              <w:right w:w="0" w:type="dxa"/>
            </w:tcMar>
            <w:vAlign w:val="center"/>
            <w:hideMark/>
          </w:tcPr>
          <w:p w14:paraId="14564467"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(2.0%) </w:t>
            </w:r>
          </w:p>
        </w:tc>
      </w:tr>
      <w:tr w:rsidR="0098027B" w:rsidRPr="0098027B" w14:paraId="45D45FCE" w14:textId="77777777" w:rsidTr="00335B83">
        <w:tc>
          <w:tcPr>
            <w:tcW w:w="0" w:type="auto"/>
            <w:shd w:val="clear" w:color="auto" w:fill="auto"/>
            <w:tcMar>
              <w:top w:w="0" w:type="dxa"/>
              <w:left w:w="0" w:type="dxa"/>
              <w:bottom w:w="0" w:type="dxa"/>
              <w:right w:w="0" w:type="dxa"/>
            </w:tcMar>
            <w:vAlign w:val="center"/>
            <w:hideMark/>
          </w:tcPr>
          <w:p w14:paraId="05ECDAA9"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 not believe in using campus food pantries or local food banks. </w:t>
            </w:r>
          </w:p>
        </w:tc>
        <w:tc>
          <w:tcPr>
            <w:tcW w:w="0" w:type="auto"/>
            <w:shd w:val="clear" w:color="auto" w:fill="auto"/>
            <w:tcMar>
              <w:top w:w="0" w:type="dxa"/>
              <w:left w:w="0" w:type="dxa"/>
              <w:bottom w:w="0" w:type="dxa"/>
              <w:right w:w="0" w:type="dxa"/>
            </w:tcMar>
            <w:vAlign w:val="center"/>
            <w:hideMark/>
          </w:tcPr>
          <w:p w14:paraId="6A8D326D"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bl>
    <w:p w14:paraId="7F6C445D"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77879E84" w14:textId="77777777" w:rsidR="0098027B" w:rsidRPr="0098027B" w:rsidRDefault="0098027B" w:rsidP="0098027B">
      <w:pPr>
        <w:spacing w:before="300" w:after="150" w:line="240" w:lineRule="auto"/>
        <w:outlineLvl w:val="1"/>
        <w:rPr>
          <w:rFonts w:ascii="inherit" w:eastAsia="Times New Roman" w:hAnsi="inherit" w:cs="Helvetica"/>
          <w:color w:val="333333"/>
          <w:sz w:val="45"/>
          <w:szCs w:val="45"/>
        </w:rPr>
      </w:pPr>
      <w:r w:rsidRPr="0098027B">
        <w:rPr>
          <w:rFonts w:ascii="inherit" w:eastAsia="Times New Roman" w:hAnsi="inherit" w:cs="Helvetica"/>
          <w:color w:val="333333"/>
          <w:sz w:val="45"/>
          <w:szCs w:val="45"/>
        </w:rPr>
        <w:t>Restaurant Meal Program (RMP)</w:t>
      </w:r>
    </w:p>
    <w:p w14:paraId="28D91C2D"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While you participated in the Restaurant Meal Program (RMP):</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3692382B" wp14:editId="59FB6141">
            <wp:extent cx="6991299" cy="699135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996440" cy="6996491"/>
                    </a:xfrm>
                    <a:prstGeom prst="rect">
                      <a:avLst/>
                    </a:prstGeom>
                    <a:noFill/>
                    <a:ln>
                      <a:noFill/>
                    </a:ln>
                  </pic:spPr>
                </pic:pic>
              </a:graphicData>
            </a:graphic>
          </wp:inline>
        </w:drawing>
      </w:r>
      <w:r w:rsidRPr="0098027B">
        <w:rPr>
          <w:rFonts w:ascii="Helvetica" w:eastAsiaTheme="minorEastAsia" w:hAnsi="Helvetica" w:cs="Helvetica"/>
          <w:color w:val="333333"/>
          <w:sz w:val="21"/>
          <w:szCs w:val="21"/>
        </w:rPr>
        <w:t>Figure 6.8: Perceived Impact of Restaurant Meal Program (RMP)</w:t>
      </w:r>
    </w:p>
    <w:p w14:paraId="2C1AA551"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685D3BF3"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1943FB61"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1544EC65" w14:textId="5BD1C373"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Reasons For Not Using RMP</w:t>
      </w:r>
    </w:p>
    <w:p w14:paraId="102D9B9D" w14:textId="77777777" w:rsidR="0098027B" w:rsidRPr="0098027B" w:rsidRDefault="0098027B" w:rsidP="0098027B">
      <w:pPr>
        <w:spacing w:after="0" w:line="240" w:lineRule="auto"/>
        <w:rPr>
          <w:rFonts w:ascii="Helvetica" w:eastAsia="Times New Roman" w:hAnsi="Helvetica" w:cs="Helvetica"/>
          <w:color w:val="333333"/>
          <w:sz w:val="21"/>
          <w:szCs w:val="21"/>
        </w:rPr>
      </w:pPr>
      <w:r w:rsidRPr="0098027B">
        <w:rPr>
          <w:rFonts w:ascii="Helvetica" w:eastAsia="Times New Roman" w:hAnsi="Helvetica" w:cs="Helvetica"/>
          <w:b/>
          <w:bCs/>
          <w:color w:val="333333"/>
          <w:sz w:val="21"/>
          <w:szCs w:val="21"/>
        </w:rPr>
        <w:t>What are the reasons for you to not have RMP or have never used RMP? (Select all that apply).</w:t>
      </w:r>
      <w:r w:rsidRPr="0098027B">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615"/>
        <w:gridCol w:w="1185"/>
      </w:tblGrid>
      <w:tr w:rsidR="0098027B" w:rsidRPr="0098027B" w14:paraId="5E4327FD" w14:textId="77777777" w:rsidTr="00335B83">
        <w:trPr>
          <w:tblHeader/>
        </w:trPr>
        <w:tc>
          <w:tcPr>
            <w:tcW w:w="0" w:type="auto"/>
            <w:shd w:val="clear" w:color="auto" w:fill="auto"/>
            <w:tcMar>
              <w:top w:w="0" w:type="dxa"/>
              <w:left w:w="0" w:type="dxa"/>
              <w:bottom w:w="0" w:type="dxa"/>
              <w:right w:w="0" w:type="dxa"/>
            </w:tcMar>
            <w:vAlign w:val="center"/>
            <w:hideMark/>
          </w:tcPr>
          <w:p w14:paraId="40B77D00"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5A432DDC"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Yes (%) </w:t>
            </w:r>
          </w:p>
        </w:tc>
      </w:tr>
      <w:tr w:rsidR="0098027B" w:rsidRPr="0098027B" w14:paraId="0F96D1E9" w14:textId="77777777" w:rsidTr="00335B83">
        <w:tc>
          <w:tcPr>
            <w:tcW w:w="0" w:type="auto"/>
            <w:shd w:val="clear" w:color="auto" w:fill="auto"/>
            <w:tcMar>
              <w:top w:w="0" w:type="dxa"/>
              <w:left w:w="0" w:type="dxa"/>
              <w:bottom w:w="0" w:type="dxa"/>
              <w:right w:w="0" w:type="dxa"/>
            </w:tcMar>
            <w:vAlign w:val="center"/>
            <w:hideMark/>
          </w:tcPr>
          <w:p w14:paraId="5161F14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have never heard about this Restaurant Meal Program (RMP). </w:t>
            </w:r>
          </w:p>
        </w:tc>
        <w:tc>
          <w:tcPr>
            <w:tcW w:w="0" w:type="auto"/>
            <w:shd w:val="clear" w:color="auto" w:fill="auto"/>
            <w:tcMar>
              <w:top w:w="0" w:type="dxa"/>
              <w:left w:w="0" w:type="dxa"/>
              <w:bottom w:w="0" w:type="dxa"/>
              <w:right w:w="0" w:type="dxa"/>
            </w:tcMar>
            <w:vAlign w:val="center"/>
            <w:hideMark/>
          </w:tcPr>
          <w:p w14:paraId="3572C907"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55 (58.5%) </w:t>
            </w:r>
          </w:p>
        </w:tc>
      </w:tr>
      <w:tr w:rsidR="0098027B" w:rsidRPr="0098027B" w14:paraId="446FDF93" w14:textId="77777777" w:rsidTr="00335B83">
        <w:tc>
          <w:tcPr>
            <w:tcW w:w="0" w:type="auto"/>
            <w:shd w:val="clear" w:color="auto" w:fill="auto"/>
            <w:tcMar>
              <w:top w:w="0" w:type="dxa"/>
              <w:left w:w="0" w:type="dxa"/>
              <w:bottom w:w="0" w:type="dxa"/>
              <w:right w:w="0" w:type="dxa"/>
            </w:tcMar>
            <w:vAlign w:val="center"/>
            <w:hideMark/>
          </w:tcPr>
          <w:p w14:paraId="27FF8C3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don’t need this Restaurant Meal Program (RMP). </w:t>
            </w:r>
          </w:p>
        </w:tc>
        <w:tc>
          <w:tcPr>
            <w:tcW w:w="0" w:type="auto"/>
            <w:shd w:val="clear" w:color="auto" w:fill="auto"/>
            <w:tcMar>
              <w:top w:w="0" w:type="dxa"/>
              <w:left w:w="0" w:type="dxa"/>
              <w:bottom w:w="0" w:type="dxa"/>
              <w:right w:w="0" w:type="dxa"/>
            </w:tcMar>
            <w:vAlign w:val="center"/>
            <w:hideMark/>
          </w:tcPr>
          <w:p w14:paraId="11B413F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24 (25.5%) </w:t>
            </w:r>
          </w:p>
        </w:tc>
      </w:tr>
      <w:tr w:rsidR="0098027B" w:rsidRPr="0098027B" w14:paraId="3B2A704D" w14:textId="77777777" w:rsidTr="00335B83">
        <w:tc>
          <w:tcPr>
            <w:tcW w:w="0" w:type="auto"/>
            <w:shd w:val="clear" w:color="auto" w:fill="auto"/>
            <w:tcMar>
              <w:top w:w="0" w:type="dxa"/>
              <w:left w:w="0" w:type="dxa"/>
              <w:bottom w:w="0" w:type="dxa"/>
              <w:right w:w="0" w:type="dxa"/>
            </w:tcMar>
            <w:vAlign w:val="center"/>
            <w:hideMark/>
          </w:tcPr>
          <w:p w14:paraId="12E0DE40"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have no access to these participating restaurants/no convenient locations. </w:t>
            </w:r>
          </w:p>
        </w:tc>
        <w:tc>
          <w:tcPr>
            <w:tcW w:w="0" w:type="auto"/>
            <w:shd w:val="clear" w:color="auto" w:fill="auto"/>
            <w:tcMar>
              <w:top w:w="0" w:type="dxa"/>
              <w:left w:w="0" w:type="dxa"/>
              <w:bottom w:w="0" w:type="dxa"/>
              <w:right w:w="0" w:type="dxa"/>
            </w:tcMar>
            <w:vAlign w:val="center"/>
            <w:hideMark/>
          </w:tcPr>
          <w:p w14:paraId="57BAFA8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9 (9.6%) </w:t>
            </w:r>
          </w:p>
        </w:tc>
      </w:tr>
      <w:tr w:rsidR="0098027B" w:rsidRPr="0098027B" w14:paraId="3F5BE1E3" w14:textId="77777777" w:rsidTr="00335B83">
        <w:tc>
          <w:tcPr>
            <w:tcW w:w="0" w:type="auto"/>
            <w:shd w:val="clear" w:color="auto" w:fill="auto"/>
            <w:tcMar>
              <w:top w:w="0" w:type="dxa"/>
              <w:left w:w="0" w:type="dxa"/>
              <w:bottom w:w="0" w:type="dxa"/>
              <w:right w:w="0" w:type="dxa"/>
            </w:tcMar>
            <w:vAlign w:val="center"/>
            <w:hideMark/>
          </w:tcPr>
          <w:p w14:paraId="66231096"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have no time to go to these restaurants. </w:t>
            </w:r>
          </w:p>
        </w:tc>
        <w:tc>
          <w:tcPr>
            <w:tcW w:w="0" w:type="auto"/>
            <w:shd w:val="clear" w:color="auto" w:fill="auto"/>
            <w:tcMar>
              <w:top w:w="0" w:type="dxa"/>
              <w:left w:w="0" w:type="dxa"/>
              <w:bottom w:w="0" w:type="dxa"/>
              <w:right w:w="0" w:type="dxa"/>
            </w:tcMar>
            <w:vAlign w:val="center"/>
            <w:hideMark/>
          </w:tcPr>
          <w:p w14:paraId="6A4049C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7 (7.4%) </w:t>
            </w:r>
          </w:p>
        </w:tc>
      </w:tr>
      <w:tr w:rsidR="0098027B" w:rsidRPr="0098027B" w14:paraId="4C94CF97" w14:textId="77777777" w:rsidTr="00335B83">
        <w:tc>
          <w:tcPr>
            <w:tcW w:w="0" w:type="auto"/>
            <w:shd w:val="clear" w:color="auto" w:fill="auto"/>
            <w:tcMar>
              <w:top w:w="0" w:type="dxa"/>
              <w:left w:w="0" w:type="dxa"/>
              <w:bottom w:w="0" w:type="dxa"/>
              <w:right w:w="0" w:type="dxa"/>
            </w:tcMar>
            <w:vAlign w:val="center"/>
            <w:hideMark/>
          </w:tcPr>
          <w:p w14:paraId="42F5A5F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64EBFEA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7 (7.4%) </w:t>
            </w:r>
          </w:p>
        </w:tc>
      </w:tr>
      <w:tr w:rsidR="0098027B" w:rsidRPr="0098027B" w14:paraId="3E8720EE" w14:textId="77777777" w:rsidTr="00335B83">
        <w:tc>
          <w:tcPr>
            <w:tcW w:w="0" w:type="auto"/>
            <w:shd w:val="clear" w:color="auto" w:fill="auto"/>
            <w:tcMar>
              <w:top w:w="0" w:type="dxa"/>
              <w:left w:w="0" w:type="dxa"/>
              <w:bottom w:w="0" w:type="dxa"/>
              <w:right w:w="0" w:type="dxa"/>
            </w:tcMar>
            <w:vAlign w:val="center"/>
            <w:hideMark/>
          </w:tcPr>
          <w:p w14:paraId="03ECB0E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have no transportation to these restaurants. </w:t>
            </w:r>
          </w:p>
        </w:tc>
        <w:tc>
          <w:tcPr>
            <w:tcW w:w="0" w:type="auto"/>
            <w:shd w:val="clear" w:color="auto" w:fill="auto"/>
            <w:tcMar>
              <w:top w:w="0" w:type="dxa"/>
              <w:left w:w="0" w:type="dxa"/>
              <w:bottom w:w="0" w:type="dxa"/>
              <w:right w:w="0" w:type="dxa"/>
            </w:tcMar>
            <w:vAlign w:val="center"/>
            <w:hideMark/>
          </w:tcPr>
          <w:p w14:paraId="2A4BF1C7"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r w:rsidR="0098027B" w:rsidRPr="0098027B" w14:paraId="3930B7C5" w14:textId="77777777" w:rsidTr="00335B83">
        <w:tc>
          <w:tcPr>
            <w:tcW w:w="0" w:type="auto"/>
            <w:shd w:val="clear" w:color="auto" w:fill="auto"/>
            <w:tcMar>
              <w:top w:w="0" w:type="dxa"/>
              <w:left w:w="0" w:type="dxa"/>
              <w:bottom w:w="0" w:type="dxa"/>
              <w:right w:w="0" w:type="dxa"/>
            </w:tcMar>
            <w:vAlign w:val="center"/>
            <w:hideMark/>
          </w:tcPr>
          <w:p w14:paraId="610728C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am embarrassed or ashamed to use my EBT card in a restaurant. </w:t>
            </w:r>
          </w:p>
        </w:tc>
        <w:tc>
          <w:tcPr>
            <w:tcW w:w="0" w:type="auto"/>
            <w:shd w:val="clear" w:color="auto" w:fill="auto"/>
            <w:tcMar>
              <w:top w:w="0" w:type="dxa"/>
              <w:left w:w="0" w:type="dxa"/>
              <w:bottom w:w="0" w:type="dxa"/>
              <w:right w:w="0" w:type="dxa"/>
            </w:tcMar>
            <w:vAlign w:val="center"/>
            <w:hideMark/>
          </w:tcPr>
          <w:p w14:paraId="6AB4E7E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r w:rsidR="0098027B" w:rsidRPr="0098027B" w14:paraId="20EECAAE" w14:textId="77777777" w:rsidTr="00335B83">
        <w:tc>
          <w:tcPr>
            <w:tcW w:w="0" w:type="auto"/>
            <w:shd w:val="clear" w:color="auto" w:fill="auto"/>
            <w:tcMar>
              <w:top w:w="0" w:type="dxa"/>
              <w:left w:w="0" w:type="dxa"/>
              <w:bottom w:w="0" w:type="dxa"/>
              <w:right w:w="0" w:type="dxa"/>
            </w:tcMar>
            <w:vAlign w:val="center"/>
            <w:hideMark/>
          </w:tcPr>
          <w:p w14:paraId="1D06E546"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 not like the food offered in these participating restaurants. </w:t>
            </w:r>
          </w:p>
        </w:tc>
        <w:tc>
          <w:tcPr>
            <w:tcW w:w="0" w:type="auto"/>
            <w:shd w:val="clear" w:color="auto" w:fill="auto"/>
            <w:tcMar>
              <w:top w:w="0" w:type="dxa"/>
              <w:left w:w="0" w:type="dxa"/>
              <w:bottom w:w="0" w:type="dxa"/>
              <w:right w:w="0" w:type="dxa"/>
            </w:tcMar>
            <w:vAlign w:val="center"/>
            <w:hideMark/>
          </w:tcPr>
          <w:p w14:paraId="2C9666B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r w:rsidR="0098027B" w:rsidRPr="0098027B" w14:paraId="21B46CB9" w14:textId="77777777" w:rsidTr="00335B83">
        <w:tc>
          <w:tcPr>
            <w:tcW w:w="0" w:type="auto"/>
            <w:shd w:val="clear" w:color="auto" w:fill="auto"/>
            <w:tcMar>
              <w:top w:w="0" w:type="dxa"/>
              <w:left w:w="0" w:type="dxa"/>
              <w:bottom w:w="0" w:type="dxa"/>
              <w:right w:w="0" w:type="dxa"/>
            </w:tcMar>
            <w:vAlign w:val="center"/>
            <w:hideMark/>
          </w:tcPr>
          <w:p w14:paraId="03E22D09"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don’t believe in social services like RMP, Medi-Cal,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WIC, or Welfare/Cash Aid. </w:t>
            </w:r>
          </w:p>
        </w:tc>
        <w:tc>
          <w:tcPr>
            <w:tcW w:w="0" w:type="auto"/>
            <w:shd w:val="clear" w:color="auto" w:fill="auto"/>
            <w:tcMar>
              <w:top w:w="0" w:type="dxa"/>
              <w:left w:w="0" w:type="dxa"/>
              <w:bottom w:w="0" w:type="dxa"/>
              <w:right w:w="0" w:type="dxa"/>
            </w:tcMar>
            <w:vAlign w:val="center"/>
            <w:hideMark/>
          </w:tcPr>
          <w:p w14:paraId="16E6721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bl>
    <w:p w14:paraId="38C721CA" w14:textId="77777777" w:rsidR="0098027B" w:rsidRPr="0098027B" w:rsidRDefault="0098027B" w:rsidP="0098027B">
      <w:pPr>
        <w:spacing w:before="300" w:after="150" w:line="240" w:lineRule="auto"/>
        <w:outlineLvl w:val="1"/>
        <w:rPr>
          <w:rFonts w:ascii="inherit" w:eastAsia="Times New Roman" w:hAnsi="inherit" w:cs="Helvetica"/>
          <w:color w:val="333333"/>
          <w:sz w:val="45"/>
          <w:szCs w:val="45"/>
        </w:rPr>
      </w:pPr>
      <w:r w:rsidRPr="0098027B">
        <w:rPr>
          <w:rFonts w:ascii="inherit" w:eastAsia="Times New Roman" w:hAnsi="inherit" w:cs="Helvetica"/>
          <w:color w:val="333333"/>
          <w:sz w:val="45"/>
          <w:szCs w:val="45"/>
        </w:rPr>
        <w:t>Medi-Cal</w:t>
      </w:r>
    </w:p>
    <w:p w14:paraId="4A680884" w14:textId="77777777"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Knowing that you have Medi-Cal:</w:t>
      </w:r>
      <w:r w:rsidRPr="0098027B">
        <w:rPr>
          <w:rFonts w:ascii="Helvetica" w:eastAsiaTheme="minorEastAsia" w:hAnsi="Helvetica" w:cs="Helvetica"/>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603550E3" wp14:editId="1AA86E29">
            <wp:extent cx="6706345" cy="31559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720169" cy="3162456"/>
                    </a:xfrm>
                    <a:prstGeom prst="rect">
                      <a:avLst/>
                    </a:prstGeom>
                    <a:noFill/>
                    <a:ln>
                      <a:noFill/>
                    </a:ln>
                  </pic:spPr>
                </pic:pic>
              </a:graphicData>
            </a:graphic>
          </wp:inline>
        </w:drawing>
      </w:r>
      <w:r w:rsidRPr="0098027B">
        <w:rPr>
          <w:rFonts w:ascii="Helvetica" w:eastAsiaTheme="minorEastAsia" w:hAnsi="Helvetica" w:cs="Helvetica"/>
          <w:color w:val="333333"/>
          <w:sz w:val="21"/>
          <w:szCs w:val="21"/>
        </w:rPr>
        <w:t>Figure 6.9: Perceived Impact of Medi-Cal</w:t>
      </w:r>
    </w:p>
    <w:p w14:paraId="141B8A65"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15BFEC77" w14:textId="77777777" w:rsidR="0098027B" w:rsidRDefault="0098027B" w:rsidP="0098027B">
      <w:pPr>
        <w:spacing w:before="300" w:after="150" w:line="240" w:lineRule="auto"/>
        <w:outlineLvl w:val="2"/>
        <w:rPr>
          <w:rFonts w:ascii="inherit" w:eastAsia="Times New Roman" w:hAnsi="inherit" w:cs="Helvetica"/>
          <w:color w:val="333333"/>
          <w:sz w:val="36"/>
          <w:szCs w:val="36"/>
        </w:rPr>
      </w:pPr>
    </w:p>
    <w:p w14:paraId="7F990161" w14:textId="4A96C993"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Reasons Not Using Medi-Cal</w:t>
      </w:r>
    </w:p>
    <w:p w14:paraId="2BD6EB63" w14:textId="77777777" w:rsidR="0098027B" w:rsidRPr="0098027B" w:rsidRDefault="0098027B" w:rsidP="0098027B">
      <w:pPr>
        <w:spacing w:after="0" w:line="240" w:lineRule="auto"/>
        <w:rPr>
          <w:rFonts w:ascii="Helvetica" w:eastAsia="Times New Roman" w:hAnsi="Helvetica" w:cs="Helvetica"/>
          <w:color w:val="333333"/>
          <w:sz w:val="21"/>
          <w:szCs w:val="21"/>
        </w:rPr>
      </w:pPr>
      <w:r w:rsidRPr="0098027B">
        <w:rPr>
          <w:rFonts w:ascii="Helvetica" w:eastAsia="Times New Roman" w:hAnsi="Helvetica" w:cs="Helvetica"/>
          <w:b/>
          <w:bCs/>
          <w:color w:val="333333"/>
          <w:sz w:val="21"/>
          <w:szCs w:val="21"/>
        </w:rPr>
        <w:t>What are the reasons you do not have Medi-Cal or have never used Medi-Cal? (Select all that apply).</w:t>
      </w:r>
      <w:r w:rsidRPr="0098027B">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710"/>
        <w:gridCol w:w="1090"/>
      </w:tblGrid>
      <w:tr w:rsidR="0098027B" w:rsidRPr="0098027B" w14:paraId="187E1B15" w14:textId="77777777" w:rsidTr="00335B83">
        <w:trPr>
          <w:tblHeader/>
        </w:trPr>
        <w:tc>
          <w:tcPr>
            <w:tcW w:w="0" w:type="auto"/>
            <w:shd w:val="clear" w:color="auto" w:fill="auto"/>
            <w:tcMar>
              <w:top w:w="0" w:type="dxa"/>
              <w:left w:w="0" w:type="dxa"/>
              <w:bottom w:w="0" w:type="dxa"/>
              <w:right w:w="0" w:type="dxa"/>
            </w:tcMar>
            <w:vAlign w:val="center"/>
            <w:hideMark/>
          </w:tcPr>
          <w:p w14:paraId="6F110642"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7B2A153F"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Yes (%) </w:t>
            </w:r>
          </w:p>
        </w:tc>
      </w:tr>
      <w:tr w:rsidR="0098027B" w:rsidRPr="0098027B" w14:paraId="45C69046" w14:textId="77777777" w:rsidTr="00335B83">
        <w:tc>
          <w:tcPr>
            <w:tcW w:w="0" w:type="auto"/>
            <w:shd w:val="clear" w:color="auto" w:fill="auto"/>
            <w:tcMar>
              <w:top w:w="0" w:type="dxa"/>
              <w:left w:w="0" w:type="dxa"/>
              <w:bottom w:w="0" w:type="dxa"/>
              <w:right w:w="0" w:type="dxa"/>
            </w:tcMar>
            <w:vAlign w:val="center"/>
            <w:hideMark/>
          </w:tcPr>
          <w:p w14:paraId="38E1BE9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 not think I am eligible for Medi-Cal. </w:t>
            </w:r>
          </w:p>
        </w:tc>
        <w:tc>
          <w:tcPr>
            <w:tcW w:w="0" w:type="auto"/>
            <w:shd w:val="clear" w:color="auto" w:fill="auto"/>
            <w:tcMar>
              <w:top w:w="0" w:type="dxa"/>
              <w:left w:w="0" w:type="dxa"/>
              <w:bottom w:w="0" w:type="dxa"/>
              <w:right w:w="0" w:type="dxa"/>
            </w:tcMar>
            <w:vAlign w:val="center"/>
            <w:hideMark/>
          </w:tcPr>
          <w:p w14:paraId="47593EA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6 (40.0%) </w:t>
            </w:r>
          </w:p>
        </w:tc>
      </w:tr>
      <w:tr w:rsidR="0098027B" w:rsidRPr="0098027B" w14:paraId="32E8D202" w14:textId="77777777" w:rsidTr="00335B83">
        <w:tc>
          <w:tcPr>
            <w:tcW w:w="0" w:type="auto"/>
            <w:shd w:val="clear" w:color="auto" w:fill="auto"/>
            <w:tcMar>
              <w:top w:w="0" w:type="dxa"/>
              <w:left w:w="0" w:type="dxa"/>
              <w:bottom w:w="0" w:type="dxa"/>
              <w:right w:w="0" w:type="dxa"/>
            </w:tcMar>
            <w:vAlign w:val="center"/>
            <w:hideMark/>
          </w:tcPr>
          <w:p w14:paraId="6D9998F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The Medi-Cal application is too difficult to complete. </w:t>
            </w:r>
          </w:p>
        </w:tc>
        <w:tc>
          <w:tcPr>
            <w:tcW w:w="0" w:type="auto"/>
            <w:shd w:val="clear" w:color="auto" w:fill="auto"/>
            <w:tcMar>
              <w:top w:w="0" w:type="dxa"/>
              <w:left w:w="0" w:type="dxa"/>
              <w:bottom w:w="0" w:type="dxa"/>
              <w:right w:w="0" w:type="dxa"/>
            </w:tcMar>
            <w:vAlign w:val="center"/>
            <w:hideMark/>
          </w:tcPr>
          <w:p w14:paraId="388DCC71"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5 (33.3%) </w:t>
            </w:r>
          </w:p>
        </w:tc>
      </w:tr>
      <w:tr w:rsidR="0098027B" w:rsidRPr="0098027B" w14:paraId="6058E0F4" w14:textId="77777777" w:rsidTr="00335B83">
        <w:tc>
          <w:tcPr>
            <w:tcW w:w="0" w:type="auto"/>
            <w:shd w:val="clear" w:color="auto" w:fill="auto"/>
            <w:tcMar>
              <w:top w:w="0" w:type="dxa"/>
              <w:left w:w="0" w:type="dxa"/>
              <w:bottom w:w="0" w:type="dxa"/>
              <w:right w:w="0" w:type="dxa"/>
            </w:tcMar>
            <w:vAlign w:val="center"/>
            <w:hideMark/>
          </w:tcPr>
          <w:p w14:paraId="28CD7118"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don’t need Medi-Cal. </w:t>
            </w:r>
          </w:p>
        </w:tc>
        <w:tc>
          <w:tcPr>
            <w:tcW w:w="0" w:type="auto"/>
            <w:shd w:val="clear" w:color="auto" w:fill="auto"/>
            <w:tcMar>
              <w:top w:w="0" w:type="dxa"/>
              <w:left w:w="0" w:type="dxa"/>
              <w:bottom w:w="0" w:type="dxa"/>
              <w:right w:w="0" w:type="dxa"/>
            </w:tcMar>
            <w:vAlign w:val="center"/>
            <w:hideMark/>
          </w:tcPr>
          <w:p w14:paraId="6C785B71"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4 (26.7%) </w:t>
            </w:r>
          </w:p>
        </w:tc>
      </w:tr>
      <w:tr w:rsidR="0098027B" w:rsidRPr="0098027B" w14:paraId="50917B96" w14:textId="77777777" w:rsidTr="00335B83">
        <w:tc>
          <w:tcPr>
            <w:tcW w:w="0" w:type="auto"/>
            <w:shd w:val="clear" w:color="auto" w:fill="auto"/>
            <w:tcMar>
              <w:top w:w="0" w:type="dxa"/>
              <w:left w:w="0" w:type="dxa"/>
              <w:bottom w:w="0" w:type="dxa"/>
              <w:right w:w="0" w:type="dxa"/>
            </w:tcMar>
            <w:vAlign w:val="center"/>
            <w:hideMark/>
          </w:tcPr>
          <w:p w14:paraId="4CBAE7D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395D6FA9"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3 (20.0%) </w:t>
            </w:r>
          </w:p>
        </w:tc>
      </w:tr>
      <w:tr w:rsidR="0098027B" w:rsidRPr="0098027B" w14:paraId="4A2C3046" w14:textId="77777777" w:rsidTr="00335B83">
        <w:tc>
          <w:tcPr>
            <w:tcW w:w="0" w:type="auto"/>
            <w:shd w:val="clear" w:color="auto" w:fill="auto"/>
            <w:tcMar>
              <w:top w:w="0" w:type="dxa"/>
              <w:left w:w="0" w:type="dxa"/>
              <w:bottom w:w="0" w:type="dxa"/>
              <w:right w:w="0" w:type="dxa"/>
            </w:tcMar>
            <w:vAlign w:val="center"/>
            <w:hideMark/>
          </w:tcPr>
          <w:p w14:paraId="783F177C"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 not know what Medi-Cal is or I think I already have health insurance. </w:t>
            </w:r>
          </w:p>
        </w:tc>
        <w:tc>
          <w:tcPr>
            <w:tcW w:w="0" w:type="auto"/>
            <w:shd w:val="clear" w:color="auto" w:fill="auto"/>
            <w:tcMar>
              <w:top w:w="0" w:type="dxa"/>
              <w:left w:w="0" w:type="dxa"/>
              <w:bottom w:w="0" w:type="dxa"/>
              <w:right w:w="0" w:type="dxa"/>
            </w:tcMar>
            <w:vAlign w:val="center"/>
            <w:hideMark/>
          </w:tcPr>
          <w:p w14:paraId="2774E2C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(13.3%) </w:t>
            </w:r>
          </w:p>
        </w:tc>
      </w:tr>
      <w:tr w:rsidR="0098027B" w:rsidRPr="0098027B" w14:paraId="65AB14BB" w14:textId="77777777" w:rsidTr="00335B83">
        <w:tc>
          <w:tcPr>
            <w:tcW w:w="0" w:type="auto"/>
            <w:shd w:val="clear" w:color="auto" w:fill="auto"/>
            <w:tcMar>
              <w:top w:w="0" w:type="dxa"/>
              <w:left w:w="0" w:type="dxa"/>
              <w:bottom w:w="0" w:type="dxa"/>
              <w:right w:w="0" w:type="dxa"/>
            </w:tcMar>
            <w:vAlign w:val="center"/>
            <w:hideMark/>
          </w:tcPr>
          <w:p w14:paraId="1C44DAAD"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am embarrassed or ashamed to apply for Medi-Cal. </w:t>
            </w:r>
          </w:p>
        </w:tc>
        <w:tc>
          <w:tcPr>
            <w:tcW w:w="0" w:type="auto"/>
            <w:shd w:val="clear" w:color="auto" w:fill="auto"/>
            <w:tcMar>
              <w:top w:w="0" w:type="dxa"/>
              <w:left w:w="0" w:type="dxa"/>
              <w:bottom w:w="0" w:type="dxa"/>
              <w:right w:w="0" w:type="dxa"/>
            </w:tcMar>
            <w:vAlign w:val="center"/>
            <w:hideMark/>
          </w:tcPr>
          <w:p w14:paraId="1885F23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(13.3%) </w:t>
            </w:r>
          </w:p>
        </w:tc>
      </w:tr>
      <w:tr w:rsidR="0098027B" w:rsidRPr="0098027B" w14:paraId="40BACCCD" w14:textId="77777777" w:rsidTr="00335B83">
        <w:tc>
          <w:tcPr>
            <w:tcW w:w="0" w:type="auto"/>
            <w:shd w:val="clear" w:color="auto" w:fill="auto"/>
            <w:tcMar>
              <w:top w:w="0" w:type="dxa"/>
              <w:left w:w="0" w:type="dxa"/>
              <w:bottom w:w="0" w:type="dxa"/>
              <w:right w:w="0" w:type="dxa"/>
            </w:tcMar>
            <w:vAlign w:val="center"/>
            <w:hideMark/>
          </w:tcPr>
          <w:p w14:paraId="6F472C76"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No time to complete the Medi-Cal application/Medi-Cal application is too long. </w:t>
            </w:r>
          </w:p>
        </w:tc>
        <w:tc>
          <w:tcPr>
            <w:tcW w:w="0" w:type="auto"/>
            <w:shd w:val="clear" w:color="auto" w:fill="auto"/>
            <w:tcMar>
              <w:top w:w="0" w:type="dxa"/>
              <w:left w:w="0" w:type="dxa"/>
              <w:bottom w:w="0" w:type="dxa"/>
              <w:right w:w="0" w:type="dxa"/>
            </w:tcMar>
            <w:vAlign w:val="center"/>
            <w:hideMark/>
          </w:tcPr>
          <w:p w14:paraId="1881A59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1 (6.7%) </w:t>
            </w:r>
          </w:p>
        </w:tc>
      </w:tr>
      <w:tr w:rsidR="0098027B" w:rsidRPr="0098027B" w14:paraId="0C006CDE" w14:textId="77777777" w:rsidTr="00335B83">
        <w:tc>
          <w:tcPr>
            <w:tcW w:w="0" w:type="auto"/>
            <w:shd w:val="clear" w:color="auto" w:fill="auto"/>
            <w:tcMar>
              <w:top w:w="0" w:type="dxa"/>
              <w:left w:w="0" w:type="dxa"/>
              <w:bottom w:w="0" w:type="dxa"/>
              <w:right w:w="0" w:type="dxa"/>
            </w:tcMar>
            <w:vAlign w:val="center"/>
            <w:hideMark/>
          </w:tcPr>
          <w:p w14:paraId="594FB5B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only need medical services at the student health center associated with my campus. </w:t>
            </w:r>
          </w:p>
        </w:tc>
        <w:tc>
          <w:tcPr>
            <w:tcW w:w="0" w:type="auto"/>
            <w:shd w:val="clear" w:color="auto" w:fill="auto"/>
            <w:tcMar>
              <w:top w:w="0" w:type="dxa"/>
              <w:left w:w="0" w:type="dxa"/>
              <w:bottom w:w="0" w:type="dxa"/>
              <w:right w:w="0" w:type="dxa"/>
            </w:tcMar>
            <w:vAlign w:val="center"/>
            <w:hideMark/>
          </w:tcPr>
          <w:p w14:paraId="61FB97EE"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r w:rsidR="0098027B" w:rsidRPr="0098027B" w14:paraId="5A0EF4CE" w14:textId="77777777" w:rsidTr="00335B83">
        <w:tc>
          <w:tcPr>
            <w:tcW w:w="0" w:type="auto"/>
            <w:shd w:val="clear" w:color="auto" w:fill="auto"/>
            <w:tcMar>
              <w:top w:w="0" w:type="dxa"/>
              <w:left w:w="0" w:type="dxa"/>
              <w:bottom w:w="0" w:type="dxa"/>
              <w:right w:w="0" w:type="dxa"/>
            </w:tcMar>
            <w:vAlign w:val="center"/>
            <w:hideMark/>
          </w:tcPr>
          <w:p w14:paraId="075D273E"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have heard from other students that it is not worth my time because I won’t be eligible. </w:t>
            </w:r>
          </w:p>
        </w:tc>
        <w:tc>
          <w:tcPr>
            <w:tcW w:w="0" w:type="auto"/>
            <w:shd w:val="clear" w:color="auto" w:fill="auto"/>
            <w:tcMar>
              <w:top w:w="0" w:type="dxa"/>
              <w:left w:w="0" w:type="dxa"/>
              <w:bottom w:w="0" w:type="dxa"/>
              <w:right w:w="0" w:type="dxa"/>
            </w:tcMar>
            <w:vAlign w:val="center"/>
            <w:hideMark/>
          </w:tcPr>
          <w:p w14:paraId="1BB7178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r w:rsidR="0098027B" w:rsidRPr="0098027B" w14:paraId="09F7C2BA" w14:textId="77777777" w:rsidTr="00335B83">
        <w:tc>
          <w:tcPr>
            <w:tcW w:w="0" w:type="auto"/>
            <w:shd w:val="clear" w:color="auto" w:fill="auto"/>
            <w:tcMar>
              <w:top w:w="0" w:type="dxa"/>
              <w:left w:w="0" w:type="dxa"/>
              <w:bottom w:w="0" w:type="dxa"/>
              <w:right w:w="0" w:type="dxa"/>
            </w:tcMar>
            <w:vAlign w:val="center"/>
            <w:hideMark/>
          </w:tcPr>
          <w:p w14:paraId="0AD25D5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My family or household does not want me to apply for Medi-Cal. </w:t>
            </w:r>
          </w:p>
        </w:tc>
        <w:tc>
          <w:tcPr>
            <w:tcW w:w="0" w:type="auto"/>
            <w:shd w:val="clear" w:color="auto" w:fill="auto"/>
            <w:tcMar>
              <w:top w:w="0" w:type="dxa"/>
              <w:left w:w="0" w:type="dxa"/>
              <w:bottom w:w="0" w:type="dxa"/>
              <w:right w:w="0" w:type="dxa"/>
            </w:tcMar>
            <w:vAlign w:val="center"/>
            <w:hideMark/>
          </w:tcPr>
          <w:p w14:paraId="4354095B"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r w:rsidR="0098027B" w:rsidRPr="0098027B" w14:paraId="54592753" w14:textId="77777777" w:rsidTr="00335B83">
        <w:tc>
          <w:tcPr>
            <w:tcW w:w="0" w:type="auto"/>
            <w:shd w:val="clear" w:color="auto" w:fill="auto"/>
            <w:tcMar>
              <w:top w:w="0" w:type="dxa"/>
              <w:left w:w="0" w:type="dxa"/>
              <w:bottom w:w="0" w:type="dxa"/>
              <w:right w:w="0" w:type="dxa"/>
            </w:tcMar>
            <w:vAlign w:val="center"/>
            <w:hideMark/>
          </w:tcPr>
          <w:p w14:paraId="00F604C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don’t believe in social services like Medi-Cal,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WIC, or Welfare/Cash Aid. </w:t>
            </w:r>
          </w:p>
        </w:tc>
        <w:tc>
          <w:tcPr>
            <w:tcW w:w="0" w:type="auto"/>
            <w:shd w:val="clear" w:color="auto" w:fill="auto"/>
            <w:tcMar>
              <w:top w:w="0" w:type="dxa"/>
              <w:left w:w="0" w:type="dxa"/>
              <w:bottom w:w="0" w:type="dxa"/>
              <w:right w:w="0" w:type="dxa"/>
            </w:tcMar>
            <w:vAlign w:val="center"/>
            <w:hideMark/>
          </w:tcPr>
          <w:p w14:paraId="79232541"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bl>
    <w:p w14:paraId="7B467224"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5895CADC" w14:textId="77777777" w:rsidR="0098027B" w:rsidRPr="0098027B" w:rsidRDefault="0098027B" w:rsidP="0098027B">
      <w:pPr>
        <w:spacing w:before="300" w:after="150" w:line="240" w:lineRule="auto"/>
        <w:outlineLvl w:val="1"/>
        <w:rPr>
          <w:rFonts w:ascii="inherit" w:eastAsia="Times New Roman" w:hAnsi="inherit" w:cs="Helvetica"/>
          <w:color w:val="333333"/>
          <w:sz w:val="45"/>
          <w:szCs w:val="45"/>
        </w:rPr>
      </w:pPr>
      <w:r w:rsidRPr="0098027B">
        <w:rPr>
          <w:rFonts w:ascii="inherit" w:eastAsia="Times New Roman" w:hAnsi="inherit" w:cs="Helvetica"/>
          <w:color w:val="333333"/>
          <w:sz w:val="45"/>
          <w:szCs w:val="45"/>
        </w:rPr>
        <w:t>Emergency Housing Services (EHS)</w:t>
      </w:r>
    </w:p>
    <w:p w14:paraId="05943676" w14:textId="1B3DE184" w:rsidR="0098027B" w:rsidRPr="0098027B" w:rsidRDefault="0098027B" w:rsidP="0098027B">
      <w:pPr>
        <w:spacing w:after="150" w:line="240" w:lineRule="auto"/>
        <w:rPr>
          <w:rFonts w:ascii="Helvetica" w:eastAsiaTheme="minorEastAsia" w:hAnsi="Helvetica" w:cs="Helvetica"/>
          <w:color w:val="333333"/>
          <w:sz w:val="21"/>
          <w:szCs w:val="21"/>
        </w:rPr>
      </w:pPr>
      <w:r w:rsidRPr="0098027B">
        <w:rPr>
          <w:rFonts w:ascii="Helvetica" w:eastAsiaTheme="minorEastAsia" w:hAnsi="Helvetica" w:cs="Helvetica"/>
          <w:b/>
          <w:bCs/>
          <w:color w:val="333333"/>
          <w:sz w:val="21"/>
          <w:szCs w:val="21"/>
        </w:rPr>
        <w:t>While you received Emergency Housing Services:</w:t>
      </w:r>
      <w:r w:rsidRPr="0098027B">
        <w:rPr>
          <w:rFonts w:ascii="Helvetica" w:eastAsiaTheme="minorEastAsia" w:hAnsi="Helvetica" w:cs="Helvetica"/>
          <w:noProof/>
          <w:color w:val="333333"/>
          <w:sz w:val="21"/>
          <w:szCs w:val="21"/>
        </w:rPr>
        <w:t xml:space="preserve"> </w:t>
      </w:r>
      <w:r w:rsidRPr="0098027B">
        <w:rPr>
          <w:rFonts w:ascii="Helvetica" w:eastAsiaTheme="minorEastAsia" w:hAnsi="Helvetica" w:cs="Helvetica"/>
          <w:noProof/>
          <w:color w:val="333333"/>
          <w:sz w:val="21"/>
          <w:szCs w:val="21"/>
        </w:rPr>
        <w:drawing>
          <wp:inline distT="0" distB="0" distL="0" distR="0" wp14:anchorId="04063E4F" wp14:editId="40F59A1A">
            <wp:extent cx="6858000" cy="6051176"/>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858000" cy="6051176"/>
                    </a:xfrm>
                    <a:prstGeom prst="rect">
                      <a:avLst/>
                    </a:prstGeom>
                    <a:noFill/>
                    <a:ln>
                      <a:noFill/>
                    </a:ln>
                  </pic:spPr>
                </pic:pic>
              </a:graphicData>
            </a:graphic>
          </wp:inline>
        </w:drawing>
      </w:r>
      <w:r w:rsidRPr="0098027B">
        <w:rPr>
          <w:rFonts w:ascii="Helvetica" w:eastAsiaTheme="minorEastAsia" w:hAnsi="Helvetica" w:cs="Helvetica"/>
          <w:color w:val="333333"/>
          <w:sz w:val="21"/>
          <w:szCs w:val="21"/>
        </w:rPr>
        <w:t xml:space="preserve"> Figure 6.10: Perceived Impact of Emergency Housing Services (EHS)</w:t>
      </w:r>
    </w:p>
    <w:p w14:paraId="21FA0CDC" w14:textId="663CDAA6" w:rsidR="0098027B" w:rsidRDefault="0098027B" w:rsidP="0098027B">
      <w:pPr>
        <w:spacing w:after="150" w:line="240" w:lineRule="auto"/>
        <w:rPr>
          <w:rFonts w:ascii="Helvetica" w:eastAsiaTheme="minorEastAsia" w:hAnsi="Helvetica" w:cs="Helvetica"/>
          <w:color w:val="333333"/>
          <w:sz w:val="21"/>
          <w:szCs w:val="21"/>
        </w:rPr>
      </w:pPr>
    </w:p>
    <w:p w14:paraId="479CF92E" w14:textId="711843AD" w:rsidR="0098027B" w:rsidRDefault="0098027B" w:rsidP="0098027B">
      <w:pPr>
        <w:spacing w:after="150" w:line="240" w:lineRule="auto"/>
        <w:rPr>
          <w:rFonts w:ascii="Helvetica" w:eastAsiaTheme="minorEastAsia" w:hAnsi="Helvetica" w:cs="Helvetica"/>
          <w:color w:val="333333"/>
          <w:sz w:val="21"/>
          <w:szCs w:val="21"/>
        </w:rPr>
      </w:pPr>
    </w:p>
    <w:p w14:paraId="4AE93DFB" w14:textId="70FBA304" w:rsidR="0098027B" w:rsidRDefault="0098027B" w:rsidP="0098027B">
      <w:pPr>
        <w:spacing w:after="150" w:line="240" w:lineRule="auto"/>
        <w:rPr>
          <w:rFonts w:ascii="Helvetica" w:eastAsiaTheme="minorEastAsia" w:hAnsi="Helvetica" w:cs="Helvetica"/>
          <w:color w:val="333333"/>
          <w:sz w:val="21"/>
          <w:szCs w:val="21"/>
        </w:rPr>
      </w:pPr>
    </w:p>
    <w:p w14:paraId="00A9D2AF" w14:textId="0E042B5D" w:rsidR="0098027B" w:rsidRDefault="0098027B" w:rsidP="0098027B">
      <w:pPr>
        <w:spacing w:after="150" w:line="240" w:lineRule="auto"/>
        <w:rPr>
          <w:rFonts w:ascii="Helvetica" w:eastAsiaTheme="minorEastAsia" w:hAnsi="Helvetica" w:cs="Helvetica"/>
          <w:color w:val="333333"/>
          <w:sz w:val="21"/>
          <w:szCs w:val="21"/>
        </w:rPr>
      </w:pPr>
    </w:p>
    <w:p w14:paraId="51005392" w14:textId="1492E3A4" w:rsidR="0098027B" w:rsidRDefault="0098027B" w:rsidP="0098027B">
      <w:pPr>
        <w:spacing w:after="150" w:line="240" w:lineRule="auto"/>
        <w:rPr>
          <w:rFonts w:ascii="Helvetica" w:eastAsiaTheme="minorEastAsia" w:hAnsi="Helvetica" w:cs="Helvetica"/>
          <w:color w:val="333333"/>
          <w:sz w:val="21"/>
          <w:szCs w:val="21"/>
        </w:rPr>
      </w:pPr>
    </w:p>
    <w:p w14:paraId="6233D368" w14:textId="79422BE6" w:rsidR="0098027B" w:rsidRDefault="0098027B" w:rsidP="0098027B">
      <w:pPr>
        <w:spacing w:after="150" w:line="240" w:lineRule="auto"/>
        <w:rPr>
          <w:rFonts w:ascii="Helvetica" w:eastAsiaTheme="minorEastAsia" w:hAnsi="Helvetica" w:cs="Helvetica"/>
          <w:color w:val="333333"/>
          <w:sz w:val="21"/>
          <w:szCs w:val="21"/>
        </w:rPr>
      </w:pPr>
    </w:p>
    <w:p w14:paraId="7A9AFEB4" w14:textId="272A2BD0" w:rsidR="0098027B" w:rsidRDefault="0098027B" w:rsidP="0098027B">
      <w:pPr>
        <w:spacing w:after="150" w:line="240" w:lineRule="auto"/>
        <w:rPr>
          <w:rFonts w:ascii="Helvetica" w:eastAsiaTheme="minorEastAsia" w:hAnsi="Helvetica" w:cs="Helvetica"/>
          <w:color w:val="333333"/>
          <w:sz w:val="21"/>
          <w:szCs w:val="21"/>
        </w:rPr>
      </w:pPr>
    </w:p>
    <w:p w14:paraId="17DF9E1C" w14:textId="78C15FF3" w:rsidR="0098027B" w:rsidRDefault="0098027B" w:rsidP="0098027B">
      <w:pPr>
        <w:spacing w:after="150" w:line="240" w:lineRule="auto"/>
        <w:rPr>
          <w:rFonts w:ascii="Helvetica" w:eastAsiaTheme="minorEastAsia" w:hAnsi="Helvetica" w:cs="Helvetica"/>
          <w:color w:val="333333"/>
          <w:sz w:val="21"/>
          <w:szCs w:val="21"/>
        </w:rPr>
      </w:pPr>
    </w:p>
    <w:p w14:paraId="2D8AEDEE" w14:textId="45D698A8" w:rsidR="0098027B" w:rsidRDefault="0098027B" w:rsidP="0098027B">
      <w:pPr>
        <w:spacing w:after="150" w:line="240" w:lineRule="auto"/>
        <w:rPr>
          <w:rFonts w:ascii="Helvetica" w:eastAsiaTheme="minorEastAsia" w:hAnsi="Helvetica" w:cs="Helvetica"/>
          <w:color w:val="333333"/>
          <w:sz w:val="21"/>
          <w:szCs w:val="21"/>
        </w:rPr>
      </w:pPr>
    </w:p>
    <w:p w14:paraId="54AB2CA9" w14:textId="77777777" w:rsidR="0098027B" w:rsidRPr="0098027B" w:rsidRDefault="0098027B" w:rsidP="0098027B">
      <w:pPr>
        <w:spacing w:after="150" w:line="240" w:lineRule="auto"/>
        <w:rPr>
          <w:rFonts w:ascii="Helvetica" w:eastAsiaTheme="minorEastAsia" w:hAnsi="Helvetica" w:cs="Helvetica"/>
          <w:color w:val="333333"/>
          <w:sz w:val="21"/>
          <w:szCs w:val="21"/>
        </w:rPr>
      </w:pPr>
    </w:p>
    <w:p w14:paraId="10CC0C0C" w14:textId="77777777" w:rsidR="0098027B" w:rsidRPr="0098027B" w:rsidRDefault="0098027B" w:rsidP="0098027B">
      <w:pPr>
        <w:spacing w:before="300" w:after="150" w:line="240" w:lineRule="auto"/>
        <w:outlineLvl w:val="2"/>
        <w:rPr>
          <w:rFonts w:ascii="inherit" w:eastAsia="Times New Roman" w:hAnsi="inherit" w:cs="Helvetica"/>
          <w:color w:val="333333"/>
          <w:sz w:val="36"/>
          <w:szCs w:val="36"/>
        </w:rPr>
      </w:pPr>
      <w:r w:rsidRPr="0098027B">
        <w:rPr>
          <w:rFonts w:ascii="inherit" w:eastAsia="Times New Roman" w:hAnsi="inherit" w:cs="Helvetica"/>
          <w:color w:val="333333"/>
          <w:sz w:val="36"/>
          <w:szCs w:val="36"/>
        </w:rPr>
        <w:t>Reasons Not Using EHS</w:t>
      </w:r>
    </w:p>
    <w:p w14:paraId="7EF6DDB4" w14:textId="77777777" w:rsidR="0098027B" w:rsidRPr="0098027B" w:rsidRDefault="0098027B" w:rsidP="0098027B">
      <w:pPr>
        <w:spacing w:after="0" w:line="240" w:lineRule="auto"/>
        <w:rPr>
          <w:rFonts w:ascii="Helvetica" w:eastAsia="Times New Roman" w:hAnsi="Helvetica" w:cs="Helvetica"/>
          <w:color w:val="333333"/>
          <w:sz w:val="21"/>
          <w:szCs w:val="21"/>
        </w:rPr>
      </w:pPr>
      <w:r w:rsidRPr="0098027B">
        <w:rPr>
          <w:rFonts w:ascii="Helvetica" w:eastAsia="Times New Roman" w:hAnsi="Helvetica" w:cs="Helvetica"/>
          <w:b/>
          <w:bCs/>
          <w:color w:val="333333"/>
          <w:sz w:val="21"/>
          <w:szCs w:val="21"/>
        </w:rPr>
        <w:t>What are the reasons you do not have Emergency Housing Services or have never used Emergency Housing Services?</w:t>
      </w:r>
      <w:r w:rsidRPr="0098027B">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98027B" w:rsidRPr="0098027B" w14:paraId="38976BB8" w14:textId="77777777" w:rsidTr="00335B83">
        <w:trPr>
          <w:tblHeader/>
        </w:trPr>
        <w:tc>
          <w:tcPr>
            <w:tcW w:w="0" w:type="auto"/>
            <w:shd w:val="clear" w:color="auto" w:fill="auto"/>
            <w:tcMar>
              <w:top w:w="0" w:type="dxa"/>
              <w:left w:w="0" w:type="dxa"/>
              <w:bottom w:w="0" w:type="dxa"/>
              <w:right w:w="0" w:type="dxa"/>
            </w:tcMar>
            <w:vAlign w:val="center"/>
            <w:hideMark/>
          </w:tcPr>
          <w:p w14:paraId="5FA44F2E"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3D7E7D3D" w14:textId="77777777" w:rsidR="0098027B" w:rsidRPr="0098027B" w:rsidRDefault="0098027B" w:rsidP="0098027B">
            <w:pPr>
              <w:spacing w:after="300" w:line="240" w:lineRule="auto"/>
              <w:rPr>
                <w:rFonts w:ascii="Helvetica" w:eastAsia="Times New Roman" w:hAnsi="Helvetica" w:cs="Helvetica"/>
                <w:b/>
                <w:bCs/>
                <w:color w:val="333333"/>
                <w:sz w:val="21"/>
                <w:szCs w:val="21"/>
              </w:rPr>
            </w:pPr>
            <w:r w:rsidRPr="0098027B">
              <w:rPr>
                <w:rFonts w:ascii="Helvetica" w:eastAsia="Times New Roman" w:hAnsi="Helvetica" w:cs="Helvetica"/>
                <w:b/>
                <w:bCs/>
                <w:color w:val="333333"/>
                <w:sz w:val="21"/>
                <w:szCs w:val="21"/>
              </w:rPr>
              <w:t xml:space="preserve">Yes (%) </w:t>
            </w:r>
          </w:p>
        </w:tc>
      </w:tr>
      <w:tr w:rsidR="0098027B" w:rsidRPr="0098027B" w14:paraId="6E61FB5F" w14:textId="77777777" w:rsidTr="00335B83">
        <w:tc>
          <w:tcPr>
            <w:tcW w:w="0" w:type="auto"/>
            <w:shd w:val="clear" w:color="auto" w:fill="auto"/>
            <w:tcMar>
              <w:top w:w="0" w:type="dxa"/>
              <w:left w:w="0" w:type="dxa"/>
              <w:bottom w:w="0" w:type="dxa"/>
              <w:right w:w="0" w:type="dxa"/>
            </w:tcMar>
            <w:vAlign w:val="center"/>
            <w:hideMark/>
          </w:tcPr>
          <w:p w14:paraId="240C5487"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don’t need Emergency Housing Services </w:t>
            </w:r>
          </w:p>
        </w:tc>
        <w:tc>
          <w:tcPr>
            <w:tcW w:w="1985" w:type="dxa"/>
            <w:shd w:val="clear" w:color="auto" w:fill="auto"/>
            <w:tcMar>
              <w:top w:w="0" w:type="dxa"/>
              <w:left w:w="0" w:type="dxa"/>
              <w:bottom w:w="0" w:type="dxa"/>
              <w:right w:w="0" w:type="dxa"/>
            </w:tcMar>
            <w:vAlign w:val="center"/>
            <w:hideMark/>
          </w:tcPr>
          <w:p w14:paraId="08137AFD"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55 (52.9%) </w:t>
            </w:r>
          </w:p>
        </w:tc>
      </w:tr>
      <w:tr w:rsidR="0098027B" w:rsidRPr="0098027B" w14:paraId="036D20B9" w14:textId="77777777" w:rsidTr="00335B83">
        <w:tc>
          <w:tcPr>
            <w:tcW w:w="0" w:type="auto"/>
            <w:shd w:val="clear" w:color="auto" w:fill="auto"/>
            <w:tcMar>
              <w:top w:w="0" w:type="dxa"/>
              <w:left w:w="0" w:type="dxa"/>
              <w:bottom w:w="0" w:type="dxa"/>
              <w:right w:w="0" w:type="dxa"/>
            </w:tcMar>
            <w:vAlign w:val="center"/>
            <w:hideMark/>
          </w:tcPr>
          <w:p w14:paraId="3FF565F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was not aware that my campus had Emergency Housing Services like grants and housing placements in an emergency. </w:t>
            </w:r>
          </w:p>
        </w:tc>
        <w:tc>
          <w:tcPr>
            <w:tcW w:w="1985" w:type="dxa"/>
            <w:shd w:val="clear" w:color="auto" w:fill="auto"/>
            <w:tcMar>
              <w:top w:w="0" w:type="dxa"/>
              <w:left w:w="0" w:type="dxa"/>
              <w:bottom w:w="0" w:type="dxa"/>
              <w:right w:w="0" w:type="dxa"/>
            </w:tcMar>
            <w:vAlign w:val="center"/>
            <w:hideMark/>
          </w:tcPr>
          <w:p w14:paraId="4454C743"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50 (48.1%) </w:t>
            </w:r>
          </w:p>
        </w:tc>
      </w:tr>
      <w:tr w:rsidR="0098027B" w:rsidRPr="0098027B" w14:paraId="428CA05D" w14:textId="77777777" w:rsidTr="00335B83">
        <w:tc>
          <w:tcPr>
            <w:tcW w:w="0" w:type="auto"/>
            <w:shd w:val="clear" w:color="auto" w:fill="auto"/>
            <w:tcMar>
              <w:top w:w="0" w:type="dxa"/>
              <w:left w:w="0" w:type="dxa"/>
              <w:bottom w:w="0" w:type="dxa"/>
              <w:right w:w="0" w:type="dxa"/>
            </w:tcMar>
            <w:vAlign w:val="center"/>
            <w:hideMark/>
          </w:tcPr>
          <w:p w14:paraId="0C8D0259"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Other </w:t>
            </w:r>
          </w:p>
        </w:tc>
        <w:tc>
          <w:tcPr>
            <w:tcW w:w="1985" w:type="dxa"/>
            <w:shd w:val="clear" w:color="auto" w:fill="auto"/>
            <w:tcMar>
              <w:top w:w="0" w:type="dxa"/>
              <w:left w:w="0" w:type="dxa"/>
              <w:bottom w:w="0" w:type="dxa"/>
              <w:right w:w="0" w:type="dxa"/>
            </w:tcMar>
            <w:vAlign w:val="center"/>
            <w:hideMark/>
          </w:tcPr>
          <w:p w14:paraId="189FB919"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5 (4.8%) </w:t>
            </w:r>
          </w:p>
        </w:tc>
      </w:tr>
      <w:tr w:rsidR="0098027B" w:rsidRPr="0098027B" w14:paraId="181325EE" w14:textId="77777777" w:rsidTr="00335B83">
        <w:tc>
          <w:tcPr>
            <w:tcW w:w="0" w:type="auto"/>
            <w:shd w:val="clear" w:color="auto" w:fill="auto"/>
            <w:tcMar>
              <w:top w:w="0" w:type="dxa"/>
              <w:left w:w="0" w:type="dxa"/>
              <w:bottom w:w="0" w:type="dxa"/>
              <w:right w:w="0" w:type="dxa"/>
            </w:tcMar>
            <w:vAlign w:val="center"/>
            <w:hideMark/>
          </w:tcPr>
          <w:p w14:paraId="27F0F70A"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am embarrassed or ashamed to apply for Emergency Housing Services. </w:t>
            </w:r>
          </w:p>
        </w:tc>
        <w:tc>
          <w:tcPr>
            <w:tcW w:w="1985" w:type="dxa"/>
            <w:shd w:val="clear" w:color="auto" w:fill="auto"/>
            <w:tcMar>
              <w:top w:w="0" w:type="dxa"/>
              <w:left w:w="0" w:type="dxa"/>
              <w:bottom w:w="0" w:type="dxa"/>
              <w:right w:w="0" w:type="dxa"/>
            </w:tcMar>
            <w:vAlign w:val="center"/>
            <w:hideMark/>
          </w:tcPr>
          <w:p w14:paraId="6241F9A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4 (3.8%) </w:t>
            </w:r>
          </w:p>
        </w:tc>
      </w:tr>
      <w:tr w:rsidR="0098027B" w:rsidRPr="0098027B" w14:paraId="4D368662" w14:textId="77777777" w:rsidTr="00335B83">
        <w:tc>
          <w:tcPr>
            <w:tcW w:w="0" w:type="auto"/>
            <w:shd w:val="clear" w:color="auto" w:fill="auto"/>
            <w:tcMar>
              <w:top w:w="0" w:type="dxa"/>
              <w:left w:w="0" w:type="dxa"/>
              <w:bottom w:w="0" w:type="dxa"/>
              <w:right w:w="0" w:type="dxa"/>
            </w:tcMar>
            <w:vAlign w:val="center"/>
            <w:hideMark/>
          </w:tcPr>
          <w:p w14:paraId="31A2E006"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The Emergency Housing Services application is too difficult to complete. </w:t>
            </w:r>
          </w:p>
        </w:tc>
        <w:tc>
          <w:tcPr>
            <w:tcW w:w="1985" w:type="dxa"/>
            <w:shd w:val="clear" w:color="auto" w:fill="auto"/>
            <w:tcMar>
              <w:top w:w="0" w:type="dxa"/>
              <w:left w:w="0" w:type="dxa"/>
              <w:bottom w:w="0" w:type="dxa"/>
              <w:right w:w="0" w:type="dxa"/>
            </w:tcMar>
            <w:vAlign w:val="center"/>
            <w:hideMark/>
          </w:tcPr>
          <w:p w14:paraId="5079015F"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3 (2.9%) </w:t>
            </w:r>
          </w:p>
        </w:tc>
      </w:tr>
      <w:tr w:rsidR="0098027B" w:rsidRPr="0098027B" w14:paraId="73415FDC" w14:textId="77777777" w:rsidTr="00335B83">
        <w:tc>
          <w:tcPr>
            <w:tcW w:w="0" w:type="auto"/>
            <w:shd w:val="clear" w:color="auto" w:fill="auto"/>
            <w:tcMar>
              <w:top w:w="0" w:type="dxa"/>
              <w:left w:w="0" w:type="dxa"/>
              <w:bottom w:w="0" w:type="dxa"/>
              <w:right w:w="0" w:type="dxa"/>
            </w:tcMar>
            <w:vAlign w:val="center"/>
            <w:hideMark/>
          </w:tcPr>
          <w:p w14:paraId="3FCE348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The emergency housing grant/money is not enough to support what I need, so not worth my time to apply for it. </w:t>
            </w:r>
          </w:p>
        </w:tc>
        <w:tc>
          <w:tcPr>
            <w:tcW w:w="1985" w:type="dxa"/>
            <w:shd w:val="clear" w:color="auto" w:fill="auto"/>
            <w:tcMar>
              <w:top w:w="0" w:type="dxa"/>
              <w:left w:w="0" w:type="dxa"/>
              <w:bottom w:w="0" w:type="dxa"/>
              <w:right w:w="0" w:type="dxa"/>
            </w:tcMar>
            <w:vAlign w:val="center"/>
            <w:hideMark/>
          </w:tcPr>
          <w:p w14:paraId="64C1A0C4"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3 (2.9%) </w:t>
            </w:r>
          </w:p>
        </w:tc>
      </w:tr>
      <w:tr w:rsidR="0098027B" w:rsidRPr="0098027B" w14:paraId="3838F323" w14:textId="77777777" w:rsidTr="00335B83">
        <w:tc>
          <w:tcPr>
            <w:tcW w:w="0" w:type="auto"/>
            <w:shd w:val="clear" w:color="auto" w:fill="auto"/>
            <w:tcMar>
              <w:top w:w="0" w:type="dxa"/>
              <w:left w:w="0" w:type="dxa"/>
              <w:bottom w:w="0" w:type="dxa"/>
              <w:right w:w="0" w:type="dxa"/>
            </w:tcMar>
            <w:vAlign w:val="center"/>
            <w:hideMark/>
          </w:tcPr>
          <w:p w14:paraId="2E0760E7"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No time to complete the Emergency Housing application or contact the Emergency Housing Staff. </w:t>
            </w:r>
          </w:p>
        </w:tc>
        <w:tc>
          <w:tcPr>
            <w:tcW w:w="1985" w:type="dxa"/>
            <w:shd w:val="clear" w:color="auto" w:fill="auto"/>
            <w:tcMar>
              <w:top w:w="0" w:type="dxa"/>
              <w:left w:w="0" w:type="dxa"/>
              <w:bottom w:w="0" w:type="dxa"/>
              <w:right w:w="0" w:type="dxa"/>
            </w:tcMar>
            <w:vAlign w:val="center"/>
            <w:hideMark/>
          </w:tcPr>
          <w:p w14:paraId="6C1D39A2"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2 (1.9%) </w:t>
            </w:r>
          </w:p>
        </w:tc>
      </w:tr>
      <w:tr w:rsidR="0098027B" w:rsidRPr="0098027B" w14:paraId="5345CFE5" w14:textId="77777777" w:rsidTr="00335B83">
        <w:tc>
          <w:tcPr>
            <w:tcW w:w="0" w:type="auto"/>
            <w:shd w:val="clear" w:color="auto" w:fill="auto"/>
            <w:tcMar>
              <w:top w:w="0" w:type="dxa"/>
              <w:left w:w="0" w:type="dxa"/>
              <w:bottom w:w="0" w:type="dxa"/>
              <w:right w:w="0" w:type="dxa"/>
            </w:tcMar>
            <w:vAlign w:val="center"/>
            <w:hideMark/>
          </w:tcPr>
          <w:p w14:paraId="7BD46625"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I do not believe in social services like Emergency Housing Services, Medi-Cal, </w:t>
            </w:r>
            <w:proofErr w:type="spellStart"/>
            <w:r w:rsidRPr="0098027B">
              <w:rPr>
                <w:rFonts w:ascii="Helvetica" w:eastAsia="Times New Roman" w:hAnsi="Helvetica" w:cs="Helvetica"/>
                <w:color w:val="333333"/>
                <w:sz w:val="21"/>
                <w:szCs w:val="21"/>
              </w:rPr>
              <w:t>CalFresh</w:t>
            </w:r>
            <w:proofErr w:type="spellEnd"/>
            <w:r w:rsidRPr="0098027B">
              <w:rPr>
                <w:rFonts w:ascii="Helvetica" w:eastAsia="Times New Roman" w:hAnsi="Helvetica" w:cs="Helvetica"/>
                <w:color w:val="333333"/>
                <w:sz w:val="21"/>
                <w:szCs w:val="21"/>
              </w:rPr>
              <w:t xml:space="preserve">, or Welfare/Cash Aid. </w:t>
            </w:r>
          </w:p>
        </w:tc>
        <w:tc>
          <w:tcPr>
            <w:tcW w:w="1985" w:type="dxa"/>
            <w:shd w:val="clear" w:color="auto" w:fill="auto"/>
            <w:tcMar>
              <w:top w:w="0" w:type="dxa"/>
              <w:left w:w="0" w:type="dxa"/>
              <w:bottom w:w="0" w:type="dxa"/>
              <w:right w:w="0" w:type="dxa"/>
            </w:tcMar>
            <w:vAlign w:val="center"/>
            <w:hideMark/>
          </w:tcPr>
          <w:p w14:paraId="1E5F90E1" w14:textId="77777777" w:rsidR="0098027B" w:rsidRPr="0098027B" w:rsidRDefault="0098027B" w:rsidP="0098027B">
            <w:pPr>
              <w:spacing w:after="30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t xml:space="preserve">0 (0.0%) </w:t>
            </w:r>
          </w:p>
        </w:tc>
      </w:tr>
    </w:tbl>
    <w:p w14:paraId="38455AF6" w14:textId="77777777" w:rsidR="0098027B" w:rsidRPr="0098027B" w:rsidRDefault="0098027B" w:rsidP="0098027B">
      <w:pPr>
        <w:spacing w:after="0" w:line="240" w:lineRule="auto"/>
        <w:rPr>
          <w:rFonts w:ascii="Helvetica" w:eastAsia="Times New Roman" w:hAnsi="Helvetica" w:cs="Helvetica"/>
          <w:color w:val="333333"/>
          <w:sz w:val="21"/>
          <w:szCs w:val="21"/>
        </w:rPr>
      </w:pPr>
      <w:r w:rsidRPr="0098027B">
        <w:rPr>
          <w:rFonts w:ascii="Helvetica" w:eastAsia="Times New Roman" w:hAnsi="Helvetica" w:cs="Helvetica"/>
          <w:color w:val="333333"/>
          <w:sz w:val="21"/>
          <w:szCs w:val="21"/>
        </w:rPr>
        <w:br/>
      </w:r>
      <w:r w:rsidRPr="0098027B">
        <w:rPr>
          <w:rFonts w:ascii="Helvetica" w:eastAsia="Times New Roman" w:hAnsi="Helvetica" w:cs="Helvetica"/>
          <w:noProof/>
          <w:color w:val="333333"/>
          <w:sz w:val="21"/>
          <w:szCs w:val="21"/>
        </w:rPr>
        <w:drawing>
          <wp:inline distT="0" distB="0" distL="0" distR="0" wp14:anchorId="2553B796" wp14:editId="32FDF25B">
            <wp:extent cx="6612890" cy="2055507"/>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624958" cy="2059258"/>
                    </a:xfrm>
                    <a:prstGeom prst="rect">
                      <a:avLst/>
                    </a:prstGeom>
                    <a:noFill/>
                    <a:ln>
                      <a:noFill/>
                    </a:ln>
                  </pic:spPr>
                </pic:pic>
              </a:graphicData>
            </a:graphic>
          </wp:inline>
        </w:drawing>
      </w:r>
    </w:p>
    <w:p w14:paraId="155727B0" w14:textId="534768B2" w:rsidR="009D449F" w:rsidRDefault="009D449F" w:rsidP="00D35C3E"/>
    <w:p w14:paraId="7588541F" w14:textId="0A1012D7" w:rsidR="0098027B" w:rsidRDefault="0098027B" w:rsidP="00D35C3E"/>
    <w:p w14:paraId="25AF7309" w14:textId="56DCEB32" w:rsidR="0098027B" w:rsidRDefault="0098027B" w:rsidP="00D35C3E"/>
    <w:p w14:paraId="7437CF94" w14:textId="1C23489E" w:rsidR="0098027B" w:rsidRDefault="0098027B" w:rsidP="00D35C3E"/>
    <w:p w14:paraId="10A5A5F3" w14:textId="3DDC18DE" w:rsidR="0098027B" w:rsidRDefault="0098027B" w:rsidP="00D35C3E"/>
    <w:p w14:paraId="3FB2E254" w14:textId="4CA176A6" w:rsidR="0098027B" w:rsidRDefault="0098027B" w:rsidP="00D35C3E"/>
    <w:p w14:paraId="695198BE" w14:textId="7A5D9413" w:rsidR="0098027B" w:rsidRDefault="0098027B" w:rsidP="00D35C3E"/>
    <w:p w14:paraId="7306A20C" w14:textId="60839E05" w:rsidR="0098027B" w:rsidRDefault="0098027B" w:rsidP="00D35C3E"/>
    <w:p w14:paraId="345202CE" w14:textId="49425C45" w:rsidR="0098027B" w:rsidRDefault="0098027B" w:rsidP="00D35C3E"/>
    <w:p w14:paraId="539581C3" w14:textId="77777777" w:rsidR="002B71DD" w:rsidRPr="002B71DD" w:rsidRDefault="002B71DD" w:rsidP="002B71DD">
      <w:pPr>
        <w:spacing w:before="300" w:after="150" w:line="240" w:lineRule="auto"/>
        <w:outlineLvl w:val="0"/>
        <w:rPr>
          <w:rFonts w:ascii="inherit" w:eastAsia="Times New Roman" w:hAnsi="inherit" w:cs="Helvetica"/>
          <w:color w:val="333333"/>
          <w:kern w:val="36"/>
          <w:sz w:val="57"/>
          <w:szCs w:val="57"/>
        </w:rPr>
      </w:pPr>
      <w:r w:rsidRPr="002B71DD">
        <w:rPr>
          <w:rFonts w:ascii="inherit" w:eastAsia="Times New Roman" w:hAnsi="inherit" w:cs="Helvetica"/>
          <w:color w:val="333333"/>
          <w:kern w:val="36"/>
          <w:sz w:val="57"/>
          <w:szCs w:val="57"/>
        </w:rPr>
        <w:t>Food Security</w:t>
      </w:r>
    </w:p>
    <w:p w14:paraId="299FE5B7"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The following questions were asked in regard to students’ feelings towards food security due to a lack of or no money. Students were asked</w:t>
      </w:r>
      <w:commentRangeStart w:id="34"/>
      <w:r w:rsidRPr="002B71DD">
        <w:rPr>
          <w:rFonts w:ascii="Helvetica" w:eastAsiaTheme="minorEastAsia" w:hAnsi="Helvetica" w:cs="Helvetica"/>
          <w:color w:val="333333"/>
          <w:sz w:val="21"/>
          <w:szCs w:val="21"/>
        </w:rPr>
        <w:t xml:space="preserve"> </w:t>
      </w:r>
      <w:proofErr w:type="spellStart"/>
      <w:r w:rsidRPr="002B71DD">
        <w:rPr>
          <w:rFonts w:ascii="Helvetica" w:eastAsiaTheme="minorEastAsia" w:hAnsi="Helvetica" w:cs="Helvetica"/>
          <w:color w:val="333333"/>
          <w:sz w:val="21"/>
          <w:szCs w:val="21"/>
        </w:rPr>
        <w:t>in</w:t>
      </w:r>
      <w:proofErr w:type="spellEnd"/>
      <w:r w:rsidRPr="002B71DD">
        <w:rPr>
          <w:rFonts w:ascii="Helvetica" w:eastAsiaTheme="minorEastAsia" w:hAnsi="Helvetica" w:cs="Helvetica"/>
          <w:color w:val="333333"/>
          <w:sz w:val="21"/>
          <w:szCs w:val="21"/>
        </w:rPr>
        <w:t xml:space="preserve"> </w:t>
      </w:r>
      <w:commentRangeEnd w:id="34"/>
      <w:r w:rsidR="002B6CA2">
        <w:rPr>
          <w:rStyle w:val="CommentReference"/>
        </w:rPr>
        <w:commentReference w:id="34"/>
      </w:r>
      <w:r w:rsidRPr="002B71DD">
        <w:rPr>
          <w:rFonts w:ascii="Helvetica" w:eastAsiaTheme="minorEastAsia" w:hAnsi="Helvetica" w:cs="Helvetica"/>
          <w:color w:val="333333"/>
          <w:sz w:val="21"/>
          <w:szCs w:val="21"/>
        </w:rPr>
        <w:t>they had to cut or skip meals (and how often), went entire days without eating, and other situations due to a lack of money. Students were also asked how they handled situations when they had run out of money for food, and if they had received any assistance.</w:t>
      </w:r>
    </w:p>
    <w:p w14:paraId="06982F09" w14:textId="777777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Food Eaten in Household</w:t>
      </w:r>
    </w:p>
    <w:p w14:paraId="17512F09"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For the following statements, please state whether they were often true, sometimes true, or never true for you/your household in the last 30 days.</w:t>
      </w:r>
    </w:p>
    <w:p w14:paraId="603BDA56" w14:textId="77777777" w:rsidR="002B71DD" w:rsidRDefault="002B71DD" w:rsidP="002B71DD">
      <w:pPr>
        <w:spacing w:after="150" w:line="240" w:lineRule="auto"/>
        <w:rPr>
          <w:rFonts w:ascii="Helvetica" w:eastAsiaTheme="minorEastAsia" w:hAnsi="Helvetica" w:cs="Helvetica"/>
          <w:i/>
          <w:iCs/>
          <w:color w:val="333333"/>
          <w:sz w:val="21"/>
          <w:szCs w:val="21"/>
        </w:rPr>
      </w:pPr>
      <w:r w:rsidRPr="002B71DD">
        <w:rPr>
          <w:rFonts w:ascii="Helvetica" w:eastAsiaTheme="minorEastAsia" w:hAnsi="Helvetica" w:cs="Helvetica"/>
          <w:i/>
          <w:iCs/>
          <w:color w:val="333333"/>
          <w:sz w:val="21"/>
          <w:szCs w:val="21"/>
        </w:rPr>
        <w:t xml:space="preserve">Household is determined by the number of people you purchase and prepare food with. This may or may not include your roommates. </w:t>
      </w:r>
      <w:r w:rsidRPr="002B71DD">
        <w:rPr>
          <w:rFonts w:ascii="Helvetica" w:eastAsiaTheme="minorEastAsia" w:hAnsi="Helvetica" w:cs="Helvetica"/>
          <w:noProof/>
          <w:color w:val="333333"/>
          <w:sz w:val="21"/>
          <w:szCs w:val="21"/>
        </w:rPr>
        <w:drawing>
          <wp:inline distT="0" distB="0" distL="0" distR="0" wp14:anchorId="2C6A5707" wp14:editId="5DA9CF1E">
            <wp:extent cx="6038806" cy="40259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043716" cy="4029174"/>
                    </a:xfrm>
                    <a:prstGeom prst="rect">
                      <a:avLst/>
                    </a:prstGeom>
                    <a:noFill/>
                    <a:ln>
                      <a:noFill/>
                    </a:ln>
                  </pic:spPr>
                </pic:pic>
              </a:graphicData>
            </a:graphic>
          </wp:inline>
        </w:drawing>
      </w:r>
    </w:p>
    <w:p w14:paraId="208619AE" w14:textId="567BA37D"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Figure 7.1: Food Eaten in Household</w:t>
      </w:r>
    </w:p>
    <w:p w14:paraId="6ACCFBB1"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Food Insecurity</w:t>
      </w:r>
    </w:p>
    <w:p w14:paraId="54E0B1E8"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Food insecurity was determined using the</w:t>
      </w:r>
      <w:commentRangeStart w:id="35"/>
      <w:r w:rsidRPr="002B71DD">
        <w:rPr>
          <w:rFonts w:ascii="Helvetica" w:eastAsiaTheme="minorEastAsia" w:hAnsi="Helvetica" w:cs="Helvetica"/>
          <w:color w:val="333333"/>
          <w:sz w:val="21"/>
          <w:szCs w:val="21"/>
        </w:rPr>
        <w:t xml:space="preserve"> two </w:t>
      </w:r>
      <w:proofErr w:type="gramStart"/>
      <w:r w:rsidRPr="002B71DD">
        <w:rPr>
          <w:rFonts w:ascii="Helvetica" w:eastAsiaTheme="minorEastAsia" w:hAnsi="Helvetica" w:cs="Helvetica"/>
          <w:color w:val="333333"/>
          <w:sz w:val="21"/>
          <w:szCs w:val="21"/>
        </w:rPr>
        <w:t>item</w:t>
      </w:r>
      <w:proofErr w:type="gramEnd"/>
      <w:r w:rsidRPr="002B71DD">
        <w:rPr>
          <w:rFonts w:ascii="Helvetica" w:eastAsiaTheme="minorEastAsia" w:hAnsi="Helvetica" w:cs="Helvetica"/>
          <w:color w:val="333333"/>
          <w:sz w:val="21"/>
          <w:szCs w:val="21"/>
        </w:rPr>
        <w:t xml:space="preserve"> </w:t>
      </w:r>
      <w:commentRangeEnd w:id="35"/>
      <w:r w:rsidR="002B6CA2">
        <w:rPr>
          <w:rStyle w:val="CommentReference"/>
        </w:rPr>
        <w:commentReference w:id="35"/>
      </w:r>
      <w:r w:rsidRPr="002B71DD">
        <w:rPr>
          <w:rFonts w:ascii="Helvetica" w:eastAsiaTheme="minorEastAsia" w:hAnsi="Helvetica" w:cs="Helvetica"/>
          <w:color w:val="333333"/>
          <w:sz w:val="21"/>
          <w:szCs w:val="21"/>
        </w:rPr>
        <w:t xml:space="preserve">food insecurity screening questions. If a student answered “sometimes true” or “often true” </w:t>
      </w:r>
      <w:commentRangeStart w:id="36"/>
      <w:r w:rsidRPr="002B71DD">
        <w:rPr>
          <w:rFonts w:ascii="Helvetica" w:eastAsiaTheme="minorEastAsia" w:hAnsi="Helvetica" w:cs="Helvetica"/>
          <w:color w:val="333333"/>
          <w:sz w:val="21"/>
          <w:szCs w:val="21"/>
        </w:rPr>
        <w:t>to either question</w:t>
      </w:r>
      <w:commentRangeEnd w:id="36"/>
      <w:r w:rsidR="002B6CA2">
        <w:rPr>
          <w:rStyle w:val="CommentReference"/>
        </w:rPr>
        <w:commentReference w:id="36"/>
      </w:r>
      <w:r w:rsidRPr="002B71DD">
        <w:rPr>
          <w:rFonts w:ascii="Helvetica" w:eastAsiaTheme="minorEastAsia" w:hAnsi="Helvetica" w:cs="Helvetica"/>
          <w:color w:val="333333"/>
          <w:sz w:val="21"/>
          <w:szCs w:val="21"/>
        </w:rPr>
        <w:t>, they were considered to be food insecure (n=106, 86% of 123 reporting</w:t>
      </w:r>
      <w:proofErr w:type="gramStart"/>
      <w:r w:rsidRPr="002B71DD">
        <w:rPr>
          <w:rFonts w:ascii="Helvetica" w:eastAsiaTheme="minorEastAsia" w:hAnsi="Helvetica" w:cs="Helvetica"/>
          <w:color w:val="333333"/>
          <w:sz w:val="21"/>
          <w:szCs w:val="21"/>
        </w:rPr>
        <w:t>)..</w:t>
      </w:r>
      <w:proofErr w:type="gramEnd"/>
      <w:r w:rsidRPr="002B71DD">
        <w:rPr>
          <w:rFonts w:ascii="Helvetica" w:eastAsiaTheme="minorEastAsia" w:hAnsi="Helvetica" w:cs="Helvetica"/>
          <w:color w:val="333333"/>
          <w:sz w:val="21"/>
          <w:szCs w:val="21"/>
        </w:rPr>
        <w:t>:</w:t>
      </w:r>
    </w:p>
    <w:p w14:paraId="4B15EDD1" w14:textId="77777777" w:rsidR="002B71DD" w:rsidRPr="002B71DD" w:rsidRDefault="002B71DD" w:rsidP="002B71DD">
      <w:pPr>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“I/We worried whether food would run out before I/we got money to buy more.”</w:t>
      </w:r>
    </w:p>
    <w:p w14:paraId="23515148" w14:textId="77777777" w:rsidR="002B71DD" w:rsidRPr="002B71DD" w:rsidRDefault="002B71DD" w:rsidP="002B71DD">
      <w:pPr>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“The food that I/we bought just didn’t last, and I/we didn’t have money to get more.”</w:t>
      </w:r>
    </w:p>
    <w:p w14:paraId="392442EB"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noProof/>
          <w:color w:val="333333"/>
          <w:sz w:val="21"/>
          <w:szCs w:val="21"/>
        </w:rPr>
        <w:drawing>
          <wp:inline distT="0" distB="0" distL="0" distR="0" wp14:anchorId="490589C8" wp14:editId="6B503A9E">
            <wp:extent cx="3453467" cy="2686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3465269" cy="2695230"/>
                    </a:xfrm>
                    <a:prstGeom prst="rect">
                      <a:avLst/>
                    </a:prstGeom>
                    <a:noFill/>
                    <a:ln>
                      <a:noFill/>
                    </a:ln>
                  </pic:spPr>
                </pic:pic>
              </a:graphicData>
            </a:graphic>
          </wp:inline>
        </w:drawing>
      </w:r>
    </w:p>
    <w:p w14:paraId="22935282" w14:textId="3130D33B"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Figure 7.2: </w:t>
      </w:r>
      <w:commentRangeStart w:id="37"/>
      <w:r w:rsidRPr="002B71DD">
        <w:rPr>
          <w:rFonts w:ascii="Helvetica" w:eastAsiaTheme="minorEastAsia" w:hAnsi="Helvetica" w:cs="Helvetica"/>
          <w:color w:val="333333"/>
          <w:sz w:val="21"/>
          <w:szCs w:val="21"/>
        </w:rPr>
        <w:t xml:space="preserve">Two Item Food Insecure </w:t>
      </w:r>
      <w:commentRangeEnd w:id="37"/>
      <w:r w:rsidR="002B6CA2">
        <w:rPr>
          <w:rStyle w:val="CommentReference"/>
        </w:rPr>
        <w:commentReference w:id="37"/>
      </w:r>
    </w:p>
    <w:p w14:paraId="08D1054C"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Of the survey participants, the data indicates that 57 people are considered to be food insecure. There </w:t>
      </w:r>
      <w:proofErr w:type="gramStart"/>
      <w:r w:rsidRPr="002B71DD">
        <w:rPr>
          <w:rFonts w:ascii="Helvetica" w:eastAsiaTheme="minorEastAsia" w:hAnsi="Helvetica" w:cs="Helvetica"/>
          <w:color w:val="333333"/>
          <w:sz w:val="21"/>
          <w:szCs w:val="21"/>
        </w:rPr>
        <w:t>are</w:t>
      </w:r>
      <w:proofErr w:type="gramEnd"/>
      <w:r w:rsidRPr="002B71DD">
        <w:rPr>
          <w:rFonts w:ascii="Helvetica" w:eastAsiaTheme="minorEastAsia" w:hAnsi="Helvetica" w:cs="Helvetica"/>
          <w:color w:val="333333"/>
          <w:sz w:val="21"/>
          <w:szCs w:val="21"/>
        </w:rPr>
        <w:t xml:space="preserve"> </w:t>
      </w:r>
      <w:commentRangeStart w:id="38"/>
      <w:r w:rsidRPr="002B71DD">
        <w:rPr>
          <w:rFonts w:ascii="Helvetica" w:eastAsiaTheme="minorEastAsia" w:hAnsi="Helvetica" w:cs="Helvetica"/>
          <w:color w:val="333333"/>
          <w:sz w:val="21"/>
          <w:szCs w:val="21"/>
        </w:rPr>
        <w:t>49</w:t>
      </w:r>
      <w:commentRangeEnd w:id="38"/>
      <w:r w:rsidR="002B6CA2">
        <w:rPr>
          <w:rStyle w:val="CommentReference"/>
        </w:rPr>
        <w:commentReference w:id="38"/>
      </w:r>
      <w:r w:rsidRPr="002B71DD">
        <w:rPr>
          <w:rFonts w:ascii="Helvetica" w:eastAsiaTheme="minorEastAsia" w:hAnsi="Helvetica" w:cs="Helvetica"/>
          <w:color w:val="333333"/>
          <w:sz w:val="21"/>
          <w:szCs w:val="21"/>
        </w:rPr>
        <w:t xml:space="preserve"> survey participants considered not to be food insecure, meaning they answered “never true” to the above question criteria.</w:t>
      </w:r>
    </w:p>
    <w:p w14:paraId="7BBF6FFB" w14:textId="777777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Eating Situations (Lack of Money)</w:t>
      </w:r>
    </w:p>
    <w:p w14:paraId="7A37D76E"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i/>
          <w:iCs/>
          <w:color w:val="333333"/>
          <w:sz w:val="21"/>
          <w:szCs w:val="21"/>
        </w:rPr>
        <w:t>The following are statements that people have made about their eating situations over the last 30 days:</w:t>
      </w:r>
    </w:p>
    <w:p w14:paraId="4B50A2DA"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Cut/Skip Meals</w:t>
      </w:r>
    </w:p>
    <w:p w14:paraId="0AC87DA6"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Did you ever cut the size of your meals or skip meals because there wasn’t enough money for food (n=106, 86% of 123 reporting). If yes, how many days did this happen (n=35, 28% of 123 reporting).</w:t>
      </w:r>
      <w:r w:rsidRPr="002B71DD">
        <w:rPr>
          <w:rFonts w:ascii="Helvetica" w:eastAsiaTheme="minorEastAsia" w:hAnsi="Helvetica" w:cs="Helvetica"/>
          <w:color w:val="333333"/>
          <w:sz w:val="21"/>
          <w:szCs w:val="21"/>
        </w:rPr>
        <w:t xml:space="preserve"> </w:t>
      </w:r>
      <w:r w:rsidRPr="002B71DD">
        <w:rPr>
          <w:rFonts w:ascii="Helvetica" w:eastAsiaTheme="minorEastAsia" w:hAnsi="Helvetica" w:cs="Helvetica"/>
          <w:noProof/>
          <w:color w:val="333333"/>
          <w:sz w:val="21"/>
          <w:szCs w:val="21"/>
        </w:rPr>
        <w:drawing>
          <wp:inline distT="0" distB="0" distL="0" distR="0" wp14:anchorId="7A7F7077" wp14:editId="78524B86">
            <wp:extent cx="6400753" cy="320040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416347" cy="3208197"/>
                    </a:xfrm>
                    <a:prstGeom prst="rect">
                      <a:avLst/>
                    </a:prstGeom>
                    <a:noFill/>
                    <a:ln>
                      <a:noFill/>
                    </a:ln>
                  </pic:spPr>
                </pic:pic>
              </a:graphicData>
            </a:graphic>
          </wp:inline>
        </w:drawing>
      </w:r>
    </w:p>
    <w:p w14:paraId="6F8463D4" w14:textId="08283D68"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Figure 7.3: Cut/Skip Meal: Identification &amp; Distribution</w:t>
      </w:r>
    </w:p>
    <w:p w14:paraId="44F6A5AA"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The majority of people claim that they did not have to skip meals due to not having enough money </w:t>
      </w:r>
      <w:commentRangeStart w:id="39"/>
      <w:r w:rsidRPr="002B71DD">
        <w:rPr>
          <w:rFonts w:ascii="Helvetica" w:eastAsiaTheme="minorEastAsia" w:hAnsi="Helvetica" w:cs="Helvetica"/>
          <w:color w:val="333333"/>
          <w:sz w:val="21"/>
          <w:szCs w:val="21"/>
        </w:rPr>
        <w:t xml:space="preserve">(71 people) </w:t>
      </w:r>
      <w:commentRangeEnd w:id="39"/>
      <w:r w:rsidR="002B6CA2">
        <w:rPr>
          <w:rStyle w:val="CommentReference"/>
        </w:rPr>
        <w:commentReference w:id="39"/>
      </w:r>
      <w:r w:rsidRPr="002B71DD">
        <w:rPr>
          <w:rFonts w:ascii="Helvetica" w:eastAsiaTheme="minorEastAsia" w:hAnsi="Helvetica" w:cs="Helvetica"/>
          <w:color w:val="333333"/>
          <w:sz w:val="21"/>
          <w:szCs w:val="21"/>
        </w:rPr>
        <w:t xml:space="preserve">. However, </w:t>
      </w:r>
      <w:commentRangeStart w:id="40"/>
      <w:r w:rsidRPr="002B71DD">
        <w:rPr>
          <w:rFonts w:ascii="Helvetica" w:eastAsiaTheme="minorEastAsia" w:hAnsi="Helvetica" w:cs="Helvetica"/>
          <w:color w:val="333333"/>
          <w:sz w:val="21"/>
          <w:szCs w:val="21"/>
        </w:rPr>
        <w:t xml:space="preserve">35 people </w:t>
      </w:r>
      <w:commentRangeEnd w:id="40"/>
      <w:r w:rsidR="002B6CA2">
        <w:rPr>
          <w:rStyle w:val="CommentReference"/>
        </w:rPr>
        <w:commentReference w:id="40"/>
      </w:r>
      <w:r w:rsidRPr="002B71DD">
        <w:rPr>
          <w:rFonts w:ascii="Helvetica" w:eastAsiaTheme="minorEastAsia" w:hAnsi="Helvetica" w:cs="Helvetica"/>
          <w:color w:val="333333"/>
          <w:sz w:val="21"/>
          <w:szCs w:val="21"/>
        </w:rPr>
        <w:t xml:space="preserve">claimed that they did have to skip meals due to not having enough money. Of the people that did skip meals, the average number of days where they had to skip/cut a meal (denoted by the dotted line) was 6 days, while the median was 4 days. The majority of the data is below 10 days, but a small </w:t>
      </w:r>
      <w:proofErr w:type="gramStart"/>
      <w:r w:rsidRPr="002B71DD">
        <w:rPr>
          <w:rFonts w:ascii="Helvetica" w:eastAsiaTheme="minorEastAsia" w:hAnsi="Helvetica" w:cs="Helvetica"/>
          <w:color w:val="333333"/>
          <w:sz w:val="21"/>
          <w:szCs w:val="21"/>
        </w:rPr>
        <w:t>amount</w:t>
      </w:r>
      <w:proofErr w:type="gramEnd"/>
      <w:r w:rsidRPr="002B71DD">
        <w:rPr>
          <w:rFonts w:ascii="Helvetica" w:eastAsiaTheme="minorEastAsia" w:hAnsi="Helvetica" w:cs="Helvetica"/>
          <w:color w:val="333333"/>
          <w:sz w:val="21"/>
          <w:szCs w:val="21"/>
        </w:rPr>
        <w:t xml:space="preserve"> of students did report skipping/cutting a meal more than 10 days in the last month.</w:t>
      </w:r>
    </w:p>
    <w:p w14:paraId="0186EB80"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No Food All Day</w:t>
      </w:r>
    </w:p>
    <w:p w14:paraId="184C1C53"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Did you ever not eat for a whole day because there wasn’t enough money for food (n=106, 86% of 123 reporting). If yes, how many days did this happen (n=14, 11% of 123 reporting).</w:t>
      </w:r>
      <w:r w:rsidRPr="002B71DD">
        <w:rPr>
          <w:rFonts w:ascii="Helvetica" w:eastAsiaTheme="minorEastAsia" w:hAnsi="Helvetica" w:cs="Helvetica"/>
          <w:color w:val="333333"/>
          <w:sz w:val="21"/>
          <w:szCs w:val="21"/>
        </w:rPr>
        <w:t xml:space="preserve"> </w:t>
      </w:r>
      <w:r w:rsidRPr="002B71DD">
        <w:rPr>
          <w:rFonts w:ascii="Helvetica" w:eastAsiaTheme="minorEastAsia" w:hAnsi="Helvetica" w:cs="Helvetica"/>
          <w:noProof/>
          <w:color w:val="333333"/>
          <w:sz w:val="21"/>
          <w:szCs w:val="21"/>
        </w:rPr>
        <w:drawing>
          <wp:inline distT="0" distB="0" distL="0" distR="0" wp14:anchorId="5B8E5201" wp14:editId="1CA8C82A">
            <wp:extent cx="6045146" cy="302259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057502" cy="3028773"/>
                    </a:xfrm>
                    <a:prstGeom prst="rect">
                      <a:avLst/>
                    </a:prstGeom>
                    <a:noFill/>
                    <a:ln>
                      <a:noFill/>
                    </a:ln>
                  </pic:spPr>
                </pic:pic>
              </a:graphicData>
            </a:graphic>
          </wp:inline>
        </w:drawing>
      </w:r>
    </w:p>
    <w:p w14:paraId="30052F72" w14:textId="1213AFCE"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Figure 7.4: No Food All Day: Identification &amp; Distribution</w:t>
      </w:r>
    </w:p>
    <w:p w14:paraId="51F9E6C1"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Over the past 30 days at the time of the survey, </w:t>
      </w:r>
      <w:commentRangeStart w:id="41"/>
      <w:r w:rsidRPr="002B71DD">
        <w:rPr>
          <w:rFonts w:ascii="Helvetica" w:eastAsiaTheme="minorEastAsia" w:hAnsi="Helvetica" w:cs="Helvetica"/>
          <w:color w:val="333333"/>
          <w:sz w:val="21"/>
          <w:szCs w:val="21"/>
        </w:rPr>
        <w:t xml:space="preserve">92 people </w:t>
      </w:r>
      <w:commentRangeEnd w:id="41"/>
      <w:r w:rsidR="002B6CA2">
        <w:rPr>
          <w:rStyle w:val="CommentReference"/>
        </w:rPr>
        <w:commentReference w:id="41"/>
      </w:r>
      <w:r w:rsidRPr="002B71DD">
        <w:rPr>
          <w:rFonts w:ascii="Helvetica" w:eastAsiaTheme="minorEastAsia" w:hAnsi="Helvetica" w:cs="Helvetica"/>
          <w:color w:val="333333"/>
          <w:sz w:val="21"/>
          <w:szCs w:val="21"/>
        </w:rPr>
        <w:t>claimed they did not have to skip eating for a full day due to not having enough money for food and 14 people claimed that they did skip eating for a full day. Of the people that did skip meals for an entire day, the average number of days where they had to skip/cut all meals (denoted by the dotted line) w</w:t>
      </w:r>
      <w:commentRangeStart w:id="42"/>
      <w:r w:rsidRPr="002B71DD">
        <w:rPr>
          <w:rFonts w:ascii="Helvetica" w:eastAsiaTheme="minorEastAsia" w:hAnsi="Helvetica" w:cs="Helvetica"/>
          <w:color w:val="333333"/>
          <w:sz w:val="21"/>
          <w:szCs w:val="21"/>
        </w:rPr>
        <w:t>as 7 days</w:t>
      </w:r>
      <w:commentRangeEnd w:id="42"/>
      <w:r w:rsidR="002B6CA2">
        <w:rPr>
          <w:rStyle w:val="CommentReference"/>
        </w:rPr>
        <w:commentReference w:id="42"/>
      </w:r>
      <w:r w:rsidRPr="002B71DD">
        <w:rPr>
          <w:rFonts w:ascii="Helvetica" w:eastAsiaTheme="minorEastAsia" w:hAnsi="Helvetica" w:cs="Helvetica"/>
          <w:color w:val="333333"/>
          <w:sz w:val="21"/>
          <w:szCs w:val="21"/>
        </w:rPr>
        <w:t xml:space="preserve">, while the median </w:t>
      </w:r>
      <w:commentRangeStart w:id="43"/>
      <w:r w:rsidRPr="002B71DD">
        <w:rPr>
          <w:rFonts w:ascii="Helvetica" w:eastAsiaTheme="minorEastAsia" w:hAnsi="Helvetica" w:cs="Helvetica"/>
          <w:color w:val="333333"/>
          <w:sz w:val="21"/>
          <w:szCs w:val="21"/>
        </w:rPr>
        <w:t>was 4 days</w:t>
      </w:r>
      <w:commentRangeEnd w:id="43"/>
      <w:r w:rsidR="002B6CA2">
        <w:rPr>
          <w:rStyle w:val="CommentReference"/>
        </w:rPr>
        <w:commentReference w:id="43"/>
      </w:r>
      <w:r w:rsidRPr="002B71DD">
        <w:rPr>
          <w:rFonts w:ascii="Helvetica" w:eastAsiaTheme="minorEastAsia" w:hAnsi="Helvetica" w:cs="Helvetica"/>
          <w:color w:val="333333"/>
          <w:sz w:val="21"/>
          <w:szCs w:val="21"/>
        </w:rPr>
        <w:t xml:space="preserve">. The majority of the data is below 5 days, but a small </w:t>
      </w:r>
      <w:proofErr w:type="gramStart"/>
      <w:r w:rsidRPr="002B71DD">
        <w:rPr>
          <w:rFonts w:ascii="Helvetica" w:eastAsiaTheme="minorEastAsia" w:hAnsi="Helvetica" w:cs="Helvetica"/>
          <w:color w:val="333333"/>
          <w:sz w:val="21"/>
          <w:szCs w:val="21"/>
        </w:rPr>
        <w:t>amount</w:t>
      </w:r>
      <w:proofErr w:type="gramEnd"/>
      <w:r w:rsidRPr="002B71DD">
        <w:rPr>
          <w:rFonts w:ascii="Helvetica" w:eastAsiaTheme="minorEastAsia" w:hAnsi="Helvetica" w:cs="Helvetica"/>
          <w:color w:val="333333"/>
          <w:sz w:val="21"/>
          <w:szCs w:val="21"/>
        </w:rPr>
        <w:t xml:space="preserve"> of students did report skipping/cutting a meal more than 5 days in the last month.</w:t>
      </w:r>
    </w:p>
    <w:p w14:paraId="2510BD39"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More Eating Situations</w:t>
      </w:r>
    </w:p>
    <w:p w14:paraId="0E3802C2" w14:textId="77777777" w:rsidR="002B71DD" w:rsidRPr="002B71DD" w:rsidRDefault="002B71DD" w:rsidP="002B71DD">
      <w:pPr>
        <w:spacing w:after="0" w:line="240" w:lineRule="auto"/>
        <w:rPr>
          <w:rFonts w:ascii="Helvetica" w:eastAsia="Times New Roman" w:hAnsi="Helvetica" w:cs="Helvetica"/>
          <w:color w:val="333333"/>
          <w:sz w:val="21"/>
          <w:szCs w:val="21"/>
        </w:rPr>
      </w:pPr>
      <w:r w:rsidRPr="002B71DD">
        <w:rPr>
          <w:rFonts w:ascii="Helvetica" w:eastAsia="Times New Roman" w:hAnsi="Helvetica" w:cs="Helvetica"/>
          <w:b/>
          <w:bCs/>
          <w:color w:val="333333"/>
          <w:sz w:val="21"/>
          <w:szCs w:val="21"/>
        </w:rPr>
        <w:t>Below are more questions asked in regards to the students eating situations due to lack of money.</w:t>
      </w:r>
      <w:r w:rsidRPr="002B71DD">
        <w:rPr>
          <w:rFonts w:ascii="Helvetica" w:eastAsia="Times New Roman" w:hAnsi="Helvetica" w:cs="Helvetica"/>
          <w:color w:val="333333"/>
          <w:sz w:val="21"/>
          <w:szCs w:val="21"/>
        </w:rPr>
        <w:br/>
      </w:r>
      <w:r w:rsidRPr="002B71DD">
        <w:rPr>
          <w:rFonts w:ascii="Helvetica" w:eastAsia="Times New Roman" w:hAnsi="Helvetica" w:cs="Helvetica"/>
          <w:i/>
          <w:iCs/>
          <w:color w:val="333333"/>
          <w:sz w:val="21"/>
          <w:szCs w:val="21"/>
        </w:rPr>
        <w:t>Note: these are a series of Yes/No questions with only the “Yes” responses being displayed along with the percent of the data it composes.</w:t>
      </w:r>
      <w:r w:rsidRPr="002B71DD">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815"/>
        <w:gridCol w:w="1985"/>
      </w:tblGrid>
      <w:tr w:rsidR="002B71DD" w:rsidRPr="002B71DD" w14:paraId="4751C223" w14:textId="77777777" w:rsidTr="00335B83">
        <w:trPr>
          <w:tblHeader/>
        </w:trPr>
        <w:tc>
          <w:tcPr>
            <w:tcW w:w="0" w:type="auto"/>
            <w:shd w:val="clear" w:color="auto" w:fill="auto"/>
            <w:tcMar>
              <w:top w:w="0" w:type="dxa"/>
              <w:left w:w="0" w:type="dxa"/>
              <w:bottom w:w="0" w:type="dxa"/>
              <w:right w:w="0" w:type="dxa"/>
            </w:tcMar>
            <w:vAlign w:val="center"/>
            <w:hideMark/>
          </w:tcPr>
          <w:p w14:paraId="15CE9828" w14:textId="77777777" w:rsidR="002B71DD" w:rsidRPr="002B71DD" w:rsidRDefault="002B71DD" w:rsidP="002B71DD">
            <w:pPr>
              <w:spacing w:after="0" w:line="240" w:lineRule="auto"/>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31AFFB8B" w14:textId="77777777" w:rsidR="002B71DD" w:rsidRPr="002B71DD" w:rsidRDefault="002B71DD" w:rsidP="002B71DD">
            <w:pPr>
              <w:spacing w:after="300" w:line="240" w:lineRule="auto"/>
              <w:rPr>
                <w:rFonts w:ascii="Helvetica" w:eastAsia="Times New Roman" w:hAnsi="Helvetica" w:cs="Helvetica"/>
                <w:b/>
                <w:bCs/>
                <w:color w:val="333333"/>
                <w:sz w:val="21"/>
                <w:szCs w:val="21"/>
              </w:rPr>
            </w:pPr>
            <w:r w:rsidRPr="002B71DD">
              <w:rPr>
                <w:rFonts w:ascii="Helvetica" w:eastAsia="Times New Roman" w:hAnsi="Helvetica" w:cs="Helvetica"/>
                <w:b/>
                <w:bCs/>
                <w:color w:val="333333"/>
                <w:sz w:val="21"/>
                <w:szCs w:val="21"/>
              </w:rPr>
              <w:t xml:space="preserve">Yes (%) </w:t>
            </w:r>
          </w:p>
        </w:tc>
      </w:tr>
      <w:tr w:rsidR="002B71DD" w:rsidRPr="002B71DD" w14:paraId="785E04AC" w14:textId="77777777" w:rsidTr="00335B83">
        <w:tc>
          <w:tcPr>
            <w:tcW w:w="0" w:type="auto"/>
            <w:shd w:val="clear" w:color="auto" w:fill="auto"/>
            <w:tcMar>
              <w:top w:w="0" w:type="dxa"/>
              <w:left w:w="0" w:type="dxa"/>
              <w:bottom w:w="0" w:type="dxa"/>
              <w:right w:w="0" w:type="dxa"/>
            </w:tcMar>
            <w:vAlign w:val="center"/>
            <w:hideMark/>
          </w:tcPr>
          <w:p w14:paraId="26918CDC"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Did you ever eat less than you/your household felt you/your household should because there wasn’t enough money for food (n = 104)? </w:t>
            </w:r>
          </w:p>
        </w:tc>
        <w:tc>
          <w:tcPr>
            <w:tcW w:w="1985" w:type="dxa"/>
            <w:shd w:val="clear" w:color="auto" w:fill="auto"/>
            <w:tcMar>
              <w:top w:w="0" w:type="dxa"/>
              <w:left w:w="0" w:type="dxa"/>
              <w:bottom w:w="0" w:type="dxa"/>
              <w:right w:w="0" w:type="dxa"/>
            </w:tcMar>
            <w:vAlign w:val="center"/>
            <w:hideMark/>
          </w:tcPr>
          <w:p w14:paraId="38D5AD16"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34 (32.7%) </w:t>
            </w:r>
          </w:p>
        </w:tc>
      </w:tr>
      <w:tr w:rsidR="002B71DD" w:rsidRPr="002B71DD" w14:paraId="25E90D94" w14:textId="77777777" w:rsidTr="00335B83">
        <w:tc>
          <w:tcPr>
            <w:tcW w:w="0" w:type="auto"/>
            <w:shd w:val="clear" w:color="auto" w:fill="auto"/>
            <w:tcMar>
              <w:top w:w="0" w:type="dxa"/>
              <w:left w:w="0" w:type="dxa"/>
              <w:bottom w:w="0" w:type="dxa"/>
              <w:right w:w="0" w:type="dxa"/>
            </w:tcMar>
            <w:vAlign w:val="center"/>
            <w:hideMark/>
          </w:tcPr>
          <w:p w14:paraId="49E638F7"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Were you ever hungry but didn’t eat because there wasn’t enough money for food (n = 108)? </w:t>
            </w:r>
          </w:p>
        </w:tc>
        <w:tc>
          <w:tcPr>
            <w:tcW w:w="1985" w:type="dxa"/>
            <w:shd w:val="clear" w:color="auto" w:fill="auto"/>
            <w:tcMar>
              <w:top w:w="0" w:type="dxa"/>
              <w:left w:w="0" w:type="dxa"/>
              <w:bottom w:w="0" w:type="dxa"/>
              <w:right w:w="0" w:type="dxa"/>
            </w:tcMar>
            <w:vAlign w:val="center"/>
            <w:hideMark/>
          </w:tcPr>
          <w:p w14:paraId="20242696"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24 (22.2%) </w:t>
            </w:r>
          </w:p>
        </w:tc>
      </w:tr>
      <w:tr w:rsidR="002B71DD" w:rsidRPr="002B71DD" w14:paraId="6D098717" w14:textId="77777777" w:rsidTr="00335B83">
        <w:tc>
          <w:tcPr>
            <w:tcW w:w="0" w:type="auto"/>
            <w:shd w:val="clear" w:color="auto" w:fill="auto"/>
            <w:tcMar>
              <w:top w:w="0" w:type="dxa"/>
              <w:left w:w="0" w:type="dxa"/>
              <w:bottom w:w="0" w:type="dxa"/>
              <w:right w:w="0" w:type="dxa"/>
            </w:tcMar>
            <w:vAlign w:val="center"/>
            <w:hideMark/>
          </w:tcPr>
          <w:p w14:paraId="78BAAC5F"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Did you lose weight because there wasn’t enough money for food (n = 97)? </w:t>
            </w:r>
          </w:p>
        </w:tc>
        <w:tc>
          <w:tcPr>
            <w:tcW w:w="1985" w:type="dxa"/>
            <w:shd w:val="clear" w:color="auto" w:fill="auto"/>
            <w:tcMar>
              <w:top w:w="0" w:type="dxa"/>
              <w:left w:w="0" w:type="dxa"/>
              <w:bottom w:w="0" w:type="dxa"/>
              <w:right w:w="0" w:type="dxa"/>
            </w:tcMar>
            <w:vAlign w:val="center"/>
            <w:hideMark/>
          </w:tcPr>
          <w:p w14:paraId="2C73AEE6"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13 (13.4%) </w:t>
            </w:r>
          </w:p>
        </w:tc>
      </w:tr>
    </w:tbl>
    <w:p w14:paraId="21907FE2" w14:textId="77777777" w:rsidR="002B71DD" w:rsidRPr="002B71DD" w:rsidRDefault="002B71DD" w:rsidP="002B71DD">
      <w:pPr>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When it comes to eating less because there was not enough money for food, 34 people claimed that they experienced this and 70 people claimed they did not experience this.</w:t>
      </w:r>
    </w:p>
    <w:p w14:paraId="3F86C4C3" w14:textId="77777777" w:rsidR="002B71DD" w:rsidRPr="002B71DD" w:rsidRDefault="002B71DD" w:rsidP="002B71DD">
      <w:pPr>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When it comes to being hungry but not eating because there was not enough money for food, 24 people claimed that they experienced this and 84 people claimed they did not experience this.</w:t>
      </w:r>
    </w:p>
    <w:p w14:paraId="30374781" w14:textId="77777777" w:rsidR="002B71DD" w:rsidRPr="002B71DD" w:rsidRDefault="002B71DD" w:rsidP="002B71DD">
      <w:pPr>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When it comes to losing weight because there was not enough money for food, 13 people claimed that they experienced this and 84 people claimed they did not experience this.</w:t>
      </w:r>
    </w:p>
    <w:p w14:paraId="5F420E49" w14:textId="777777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Ran Out of Money</w:t>
      </w:r>
    </w:p>
    <w:p w14:paraId="042AFF3C" w14:textId="77777777" w:rsidR="002B71DD" w:rsidRPr="002B71DD" w:rsidRDefault="002B71DD" w:rsidP="002B71DD">
      <w:pPr>
        <w:spacing w:after="0" w:line="240" w:lineRule="auto"/>
        <w:rPr>
          <w:rFonts w:ascii="Helvetica" w:eastAsia="Times New Roman" w:hAnsi="Helvetica" w:cs="Helvetica"/>
          <w:color w:val="333333"/>
          <w:sz w:val="21"/>
          <w:szCs w:val="21"/>
        </w:rPr>
      </w:pPr>
      <w:r w:rsidRPr="002B71DD">
        <w:rPr>
          <w:rFonts w:ascii="Helvetica" w:eastAsia="Times New Roman" w:hAnsi="Helvetica" w:cs="Helvetica"/>
          <w:b/>
          <w:bCs/>
          <w:color w:val="333333"/>
          <w:sz w:val="21"/>
          <w:szCs w:val="21"/>
        </w:rPr>
        <w:t>In the last 30 days, if you ran out of money for food, what did you do? (</w:t>
      </w:r>
      <w:proofErr w:type="gramStart"/>
      <w:r w:rsidRPr="002B71DD">
        <w:rPr>
          <w:rFonts w:ascii="Helvetica" w:eastAsia="Times New Roman" w:hAnsi="Helvetica" w:cs="Helvetica"/>
          <w:b/>
          <w:bCs/>
          <w:color w:val="333333"/>
          <w:sz w:val="21"/>
          <w:szCs w:val="21"/>
        </w:rPr>
        <w:t>choose</w:t>
      </w:r>
      <w:proofErr w:type="gramEnd"/>
      <w:r w:rsidRPr="002B71DD">
        <w:rPr>
          <w:rFonts w:ascii="Helvetica" w:eastAsia="Times New Roman" w:hAnsi="Helvetica" w:cs="Helvetica"/>
          <w:b/>
          <w:bCs/>
          <w:color w:val="333333"/>
          <w:sz w:val="21"/>
          <w:szCs w:val="21"/>
        </w:rPr>
        <w:t xml:space="preserve"> all that apply):</w:t>
      </w:r>
      <w:r w:rsidRPr="002B71DD">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180"/>
        <w:gridCol w:w="1620"/>
      </w:tblGrid>
      <w:tr w:rsidR="002B71DD" w:rsidRPr="002B71DD" w14:paraId="74F090EF" w14:textId="77777777" w:rsidTr="00335B83">
        <w:trPr>
          <w:tblHeader/>
        </w:trPr>
        <w:tc>
          <w:tcPr>
            <w:tcW w:w="0" w:type="auto"/>
            <w:shd w:val="clear" w:color="auto" w:fill="auto"/>
            <w:tcMar>
              <w:top w:w="0" w:type="dxa"/>
              <w:left w:w="0" w:type="dxa"/>
              <w:bottom w:w="0" w:type="dxa"/>
              <w:right w:w="0" w:type="dxa"/>
            </w:tcMar>
            <w:vAlign w:val="center"/>
            <w:hideMark/>
          </w:tcPr>
          <w:p w14:paraId="008E45D1" w14:textId="77777777" w:rsidR="002B71DD" w:rsidRPr="002B71DD" w:rsidRDefault="002B71DD" w:rsidP="002B71DD">
            <w:pPr>
              <w:spacing w:after="300" w:line="240" w:lineRule="auto"/>
              <w:rPr>
                <w:rFonts w:ascii="Helvetica" w:eastAsia="Times New Roman" w:hAnsi="Helvetica" w:cs="Helvetica"/>
                <w:b/>
                <w:bCs/>
                <w:color w:val="333333"/>
                <w:sz w:val="21"/>
                <w:szCs w:val="21"/>
              </w:rPr>
            </w:pPr>
            <w:r w:rsidRPr="002B71DD">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6D190C0F" w14:textId="77777777" w:rsidR="002B71DD" w:rsidRPr="002B71DD" w:rsidRDefault="002B71DD" w:rsidP="002B71DD">
            <w:pPr>
              <w:spacing w:after="300" w:line="240" w:lineRule="auto"/>
              <w:rPr>
                <w:rFonts w:ascii="Helvetica" w:eastAsia="Times New Roman" w:hAnsi="Helvetica" w:cs="Helvetica"/>
                <w:b/>
                <w:bCs/>
                <w:color w:val="333333"/>
                <w:sz w:val="21"/>
                <w:szCs w:val="21"/>
              </w:rPr>
            </w:pPr>
            <w:r w:rsidRPr="002B71DD">
              <w:rPr>
                <w:rFonts w:ascii="Helvetica" w:eastAsia="Times New Roman" w:hAnsi="Helvetica" w:cs="Helvetica"/>
                <w:b/>
                <w:bCs/>
                <w:color w:val="333333"/>
                <w:sz w:val="21"/>
                <w:szCs w:val="21"/>
              </w:rPr>
              <w:t xml:space="preserve">Yes (%) </w:t>
            </w:r>
          </w:p>
        </w:tc>
      </w:tr>
      <w:tr w:rsidR="002B71DD" w:rsidRPr="002B71DD" w14:paraId="35DD83E6" w14:textId="77777777" w:rsidTr="00335B83">
        <w:tc>
          <w:tcPr>
            <w:tcW w:w="0" w:type="auto"/>
            <w:shd w:val="clear" w:color="auto" w:fill="auto"/>
            <w:tcMar>
              <w:top w:w="0" w:type="dxa"/>
              <w:left w:w="0" w:type="dxa"/>
              <w:bottom w:w="0" w:type="dxa"/>
              <w:right w:w="0" w:type="dxa"/>
            </w:tcMar>
            <w:vAlign w:val="center"/>
            <w:hideMark/>
          </w:tcPr>
          <w:p w14:paraId="4BF5255F"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I did not run out of money for food </w:t>
            </w:r>
          </w:p>
        </w:tc>
        <w:tc>
          <w:tcPr>
            <w:tcW w:w="0" w:type="auto"/>
            <w:shd w:val="clear" w:color="auto" w:fill="auto"/>
            <w:tcMar>
              <w:top w:w="0" w:type="dxa"/>
              <w:left w:w="0" w:type="dxa"/>
              <w:bottom w:w="0" w:type="dxa"/>
              <w:right w:w="0" w:type="dxa"/>
            </w:tcMar>
            <w:vAlign w:val="center"/>
            <w:hideMark/>
          </w:tcPr>
          <w:p w14:paraId="16A793CB"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66 (60.6%) </w:t>
            </w:r>
          </w:p>
        </w:tc>
      </w:tr>
      <w:tr w:rsidR="002B71DD" w:rsidRPr="002B71DD" w14:paraId="5B1AAC6D" w14:textId="77777777" w:rsidTr="00335B83">
        <w:tc>
          <w:tcPr>
            <w:tcW w:w="0" w:type="auto"/>
            <w:shd w:val="clear" w:color="auto" w:fill="auto"/>
            <w:tcMar>
              <w:top w:w="0" w:type="dxa"/>
              <w:left w:w="0" w:type="dxa"/>
              <w:bottom w:w="0" w:type="dxa"/>
              <w:right w:w="0" w:type="dxa"/>
            </w:tcMar>
            <w:vAlign w:val="center"/>
            <w:hideMark/>
          </w:tcPr>
          <w:p w14:paraId="0E19EE64"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I used my credit card (not debit card) to buy food. </w:t>
            </w:r>
          </w:p>
        </w:tc>
        <w:tc>
          <w:tcPr>
            <w:tcW w:w="0" w:type="auto"/>
            <w:shd w:val="clear" w:color="auto" w:fill="auto"/>
            <w:tcMar>
              <w:top w:w="0" w:type="dxa"/>
              <w:left w:w="0" w:type="dxa"/>
              <w:bottom w:w="0" w:type="dxa"/>
              <w:right w:w="0" w:type="dxa"/>
            </w:tcMar>
            <w:vAlign w:val="center"/>
            <w:hideMark/>
          </w:tcPr>
          <w:p w14:paraId="13DB3205"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25 (22.9%) </w:t>
            </w:r>
          </w:p>
        </w:tc>
      </w:tr>
      <w:tr w:rsidR="002B71DD" w:rsidRPr="002B71DD" w14:paraId="2B9D2F06" w14:textId="77777777" w:rsidTr="00335B83">
        <w:tc>
          <w:tcPr>
            <w:tcW w:w="0" w:type="auto"/>
            <w:shd w:val="clear" w:color="auto" w:fill="auto"/>
            <w:tcMar>
              <w:top w:w="0" w:type="dxa"/>
              <w:left w:w="0" w:type="dxa"/>
              <w:bottom w:w="0" w:type="dxa"/>
              <w:right w:w="0" w:type="dxa"/>
            </w:tcMar>
            <w:vAlign w:val="center"/>
            <w:hideMark/>
          </w:tcPr>
          <w:p w14:paraId="2955BDCC"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My friends, family or roommates gave me money for groceries. </w:t>
            </w:r>
          </w:p>
        </w:tc>
        <w:tc>
          <w:tcPr>
            <w:tcW w:w="0" w:type="auto"/>
            <w:shd w:val="clear" w:color="auto" w:fill="auto"/>
            <w:tcMar>
              <w:top w:w="0" w:type="dxa"/>
              <w:left w:w="0" w:type="dxa"/>
              <w:bottom w:w="0" w:type="dxa"/>
              <w:right w:w="0" w:type="dxa"/>
            </w:tcMar>
            <w:vAlign w:val="center"/>
            <w:hideMark/>
          </w:tcPr>
          <w:p w14:paraId="595EF9AC"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22 (20.2%) </w:t>
            </w:r>
          </w:p>
        </w:tc>
      </w:tr>
      <w:tr w:rsidR="002B71DD" w:rsidRPr="002B71DD" w14:paraId="4B8FF3C5" w14:textId="77777777" w:rsidTr="00335B83">
        <w:tc>
          <w:tcPr>
            <w:tcW w:w="0" w:type="auto"/>
            <w:shd w:val="clear" w:color="auto" w:fill="auto"/>
            <w:tcMar>
              <w:top w:w="0" w:type="dxa"/>
              <w:left w:w="0" w:type="dxa"/>
              <w:bottom w:w="0" w:type="dxa"/>
              <w:right w:w="0" w:type="dxa"/>
            </w:tcMar>
            <w:vAlign w:val="center"/>
            <w:hideMark/>
          </w:tcPr>
          <w:p w14:paraId="4821D677"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I started skipping meals. </w:t>
            </w:r>
          </w:p>
        </w:tc>
        <w:tc>
          <w:tcPr>
            <w:tcW w:w="0" w:type="auto"/>
            <w:shd w:val="clear" w:color="auto" w:fill="auto"/>
            <w:tcMar>
              <w:top w:w="0" w:type="dxa"/>
              <w:left w:w="0" w:type="dxa"/>
              <w:bottom w:w="0" w:type="dxa"/>
              <w:right w:w="0" w:type="dxa"/>
            </w:tcMar>
            <w:vAlign w:val="center"/>
            <w:hideMark/>
          </w:tcPr>
          <w:p w14:paraId="552D728A"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19 (17.4%) </w:t>
            </w:r>
          </w:p>
        </w:tc>
      </w:tr>
      <w:tr w:rsidR="002B71DD" w:rsidRPr="002B71DD" w14:paraId="306A0268" w14:textId="77777777" w:rsidTr="00335B83">
        <w:tc>
          <w:tcPr>
            <w:tcW w:w="0" w:type="auto"/>
            <w:shd w:val="clear" w:color="auto" w:fill="auto"/>
            <w:tcMar>
              <w:top w:w="0" w:type="dxa"/>
              <w:left w:w="0" w:type="dxa"/>
              <w:bottom w:w="0" w:type="dxa"/>
              <w:right w:w="0" w:type="dxa"/>
            </w:tcMar>
            <w:vAlign w:val="center"/>
            <w:hideMark/>
          </w:tcPr>
          <w:p w14:paraId="6C87AC06"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My friends, family or roommates fed me or took me out to eat. </w:t>
            </w:r>
          </w:p>
        </w:tc>
        <w:tc>
          <w:tcPr>
            <w:tcW w:w="0" w:type="auto"/>
            <w:shd w:val="clear" w:color="auto" w:fill="auto"/>
            <w:tcMar>
              <w:top w:w="0" w:type="dxa"/>
              <w:left w:w="0" w:type="dxa"/>
              <w:bottom w:w="0" w:type="dxa"/>
              <w:right w:w="0" w:type="dxa"/>
            </w:tcMar>
            <w:vAlign w:val="center"/>
            <w:hideMark/>
          </w:tcPr>
          <w:p w14:paraId="2BDF4BC1"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17 (15.6%) </w:t>
            </w:r>
          </w:p>
        </w:tc>
      </w:tr>
      <w:tr w:rsidR="002B71DD" w:rsidRPr="002B71DD" w14:paraId="31174D8C" w14:textId="77777777" w:rsidTr="00335B83">
        <w:tc>
          <w:tcPr>
            <w:tcW w:w="0" w:type="auto"/>
            <w:shd w:val="clear" w:color="auto" w:fill="auto"/>
            <w:tcMar>
              <w:top w:w="0" w:type="dxa"/>
              <w:left w:w="0" w:type="dxa"/>
              <w:bottom w:w="0" w:type="dxa"/>
              <w:right w:w="0" w:type="dxa"/>
            </w:tcMar>
            <w:vAlign w:val="center"/>
            <w:hideMark/>
          </w:tcPr>
          <w:p w14:paraId="6DEB1AB5"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I can get free food/meals from my work. </w:t>
            </w:r>
          </w:p>
        </w:tc>
        <w:tc>
          <w:tcPr>
            <w:tcW w:w="0" w:type="auto"/>
            <w:shd w:val="clear" w:color="auto" w:fill="auto"/>
            <w:tcMar>
              <w:top w:w="0" w:type="dxa"/>
              <w:left w:w="0" w:type="dxa"/>
              <w:bottom w:w="0" w:type="dxa"/>
              <w:right w:w="0" w:type="dxa"/>
            </w:tcMar>
            <w:vAlign w:val="center"/>
            <w:hideMark/>
          </w:tcPr>
          <w:p w14:paraId="6F6C842B"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10 (9.2%) </w:t>
            </w:r>
          </w:p>
        </w:tc>
      </w:tr>
      <w:tr w:rsidR="002B71DD" w:rsidRPr="002B71DD" w14:paraId="25C8F8EB" w14:textId="77777777" w:rsidTr="00335B83">
        <w:tc>
          <w:tcPr>
            <w:tcW w:w="0" w:type="auto"/>
            <w:shd w:val="clear" w:color="auto" w:fill="auto"/>
            <w:tcMar>
              <w:top w:w="0" w:type="dxa"/>
              <w:left w:w="0" w:type="dxa"/>
              <w:bottom w:w="0" w:type="dxa"/>
              <w:right w:w="0" w:type="dxa"/>
            </w:tcMar>
            <w:vAlign w:val="center"/>
            <w:hideMark/>
          </w:tcPr>
          <w:p w14:paraId="6606CB4C"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I went to the food pantry or other free food organizations. </w:t>
            </w:r>
          </w:p>
        </w:tc>
        <w:tc>
          <w:tcPr>
            <w:tcW w:w="0" w:type="auto"/>
            <w:shd w:val="clear" w:color="auto" w:fill="auto"/>
            <w:tcMar>
              <w:top w:w="0" w:type="dxa"/>
              <w:left w:w="0" w:type="dxa"/>
              <w:bottom w:w="0" w:type="dxa"/>
              <w:right w:w="0" w:type="dxa"/>
            </w:tcMar>
            <w:vAlign w:val="center"/>
            <w:hideMark/>
          </w:tcPr>
          <w:p w14:paraId="2DB221D7"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6 (5.5%) </w:t>
            </w:r>
          </w:p>
        </w:tc>
      </w:tr>
    </w:tbl>
    <w:p w14:paraId="2A02119C" w14:textId="77777777" w:rsidR="002B71DD" w:rsidRPr="002B71DD" w:rsidRDefault="002B71DD" w:rsidP="002B71DD">
      <w:pPr>
        <w:spacing w:after="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br/>
      </w:r>
      <w:r w:rsidRPr="002B71DD">
        <w:rPr>
          <w:rFonts w:ascii="Helvetica" w:eastAsia="Times New Roman" w:hAnsi="Helvetica" w:cs="Helvetica"/>
          <w:noProof/>
          <w:color w:val="333333"/>
          <w:sz w:val="21"/>
          <w:szCs w:val="21"/>
        </w:rPr>
        <w:drawing>
          <wp:inline distT="0" distB="0" distL="0" distR="0" wp14:anchorId="7F94A461" wp14:editId="14369C91">
            <wp:extent cx="6703557" cy="2083689"/>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734159" cy="2093201"/>
                    </a:xfrm>
                    <a:prstGeom prst="rect">
                      <a:avLst/>
                    </a:prstGeom>
                    <a:noFill/>
                    <a:ln>
                      <a:noFill/>
                    </a:ln>
                  </pic:spPr>
                </pic:pic>
              </a:graphicData>
            </a:graphic>
          </wp:inline>
        </w:drawing>
      </w:r>
    </w:p>
    <w:p w14:paraId="11DAAF31" w14:textId="0E211CB4" w:rsidR="0098027B" w:rsidRDefault="0098027B" w:rsidP="00D35C3E"/>
    <w:p w14:paraId="2756D772" w14:textId="4993F0C7" w:rsidR="002B71DD" w:rsidRDefault="002B71DD" w:rsidP="00D35C3E"/>
    <w:p w14:paraId="4B88DD41" w14:textId="5C9CF415" w:rsidR="002B71DD" w:rsidRDefault="002B71DD" w:rsidP="00D35C3E"/>
    <w:p w14:paraId="0C4CB1EF" w14:textId="7552CB4E" w:rsidR="002B71DD" w:rsidRDefault="002B71DD" w:rsidP="00D35C3E"/>
    <w:p w14:paraId="044E52FF" w14:textId="4BD2A43A" w:rsidR="002B71DD" w:rsidRDefault="002B71DD" w:rsidP="00D35C3E"/>
    <w:p w14:paraId="6AF3299F" w14:textId="0D90AFD4" w:rsidR="002B71DD" w:rsidRDefault="002B71DD" w:rsidP="00D35C3E"/>
    <w:p w14:paraId="02B5FD42" w14:textId="1AC18B05" w:rsidR="002B71DD" w:rsidRDefault="002B71DD" w:rsidP="00D35C3E"/>
    <w:p w14:paraId="0DFF0195" w14:textId="0AEC758B" w:rsidR="002B71DD" w:rsidRDefault="002B71DD" w:rsidP="00D35C3E"/>
    <w:p w14:paraId="2C6602C1" w14:textId="608474DC" w:rsidR="002B71DD" w:rsidRDefault="002B71DD" w:rsidP="00D35C3E"/>
    <w:p w14:paraId="54841874" w14:textId="6AAAEFA2" w:rsidR="002B71DD" w:rsidRDefault="002B71DD" w:rsidP="00D35C3E"/>
    <w:p w14:paraId="3AB7FD5B" w14:textId="3F7F6E4A" w:rsidR="002B71DD" w:rsidRDefault="002B71DD" w:rsidP="00D35C3E"/>
    <w:p w14:paraId="16B6EBBF" w14:textId="027EB038" w:rsidR="002B71DD" w:rsidRDefault="002B71DD" w:rsidP="00D35C3E"/>
    <w:p w14:paraId="77032544" w14:textId="77777777" w:rsidR="002B71DD" w:rsidRPr="002B71DD" w:rsidRDefault="002B71DD" w:rsidP="002B71DD">
      <w:pPr>
        <w:spacing w:before="300" w:after="150" w:line="240" w:lineRule="auto"/>
        <w:outlineLvl w:val="0"/>
        <w:rPr>
          <w:rFonts w:ascii="inherit" w:eastAsia="Times New Roman" w:hAnsi="inherit" w:cs="Helvetica"/>
          <w:color w:val="333333"/>
          <w:kern w:val="36"/>
          <w:sz w:val="57"/>
          <w:szCs w:val="57"/>
        </w:rPr>
      </w:pPr>
      <w:r w:rsidRPr="002B71DD">
        <w:rPr>
          <w:rFonts w:ascii="inherit" w:eastAsia="Times New Roman" w:hAnsi="inherit" w:cs="Helvetica"/>
          <w:color w:val="333333"/>
          <w:kern w:val="36"/>
          <w:sz w:val="57"/>
          <w:szCs w:val="57"/>
        </w:rPr>
        <w:t>Eating Habits</w:t>
      </w:r>
    </w:p>
    <w:p w14:paraId="4EB9A3DA"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The following questions were asked in regard to students’ eating habits on a current, daily, and weekly basis. Students were asked how/if they prepare food at home, their daily consumption of fruits/vegetables </w:t>
      </w:r>
      <w:commentRangeStart w:id="44"/>
      <w:r w:rsidRPr="002B71DD">
        <w:rPr>
          <w:rFonts w:ascii="Helvetica" w:eastAsiaTheme="minorEastAsia" w:hAnsi="Helvetica" w:cs="Helvetica"/>
          <w:color w:val="333333"/>
          <w:sz w:val="21"/>
          <w:szCs w:val="21"/>
        </w:rPr>
        <w:t>and sugar</w:t>
      </w:r>
      <w:commentRangeEnd w:id="44"/>
      <w:r w:rsidR="00C62D33">
        <w:rPr>
          <w:rStyle w:val="CommentReference"/>
        </w:rPr>
        <w:commentReference w:id="44"/>
      </w:r>
      <w:r w:rsidRPr="002B71DD">
        <w:rPr>
          <w:rFonts w:ascii="Helvetica" w:eastAsiaTheme="minorEastAsia" w:hAnsi="Helvetica" w:cs="Helvetica"/>
          <w:color w:val="333333"/>
          <w:sz w:val="21"/>
          <w:szCs w:val="21"/>
        </w:rPr>
        <w:t>, and their weekly habits of eating out and alcohol consumption. They were also asked about how confident they felt about buying/preparing healthy foods at home.</w:t>
      </w:r>
    </w:p>
    <w:p w14:paraId="395E950F" w14:textId="777777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Current Eating/Cooking Habits</w:t>
      </w:r>
    </w:p>
    <w:p w14:paraId="1B7FAF26"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For each of the following statements, indicate how strongly you agree or disagree about your current eating and cooking habits:</w:t>
      </w:r>
      <w:r w:rsidRPr="002B71DD">
        <w:rPr>
          <w:rFonts w:ascii="Helvetica" w:eastAsiaTheme="minorEastAsia" w:hAnsi="Helvetica" w:cs="Helvetica"/>
          <w:color w:val="333333"/>
          <w:sz w:val="21"/>
          <w:szCs w:val="21"/>
        </w:rPr>
        <w:t xml:space="preserve"> </w:t>
      </w:r>
      <w:r w:rsidRPr="002B71DD">
        <w:rPr>
          <w:rFonts w:ascii="Helvetica" w:eastAsiaTheme="minorEastAsia" w:hAnsi="Helvetica" w:cs="Helvetica"/>
          <w:noProof/>
          <w:color w:val="333333"/>
          <w:sz w:val="21"/>
          <w:szCs w:val="21"/>
        </w:rPr>
        <w:drawing>
          <wp:inline distT="0" distB="0" distL="0" distR="0" wp14:anchorId="5B1250E0" wp14:editId="70ED7958">
            <wp:extent cx="6267167" cy="5289550"/>
            <wp:effectExtent l="0" t="0" r="635"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272558" cy="5294100"/>
                    </a:xfrm>
                    <a:prstGeom prst="rect">
                      <a:avLst/>
                    </a:prstGeom>
                    <a:noFill/>
                    <a:ln>
                      <a:noFill/>
                    </a:ln>
                  </pic:spPr>
                </pic:pic>
              </a:graphicData>
            </a:graphic>
          </wp:inline>
        </w:drawing>
      </w:r>
    </w:p>
    <w:p w14:paraId="7C89344A" w14:textId="61552BD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Figure 8.1: Current Eating and Cooking Habits</w:t>
      </w:r>
    </w:p>
    <w:p w14:paraId="66D0DBDF" w14:textId="02373B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Daily Consumption</w:t>
      </w:r>
    </w:p>
    <w:p w14:paraId="758FDE90"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Fruits &amp; Vegetables</w:t>
      </w:r>
    </w:p>
    <w:p w14:paraId="2B5A3160"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How many servings of fruits and vegetables do you usually consume per day? (</w:t>
      </w:r>
      <w:proofErr w:type="gramStart"/>
      <w:r w:rsidRPr="002B71DD">
        <w:rPr>
          <w:rFonts w:ascii="Helvetica" w:eastAsiaTheme="minorEastAsia" w:hAnsi="Helvetica" w:cs="Helvetica"/>
          <w:b/>
          <w:bCs/>
          <w:color w:val="333333"/>
          <w:sz w:val="21"/>
          <w:szCs w:val="21"/>
        </w:rPr>
        <w:t>not</w:t>
      </w:r>
      <w:proofErr w:type="gramEnd"/>
      <w:r w:rsidRPr="002B71DD">
        <w:rPr>
          <w:rFonts w:ascii="Helvetica" w:eastAsiaTheme="minorEastAsia" w:hAnsi="Helvetica" w:cs="Helvetica"/>
          <w:b/>
          <w:bCs/>
          <w:color w:val="333333"/>
          <w:sz w:val="21"/>
          <w:szCs w:val="21"/>
        </w:rPr>
        <w:t xml:space="preserve"> including fruit juices) (n=107, 87% of 123 reporting).</w:t>
      </w:r>
    </w:p>
    <w:p w14:paraId="3E24FB7A"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i/>
          <w:iCs/>
          <w:color w:val="333333"/>
          <w:sz w:val="21"/>
          <w:szCs w:val="21"/>
        </w:rPr>
        <w:t>1 serving= 1 medium piece of fruit; 1/2 cup fresh, frozen, or canned fruits/vegetables; 1 cup salad greens; or 1/4 cup dried fruit.</w:t>
      </w:r>
    </w:p>
    <w:p w14:paraId="2CBA823B"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noProof/>
          <w:color w:val="333333"/>
          <w:sz w:val="21"/>
          <w:szCs w:val="21"/>
        </w:rPr>
        <w:drawing>
          <wp:inline distT="0" distB="0" distL="0" distR="0" wp14:anchorId="149E0628" wp14:editId="0D5EE867">
            <wp:extent cx="3657600" cy="27432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p>
    <w:p w14:paraId="735BB154" w14:textId="36566DAE"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Figure 8.2: Daily Fruit &amp; Vegetable Consumption </w:t>
      </w:r>
    </w:p>
    <w:p w14:paraId="1FAEDDA7" w14:textId="77777777" w:rsidR="002B71DD" w:rsidRPr="002B71DD" w:rsidRDefault="002B71DD" w:rsidP="002B71DD">
      <w:pPr>
        <w:spacing w:after="150" w:line="240" w:lineRule="auto"/>
        <w:rPr>
          <w:rFonts w:ascii="Helvetica" w:eastAsiaTheme="minorEastAsia" w:hAnsi="Helvetica" w:cs="Helvetica"/>
          <w:color w:val="333333"/>
          <w:sz w:val="21"/>
          <w:szCs w:val="21"/>
        </w:rPr>
      </w:pPr>
      <w:commentRangeStart w:id="45"/>
      <w:r w:rsidRPr="002B71DD">
        <w:rPr>
          <w:rFonts w:ascii="Helvetica" w:eastAsiaTheme="minorEastAsia" w:hAnsi="Helvetica" w:cs="Helvetica"/>
          <w:color w:val="333333"/>
          <w:sz w:val="21"/>
          <w:szCs w:val="21"/>
        </w:rPr>
        <w:t>The data indicates the daily consumption of fruits and vegetables, the majority of people claim to eat between 1-2 servings (73 people). 17 people claim to eat 3-4 servings, 15 people claim to eat 0 servings, and 2 people claim to eat 5+ servings.</w:t>
      </w:r>
      <w:commentRangeEnd w:id="45"/>
      <w:r w:rsidR="00C62D33">
        <w:rPr>
          <w:rStyle w:val="CommentReference"/>
        </w:rPr>
        <w:commentReference w:id="45"/>
      </w:r>
    </w:p>
    <w:p w14:paraId="6E4A6EF0"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Sugar/Energy Drinks</w:t>
      </w:r>
    </w:p>
    <w:p w14:paraId="7182EB5E"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How many ounces of regular soda/cola/pop, sports drink, or energy drinks do you consume each day? (n=111, 90% of 123 reporting).</w:t>
      </w:r>
      <w:r w:rsidRPr="002B71DD">
        <w:rPr>
          <w:rFonts w:ascii="Helvetica" w:eastAsiaTheme="minorEastAsia" w:hAnsi="Helvetica" w:cs="Helvetica"/>
          <w:color w:val="333333"/>
          <w:sz w:val="21"/>
          <w:szCs w:val="21"/>
        </w:rPr>
        <w:t xml:space="preserve"> </w:t>
      </w:r>
      <w:r w:rsidRPr="002B71DD">
        <w:rPr>
          <w:rFonts w:ascii="Helvetica" w:eastAsiaTheme="minorEastAsia" w:hAnsi="Helvetica" w:cs="Helvetica"/>
          <w:noProof/>
          <w:color w:val="333333"/>
          <w:sz w:val="21"/>
          <w:szCs w:val="21"/>
        </w:rPr>
        <w:drawing>
          <wp:inline distT="0" distB="0" distL="0" distR="0" wp14:anchorId="0D066FEB" wp14:editId="3DA71098">
            <wp:extent cx="5010114" cy="334010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5019961" cy="3346665"/>
                    </a:xfrm>
                    <a:prstGeom prst="rect">
                      <a:avLst/>
                    </a:prstGeom>
                    <a:noFill/>
                    <a:ln>
                      <a:noFill/>
                    </a:ln>
                  </pic:spPr>
                </pic:pic>
              </a:graphicData>
            </a:graphic>
          </wp:inline>
        </w:drawing>
      </w:r>
    </w:p>
    <w:p w14:paraId="388EE18D" w14:textId="4D347BEC"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Figure 8.3: Daily Sugar/Energy Drink Consumption</w:t>
      </w:r>
    </w:p>
    <w:p w14:paraId="5C6FBB82" w14:textId="77777777" w:rsidR="002B71DD" w:rsidRPr="002B71DD" w:rsidRDefault="002B71DD" w:rsidP="002B71DD">
      <w:pPr>
        <w:spacing w:after="150" w:line="240" w:lineRule="auto"/>
        <w:rPr>
          <w:rFonts w:ascii="Helvetica" w:eastAsiaTheme="minorEastAsia" w:hAnsi="Helvetica" w:cs="Helvetica"/>
          <w:color w:val="333333"/>
          <w:sz w:val="21"/>
          <w:szCs w:val="21"/>
        </w:rPr>
      </w:pPr>
      <w:commentRangeStart w:id="46"/>
      <w:r w:rsidRPr="002B71DD">
        <w:rPr>
          <w:rFonts w:ascii="Helvetica" w:eastAsiaTheme="minorEastAsia" w:hAnsi="Helvetica" w:cs="Helvetica"/>
          <w:color w:val="333333"/>
          <w:sz w:val="21"/>
          <w:szCs w:val="21"/>
        </w:rPr>
        <w:t>The data indicates the daily consumption of regular soda/cola/pop, sports drink, or energy drinks, the majority of people claim to drink 0 ounces (63 people). 24 people claim to drink between 1-8 ounces, 11 people claim to drink between 9-16, and only a small number of participants claim to drink 17 or more ounces per day.</w:t>
      </w:r>
      <w:commentRangeEnd w:id="46"/>
      <w:r w:rsidR="00C62D33">
        <w:rPr>
          <w:rStyle w:val="CommentReference"/>
        </w:rPr>
        <w:commentReference w:id="46"/>
      </w:r>
    </w:p>
    <w:p w14:paraId="5906E868" w14:textId="777777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Weekly Consumption</w:t>
      </w:r>
    </w:p>
    <w:p w14:paraId="790EBD3D"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Eating Out</w:t>
      </w:r>
    </w:p>
    <w:p w14:paraId="121D9672"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How frequently do you eat from fast food restaurants, convenience stores, or vending machines for a meal or meal replacement? (n=113, 92% of 123 reporting).</w:t>
      </w:r>
      <w:r w:rsidRPr="002B71DD">
        <w:rPr>
          <w:rFonts w:ascii="Helvetica" w:eastAsiaTheme="minorEastAsia" w:hAnsi="Helvetica" w:cs="Helvetica"/>
          <w:color w:val="333333"/>
          <w:sz w:val="21"/>
          <w:szCs w:val="21"/>
        </w:rPr>
        <w:t xml:space="preserve"> </w:t>
      </w:r>
      <w:r w:rsidRPr="002B71DD">
        <w:rPr>
          <w:rFonts w:ascii="Helvetica" w:eastAsiaTheme="minorEastAsia" w:hAnsi="Helvetica" w:cs="Helvetica"/>
          <w:noProof/>
          <w:color w:val="333333"/>
          <w:sz w:val="21"/>
          <w:szCs w:val="21"/>
        </w:rPr>
        <w:drawing>
          <wp:inline distT="0" distB="0" distL="0" distR="0" wp14:anchorId="63124259" wp14:editId="17846538">
            <wp:extent cx="4584700" cy="3056489"/>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4594473" cy="3063004"/>
                    </a:xfrm>
                    <a:prstGeom prst="rect">
                      <a:avLst/>
                    </a:prstGeom>
                    <a:noFill/>
                    <a:ln>
                      <a:noFill/>
                    </a:ln>
                  </pic:spPr>
                </pic:pic>
              </a:graphicData>
            </a:graphic>
          </wp:inline>
        </w:drawing>
      </w:r>
    </w:p>
    <w:p w14:paraId="457EB6BC" w14:textId="468C5ECC"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Figure 8.4: Weekly Eating Out Consumption</w:t>
      </w:r>
    </w:p>
    <w:p w14:paraId="29352197" w14:textId="77777777" w:rsidR="002B71DD" w:rsidRPr="002B71DD" w:rsidRDefault="002B71DD" w:rsidP="002B71DD">
      <w:pPr>
        <w:spacing w:after="150" w:line="240" w:lineRule="auto"/>
        <w:rPr>
          <w:rFonts w:ascii="Helvetica" w:eastAsiaTheme="minorEastAsia" w:hAnsi="Helvetica" w:cs="Helvetica"/>
          <w:color w:val="333333"/>
          <w:sz w:val="21"/>
          <w:szCs w:val="21"/>
        </w:rPr>
      </w:pPr>
      <w:commentRangeStart w:id="47"/>
      <w:r w:rsidRPr="002B71DD">
        <w:rPr>
          <w:rFonts w:ascii="Helvetica" w:eastAsiaTheme="minorEastAsia" w:hAnsi="Helvetica" w:cs="Helvetica"/>
          <w:color w:val="333333"/>
          <w:sz w:val="21"/>
          <w:szCs w:val="21"/>
        </w:rPr>
        <w:t>The data indicates the weekly consumption of eating fast food, the majority of people claim to eat out 1-2 times per week (60 people). 26 people claim to eat out 3-4 times, 21 people claim to eat out 0 times, and only a small minority of people claim to eat out 5 or more times per week.</w:t>
      </w:r>
      <w:commentRangeEnd w:id="47"/>
      <w:r w:rsidR="00C62D33">
        <w:rPr>
          <w:rStyle w:val="CommentReference"/>
        </w:rPr>
        <w:commentReference w:id="47"/>
      </w:r>
    </w:p>
    <w:p w14:paraId="6BFEB312"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Alcohol Consumption</w:t>
      </w:r>
    </w:p>
    <w:p w14:paraId="6C31BA0F" w14:textId="77777777" w:rsid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 xml:space="preserve">How often do you consume at least one serving of alcohol (n=110, 89% of 123 reporting). If consumed, how many servings of alcohol do you consume when you drink alcohol (n=23, 19% of 123 </w:t>
      </w:r>
      <w:commentRangeStart w:id="48"/>
      <w:r w:rsidRPr="002B71DD">
        <w:rPr>
          <w:rFonts w:ascii="Helvetica" w:eastAsiaTheme="minorEastAsia" w:hAnsi="Helvetica" w:cs="Helvetica"/>
          <w:b/>
          <w:bCs/>
          <w:color w:val="333333"/>
          <w:sz w:val="21"/>
          <w:szCs w:val="21"/>
        </w:rPr>
        <w:t>reporting</w:t>
      </w:r>
      <w:commentRangeEnd w:id="48"/>
      <w:r w:rsidR="00C62D33">
        <w:rPr>
          <w:rStyle w:val="CommentReference"/>
        </w:rPr>
        <w:commentReference w:id="48"/>
      </w:r>
      <w:r w:rsidRPr="002B71DD">
        <w:rPr>
          <w:rFonts w:ascii="Helvetica" w:eastAsiaTheme="minorEastAsia" w:hAnsi="Helvetica" w:cs="Helvetica"/>
          <w:b/>
          <w:bCs/>
          <w:color w:val="333333"/>
          <w:sz w:val="21"/>
          <w:szCs w:val="21"/>
        </w:rPr>
        <w:t>).</w:t>
      </w:r>
      <w:r w:rsidRPr="002B71DD">
        <w:rPr>
          <w:rFonts w:ascii="Helvetica" w:eastAsiaTheme="minorEastAsia" w:hAnsi="Helvetica" w:cs="Helvetica"/>
          <w:color w:val="333333"/>
          <w:sz w:val="21"/>
          <w:szCs w:val="21"/>
        </w:rPr>
        <w:t xml:space="preserve"> </w:t>
      </w:r>
      <w:r w:rsidRPr="002B71DD">
        <w:rPr>
          <w:rFonts w:ascii="Helvetica" w:eastAsiaTheme="minorEastAsia" w:hAnsi="Helvetica" w:cs="Helvetica"/>
          <w:noProof/>
          <w:color w:val="333333"/>
          <w:sz w:val="21"/>
          <w:szCs w:val="21"/>
        </w:rPr>
        <w:drawing>
          <wp:inline distT="0" distB="0" distL="0" distR="0" wp14:anchorId="5ACC1460" wp14:editId="592EC9CB">
            <wp:extent cx="5384746" cy="2692393"/>
            <wp:effectExtent l="0" t="0" r="698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389881" cy="2694961"/>
                    </a:xfrm>
                    <a:prstGeom prst="rect">
                      <a:avLst/>
                    </a:prstGeom>
                    <a:noFill/>
                    <a:ln>
                      <a:noFill/>
                    </a:ln>
                  </pic:spPr>
                </pic:pic>
              </a:graphicData>
            </a:graphic>
          </wp:inline>
        </w:drawing>
      </w:r>
    </w:p>
    <w:p w14:paraId="2528A177" w14:textId="730043B0"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Figure 8.5: Weekly Alcohol Consumption - Days &amp; Servings</w:t>
      </w:r>
    </w:p>
    <w:p w14:paraId="22C729AD" w14:textId="77777777" w:rsidR="002B71DD" w:rsidRPr="002B71DD" w:rsidRDefault="002B71DD" w:rsidP="002B71DD">
      <w:pPr>
        <w:spacing w:after="150" w:line="240" w:lineRule="auto"/>
        <w:rPr>
          <w:rFonts w:ascii="Helvetica" w:eastAsiaTheme="minorEastAsia" w:hAnsi="Helvetica" w:cs="Helvetica"/>
          <w:color w:val="333333"/>
          <w:sz w:val="21"/>
          <w:szCs w:val="21"/>
        </w:rPr>
      </w:pPr>
      <w:commentRangeStart w:id="49"/>
      <w:r w:rsidRPr="002B71DD">
        <w:rPr>
          <w:rFonts w:ascii="Helvetica" w:eastAsiaTheme="minorEastAsia" w:hAnsi="Helvetica" w:cs="Helvetica"/>
          <w:color w:val="333333"/>
          <w:sz w:val="21"/>
          <w:szCs w:val="21"/>
        </w:rPr>
        <w:t>The data indicates the weekly alcohol consumption, the majority of people claim to consume alcohol 0 days per week (87 people). 19 people claim to drink 1-2 days per week. Only a small number of people claim to drink 3 or more days per week. Of the people who do consume alcohol, 9 people consume 3-4 servings. 7 people claim to drink &lt; 1 servings, 6 people claim to drink 1-2 servings, and only a small number drink 5 or more servings.</w:t>
      </w:r>
      <w:commentRangeEnd w:id="49"/>
      <w:r w:rsidR="00C62D33">
        <w:rPr>
          <w:rStyle w:val="CommentReference"/>
        </w:rPr>
        <w:commentReference w:id="49"/>
      </w:r>
    </w:p>
    <w:p w14:paraId="22603482" w14:textId="777777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Food Comfort</w:t>
      </w:r>
    </w:p>
    <w:p w14:paraId="5FCB2176"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b/>
          <w:bCs/>
          <w:color w:val="333333"/>
          <w:sz w:val="21"/>
          <w:szCs w:val="21"/>
        </w:rPr>
        <w:t>The following questions pertain to how comfortable you feel about buying or preparing food:</w:t>
      </w:r>
      <w:r w:rsidRPr="002B71DD">
        <w:rPr>
          <w:rFonts w:ascii="Helvetica" w:eastAsiaTheme="minorEastAsia" w:hAnsi="Helvetica" w:cs="Helvetica"/>
          <w:color w:val="333333"/>
          <w:sz w:val="21"/>
          <w:szCs w:val="21"/>
        </w:rPr>
        <w:t xml:space="preserve"> </w:t>
      </w:r>
      <w:r w:rsidRPr="002B71DD">
        <w:rPr>
          <w:rFonts w:ascii="Helvetica" w:eastAsiaTheme="minorEastAsia" w:hAnsi="Helvetica" w:cs="Helvetica"/>
          <w:noProof/>
          <w:color w:val="333333"/>
          <w:sz w:val="21"/>
          <w:szCs w:val="21"/>
        </w:rPr>
        <w:drawing>
          <wp:inline distT="0" distB="0" distL="0" distR="0" wp14:anchorId="63B4D2F5" wp14:editId="4BFDD11B">
            <wp:extent cx="5810196" cy="2905119"/>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5820414" cy="2910228"/>
                    </a:xfrm>
                    <a:prstGeom prst="rect">
                      <a:avLst/>
                    </a:prstGeom>
                    <a:noFill/>
                    <a:ln>
                      <a:noFill/>
                    </a:ln>
                  </pic:spPr>
                </pic:pic>
              </a:graphicData>
            </a:graphic>
          </wp:inline>
        </w:drawing>
      </w:r>
      <w:r w:rsidRPr="002B71DD">
        <w:rPr>
          <w:rFonts w:ascii="Helvetica" w:eastAsiaTheme="minorEastAsia" w:hAnsi="Helvetica" w:cs="Helvetica"/>
          <w:color w:val="333333"/>
          <w:sz w:val="21"/>
          <w:szCs w:val="21"/>
        </w:rPr>
        <w:t>Figure 8.6: Buying/Preparing Food Comfort</w:t>
      </w:r>
    </w:p>
    <w:p w14:paraId="0ECF9B97" w14:textId="77777777" w:rsidR="002B71DD" w:rsidRPr="002B71DD" w:rsidRDefault="002B71DD" w:rsidP="002B71DD">
      <w:pPr>
        <w:spacing w:after="150" w:line="240" w:lineRule="auto"/>
        <w:rPr>
          <w:rFonts w:ascii="Helvetica" w:eastAsiaTheme="minorEastAsia" w:hAnsi="Helvetica" w:cs="Helvetica"/>
          <w:color w:val="333333"/>
          <w:sz w:val="21"/>
          <w:szCs w:val="21"/>
        </w:rPr>
      </w:pPr>
    </w:p>
    <w:p w14:paraId="0841B03A" w14:textId="77777777" w:rsidR="002B71DD" w:rsidRPr="002B71DD" w:rsidRDefault="002B71DD" w:rsidP="002B71DD">
      <w:pPr>
        <w:spacing w:after="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br/>
      </w:r>
      <w:r w:rsidRPr="002B71DD">
        <w:rPr>
          <w:rFonts w:ascii="Helvetica" w:eastAsia="Times New Roman" w:hAnsi="Helvetica" w:cs="Helvetica"/>
          <w:noProof/>
          <w:color w:val="333333"/>
          <w:sz w:val="21"/>
          <w:szCs w:val="21"/>
        </w:rPr>
        <w:drawing>
          <wp:inline distT="0" distB="0" distL="0" distR="0" wp14:anchorId="4E325AE6" wp14:editId="4EFC7DBC">
            <wp:extent cx="6468607" cy="2010659"/>
            <wp:effectExtent l="0" t="0" r="889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487417" cy="2016506"/>
                    </a:xfrm>
                    <a:prstGeom prst="rect">
                      <a:avLst/>
                    </a:prstGeom>
                    <a:noFill/>
                    <a:ln>
                      <a:noFill/>
                    </a:ln>
                  </pic:spPr>
                </pic:pic>
              </a:graphicData>
            </a:graphic>
          </wp:inline>
        </w:drawing>
      </w:r>
    </w:p>
    <w:p w14:paraId="0A338F76" w14:textId="47707A13" w:rsidR="002B71DD" w:rsidRDefault="002B71DD" w:rsidP="00D35C3E"/>
    <w:p w14:paraId="41081081" w14:textId="6D6E0A63" w:rsidR="002B71DD" w:rsidRDefault="002B71DD" w:rsidP="00D35C3E"/>
    <w:p w14:paraId="31917CE4" w14:textId="3570F34C" w:rsidR="002B71DD" w:rsidRDefault="002B71DD" w:rsidP="00D35C3E"/>
    <w:p w14:paraId="4932747D" w14:textId="2FABBCFF" w:rsidR="002B71DD" w:rsidRDefault="002B71DD" w:rsidP="00D35C3E"/>
    <w:p w14:paraId="6A7E5774" w14:textId="0BEDEEA9" w:rsidR="002B71DD" w:rsidRDefault="002B71DD" w:rsidP="00D35C3E"/>
    <w:p w14:paraId="41E983FD" w14:textId="36795C66" w:rsidR="002B71DD" w:rsidRDefault="002B71DD" w:rsidP="00D35C3E"/>
    <w:p w14:paraId="68DA8693" w14:textId="2269A738" w:rsidR="002B71DD" w:rsidRDefault="002B71DD" w:rsidP="00D35C3E"/>
    <w:p w14:paraId="737FC628" w14:textId="77777777" w:rsidR="002B71DD" w:rsidRPr="002B71DD" w:rsidRDefault="002B71DD" w:rsidP="002B71DD">
      <w:pPr>
        <w:spacing w:before="300" w:after="150" w:line="240" w:lineRule="auto"/>
        <w:outlineLvl w:val="0"/>
        <w:rPr>
          <w:rFonts w:ascii="inherit" w:eastAsia="Times New Roman" w:hAnsi="inherit" w:cs="Helvetica"/>
          <w:color w:val="333333"/>
          <w:kern w:val="36"/>
          <w:sz w:val="57"/>
          <w:szCs w:val="57"/>
        </w:rPr>
      </w:pPr>
      <w:r w:rsidRPr="002B71DD">
        <w:rPr>
          <w:rFonts w:ascii="inherit" w:eastAsia="Times New Roman" w:hAnsi="inherit" w:cs="Helvetica"/>
          <w:color w:val="333333"/>
          <w:kern w:val="36"/>
          <w:sz w:val="57"/>
          <w:szCs w:val="57"/>
        </w:rPr>
        <w:t>Physical Activity</w:t>
      </w:r>
    </w:p>
    <w:p w14:paraId="07E1E492"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The following questions were asked in regards to their physical activity over the past week. Students were asked to select how many days in the last week they had done any of the following exercise types: moderate, vigorous, or strength training.</w:t>
      </w:r>
    </w:p>
    <w:p w14:paraId="2A4CE225" w14:textId="77777777" w:rsidR="002B71DD" w:rsidRPr="002B71DD" w:rsidRDefault="002B71DD" w:rsidP="002B71DD">
      <w:pPr>
        <w:spacing w:before="300" w:after="150" w:line="240" w:lineRule="auto"/>
        <w:outlineLvl w:val="1"/>
        <w:rPr>
          <w:rFonts w:ascii="inherit" w:eastAsia="Times New Roman" w:hAnsi="inherit" w:cs="Helvetica"/>
          <w:color w:val="333333"/>
          <w:sz w:val="45"/>
          <w:szCs w:val="45"/>
        </w:rPr>
      </w:pPr>
      <w:r w:rsidRPr="002B71DD">
        <w:rPr>
          <w:rFonts w:ascii="inherit" w:eastAsia="Times New Roman" w:hAnsi="inherit" w:cs="Helvetica"/>
          <w:color w:val="333333"/>
          <w:sz w:val="45"/>
          <w:szCs w:val="45"/>
        </w:rPr>
        <w:t>Past 7 Days</w:t>
      </w:r>
    </w:p>
    <w:p w14:paraId="628C68F4"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The following three questions were asked in regards to participants physical activity over the past 7 days </w:t>
      </w:r>
      <w:r w:rsidRPr="002B71DD">
        <w:rPr>
          <w:rFonts w:ascii="Helvetica" w:eastAsiaTheme="minorEastAsia" w:hAnsi="Helvetica" w:cs="Helvetica"/>
          <w:b/>
          <w:bCs/>
          <w:color w:val="333333"/>
          <w:sz w:val="21"/>
          <w:szCs w:val="21"/>
        </w:rPr>
        <w:t>(n=115, 93% of 123 reporting).</w:t>
      </w:r>
      <w:r w:rsidRPr="002B71DD">
        <w:rPr>
          <w:rFonts w:ascii="Helvetica" w:eastAsiaTheme="minorEastAsia" w:hAnsi="Helvetica" w:cs="Helvetica"/>
          <w:color w:val="333333"/>
          <w:sz w:val="21"/>
          <w:szCs w:val="21"/>
        </w:rPr>
        <w:t>:</w:t>
      </w:r>
    </w:p>
    <w:p w14:paraId="3FA33301"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noProof/>
          <w:color w:val="333333"/>
          <w:sz w:val="21"/>
          <w:szCs w:val="21"/>
        </w:rPr>
        <w:drawing>
          <wp:inline distT="0" distB="0" distL="0" distR="0" wp14:anchorId="781B67FB" wp14:editId="4E710191">
            <wp:extent cx="7315200" cy="3657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7315200" cy="3657627"/>
                    </a:xfrm>
                    <a:prstGeom prst="rect">
                      <a:avLst/>
                    </a:prstGeom>
                    <a:noFill/>
                    <a:ln>
                      <a:noFill/>
                    </a:ln>
                  </pic:spPr>
                </pic:pic>
              </a:graphicData>
            </a:graphic>
          </wp:inline>
        </w:drawing>
      </w:r>
      <w:r w:rsidRPr="002B71DD">
        <w:rPr>
          <w:rFonts w:ascii="Helvetica" w:eastAsiaTheme="minorEastAsia" w:hAnsi="Helvetica" w:cs="Helvetica"/>
          <w:color w:val="333333"/>
          <w:sz w:val="21"/>
          <w:szCs w:val="21"/>
        </w:rPr>
        <w:t>Figure 9.1: Weekly Physical Activity</w:t>
      </w:r>
    </w:p>
    <w:p w14:paraId="72E88973" w14:textId="77777777" w:rsidR="002B71DD" w:rsidRPr="002B71DD" w:rsidRDefault="002B71DD" w:rsidP="002B71DD">
      <w:pPr>
        <w:spacing w:after="150" w:line="240" w:lineRule="auto"/>
        <w:rPr>
          <w:rFonts w:ascii="Helvetica" w:eastAsiaTheme="minorEastAsia" w:hAnsi="Helvetica" w:cs="Helvetica"/>
          <w:color w:val="333333"/>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2220"/>
        <w:gridCol w:w="1230"/>
        <w:gridCol w:w="1230"/>
        <w:gridCol w:w="1230"/>
        <w:gridCol w:w="1090"/>
        <w:gridCol w:w="950"/>
        <w:gridCol w:w="950"/>
        <w:gridCol w:w="950"/>
        <w:gridCol w:w="950"/>
      </w:tblGrid>
      <w:tr w:rsidR="002B71DD" w:rsidRPr="002B71DD" w14:paraId="71D1E16F" w14:textId="77777777" w:rsidTr="00335B83">
        <w:tc>
          <w:tcPr>
            <w:tcW w:w="0" w:type="auto"/>
            <w:shd w:val="clear" w:color="auto" w:fill="auto"/>
            <w:tcMar>
              <w:top w:w="0" w:type="dxa"/>
              <w:left w:w="0" w:type="dxa"/>
              <w:bottom w:w="0" w:type="dxa"/>
              <w:right w:w="0" w:type="dxa"/>
            </w:tcMar>
            <w:vAlign w:val="center"/>
            <w:hideMark/>
          </w:tcPr>
          <w:p w14:paraId="5DEDE3AE"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b/>
                <w:bCs/>
                <w:color w:val="333333"/>
                <w:sz w:val="21"/>
                <w:szCs w:val="21"/>
              </w:rPr>
              <w:t>Days</w:t>
            </w:r>
            <w:r w:rsidRPr="002B71DD">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A44816D"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0 </w:t>
            </w:r>
          </w:p>
        </w:tc>
        <w:tc>
          <w:tcPr>
            <w:tcW w:w="0" w:type="auto"/>
            <w:shd w:val="clear" w:color="auto" w:fill="auto"/>
            <w:tcMar>
              <w:top w:w="0" w:type="dxa"/>
              <w:left w:w="0" w:type="dxa"/>
              <w:bottom w:w="0" w:type="dxa"/>
              <w:right w:w="0" w:type="dxa"/>
            </w:tcMar>
            <w:vAlign w:val="center"/>
            <w:hideMark/>
          </w:tcPr>
          <w:p w14:paraId="0125E5B4"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25E9D939"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173F2758"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3 </w:t>
            </w:r>
          </w:p>
        </w:tc>
        <w:tc>
          <w:tcPr>
            <w:tcW w:w="0" w:type="auto"/>
            <w:shd w:val="clear" w:color="auto" w:fill="auto"/>
            <w:tcMar>
              <w:top w:w="0" w:type="dxa"/>
              <w:left w:w="0" w:type="dxa"/>
              <w:bottom w:w="0" w:type="dxa"/>
              <w:right w:w="0" w:type="dxa"/>
            </w:tcMar>
            <w:vAlign w:val="center"/>
            <w:hideMark/>
          </w:tcPr>
          <w:p w14:paraId="6CD50C75"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444BD083"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5 </w:t>
            </w:r>
          </w:p>
        </w:tc>
        <w:tc>
          <w:tcPr>
            <w:tcW w:w="0" w:type="auto"/>
            <w:shd w:val="clear" w:color="auto" w:fill="auto"/>
            <w:tcMar>
              <w:top w:w="0" w:type="dxa"/>
              <w:left w:w="0" w:type="dxa"/>
              <w:bottom w:w="0" w:type="dxa"/>
              <w:right w:w="0" w:type="dxa"/>
            </w:tcMar>
            <w:vAlign w:val="center"/>
            <w:hideMark/>
          </w:tcPr>
          <w:p w14:paraId="2B8B1851"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6 </w:t>
            </w:r>
          </w:p>
        </w:tc>
        <w:tc>
          <w:tcPr>
            <w:tcW w:w="0" w:type="auto"/>
            <w:shd w:val="clear" w:color="auto" w:fill="auto"/>
            <w:tcMar>
              <w:top w:w="0" w:type="dxa"/>
              <w:left w:w="0" w:type="dxa"/>
              <w:bottom w:w="0" w:type="dxa"/>
              <w:right w:w="0" w:type="dxa"/>
            </w:tcMar>
            <w:vAlign w:val="center"/>
            <w:hideMark/>
          </w:tcPr>
          <w:p w14:paraId="1230B664"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7 </w:t>
            </w:r>
          </w:p>
        </w:tc>
      </w:tr>
      <w:tr w:rsidR="002B71DD" w:rsidRPr="002B71DD" w14:paraId="44E855F0" w14:textId="77777777" w:rsidTr="00335B83">
        <w:tc>
          <w:tcPr>
            <w:tcW w:w="0" w:type="auto"/>
            <w:shd w:val="clear" w:color="auto" w:fill="auto"/>
            <w:tcMar>
              <w:top w:w="0" w:type="dxa"/>
              <w:left w:w="0" w:type="dxa"/>
              <w:bottom w:w="0" w:type="dxa"/>
              <w:right w:w="0" w:type="dxa"/>
            </w:tcMar>
            <w:vAlign w:val="center"/>
            <w:hideMark/>
          </w:tcPr>
          <w:p w14:paraId="1BC247A0"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b/>
                <w:bCs/>
                <w:color w:val="333333"/>
                <w:sz w:val="21"/>
                <w:szCs w:val="21"/>
              </w:rPr>
              <w:t>Moderate Exercise</w:t>
            </w:r>
            <w:r w:rsidRPr="002B71DD">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74298F9"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52 (45.2%) </w:t>
            </w:r>
          </w:p>
        </w:tc>
        <w:tc>
          <w:tcPr>
            <w:tcW w:w="0" w:type="auto"/>
            <w:shd w:val="clear" w:color="auto" w:fill="auto"/>
            <w:tcMar>
              <w:top w:w="0" w:type="dxa"/>
              <w:left w:w="0" w:type="dxa"/>
              <w:bottom w:w="0" w:type="dxa"/>
              <w:right w:w="0" w:type="dxa"/>
            </w:tcMar>
            <w:vAlign w:val="center"/>
            <w:hideMark/>
          </w:tcPr>
          <w:p w14:paraId="20F345C0"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22 (19.1%) </w:t>
            </w:r>
          </w:p>
        </w:tc>
        <w:tc>
          <w:tcPr>
            <w:tcW w:w="0" w:type="auto"/>
            <w:shd w:val="clear" w:color="auto" w:fill="auto"/>
            <w:tcMar>
              <w:top w:w="0" w:type="dxa"/>
              <w:left w:w="0" w:type="dxa"/>
              <w:bottom w:w="0" w:type="dxa"/>
              <w:right w:w="0" w:type="dxa"/>
            </w:tcMar>
            <w:vAlign w:val="center"/>
            <w:hideMark/>
          </w:tcPr>
          <w:p w14:paraId="2FC7A08E"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17 (14.8%) </w:t>
            </w:r>
          </w:p>
        </w:tc>
        <w:tc>
          <w:tcPr>
            <w:tcW w:w="0" w:type="auto"/>
            <w:shd w:val="clear" w:color="auto" w:fill="auto"/>
            <w:tcMar>
              <w:top w:w="0" w:type="dxa"/>
              <w:left w:w="0" w:type="dxa"/>
              <w:bottom w:w="0" w:type="dxa"/>
              <w:right w:w="0" w:type="dxa"/>
            </w:tcMar>
            <w:vAlign w:val="center"/>
            <w:hideMark/>
          </w:tcPr>
          <w:p w14:paraId="18673E35"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11 (9.6%) </w:t>
            </w:r>
          </w:p>
        </w:tc>
        <w:tc>
          <w:tcPr>
            <w:tcW w:w="0" w:type="auto"/>
            <w:shd w:val="clear" w:color="auto" w:fill="auto"/>
            <w:tcMar>
              <w:top w:w="0" w:type="dxa"/>
              <w:left w:w="0" w:type="dxa"/>
              <w:bottom w:w="0" w:type="dxa"/>
              <w:right w:w="0" w:type="dxa"/>
            </w:tcMar>
            <w:vAlign w:val="center"/>
            <w:hideMark/>
          </w:tcPr>
          <w:p w14:paraId="4BCA29D5"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5 (4.3%) </w:t>
            </w:r>
          </w:p>
        </w:tc>
        <w:tc>
          <w:tcPr>
            <w:tcW w:w="0" w:type="auto"/>
            <w:shd w:val="clear" w:color="auto" w:fill="auto"/>
            <w:tcMar>
              <w:top w:w="0" w:type="dxa"/>
              <w:left w:w="0" w:type="dxa"/>
              <w:bottom w:w="0" w:type="dxa"/>
              <w:right w:w="0" w:type="dxa"/>
            </w:tcMar>
            <w:vAlign w:val="center"/>
            <w:hideMark/>
          </w:tcPr>
          <w:p w14:paraId="25B39B29"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4 (3.5%) </w:t>
            </w:r>
          </w:p>
        </w:tc>
        <w:tc>
          <w:tcPr>
            <w:tcW w:w="0" w:type="auto"/>
            <w:shd w:val="clear" w:color="auto" w:fill="auto"/>
            <w:tcMar>
              <w:top w:w="0" w:type="dxa"/>
              <w:left w:w="0" w:type="dxa"/>
              <w:bottom w:w="0" w:type="dxa"/>
              <w:right w:w="0" w:type="dxa"/>
            </w:tcMar>
            <w:vAlign w:val="center"/>
            <w:hideMark/>
          </w:tcPr>
          <w:p w14:paraId="76543202"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 (0.9%) </w:t>
            </w:r>
          </w:p>
        </w:tc>
        <w:tc>
          <w:tcPr>
            <w:tcW w:w="0" w:type="auto"/>
            <w:shd w:val="clear" w:color="auto" w:fill="auto"/>
            <w:tcMar>
              <w:top w:w="0" w:type="dxa"/>
              <w:left w:w="0" w:type="dxa"/>
              <w:bottom w:w="0" w:type="dxa"/>
              <w:right w:w="0" w:type="dxa"/>
            </w:tcMar>
            <w:vAlign w:val="center"/>
            <w:hideMark/>
          </w:tcPr>
          <w:p w14:paraId="170F66D2"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3 (2.6%) </w:t>
            </w:r>
          </w:p>
        </w:tc>
      </w:tr>
      <w:tr w:rsidR="002B71DD" w:rsidRPr="002B71DD" w14:paraId="0A82C28A" w14:textId="77777777" w:rsidTr="00335B83">
        <w:tc>
          <w:tcPr>
            <w:tcW w:w="0" w:type="auto"/>
            <w:shd w:val="clear" w:color="auto" w:fill="auto"/>
            <w:tcMar>
              <w:top w:w="0" w:type="dxa"/>
              <w:left w:w="0" w:type="dxa"/>
              <w:bottom w:w="0" w:type="dxa"/>
              <w:right w:w="0" w:type="dxa"/>
            </w:tcMar>
            <w:vAlign w:val="center"/>
            <w:hideMark/>
          </w:tcPr>
          <w:p w14:paraId="2035B540"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b/>
                <w:bCs/>
                <w:color w:val="333333"/>
                <w:sz w:val="21"/>
                <w:szCs w:val="21"/>
              </w:rPr>
              <w:t>Strength Training</w:t>
            </w:r>
            <w:r w:rsidRPr="002B71DD">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477722A7"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89 (77.4%) </w:t>
            </w:r>
          </w:p>
        </w:tc>
        <w:tc>
          <w:tcPr>
            <w:tcW w:w="0" w:type="auto"/>
            <w:shd w:val="clear" w:color="auto" w:fill="auto"/>
            <w:tcMar>
              <w:top w:w="0" w:type="dxa"/>
              <w:left w:w="0" w:type="dxa"/>
              <w:bottom w:w="0" w:type="dxa"/>
              <w:right w:w="0" w:type="dxa"/>
            </w:tcMar>
            <w:vAlign w:val="center"/>
            <w:hideMark/>
          </w:tcPr>
          <w:p w14:paraId="407948AB"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9 (7.8%) </w:t>
            </w:r>
          </w:p>
        </w:tc>
        <w:tc>
          <w:tcPr>
            <w:tcW w:w="0" w:type="auto"/>
            <w:shd w:val="clear" w:color="auto" w:fill="auto"/>
            <w:tcMar>
              <w:top w:w="0" w:type="dxa"/>
              <w:left w:w="0" w:type="dxa"/>
              <w:bottom w:w="0" w:type="dxa"/>
              <w:right w:w="0" w:type="dxa"/>
            </w:tcMar>
            <w:vAlign w:val="center"/>
            <w:hideMark/>
          </w:tcPr>
          <w:p w14:paraId="07E5A676"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7 (6.1%) </w:t>
            </w:r>
          </w:p>
        </w:tc>
        <w:tc>
          <w:tcPr>
            <w:tcW w:w="0" w:type="auto"/>
            <w:shd w:val="clear" w:color="auto" w:fill="auto"/>
            <w:tcMar>
              <w:top w:w="0" w:type="dxa"/>
              <w:left w:w="0" w:type="dxa"/>
              <w:bottom w:w="0" w:type="dxa"/>
              <w:right w:w="0" w:type="dxa"/>
            </w:tcMar>
            <w:vAlign w:val="center"/>
            <w:hideMark/>
          </w:tcPr>
          <w:p w14:paraId="102FA448"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 (0.9%) </w:t>
            </w:r>
          </w:p>
        </w:tc>
        <w:tc>
          <w:tcPr>
            <w:tcW w:w="0" w:type="auto"/>
            <w:shd w:val="clear" w:color="auto" w:fill="auto"/>
            <w:tcMar>
              <w:top w:w="0" w:type="dxa"/>
              <w:left w:w="0" w:type="dxa"/>
              <w:bottom w:w="0" w:type="dxa"/>
              <w:right w:w="0" w:type="dxa"/>
            </w:tcMar>
            <w:vAlign w:val="center"/>
            <w:hideMark/>
          </w:tcPr>
          <w:p w14:paraId="0EBE2677"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 (1.7%) </w:t>
            </w:r>
          </w:p>
        </w:tc>
        <w:tc>
          <w:tcPr>
            <w:tcW w:w="0" w:type="auto"/>
            <w:shd w:val="clear" w:color="auto" w:fill="auto"/>
            <w:tcMar>
              <w:top w:w="0" w:type="dxa"/>
              <w:left w:w="0" w:type="dxa"/>
              <w:bottom w:w="0" w:type="dxa"/>
              <w:right w:w="0" w:type="dxa"/>
            </w:tcMar>
            <w:vAlign w:val="center"/>
            <w:hideMark/>
          </w:tcPr>
          <w:p w14:paraId="2FD66192"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3 (2.6%) </w:t>
            </w:r>
          </w:p>
        </w:tc>
        <w:tc>
          <w:tcPr>
            <w:tcW w:w="0" w:type="auto"/>
            <w:shd w:val="clear" w:color="auto" w:fill="auto"/>
            <w:tcMar>
              <w:top w:w="0" w:type="dxa"/>
              <w:left w:w="0" w:type="dxa"/>
              <w:bottom w:w="0" w:type="dxa"/>
              <w:right w:w="0" w:type="dxa"/>
            </w:tcMar>
            <w:vAlign w:val="center"/>
            <w:hideMark/>
          </w:tcPr>
          <w:p w14:paraId="4E69FCAC"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 (0.9%) </w:t>
            </w:r>
          </w:p>
        </w:tc>
        <w:tc>
          <w:tcPr>
            <w:tcW w:w="0" w:type="auto"/>
            <w:shd w:val="clear" w:color="auto" w:fill="auto"/>
            <w:tcMar>
              <w:top w:w="0" w:type="dxa"/>
              <w:left w:w="0" w:type="dxa"/>
              <w:bottom w:w="0" w:type="dxa"/>
              <w:right w:w="0" w:type="dxa"/>
            </w:tcMar>
            <w:vAlign w:val="center"/>
            <w:hideMark/>
          </w:tcPr>
          <w:p w14:paraId="530F3C22"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3 (2.6%) </w:t>
            </w:r>
          </w:p>
        </w:tc>
      </w:tr>
      <w:tr w:rsidR="002B71DD" w:rsidRPr="002B71DD" w14:paraId="5B15BD94" w14:textId="77777777" w:rsidTr="00335B83">
        <w:tc>
          <w:tcPr>
            <w:tcW w:w="0" w:type="auto"/>
            <w:shd w:val="clear" w:color="auto" w:fill="auto"/>
            <w:tcMar>
              <w:top w:w="0" w:type="dxa"/>
              <w:left w:w="0" w:type="dxa"/>
              <w:bottom w:w="0" w:type="dxa"/>
              <w:right w:w="0" w:type="dxa"/>
            </w:tcMar>
            <w:vAlign w:val="center"/>
            <w:hideMark/>
          </w:tcPr>
          <w:p w14:paraId="556DE7F9"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b/>
                <w:bCs/>
                <w:color w:val="333333"/>
                <w:sz w:val="21"/>
                <w:szCs w:val="21"/>
              </w:rPr>
              <w:t>Vigorous Training</w:t>
            </w:r>
            <w:r w:rsidRPr="002B71DD">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4690C01"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80 (69.6%) </w:t>
            </w:r>
          </w:p>
        </w:tc>
        <w:tc>
          <w:tcPr>
            <w:tcW w:w="0" w:type="auto"/>
            <w:shd w:val="clear" w:color="auto" w:fill="auto"/>
            <w:tcMar>
              <w:top w:w="0" w:type="dxa"/>
              <w:left w:w="0" w:type="dxa"/>
              <w:bottom w:w="0" w:type="dxa"/>
              <w:right w:w="0" w:type="dxa"/>
            </w:tcMar>
            <w:vAlign w:val="center"/>
            <w:hideMark/>
          </w:tcPr>
          <w:p w14:paraId="7CFE6650"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17 (14.8%) </w:t>
            </w:r>
          </w:p>
        </w:tc>
        <w:tc>
          <w:tcPr>
            <w:tcW w:w="0" w:type="auto"/>
            <w:shd w:val="clear" w:color="auto" w:fill="auto"/>
            <w:tcMar>
              <w:top w:w="0" w:type="dxa"/>
              <w:left w:w="0" w:type="dxa"/>
              <w:bottom w:w="0" w:type="dxa"/>
              <w:right w:w="0" w:type="dxa"/>
            </w:tcMar>
            <w:vAlign w:val="center"/>
            <w:hideMark/>
          </w:tcPr>
          <w:p w14:paraId="46A81741"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9 (7.8%) </w:t>
            </w:r>
          </w:p>
        </w:tc>
        <w:tc>
          <w:tcPr>
            <w:tcW w:w="0" w:type="auto"/>
            <w:shd w:val="clear" w:color="auto" w:fill="auto"/>
            <w:tcMar>
              <w:top w:w="0" w:type="dxa"/>
              <w:left w:w="0" w:type="dxa"/>
              <w:bottom w:w="0" w:type="dxa"/>
              <w:right w:w="0" w:type="dxa"/>
            </w:tcMar>
            <w:vAlign w:val="center"/>
            <w:hideMark/>
          </w:tcPr>
          <w:p w14:paraId="3990ECC2"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 (1.7%) </w:t>
            </w:r>
          </w:p>
        </w:tc>
        <w:tc>
          <w:tcPr>
            <w:tcW w:w="0" w:type="auto"/>
            <w:shd w:val="clear" w:color="auto" w:fill="auto"/>
            <w:tcMar>
              <w:top w:w="0" w:type="dxa"/>
              <w:left w:w="0" w:type="dxa"/>
              <w:bottom w:w="0" w:type="dxa"/>
              <w:right w:w="0" w:type="dxa"/>
            </w:tcMar>
            <w:vAlign w:val="center"/>
            <w:hideMark/>
          </w:tcPr>
          <w:p w14:paraId="07D7A7A5"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 (1.7%) </w:t>
            </w:r>
          </w:p>
        </w:tc>
        <w:tc>
          <w:tcPr>
            <w:tcW w:w="0" w:type="auto"/>
            <w:shd w:val="clear" w:color="auto" w:fill="auto"/>
            <w:tcMar>
              <w:top w:w="0" w:type="dxa"/>
              <w:left w:w="0" w:type="dxa"/>
              <w:bottom w:w="0" w:type="dxa"/>
              <w:right w:w="0" w:type="dxa"/>
            </w:tcMar>
            <w:vAlign w:val="center"/>
            <w:hideMark/>
          </w:tcPr>
          <w:p w14:paraId="77471E42"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 (1.7%) </w:t>
            </w:r>
          </w:p>
        </w:tc>
        <w:tc>
          <w:tcPr>
            <w:tcW w:w="0" w:type="auto"/>
            <w:shd w:val="clear" w:color="auto" w:fill="auto"/>
            <w:tcMar>
              <w:top w:w="0" w:type="dxa"/>
              <w:left w:w="0" w:type="dxa"/>
              <w:bottom w:w="0" w:type="dxa"/>
              <w:right w:w="0" w:type="dxa"/>
            </w:tcMar>
            <w:vAlign w:val="center"/>
            <w:hideMark/>
          </w:tcPr>
          <w:p w14:paraId="7E60C874"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2 (1.7%) </w:t>
            </w:r>
          </w:p>
        </w:tc>
        <w:tc>
          <w:tcPr>
            <w:tcW w:w="0" w:type="auto"/>
            <w:shd w:val="clear" w:color="auto" w:fill="auto"/>
            <w:tcMar>
              <w:top w:w="0" w:type="dxa"/>
              <w:left w:w="0" w:type="dxa"/>
              <w:bottom w:w="0" w:type="dxa"/>
              <w:right w:w="0" w:type="dxa"/>
            </w:tcMar>
            <w:vAlign w:val="center"/>
            <w:hideMark/>
          </w:tcPr>
          <w:p w14:paraId="61F6FB5B" w14:textId="77777777" w:rsidR="002B71DD" w:rsidRPr="002B71DD" w:rsidRDefault="002B71DD" w:rsidP="002B71DD">
            <w:pPr>
              <w:spacing w:after="30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1 (0.9%) </w:t>
            </w:r>
          </w:p>
        </w:tc>
      </w:tr>
    </w:tbl>
    <w:p w14:paraId="6C16C9B4"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Table 9.1: Weekly Physical Activity Breakdown</w:t>
      </w:r>
    </w:p>
    <w:p w14:paraId="4144F0A8" w14:textId="38F5D678" w:rsidR="002B71DD" w:rsidRDefault="002B71DD" w:rsidP="002B71DD">
      <w:pPr>
        <w:spacing w:after="150" w:line="240" w:lineRule="auto"/>
        <w:rPr>
          <w:rFonts w:ascii="Helvetica" w:eastAsiaTheme="minorEastAsia" w:hAnsi="Helvetica" w:cs="Helvetica"/>
          <w:color w:val="333333"/>
          <w:sz w:val="21"/>
          <w:szCs w:val="21"/>
        </w:rPr>
      </w:pPr>
    </w:p>
    <w:p w14:paraId="4A31906F" w14:textId="6A7EE02B" w:rsidR="002B71DD" w:rsidRDefault="002B71DD" w:rsidP="002B71DD">
      <w:pPr>
        <w:spacing w:after="150" w:line="240" w:lineRule="auto"/>
        <w:rPr>
          <w:rFonts w:ascii="Helvetica" w:eastAsiaTheme="minorEastAsia" w:hAnsi="Helvetica" w:cs="Helvetica"/>
          <w:color w:val="333333"/>
          <w:sz w:val="21"/>
          <w:szCs w:val="21"/>
        </w:rPr>
      </w:pPr>
    </w:p>
    <w:p w14:paraId="206AB667" w14:textId="38E44CA9" w:rsidR="002B71DD" w:rsidRDefault="002B71DD" w:rsidP="002B71DD">
      <w:pPr>
        <w:spacing w:after="150" w:line="240" w:lineRule="auto"/>
        <w:rPr>
          <w:rFonts w:ascii="Helvetica" w:eastAsiaTheme="minorEastAsia" w:hAnsi="Helvetica" w:cs="Helvetica"/>
          <w:color w:val="333333"/>
          <w:sz w:val="21"/>
          <w:szCs w:val="21"/>
        </w:rPr>
      </w:pPr>
    </w:p>
    <w:p w14:paraId="295DAE90" w14:textId="09FE8283" w:rsidR="002B71DD" w:rsidRDefault="002B71DD" w:rsidP="002B71DD">
      <w:pPr>
        <w:spacing w:after="150" w:line="240" w:lineRule="auto"/>
        <w:rPr>
          <w:rFonts w:ascii="Helvetica" w:eastAsiaTheme="minorEastAsia" w:hAnsi="Helvetica" w:cs="Helvetica"/>
          <w:color w:val="333333"/>
          <w:sz w:val="21"/>
          <w:szCs w:val="21"/>
        </w:rPr>
      </w:pPr>
    </w:p>
    <w:p w14:paraId="03E197E9" w14:textId="77777777" w:rsidR="002B71DD" w:rsidRPr="002B71DD" w:rsidRDefault="002B71DD" w:rsidP="002B71DD">
      <w:pPr>
        <w:spacing w:after="150" w:line="240" w:lineRule="auto"/>
        <w:rPr>
          <w:rFonts w:ascii="Helvetica" w:eastAsiaTheme="minorEastAsia" w:hAnsi="Helvetica" w:cs="Helvetica"/>
          <w:color w:val="333333"/>
          <w:sz w:val="21"/>
          <w:szCs w:val="21"/>
        </w:rPr>
      </w:pPr>
    </w:p>
    <w:p w14:paraId="0CD13706"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Moderate Exercise</w:t>
      </w:r>
    </w:p>
    <w:p w14:paraId="51389A6D"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How often did you do </w:t>
      </w:r>
      <w:r w:rsidRPr="002B71DD">
        <w:rPr>
          <w:rFonts w:ascii="Helvetica" w:eastAsiaTheme="minorEastAsia" w:hAnsi="Helvetica" w:cs="Helvetica"/>
          <w:b/>
          <w:bCs/>
          <w:color w:val="333333"/>
          <w:sz w:val="21"/>
          <w:szCs w:val="21"/>
        </w:rPr>
        <w:t>moderate-intensity</w:t>
      </w:r>
      <w:r w:rsidRPr="002B71DD">
        <w:rPr>
          <w:rFonts w:ascii="Helvetica" w:eastAsiaTheme="minorEastAsia" w:hAnsi="Helvetica" w:cs="Helvetica"/>
          <w:color w:val="333333"/>
          <w:sz w:val="21"/>
          <w:szCs w:val="21"/>
        </w:rPr>
        <w:t xml:space="preserve"> cardio or aerobic exercise (</w:t>
      </w:r>
      <w:commentRangeStart w:id="50"/>
      <w:r w:rsidRPr="002B71DD">
        <w:rPr>
          <w:rFonts w:ascii="Helvetica" w:eastAsiaTheme="minorEastAsia" w:hAnsi="Helvetica" w:cs="Helvetica"/>
          <w:color w:val="333333"/>
          <w:sz w:val="21"/>
          <w:szCs w:val="21"/>
        </w:rPr>
        <w:t>caused</w:t>
      </w:r>
      <w:commentRangeEnd w:id="50"/>
      <w:r w:rsidR="00C62D33">
        <w:rPr>
          <w:rStyle w:val="CommentReference"/>
        </w:rPr>
        <w:commentReference w:id="50"/>
      </w:r>
      <w:r w:rsidRPr="002B71DD">
        <w:rPr>
          <w:rFonts w:ascii="Helvetica" w:eastAsiaTheme="minorEastAsia" w:hAnsi="Helvetica" w:cs="Helvetica"/>
          <w:color w:val="333333"/>
          <w:sz w:val="21"/>
          <w:szCs w:val="21"/>
        </w:rPr>
        <w:t xml:space="preserve"> a noticeable increase in heart rate, such as brisk walk) for at least 30 minutes? (n=115, 93% of 123 reporting).</w:t>
      </w:r>
    </w:p>
    <w:p w14:paraId="038918C0" w14:textId="77777777" w:rsidR="002B71DD" w:rsidRPr="002B71DD" w:rsidRDefault="002B71DD" w:rsidP="002B71DD">
      <w:pPr>
        <w:numPr>
          <w:ilvl w:val="0"/>
          <w:numId w:val="10"/>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 xml:space="preserve">The data </w:t>
      </w:r>
      <w:commentRangeStart w:id="51"/>
      <w:r w:rsidRPr="002B71DD">
        <w:rPr>
          <w:rFonts w:ascii="Helvetica" w:eastAsia="Times New Roman" w:hAnsi="Helvetica" w:cs="Helvetica"/>
          <w:color w:val="333333"/>
          <w:sz w:val="21"/>
          <w:szCs w:val="21"/>
        </w:rPr>
        <w:t xml:space="preserve">indicates majority </w:t>
      </w:r>
      <w:commentRangeEnd w:id="51"/>
      <w:r w:rsidR="00C62D33">
        <w:rPr>
          <w:rStyle w:val="CommentReference"/>
        </w:rPr>
        <w:commentReference w:id="51"/>
      </w:r>
      <w:r w:rsidRPr="002B71DD">
        <w:rPr>
          <w:rFonts w:ascii="Helvetica" w:eastAsia="Times New Roman" w:hAnsi="Helvetica" w:cs="Helvetica"/>
          <w:color w:val="333333"/>
          <w:sz w:val="21"/>
          <w:szCs w:val="21"/>
        </w:rPr>
        <w:t>of participants claim to have done 0 days of moderate exercise in the past week (52 people). The general trend is that as the number of days increases, the number of students who exercised for those given number of days decreases. This seems to be the most commonly performed type of exercise from the graph above (typically the highest number of days per week out of all exercise types).</w:t>
      </w:r>
    </w:p>
    <w:p w14:paraId="3D87265D"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Strength Training</w:t>
      </w:r>
    </w:p>
    <w:p w14:paraId="04D78280"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How often did you do 8-10 </w:t>
      </w:r>
      <w:r w:rsidRPr="002B71DD">
        <w:rPr>
          <w:rFonts w:ascii="Helvetica" w:eastAsiaTheme="minorEastAsia" w:hAnsi="Helvetica" w:cs="Helvetica"/>
          <w:b/>
          <w:bCs/>
          <w:color w:val="333333"/>
          <w:sz w:val="21"/>
          <w:szCs w:val="21"/>
        </w:rPr>
        <w:t>strength training</w:t>
      </w:r>
      <w:r w:rsidRPr="002B71DD">
        <w:rPr>
          <w:rFonts w:ascii="Helvetica" w:eastAsiaTheme="minorEastAsia" w:hAnsi="Helvetica" w:cs="Helvetica"/>
          <w:color w:val="333333"/>
          <w:sz w:val="21"/>
          <w:szCs w:val="21"/>
        </w:rPr>
        <w:t xml:space="preserve"> exercises (such as resistance weight machines) for at least 8 repetitions each? (n=115, 93% of 123 reporting).</w:t>
      </w:r>
    </w:p>
    <w:p w14:paraId="5AB60B44" w14:textId="77777777" w:rsidR="002B71DD" w:rsidRPr="002B71DD" w:rsidRDefault="002B71DD" w:rsidP="002B71DD">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The data indicates majority of participants claim to have done 0 days of strength training in the past week (89 people). The general trend is that as the number of days increases, the number of students who exercised for those given number of days decreases. Only a small number of people claim to do strength training for 3 or more days in the past week.</w:t>
      </w:r>
    </w:p>
    <w:p w14:paraId="14DB1456" w14:textId="77777777" w:rsidR="002B71DD" w:rsidRPr="002B71DD" w:rsidRDefault="002B71DD" w:rsidP="002B71DD">
      <w:pPr>
        <w:spacing w:before="300" w:after="150" w:line="240" w:lineRule="auto"/>
        <w:outlineLvl w:val="2"/>
        <w:rPr>
          <w:rFonts w:ascii="inherit" w:eastAsia="Times New Roman" w:hAnsi="inherit" w:cs="Helvetica"/>
          <w:color w:val="333333"/>
          <w:sz w:val="36"/>
          <w:szCs w:val="36"/>
        </w:rPr>
      </w:pPr>
      <w:r w:rsidRPr="002B71DD">
        <w:rPr>
          <w:rFonts w:ascii="inherit" w:eastAsia="Times New Roman" w:hAnsi="inherit" w:cs="Helvetica"/>
          <w:color w:val="333333"/>
          <w:sz w:val="36"/>
          <w:szCs w:val="36"/>
        </w:rPr>
        <w:t>Vigorous Exercise</w:t>
      </w:r>
    </w:p>
    <w:p w14:paraId="33A7D88C" w14:textId="77777777" w:rsidR="002B71DD" w:rsidRPr="002B71DD" w:rsidRDefault="002B71DD" w:rsidP="002B71DD">
      <w:pPr>
        <w:spacing w:after="150" w:line="240" w:lineRule="auto"/>
        <w:rPr>
          <w:rFonts w:ascii="Helvetica" w:eastAsiaTheme="minorEastAsia" w:hAnsi="Helvetica" w:cs="Helvetica"/>
          <w:color w:val="333333"/>
          <w:sz w:val="21"/>
          <w:szCs w:val="21"/>
        </w:rPr>
      </w:pPr>
      <w:r w:rsidRPr="002B71DD">
        <w:rPr>
          <w:rFonts w:ascii="Helvetica" w:eastAsiaTheme="minorEastAsia" w:hAnsi="Helvetica" w:cs="Helvetica"/>
          <w:color w:val="333333"/>
          <w:sz w:val="21"/>
          <w:szCs w:val="21"/>
        </w:rPr>
        <w:t xml:space="preserve">How often did you do </w:t>
      </w:r>
      <w:r w:rsidRPr="002B71DD">
        <w:rPr>
          <w:rFonts w:ascii="Helvetica" w:eastAsiaTheme="minorEastAsia" w:hAnsi="Helvetica" w:cs="Helvetica"/>
          <w:b/>
          <w:bCs/>
          <w:color w:val="333333"/>
          <w:sz w:val="21"/>
          <w:szCs w:val="21"/>
        </w:rPr>
        <w:t>vigorous-intensity</w:t>
      </w:r>
      <w:r w:rsidRPr="002B71DD">
        <w:rPr>
          <w:rFonts w:ascii="Helvetica" w:eastAsiaTheme="minorEastAsia" w:hAnsi="Helvetica" w:cs="Helvetica"/>
          <w:color w:val="333333"/>
          <w:sz w:val="21"/>
          <w:szCs w:val="21"/>
        </w:rPr>
        <w:t xml:space="preserve"> cardio or aerobic exercise (caused large increases in breathing or heart rate, such as jogging) for at least 20 minutes? (n=115, 93% of 123 reporting).</w:t>
      </w:r>
    </w:p>
    <w:p w14:paraId="492B3A44" w14:textId="77777777" w:rsidR="002B71DD" w:rsidRPr="002B71DD" w:rsidRDefault="002B71DD" w:rsidP="002B71DD">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t>The data indicates majority of participants claim to have done 0 days of vigorous exercise in the past week (80 people). The general trend is that as the number of days increases, the number of students who exercised for those given number of days decreases. Only a small number of people claim to do vigorous exercise for 4 or more days in the past week.</w:t>
      </w:r>
    </w:p>
    <w:p w14:paraId="2336BDCB" w14:textId="77777777" w:rsidR="002B71DD" w:rsidRPr="002B71DD" w:rsidRDefault="002B71DD" w:rsidP="002B71DD">
      <w:pPr>
        <w:spacing w:after="0" w:line="240" w:lineRule="auto"/>
        <w:rPr>
          <w:rFonts w:ascii="Helvetica" w:eastAsia="Times New Roman" w:hAnsi="Helvetica" w:cs="Helvetica"/>
          <w:color w:val="333333"/>
          <w:sz w:val="21"/>
          <w:szCs w:val="21"/>
        </w:rPr>
      </w:pPr>
      <w:r w:rsidRPr="002B71DD">
        <w:rPr>
          <w:rFonts w:ascii="Helvetica" w:eastAsia="Times New Roman" w:hAnsi="Helvetica" w:cs="Helvetica"/>
          <w:color w:val="333333"/>
          <w:sz w:val="21"/>
          <w:szCs w:val="21"/>
        </w:rPr>
        <w:br/>
      </w:r>
      <w:r w:rsidRPr="002B71DD">
        <w:rPr>
          <w:rFonts w:ascii="Helvetica" w:eastAsia="Times New Roman" w:hAnsi="Helvetica" w:cs="Helvetica"/>
          <w:noProof/>
          <w:color w:val="333333"/>
          <w:sz w:val="21"/>
          <w:szCs w:val="21"/>
        </w:rPr>
        <w:drawing>
          <wp:inline distT="0" distB="0" distL="0" distR="0" wp14:anchorId="6055FB67" wp14:editId="78DFB37E">
            <wp:extent cx="6881357" cy="21389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908739" cy="2147466"/>
                    </a:xfrm>
                    <a:prstGeom prst="rect">
                      <a:avLst/>
                    </a:prstGeom>
                    <a:noFill/>
                    <a:ln>
                      <a:noFill/>
                    </a:ln>
                  </pic:spPr>
                </pic:pic>
              </a:graphicData>
            </a:graphic>
          </wp:inline>
        </w:drawing>
      </w:r>
    </w:p>
    <w:p w14:paraId="061BEB38" w14:textId="77777777" w:rsidR="002B71DD" w:rsidRPr="002B71DD" w:rsidRDefault="002B71DD" w:rsidP="002B71DD">
      <w:pPr>
        <w:spacing w:after="0" w:line="240" w:lineRule="auto"/>
        <w:rPr>
          <w:rFonts w:ascii="Times New Roman" w:eastAsia="Times New Roman" w:hAnsi="Times New Roman" w:cs="Times New Roman"/>
          <w:sz w:val="24"/>
          <w:szCs w:val="24"/>
        </w:rPr>
      </w:pPr>
    </w:p>
    <w:p w14:paraId="11A3B8B3" w14:textId="008D8197" w:rsidR="002B71DD" w:rsidRDefault="002B71DD" w:rsidP="00D35C3E"/>
    <w:p w14:paraId="4FB13D52" w14:textId="5D8A46DC" w:rsidR="002B71DD" w:rsidRDefault="002B71DD" w:rsidP="00D35C3E"/>
    <w:p w14:paraId="1CCD4396" w14:textId="09A686EB" w:rsidR="002B71DD" w:rsidRDefault="002B71DD" w:rsidP="00D35C3E"/>
    <w:p w14:paraId="5492AC67" w14:textId="19ECCCC1" w:rsidR="002B71DD" w:rsidRDefault="002B71DD" w:rsidP="00D35C3E"/>
    <w:p w14:paraId="2C77B9B8" w14:textId="081C84C4" w:rsidR="002B71DD" w:rsidRDefault="002B71DD" w:rsidP="00D35C3E"/>
    <w:p w14:paraId="491DFA2A" w14:textId="1E13087C" w:rsidR="002B71DD" w:rsidRDefault="002B71DD" w:rsidP="00D35C3E"/>
    <w:p w14:paraId="0DFF8842" w14:textId="77777777" w:rsidR="00EC0F8A" w:rsidRPr="00EC0F8A" w:rsidRDefault="00EC0F8A" w:rsidP="00EC0F8A">
      <w:pPr>
        <w:spacing w:before="300" w:after="150" w:line="240" w:lineRule="auto"/>
        <w:outlineLvl w:val="0"/>
        <w:rPr>
          <w:rFonts w:ascii="inherit" w:eastAsia="Times New Roman" w:hAnsi="inherit" w:cs="Helvetica"/>
          <w:color w:val="333333"/>
          <w:kern w:val="36"/>
          <w:sz w:val="57"/>
          <w:szCs w:val="57"/>
        </w:rPr>
      </w:pPr>
      <w:r w:rsidRPr="00EC0F8A">
        <w:rPr>
          <w:rFonts w:ascii="inherit" w:eastAsia="Times New Roman" w:hAnsi="inherit" w:cs="Helvetica"/>
          <w:color w:val="333333"/>
          <w:kern w:val="36"/>
          <w:sz w:val="57"/>
          <w:szCs w:val="57"/>
        </w:rPr>
        <w:t>Sleep</w:t>
      </w:r>
    </w:p>
    <w:p w14:paraId="1F1B121D"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 xml:space="preserve">The following questions were asked in regard to students’ sleep patterns. Questions </w:t>
      </w:r>
      <w:commentRangeStart w:id="52"/>
      <w:proofErr w:type="spellStart"/>
      <w:r w:rsidRPr="00EC0F8A">
        <w:rPr>
          <w:rFonts w:ascii="Helvetica" w:eastAsiaTheme="minorEastAsia" w:hAnsi="Helvetica" w:cs="Helvetica"/>
          <w:color w:val="333333"/>
          <w:sz w:val="21"/>
          <w:szCs w:val="21"/>
        </w:rPr>
        <w:t>consited</w:t>
      </w:r>
      <w:proofErr w:type="spellEnd"/>
      <w:r w:rsidRPr="00EC0F8A">
        <w:rPr>
          <w:rFonts w:ascii="Helvetica" w:eastAsiaTheme="minorEastAsia" w:hAnsi="Helvetica" w:cs="Helvetica"/>
          <w:color w:val="333333"/>
          <w:sz w:val="21"/>
          <w:szCs w:val="21"/>
        </w:rPr>
        <w:t xml:space="preserve"> </w:t>
      </w:r>
      <w:commentRangeEnd w:id="52"/>
      <w:r w:rsidR="003F6492">
        <w:rPr>
          <w:rStyle w:val="CommentReference"/>
        </w:rPr>
        <w:commentReference w:id="52"/>
      </w:r>
      <w:r w:rsidRPr="00EC0F8A">
        <w:rPr>
          <w:rFonts w:ascii="Helvetica" w:eastAsiaTheme="minorEastAsia" w:hAnsi="Helvetica" w:cs="Helvetica"/>
          <w:color w:val="333333"/>
          <w:sz w:val="21"/>
          <w:szCs w:val="21"/>
        </w:rPr>
        <w:t>of: their average nightly sleep during the academic year (on weekdays and weekends), if they feel sleep deprived, and what the causes of their sleep deprivation come from. They were also asked if they are tired at work/school, how often they are tired there, and if they have fallen asleep in class in the past year.</w:t>
      </w:r>
    </w:p>
    <w:p w14:paraId="4EA8C1BA" w14:textId="77777777" w:rsidR="00EC0F8A" w:rsidRPr="00EC0F8A" w:rsidRDefault="00EC0F8A" w:rsidP="00EC0F8A">
      <w:pPr>
        <w:spacing w:before="300" w:after="150" w:line="240" w:lineRule="auto"/>
        <w:outlineLvl w:val="1"/>
        <w:rPr>
          <w:rFonts w:ascii="inherit" w:eastAsia="Times New Roman" w:hAnsi="inherit" w:cs="Helvetica"/>
          <w:color w:val="333333"/>
          <w:sz w:val="45"/>
          <w:szCs w:val="45"/>
        </w:rPr>
      </w:pPr>
      <w:r w:rsidRPr="00EC0F8A">
        <w:rPr>
          <w:rFonts w:ascii="inherit" w:eastAsia="Times New Roman" w:hAnsi="inherit" w:cs="Helvetica"/>
          <w:color w:val="333333"/>
          <w:sz w:val="45"/>
          <w:szCs w:val="45"/>
        </w:rPr>
        <w:t>Academic Year</w:t>
      </w:r>
    </w:p>
    <w:p w14:paraId="3B1CDB81"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b/>
          <w:bCs/>
          <w:color w:val="333333"/>
          <w:sz w:val="21"/>
          <w:szCs w:val="21"/>
        </w:rPr>
        <w:t>On average, during the academic year, how many hours of sleep do you get in a typical 24-hour period?</w:t>
      </w:r>
      <w:r w:rsidRPr="00EC0F8A">
        <w:rPr>
          <w:rFonts w:ascii="Helvetica" w:eastAsiaTheme="minorEastAsia" w:hAnsi="Helvetica" w:cs="Helvetica"/>
          <w:color w:val="333333"/>
          <w:sz w:val="21"/>
          <w:szCs w:val="21"/>
        </w:rPr>
        <w:t xml:space="preserve"> </w:t>
      </w:r>
      <w:r w:rsidRPr="00EC0F8A">
        <w:rPr>
          <w:rFonts w:ascii="Helvetica" w:eastAsiaTheme="minorEastAsia" w:hAnsi="Helvetica" w:cs="Helvetica"/>
          <w:i/>
          <w:iCs/>
          <w:color w:val="333333"/>
          <w:sz w:val="21"/>
          <w:szCs w:val="21"/>
        </w:rPr>
        <w:t>Note that for the week days we have (n=112, 91% of 123 reporting). And for the weekends we have (n=113, 92% of 123 reporting).</w:t>
      </w:r>
    </w:p>
    <w:p w14:paraId="5D1DC305" w14:textId="77777777" w:rsidR="00EC0F8A" w:rsidRPr="00EC0F8A" w:rsidRDefault="00EC0F8A" w:rsidP="00EC0F8A">
      <w:pPr>
        <w:spacing w:before="150" w:after="150" w:line="240" w:lineRule="auto"/>
        <w:outlineLvl w:val="3"/>
        <w:rPr>
          <w:rFonts w:ascii="inherit" w:eastAsia="Times New Roman" w:hAnsi="inherit" w:cs="Helvetica"/>
          <w:color w:val="333333"/>
          <w:sz w:val="27"/>
          <w:szCs w:val="27"/>
        </w:rPr>
      </w:pPr>
      <w:r w:rsidRPr="00EC0F8A">
        <w:rPr>
          <w:rFonts w:ascii="inherit" w:eastAsia="Times New Roman" w:hAnsi="inherit" w:cs="Helvetica"/>
          <w:color w:val="333333"/>
          <w:sz w:val="27"/>
          <w:szCs w:val="27"/>
        </w:rPr>
        <w:t>During the Week (Monday-Friday)</w:t>
      </w:r>
    </w:p>
    <w:p w14:paraId="6BCA8AEA" w14:textId="77777777" w:rsid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noProof/>
          <w:color w:val="333333"/>
          <w:sz w:val="21"/>
          <w:szCs w:val="21"/>
        </w:rPr>
        <w:drawing>
          <wp:inline distT="0" distB="0" distL="0" distR="0" wp14:anchorId="6C48C5FD" wp14:editId="6FC68C81">
            <wp:extent cx="5816600" cy="2908321"/>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5817556" cy="2908799"/>
                    </a:xfrm>
                    <a:prstGeom prst="rect">
                      <a:avLst/>
                    </a:prstGeom>
                    <a:noFill/>
                    <a:ln>
                      <a:noFill/>
                    </a:ln>
                  </pic:spPr>
                </pic:pic>
              </a:graphicData>
            </a:graphic>
          </wp:inline>
        </w:drawing>
      </w:r>
    </w:p>
    <w:p w14:paraId="59CF8AE1" w14:textId="504B1752"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Figure 10.1: Weekday Hours of Sleep Distribution</w:t>
      </w:r>
    </w:p>
    <w:p w14:paraId="197CCE84" w14:textId="77777777" w:rsidR="00EC0F8A" w:rsidRPr="00EC0F8A" w:rsidRDefault="00EC0F8A" w:rsidP="00EC0F8A">
      <w:pPr>
        <w:spacing w:before="150" w:after="150" w:line="240" w:lineRule="auto"/>
        <w:outlineLvl w:val="3"/>
        <w:rPr>
          <w:rFonts w:ascii="inherit" w:eastAsia="Times New Roman" w:hAnsi="inherit" w:cs="Helvetica"/>
          <w:color w:val="333333"/>
          <w:sz w:val="27"/>
          <w:szCs w:val="27"/>
        </w:rPr>
      </w:pPr>
      <w:r w:rsidRPr="00EC0F8A">
        <w:rPr>
          <w:rFonts w:ascii="inherit" w:eastAsia="Times New Roman" w:hAnsi="inherit" w:cs="Helvetica"/>
          <w:color w:val="333333"/>
          <w:sz w:val="27"/>
          <w:szCs w:val="27"/>
        </w:rPr>
        <w:t>During the Weekend (Saturday-Sunday)</w:t>
      </w:r>
    </w:p>
    <w:p w14:paraId="0A09006A" w14:textId="77777777" w:rsid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noProof/>
          <w:color w:val="333333"/>
          <w:sz w:val="21"/>
          <w:szCs w:val="21"/>
        </w:rPr>
        <w:drawing>
          <wp:inline distT="0" distB="0" distL="0" distR="0" wp14:anchorId="454D145E" wp14:editId="311DC982">
            <wp:extent cx="5492750" cy="274639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5494050" cy="2747045"/>
                    </a:xfrm>
                    <a:prstGeom prst="rect">
                      <a:avLst/>
                    </a:prstGeom>
                    <a:noFill/>
                    <a:ln>
                      <a:noFill/>
                    </a:ln>
                  </pic:spPr>
                </pic:pic>
              </a:graphicData>
            </a:graphic>
          </wp:inline>
        </w:drawing>
      </w:r>
    </w:p>
    <w:p w14:paraId="640B55D9" w14:textId="2F09121F"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Figure 10.2: Weekend Hours of Sleep Distribution</w:t>
      </w:r>
    </w:p>
    <w:p w14:paraId="21E95301"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 xml:space="preserve">During the week, students claim to get an average (denoted by the dotted line) of 6.33 hours per night, with a median of 6 hours. During the weekend, students claim to get an average (denoted by the dotted line) of </w:t>
      </w:r>
      <w:commentRangeStart w:id="53"/>
      <w:r w:rsidRPr="00EC0F8A">
        <w:rPr>
          <w:rFonts w:ascii="Helvetica" w:eastAsiaTheme="minorEastAsia" w:hAnsi="Helvetica" w:cs="Helvetica"/>
          <w:color w:val="333333"/>
          <w:sz w:val="21"/>
          <w:szCs w:val="21"/>
        </w:rPr>
        <w:t xml:space="preserve">8 hours per </w:t>
      </w:r>
      <w:commentRangeEnd w:id="53"/>
      <w:r w:rsidR="003F6492">
        <w:rPr>
          <w:rStyle w:val="CommentReference"/>
        </w:rPr>
        <w:commentReference w:id="53"/>
      </w:r>
      <w:r w:rsidRPr="00EC0F8A">
        <w:rPr>
          <w:rFonts w:ascii="Helvetica" w:eastAsiaTheme="minorEastAsia" w:hAnsi="Helvetica" w:cs="Helvetica"/>
          <w:color w:val="333333"/>
          <w:sz w:val="21"/>
          <w:szCs w:val="21"/>
        </w:rPr>
        <w:t>night, with a median of 8 hours. Students get an average of 1.67 more hours of sleep on the weekend versus during the week.</w:t>
      </w:r>
    </w:p>
    <w:p w14:paraId="2A443EB7" w14:textId="77777777" w:rsidR="00EC0F8A" w:rsidRPr="00EC0F8A" w:rsidRDefault="00EC0F8A" w:rsidP="00EC0F8A">
      <w:pPr>
        <w:spacing w:before="300" w:after="150" w:line="240" w:lineRule="auto"/>
        <w:outlineLvl w:val="1"/>
        <w:rPr>
          <w:rFonts w:ascii="inherit" w:eastAsia="Times New Roman" w:hAnsi="inherit" w:cs="Helvetica"/>
          <w:color w:val="333333"/>
          <w:sz w:val="45"/>
          <w:szCs w:val="45"/>
        </w:rPr>
      </w:pPr>
      <w:r w:rsidRPr="00EC0F8A">
        <w:rPr>
          <w:rFonts w:ascii="inherit" w:eastAsia="Times New Roman" w:hAnsi="inherit" w:cs="Helvetica"/>
          <w:color w:val="333333"/>
          <w:sz w:val="45"/>
          <w:szCs w:val="45"/>
        </w:rPr>
        <w:t>Sleep Deprived</w:t>
      </w:r>
    </w:p>
    <w:p w14:paraId="43DE61C2" w14:textId="77777777" w:rsid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b/>
          <w:bCs/>
          <w:color w:val="333333"/>
          <w:sz w:val="21"/>
          <w:szCs w:val="21"/>
        </w:rPr>
        <w:t>On average, how many times per month do you feel deprived of sleep? (n=113, 92% of 123 reporting).</w:t>
      </w:r>
      <w:r w:rsidRPr="00EC0F8A">
        <w:rPr>
          <w:rFonts w:ascii="Helvetica" w:eastAsiaTheme="minorEastAsia" w:hAnsi="Helvetica" w:cs="Helvetica"/>
          <w:color w:val="333333"/>
          <w:sz w:val="21"/>
          <w:szCs w:val="21"/>
        </w:rPr>
        <w:t xml:space="preserve"> </w:t>
      </w:r>
      <w:r w:rsidRPr="00EC0F8A">
        <w:rPr>
          <w:rFonts w:ascii="Helvetica" w:eastAsiaTheme="minorEastAsia" w:hAnsi="Helvetica" w:cs="Helvetica"/>
          <w:noProof/>
          <w:color w:val="333333"/>
          <w:sz w:val="21"/>
          <w:szCs w:val="21"/>
        </w:rPr>
        <w:drawing>
          <wp:inline distT="0" distB="0" distL="0" distR="0" wp14:anchorId="313F9CC3" wp14:editId="706DC498">
            <wp:extent cx="5486400" cy="365762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1726AE47" w14:textId="5EC843D0"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Figure 10.3: Sleep Deprivation Distribution</w:t>
      </w:r>
    </w:p>
    <w:p w14:paraId="41F88B52"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Students claim that on average they were feeling sleep deprived (denoted by the dotted line) for 10.1 days out of the month, with a median of 6 days per month.</w:t>
      </w:r>
    </w:p>
    <w:p w14:paraId="2E9BA7E5" w14:textId="77777777" w:rsidR="00EC0F8A" w:rsidRPr="00EC0F8A" w:rsidRDefault="00EC0F8A" w:rsidP="00EC0F8A">
      <w:pPr>
        <w:spacing w:before="300" w:after="150" w:line="240" w:lineRule="auto"/>
        <w:outlineLvl w:val="2"/>
        <w:rPr>
          <w:rFonts w:ascii="inherit" w:eastAsia="Times New Roman" w:hAnsi="inherit" w:cs="Helvetica"/>
          <w:color w:val="333333"/>
          <w:sz w:val="36"/>
          <w:szCs w:val="36"/>
        </w:rPr>
      </w:pPr>
      <w:r w:rsidRPr="00EC0F8A">
        <w:rPr>
          <w:rFonts w:ascii="inherit" w:eastAsia="Times New Roman" w:hAnsi="inherit" w:cs="Helvetica"/>
          <w:color w:val="333333"/>
          <w:sz w:val="36"/>
          <w:szCs w:val="36"/>
        </w:rPr>
        <w:t>Causes of Sleep Deprivation</w:t>
      </w:r>
    </w:p>
    <w:p w14:paraId="2484C0C1" w14:textId="77777777" w:rsidR="00EC0F8A" w:rsidRPr="00EC0F8A" w:rsidRDefault="00EC0F8A" w:rsidP="00EC0F8A">
      <w:pPr>
        <w:spacing w:after="0" w:line="240" w:lineRule="auto"/>
        <w:rPr>
          <w:rFonts w:ascii="Helvetica" w:eastAsia="Times New Roman" w:hAnsi="Helvetica" w:cs="Helvetica"/>
          <w:color w:val="333333"/>
          <w:sz w:val="21"/>
          <w:szCs w:val="21"/>
        </w:rPr>
      </w:pPr>
      <w:r w:rsidRPr="00EC0F8A">
        <w:rPr>
          <w:rFonts w:ascii="Helvetica" w:eastAsia="Times New Roman" w:hAnsi="Helvetica" w:cs="Helvetica"/>
          <w:b/>
          <w:bCs/>
          <w:color w:val="333333"/>
          <w:sz w:val="21"/>
          <w:szCs w:val="21"/>
        </w:rPr>
        <w:t>Select the activities that cause you to feel deprived of sleep (Select all that apply).</w:t>
      </w:r>
      <w:r w:rsidRPr="00EC0F8A">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703"/>
        <w:gridCol w:w="2097"/>
      </w:tblGrid>
      <w:tr w:rsidR="00EC0F8A" w:rsidRPr="00EC0F8A" w14:paraId="73EAB02B" w14:textId="77777777" w:rsidTr="00335B83">
        <w:trPr>
          <w:tblHeader/>
        </w:trPr>
        <w:tc>
          <w:tcPr>
            <w:tcW w:w="0" w:type="auto"/>
            <w:shd w:val="clear" w:color="auto" w:fill="auto"/>
            <w:tcMar>
              <w:top w:w="0" w:type="dxa"/>
              <w:left w:w="0" w:type="dxa"/>
              <w:bottom w:w="0" w:type="dxa"/>
              <w:right w:w="0" w:type="dxa"/>
            </w:tcMar>
            <w:vAlign w:val="center"/>
            <w:hideMark/>
          </w:tcPr>
          <w:p w14:paraId="13E3674F" w14:textId="77777777" w:rsidR="00EC0F8A" w:rsidRPr="00EC0F8A" w:rsidRDefault="00EC0F8A" w:rsidP="00EC0F8A">
            <w:pPr>
              <w:spacing w:after="300" w:line="240" w:lineRule="auto"/>
              <w:rPr>
                <w:rFonts w:ascii="Helvetica" w:eastAsia="Times New Roman" w:hAnsi="Helvetica" w:cs="Helvetica"/>
                <w:b/>
                <w:bCs/>
                <w:color w:val="333333"/>
                <w:sz w:val="21"/>
                <w:szCs w:val="21"/>
              </w:rPr>
            </w:pPr>
            <w:r w:rsidRPr="00EC0F8A">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15FF0836" w14:textId="77777777" w:rsidR="00EC0F8A" w:rsidRPr="00EC0F8A" w:rsidRDefault="00EC0F8A" w:rsidP="00EC0F8A">
            <w:pPr>
              <w:spacing w:after="300" w:line="240" w:lineRule="auto"/>
              <w:rPr>
                <w:rFonts w:ascii="Helvetica" w:eastAsia="Times New Roman" w:hAnsi="Helvetica" w:cs="Helvetica"/>
                <w:b/>
                <w:bCs/>
                <w:color w:val="333333"/>
                <w:sz w:val="21"/>
                <w:szCs w:val="21"/>
              </w:rPr>
            </w:pPr>
            <w:r w:rsidRPr="00EC0F8A">
              <w:rPr>
                <w:rFonts w:ascii="Helvetica" w:eastAsia="Times New Roman" w:hAnsi="Helvetica" w:cs="Helvetica"/>
                <w:b/>
                <w:bCs/>
                <w:color w:val="333333"/>
                <w:sz w:val="21"/>
                <w:szCs w:val="21"/>
              </w:rPr>
              <w:t xml:space="preserve">Yes (%) </w:t>
            </w:r>
          </w:p>
        </w:tc>
      </w:tr>
      <w:tr w:rsidR="00EC0F8A" w:rsidRPr="00EC0F8A" w14:paraId="31D82308" w14:textId="77777777" w:rsidTr="00335B83">
        <w:tc>
          <w:tcPr>
            <w:tcW w:w="0" w:type="auto"/>
            <w:shd w:val="clear" w:color="auto" w:fill="auto"/>
            <w:tcMar>
              <w:top w:w="0" w:type="dxa"/>
              <w:left w:w="0" w:type="dxa"/>
              <w:bottom w:w="0" w:type="dxa"/>
              <w:right w:w="0" w:type="dxa"/>
            </w:tcMar>
            <w:vAlign w:val="center"/>
            <w:hideMark/>
          </w:tcPr>
          <w:p w14:paraId="0D755670"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Studying or finishing coursework. </w:t>
            </w:r>
          </w:p>
        </w:tc>
        <w:tc>
          <w:tcPr>
            <w:tcW w:w="0" w:type="auto"/>
            <w:shd w:val="clear" w:color="auto" w:fill="auto"/>
            <w:tcMar>
              <w:top w:w="0" w:type="dxa"/>
              <w:left w:w="0" w:type="dxa"/>
              <w:bottom w:w="0" w:type="dxa"/>
              <w:right w:w="0" w:type="dxa"/>
            </w:tcMar>
            <w:vAlign w:val="center"/>
            <w:hideMark/>
          </w:tcPr>
          <w:p w14:paraId="6981C10E"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100 (89.3%) </w:t>
            </w:r>
          </w:p>
        </w:tc>
      </w:tr>
      <w:tr w:rsidR="00EC0F8A" w:rsidRPr="00EC0F8A" w14:paraId="213196F0" w14:textId="77777777" w:rsidTr="00335B83">
        <w:tc>
          <w:tcPr>
            <w:tcW w:w="0" w:type="auto"/>
            <w:shd w:val="clear" w:color="auto" w:fill="auto"/>
            <w:tcMar>
              <w:top w:w="0" w:type="dxa"/>
              <w:left w:w="0" w:type="dxa"/>
              <w:bottom w:w="0" w:type="dxa"/>
              <w:right w:w="0" w:type="dxa"/>
            </w:tcMar>
            <w:vAlign w:val="center"/>
            <w:hideMark/>
          </w:tcPr>
          <w:p w14:paraId="4BC4C7CA"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Working a paid, unpaid job or internship. </w:t>
            </w:r>
          </w:p>
        </w:tc>
        <w:tc>
          <w:tcPr>
            <w:tcW w:w="0" w:type="auto"/>
            <w:shd w:val="clear" w:color="auto" w:fill="auto"/>
            <w:tcMar>
              <w:top w:w="0" w:type="dxa"/>
              <w:left w:w="0" w:type="dxa"/>
              <w:bottom w:w="0" w:type="dxa"/>
              <w:right w:w="0" w:type="dxa"/>
            </w:tcMar>
            <w:vAlign w:val="center"/>
            <w:hideMark/>
          </w:tcPr>
          <w:p w14:paraId="57318113"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52 (46.4%) </w:t>
            </w:r>
          </w:p>
        </w:tc>
      </w:tr>
      <w:tr w:rsidR="00EC0F8A" w:rsidRPr="00EC0F8A" w14:paraId="52A98DC7" w14:textId="77777777" w:rsidTr="00335B83">
        <w:tc>
          <w:tcPr>
            <w:tcW w:w="0" w:type="auto"/>
            <w:shd w:val="clear" w:color="auto" w:fill="auto"/>
            <w:tcMar>
              <w:top w:w="0" w:type="dxa"/>
              <w:left w:w="0" w:type="dxa"/>
              <w:bottom w:w="0" w:type="dxa"/>
              <w:right w:w="0" w:type="dxa"/>
            </w:tcMar>
            <w:vAlign w:val="center"/>
            <w:hideMark/>
          </w:tcPr>
          <w:p w14:paraId="06783149"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Spending time with family or friends. </w:t>
            </w:r>
          </w:p>
        </w:tc>
        <w:tc>
          <w:tcPr>
            <w:tcW w:w="0" w:type="auto"/>
            <w:shd w:val="clear" w:color="auto" w:fill="auto"/>
            <w:tcMar>
              <w:top w:w="0" w:type="dxa"/>
              <w:left w:w="0" w:type="dxa"/>
              <w:bottom w:w="0" w:type="dxa"/>
              <w:right w:w="0" w:type="dxa"/>
            </w:tcMar>
            <w:vAlign w:val="center"/>
            <w:hideMark/>
          </w:tcPr>
          <w:p w14:paraId="4C07648F"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37 (33.0%) </w:t>
            </w:r>
          </w:p>
        </w:tc>
      </w:tr>
      <w:tr w:rsidR="00EC0F8A" w:rsidRPr="00EC0F8A" w14:paraId="6BF280A0" w14:textId="77777777" w:rsidTr="00335B83">
        <w:tc>
          <w:tcPr>
            <w:tcW w:w="0" w:type="auto"/>
            <w:shd w:val="clear" w:color="auto" w:fill="auto"/>
            <w:tcMar>
              <w:top w:w="0" w:type="dxa"/>
              <w:left w:w="0" w:type="dxa"/>
              <w:bottom w:w="0" w:type="dxa"/>
              <w:right w:w="0" w:type="dxa"/>
            </w:tcMar>
            <w:vAlign w:val="center"/>
            <w:hideMark/>
          </w:tcPr>
          <w:p w14:paraId="4DB0DE3D"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Watching movies, playing games, social media etc. </w:t>
            </w:r>
          </w:p>
        </w:tc>
        <w:tc>
          <w:tcPr>
            <w:tcW w:w="0" w:type="auto"/>
            <w:shd w:val="clear" w:color="auto" w:fill="auto"/>
            <w:tcMar>
              <w:top w:w="0" w:type="dxa"/>
              <w:left w:w="0" w:type="dxa"/>
              <w:bottom w:w="0" w:type="dxa"/>
              <w:right w:w="0" w:type="dxa"/>
            </w:tcMar>
            <w:vAlign w:val="center"/>
            <w:hideMark/>
          </w:tcPr>
          <w:p w14:paraId="154AA6ED"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37 (33.0%) </w:t>
            </w:r>
          </w:p>
        </w:tc>
      </w:tr>
      <w:tr w:rsidR="00EC0F8A" w:rsidRPr="00EC0F8A" w14:paraId="0CC10218" w14:textId="77777777" w:rsidTr="00335B83">
        <w:tc>
          <w:tcPr>
            <w:tcW w:w="0" w:type="auto"/>
            <w:shd w:val="clear" w:color="auto" w:fill="auto"/>
            <w:tcMar>
              <w:top w:w="0" w:type="dxa"/>
              <w:left w:w="0" w:type="dxa"/>
              <w:bottom w:w="0" w:type="dxa"/>
              <w:right w:w="0" w:type="dxa"/>
            </w:tcMar>
            <w:vAlign w:val="center"/>
            <w:hideMark/>
          </w:tcPr>
          <w:p w14:paraId="513D729C"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Attending social activities or events. </w:t>
            </w:r>
          </w:p>
        </w:tc>
        <w:tc>
          <w:tcPr>
            <w:tcW w:w="0" w:type="auto"/>
            <w:shd w:val="clear" w:color="auto" w:fill="auto"/>
            <w:tcMar>
              <w:top w:w="0" w:type="dxa"/>
              <w:left w:w="0" w:type="dxa"/>
              <w:bottom w:w="0" w:type="dxa"/>
              <w:right w:w="0" w:type="dxa"/>
            </w:tcMar>
            <w:vAlign w:val="center"/>
            <w:hideMark/>
          </w:tcPr>
          <w:p w14:paraId="3D62A782"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20 (17.9%) </w:t>
            </w:r>
          </w:p>
        </w:tc>
      </w:tr>
      <w:tr w:rsidR="00EC0F8A" w:rsidRPr="00EC0F8A" w14:paraId="110EF969" w14:textId="77777777" w:rsidTr="00335B83">
        <w:tc>
          <w:tcPr>
            <w:tcW w:w="0" w:type="auto"/>
            <w:shd w:val="clear" w:color="auto" w:fill="auto"/>
            <w:tcMar>
              <w:top w:w="0" w:type="dxa"/>
              <w:left w:w="0" w:type="dxa"/>
              <w:bottom w:w="0" w:type="dxa"/>
              <w:right w:w="0" w:type="dxa"/>
            </w:tcMar>
            <w:vAlign w:val="center"/>
            <w:hideMark/>
          </w:tcPr>
          <w:p w14:paraId="6379FA5B"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59865245" w14:textId="77777777" w:rsidR="00EC0F8A" w:rsidRPr="00EC0F8A" w:rsidRDefault="00EC0F8A" w:rsidP="00EC0F8A">
            <w:pPr>
              <w:spacing w:after="30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t xml:space="preserve">8 (7.1%) </w:t>
            </w:r>
          </w:p>
        </w:tc>
      </w:tr>
    </w:tbl>
    <w:p w14:paraId="0682EA8B"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Table 10.1: Causes of Sleep Deprivation Breakdown</w:t>
      </w:r>
    </w:p>
    <w:p w14:paraId="4ABF1E13" w14:textId="77777777" w:rsidR="00EC0F8A" w:rsidRPr="00EC0F8A" w:rsidRDefault="00EC0F8A" w:rsidP="00EC0F8A">
      <w:pPr>
        <w:spacing w:before="300" w:after="150" w:line="240" w:lineRule="auto"/>
        <w:outlineLvl w:val="1"/>
        <w:rPr>
          <w:rFonts w:ascii="inherit" w:eastAsia="Times New Roman" w:hAnsi="inherit" w:cs="Helvetica"/>
          <w:color w:val="333333"/>
          <w:sz w:val="45"/>
          <w:szCs w:val="45"/>
        </w:rPr>
      </w:pPr>
      <w:r w:rsidRPr="00EC0F8A">
        <w:rPr>
          <w:rFonts w:ascii="inherit" w:eastAsia="Times New Roman" w:hAnsi="inherit" w:cs="Helvetica"/>
          <w:color w:val="333333"/>
          <w:sz w:val="45"/>
          <w:szCs w:val="45"/>
        </w:rPr>
        <w:t>Tired at Work/School</w:t>
      </w:r>
    </w:p>
    <w:p w14:paraId="20F1AABA" w14:textId="77777777" w:rsidR="00EC0F8A" w:rsidRPr="00EC0F8A" w:rsidRDefault="00EC0F8A" w:rsidP="00EC0F8A">
      <w:pPr>
        <w:spacing w:after="150" w:line="240" w:lineRule="auto"/>
        <w:rPr>
          <w:rFonts w:ascii="Helvetica" w:eastAsiaTheme="minorEastAsia" w:hAnsi="Helvetica" w:cs="Helvetica"/>
          <w:color w:val="333333"/>
          <w:sz w:val="21"/>
          <w:szCs w:val="21"/>
        </w:rPr>
      </w:pPr>
      <w:commentRangeStart w:id="54"/>
      <w:r w:rsidRPr="00EC0F8A">
        <w:rPr>
          <w:rFonts w:ascii="Helvetica" w:eastAsiaTheme="minorEastAsia" w:hAnsi="Helvetica" w:cs="Helvetica"/>
          <w:b/>
          <w:bCs/>
          <w:color w:val="333333"/>
          <w:sz w:val="21"/>
          <w:szCs w:val="21"/>
        </w:rPr>
        <w:t>How frequently do you feel tired while at work or school? (n=114, 93% of 123 reporting).</w:t>
      </w:r>
      <w:commentRangeEnd w:id="54"/>
      <w:r w:rsidR="003F6492">
        <w:rPr>
          <w:rStyle w:val="CommentReference"/>
        </w:rPr>
        <w:commentReference w:id="54"/>
      </w:r>
    </w:p>
    <w:p w14:paraId="722F63A8"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noProof/>
          <w:color w:val="333333"/>
          <w:sz w:val="21"/>
          <w:szCs w:val="21"/>
        </w:rPr>
        <w:drawing>
          <wp:inline distT="0" distB="0" distL="0" distR="0" wp14:anchorId="3E1C00AB" wp14:editId="28AA6F51">
            <wp:extent cx="3556000" cy="2765798"/>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3559766" cy="2768727"/>
                    </a:xfrm>
                    <a:prstGeom prst="rect">
                      <a:avLst/>
                    </a:prstGeom>
                    <a:noFill/>
                    <a:ln>
                      <a:noFill/>
                    </a:ln>
                  </pic:spPr>
                </pic:pic>
              </a:graphicData>
            </a:graphic>
          </wp:inline>
        </w:drawing>
      </w:r>
    </w:p>
    <w:p w14:paraId="1F0F05D1" w14:textId="34489E6A" w:rsidR="00EC0F8A" w:rsidRPr="00EC0F8A" w:rsidRDefault="00EC0F8A" w:rsidP="00EC0F8A">
      <w:pPr>
        <w:spacing w:after="150" w:line="240" w:lineRule="auto"/>
        <w:rPr>
          <w:rFonts w:ascii="Helvetica" w:eastAsiaTheme="minorEastAsia" w:hAnsi="Helvetica" w:cs="Helvetica"/>
          <w:color w:val="333333"/>
          <w:sz w:val="21"/>
          <w:szCs w:val="21"/>
        </w:rPr>
      </w:pPr>
      <w:r>
        <w:rPr>
          <w:rFonts w:ascii="Helvetica" w:eastAsiaTheme="minorEastAsia" w:hAnsi="Helvetica" w:cs="Helvetica"/>
          <w:color w:val="333333"/>
          <w:sz w:val="21"/>
          <w:szCs w:val="21"/>
        </w:rPr>
        <w:t>F</w:t>
      </w:r>
      <w:r w:rsidRPr="00EC0F8A">
        <w:rPr>
          <w:rFonts w:ascii="Helvetica" w:eastAsiaTheme="minorEastAsia" w:hAnsi="Helvetica" w:cs="Helvetica"/>
          <w:color w:val="333333"/>
          <w:sz w:val="21"/>
          <w:szCs w:val="21"/>
        </w:rPr>
        <w:t xml:space="preserve">igure 10.4: Frequency of Tired at Work/School </w:t>
      </w:r>
    </w:p>
    <w:p w14:paraId="1E5ED80D" w14:textId="77777777" w:rsidR="00EC0F8A" w:rsidRPr="00EC0F8A" w:rsidRDefault="00EC0F8A" w:rsidP="00EC0F8A">
      <w:pPr>
        <w:spacing w:after="150" w:line="240" w:lineRule="auto"/>
        <w:rPr>
          <w:rFonts w:ascii="Helvetica" w:eastAsiaTheme="minorEastAsia" w:hAnsi="Helvetica" w:cs="Helvetica"/>
          <w:color w:val="333333"/>
          <w:sz w:val="21"/>
          <w:szCs w:val="21"/>
        </w:rPr>
      </w:pPr>
      <w:commentRangeStart w:id="55"/>
      <w:r w:rsidRPr="00EC0F8A">
        <w:rPr>
          <w:rFonts w:ascii="Helvetica" w:eastAsiaTheme="minorEastAsia" w:hAnsi="Helvetica" w:cs="Helvetica"/>
          <w:color w:val="333333"/>
          <w:sz w:val="21"/>
          <w:szCs w:val="21"/>
        </w:rPr>
        <w:t>The data indicates the most common response that people felt tired at work or school was occasionally (67 people). There were 34 people that claimed they were always tired, 12 people claimed that they were rarely tired, and 1 person claimed that they were never tired.</w:t>
      </w:r>
      <w:commentRangeEnd w:id="55"/>
      <w:r w:rsidR="003F6492">
        <w:rPr>
          <w:rStyle w:val="CommentReference"/>
        </w:rPr>
        <w:commentReference w:id="55"/>
      </w:r>
    </w:p>
    <w:p w14:paraId="267B0857" w14:textId="77777777" w:rsidR="00EC0F8A" w:rsidRPr="00EC0F8A" w:rsidRDefault="00EC0F8A" w:rsidP="00EC0F8A">
      <w:pPr>
        <w:spacing w:before="300" w:after="150" w:line="240" w:lineRule="auto"/>
        <w:outlineLvl w:val="1"/>
        <w:rPr>
          <w:rFonts w:ascii="inherit" w:eastAsia="Times New Roman" w:hAnsi="inherit" w:cs="Helvetica"/>
          <w:color w:val="333333"/>
          <w:sz w:val="45"/>
          <w:szCs w:val="45"/>
        </w:rPr>
      </w:pPr>
      <w:r w:rsidRPr="00EC0F8A">
        <w:rPr>
          <w:rFonts w:ascii="inherit" w:eastAsia="Times New Roman" w:hAnsi="inherit" w:cs="Helvetica"/>
          <w:color w:val="333333"/>
          <w:sz w:val="45"/>
          <w:szCs w:val="45"/>
        </w:rPr>
        <w:t>Fallen Asleep in Class</w:t>
      </w:r>
    </w:p>
    <w:p w14:paraId="58FBC812" w14:textId="77777777" w:rsidR="00EC0F8A" w:rsidRPr="00EC0F8A" w:rsidRDefault="00EC0F8A" w:rsidP="00EC0F8A">
      <w:pPr>
        <w:spacing w:after="150" w:line="240" w:lineRule="auto"/>
        <w:rPr>
          <w:rFonts w:ascii="Helvetica" w:eastAsiaTheme="minorEastAsia" w:hAnsi="Helvetica" w:cs="Helvetica"/>
          <w:color w:val="333333"/>
          <w:sz w:val="21"/>
          <w:szCs w:val="21"/>
        </w:rPr>
      </w:pPr>
      <w:commentRangeStart w:id="56"/>
      <w:r w:rsidRPr="00EC0F8A">
        <w:rPr>
          <w:rFonts w:ascii="Helvetica" w:eastAsiaTheme="minorEastAsia" w:hAnsi="Helvetica" w:cs="Helvetica"/>
          <w:b/>
          <w:bCs/>
          <w:color w:val="333333"/>
          <w:sz w:val="21"/>
          <w:szCs w:val="21"/>
        </w:rPr>
        <w:t>Have you fallen asleep in class in the past 12 months? (n=112, 91% of 123 reporting).</w:t>
      </w:r>
      <w:commentRangeEnd w:id="56"/>
      <w:r w:rsidR="003F6492">
        <w:rPr>
          <w:rStyle w:val="CommentReference"/>
        </w:rPr>
        <w:commentReference w:id="56"/>
      </w:r>
    </w:p>
    <w:p w14:paraId="29832815" w14:textId="77777777" w:rsid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noProof/>
          <w:color w:val="333333"/>
          <w:sz w:val="21"/>
          <w:szCs w:val="21"/>
        </w:rPr>
        <w:drawing>
          <wp:inline distT="0" distB="0" distL="0" distR="0" wp14:anchorId="1B4384E4" wp14:editId="0A2C6A09">
            <wp:extent cx="3276600" cy="245746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3279736" cy="2459820"/>
                    </a:xfrm>
                    <a:prstGeom prst="rect">
                      <a:avLst/>
                    </a:prstGeom>
                    <a:noFill/>
                    <a:ln>
                      <a:noFill/>
                    </a:ln>
                  </pic:spPr>
                </pic:pic>
              </a:graphicData>
            </a:graphic>
          </wp:inline>
        </w:drawing>
      </w:r>
    </w:p>
    <w:p w14:paraId="3A67D64D" w14:textId="74BA48AE"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 xml:space="preserve">Figure 10.5: Fallen Asleep in Class (Past Year) </w:t>
      </w:r>
    </w:p>
    <w:p w14:paraId="3C952BB4"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The data indicates that 60 people claim that they have not fallen asleep in class in the past year, while 52 people claim that they have fallen asleep in class.</w:t>
      </w:r>
    </w:p>
    <w:p w14:paraId="5D93058C" w14:textId="77777777" w:rsidR="00EC0F8A" w:rsidRPr="00EC0F8A" w:rsidRDefault="00EC0F8A" w:rsidP="00EC0F8A">
      <w:pPr>
        <w:spacing w:after="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br/>
      </w:r>
      <w:r w:rsidRPr="00EC0F8A">
        <w:rPr>
          <w:rFonts w:ascii="Helvetica" w:eastAsia="Times New Roman" w:hAnsi="Helvetica" w:cs="Helvetica"/>
          <w:noProof/>
          <w:color w:val="333333"/>
          <w:sz w:val="21"/>
          <w:szCs w:val="21"/>
        </w:rPr>
        <w:drawing>
          <wp:inline distT="0" distB="0" distL="0" distR="0" wp14:anchorId="2E1C39E7" wp14:editId="764F03A0">
            <wp:extent cx="6570207" cy="2042239"/>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397" cy="2046339"/>
                    </a:xfrm>
                    <a:prstGeom prst="rect">
                      <a:avLst/>
                    </a:prstGeom>
                    <a:noFill/>
                    <a:ln>
                      <a:noFill/>
                    </a:ln>
                  </pic:spPr>
                </pic:pic>
              </a:graphicData>
            </a:graphic>
          </wp:inline>
        </w:drawing>
      </w:r>
    </w:p>
    <w:p w14:paraId="5B392DC0" w14:textId="27A5849F" w:rsidR="002B71DD" w:rsidRDefault="002B71DD" w:rsidP="00D35C3E"/>
    <w:p w14:paraId="13DD9D2F" w14:textId="37E3CA40" w:rsidR="00EC0F8A" w:rsidRDefault="00EC0F8A" w:rsidP="00D35C3E"/>
    <w:p w14:paraId="38D2B93D" w14:textId="071937A6" w:rsidR="00EC0F8A" w:rsidRDefault="00EC0F8A" w:rsidP="00D35C3E"/>
    <w:p w14:paraId="6D7890A7" w14:textId="45523D18" w:rsidR="00EC0F8A" w:rsidRDefault="00EC0F8A" w:rsidP="00D35C3E"/>
    <w:p w14:paraId="7EFEA73E" w14:textId="0A62FA73" w:rsidR="00EC0F8A" w:rsidRDefault="00EC0F8A" w:rsidP="00D35C3E"/>
    <w:p w14:paraId="122ECA3F" w14:textId="28119CC5" w:rsidR="00EC0F8A" w:rsidRDefault="00EC0F8A" w:rsidP="00D35C3E"/>
    <w:p w14:paraId="46B7E8CA" w14:textId="186A6234" w:rsidR="00EC0F8A" w:rsidRDefault="00EC0F8A" w:rsidP="00D35C3E"/>
    <w:p w14:paraId="4446300B" w14:textId="53ADF6F4" w:rsidR="00EC0F8A" w:rsidRDefault="00EC0F8A" w:rsidP="00D35C3E"/>
    <w:p w14:paraId="53E7CA21" w14:textId="7E422582" w:rsidR="00EC0F8A" w:rsidRDefault="00EC0F8A" w:rsidP="00D35C3E"/>
    <w:p w14:paraId="4AA5DE0B" w14:textId="5844228A" w:rsidR="00EC0F8A" w:rsidRDefault="00EC0F8A" w:rsidP="00D35C3E"/>
    <w:p w14:paraId="48EDDA1B" w14:textId="67D50CB5" w:rsidR="00EC0F8A" w:rsidRDefault="00EC0F8A" w:rsidP="00D35C3E"/>
    <w:p w14:paraId="73555FDB" w14:textId="2D4B482D" w:rsidR="00EC0F8A" w:rsidRDefault="00EC0F8A" w:rsidP="00D35C3E"/>
    <w:p w14:paraId="3C1CA450" w14:textId="31D87338" w:rsidR="00EC0F8A" w:rsidRDefault="00EC0F8A" w:rsidP="00D35C3E"/>
    <w:p w14:paraId="57C9033C" w14:textId="558DF11C" w:rsidR="00EC0F8A" w:rsidRDefault="00EC0F8A" w:rsidP="00D35C3E"/>
    <w:p w14:paraId="4167909F" w14:textId="3D23E83F" w:rsidR="00EC0F8A" w:rsidRDefault="00EC0F8A" w:rsidP="00D35C3E"/>
    <w:p w14:paraId="2591937A" w14:textId="5CD379F3" w:rsidR="00EC0F8A" w:rsidRDefault="00EC0F8A" w:rsidP="00D35C3E"/>
    <w:p w14:paraId="37FA35D2" w14:textId="14EF8B43" w:rsidR="00EC0F8A" w:rsidRDefault="00EC0F8A" w:rsidP="00D35C3E"/>
    <w:p w14:paraId="44BE583D" w14:textId="554C0043" w:rsidR="00EC0F8A" w:rsidRDefault="00EC0F8A" w:rsidP="00D35C3E"/>
    <w:p w14:paraId="5FB2FDF4" w14:textId="70C55DE4" w:rsidR="00EC0F8A" w:rsidRDefault="00EC0F8A" w:rsidP="00D35C3E"/>
    <w:p w14:paraId="5EAFF561" w14:textId="1F656654" w:rsidR="00EC0F8A" w:rsidRDefault="00EC0F8A" w:rsidP="00D35C3E"/>
    <w:p w14:paraId="10136110" w14:textId="527F4D4C" w:rsidR="00EC0F8A" w:rsidRDefault="00EC0F8A" w:rsidP="00D35C3E"/>
    <w:p w14:paraId="78C53612" w14:textId="40B84C19" w:rsidR="00EC0F8A" w:rsidRDefault="00EC0F8A" w:rsidP="00D35C3E"/>
    <w:p w14:paraId="794C22C9" w14:textId="78DF72B3" w:rsidR="00EC0F8A" w:rsidRDefault="00EC0F8A" w:rsidP="00D35C3E"/>
    <w:p w14:paraId="2F403CA2" w14:textId="4E62D337" w:rsidR="00EC0F8A" w:rsidRDefault="00EC0F8A" w:rsidP="00D35C3E"/>
    <w:p w14:paraId="108A750D" w14:textId="77777777" w:rsidR="00EC0F8A" w:rsidRPr="00EC0F8A" w:rsidRDefault="00EC0F8A" w:rsidP="00EC0F8A">
      <w:pPr>
        <w:spacing w:before="300" w:after="150" w:line="240" w:lineRule="auto"/>
        <w:outlineLvl w:val="0"/>
        <w:rPr>
          <w:rFonts w:ascii="inherit" w:eastAsia="Times New Roman" w:hAnsi="inherit" w:cs="Helvetica"/>
          <w:color w:val="333333"/>
          <w:kern w:val="36"/>
          <w:sz w:val="57"/>
          <w:szCs w:val="57"/>
        </w:rPr>
      </w:pPr>
      <w:r w:rsidRPr="00EC0F8A">
        <w:rPr>
          <w:rFonts w:ascii="inherit" w:eastAsia="Times New Roman" w:hAnsi="inherit" w:cs="Helvetica"/>
          <w:color w:val="333333"/>
          <w:kern w:val="36"/>
          <w:sz w:val="57"/>
          <w:szCs w:val="57"/>
        </w:rPr>
        <w:t>Mental Health</w:t>
      </w:r>
    </w:p>
    <w:p w14:paraId="2AB937E9"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The following questions were asked in regards to students’ feelings about their mental health. Questions consisted of: if they have experienced any increased mental stress, if they have sought out services to help them, and how often they have felt certain types of mental stress over the past month.</w:t>
      </w:r>
    </w:p>
    <w:p w14:paraId="60883888" w14:textId="77777777" w:rsidR="00EC0F8A" w:rsidRPr="00EC0F8A" w:rsidRDefault="00EC0F8A" w:rsidP="00EC0F8A">
      <w:pPr>
        <w:spacing w:before="300" w:after="150" w:line="240" w:lineRule="auto"/>
        <w:outlineLvl w:val="1"/>
        <w:rPr>
          <w:rFonts w:ascii="inherit" w:eastAsia="Times New Roman" w:hAnsi="inherit" w:cs="Helvetica"/>
          <w:color w:val="333333"/>
          <w:sz w:val="45"/>
          <w:szCs w:val="45"/>
        </w:rPr>
      </w:pPr>
      <w:r w:rsidRPr="00EC0F8A">
        <w:rPr>
          <w:rFonts w:ascii="inherit" w:eastAsia="Times New Roman" w:hAnsi="inherit" w:cs="Helvetica"/>
          <w:color w:val="333333"/>
          <w:sz w:val="45"/>
          <w:szCs w:val="45"/>
        </w:rPr>
        <w:t>Increased Mental Stress</w:t>
      </w:r>
    </w:p>
    <w:p w14:paraId="590EDB68" w14:textId="77777777" w:rsid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b/>
          <w:bCs/>
          <w:color w:val="333333"/>
          <w:sz w:val="21"/>
          <w:szCs w:val="21"/>
        </w:rPr>
        <w:t>How many days in the past month have you experienced heightened anxiety, stress, depression and/or problems with emotions? (n=112, 91% of 123 reporting).</w:t>
      </w:r>
      <w:r w:rsidRPr="00EC0F8A">
        <w:rPr>
          <w:rFonts w:ascii="Helvetica" w:eastAsiaTheme="minorEastAsia" w:hAnsi="Helvetica" w:cs="Helvetica"/>
          <w:color w:val="333333"/>
          <w:sz w:val="21"/>
          <w:szCs w:val="21"/>
        </w:rPr>
        <w:t xml:space="preserve"> </w:t>
      </w:r>
      <w:r w:rsidRPr="00EC0F8A">
        <w:rPr>
          <w:rFonts w:ascii="Helvetica" w:eastAsiaTheme="minorEastAsia" w:hAnsi="Helvetica" w:cs="Helvetica"/>
          <w:noProof/>
          <w:color w:val="333333"/>
          <w:sz w:val="21"/>
          <w:szCs w:val="21"/>
        </w:rPr>
        <w:drawing>
          <wp:inline distT="0" distB="0" distL="0" distR="0" wp14:anchorId="4E077965" wp14:editId="4E02BDA2">
            <wp:extent cx="5219700" cy="3479825"/>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5219928" cy="3479977"/>
                    </a:xfrm>
                    <a:prstGeom prst="rect">
                      <a:avLst/>
                    </a:prstGeom>
                    <a:noFill/>
                    <a:ln>
                      <a:noFill/>
                    </a:ln>
                  </pic:spPr>
                </pic:pic>
              </a:graphicData>
            </a:graphic>
          </wp:inline>
        </w:drawing>
      </w:r>
    </w:p>
    <w:p w14:paraId="64EDB4D0" w14:textId="348B24C8"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Figure 11.1: Increased Mental Stress Distribution</w:t>
      </w:r>
    </w:p>
    <w:p w14:paraId="0E3E6FA0"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 xml:space="preserve">Over the past month, the participants of the survey claimed to have experienced increased mental stress for an average (denoted by the dotted line) </w:t>
      </w:r>
      <w:commentRangeStart w:id="57"/>
      <w:r w:rsidRPr="00EC0F8A">
        <w:rPr>
          <w:rFonts w:ascii="Helvetica" w:eastAsiaTheme="minorEastAsia" w:hAnsi="Helvetica" w:cs="Helvetica"/>
          <w:color w:val="333333"/>
          <w:sz w:val="21"/>
          <w:szCs w:val="21"/>
        </w:rPr>
        <w:t>of 9.4 days, with a median value of 5.5 days. A large amount, and the most selected answer, claim to have experienced increased mental stress every day over the last month (11 people).</w:t>
      </w:r>
      <w:commentRangeEnd w:id="57"/>
      <w:r w:rsidR="00B1311F">
        <w:rPr>
          <w:rStyle w:val="CommentReference"/>
        </w:rPr>
        <w:commentReference w:id="57"/>
      </w:r>
    </w:p>
    <w:p w14:paraId="3E199612" w14:textId="1B1C7DE2" w:rsidR="00EC0F8A" w:rsidRDefault="00EC0F8A" w:rsidP="00EC0F8A">
      <w:pPr>
        <w:spacing w:after="150" w:line="240" w:lineRule="auto"/>
        <w:rPr>
          <w:rFonts w:ascii="Helvetica" w:eastAsiaTheme="minorEastAsia" w:hAnsi="Helvetica" w:cs="Helvetica"/>
          <w:color w:val="333333"/>
          <w:sz w:val="21"/>
          <w:szCs w:val="21"/>
        </w:rPr>
      </w:pPr>
      <w:commentRangeStart w:id="58"/>
      <w:r w:rsidRPr="00EC0F8A">
        <w:rPr>
          <w:rFonts w:ascii="Helvetica" w:eastAsiaTheme="minorEastAsia" w:hAnsi="Helvetica" w:cs="Helvetica"/>
          <w:color w:val="333333"/>
          <w:sz w:val="21"/>
          <w:szCs w:val="21"/>
        </w:rPr>
        <w:t>Over the past month, the participants of the survey claimed to have experienced increased mental stress for an average (denoted by the dotted line) of 9.4 days, with a median value of 5.5 days. 11 people indicated feeling, an increased amount of mental stress everyday over the past month, this was the most selected answer among participants.</w:t>
      </w:r>
      <w:commentRangeEnd w:id="58"/>
      <w:r w:rsidR="00B1311F">
        <w:rPr>
          <w:rStyle w:val="CommentReference"/>
        </w:rPr>
        <w:commentReference w:id="58"/>
      </w:r>
    </w:p>
    <w:p w14:paraId="2F161361" w14:textId="7CF246A1" w:rsidR="00EC0F8A" w:rsidRDefault="00EC0F8A" w:rsidP="00EC0F8A">
      <w:pPr>
        <w:spacing w:after="150" w:line="240" w:lineRule="auto"/>
        <w:rPr>
          <w:rFonts w:ascii="Helvetica" w:eastAsiaTheme="minorEastAsia" w:hAnsi="Helvetica" w:cs="Helvetica"/>
          <w:color w:val="333333"/>
          <w:sz w:val="21"/>
          <w:szCs w:val="21"/>
        </w:rPr>
      </w:pPr>
    </w:p>
    <w:p w14:paraId="758C78E2" w14:textId="2906739C" w:rsidR="00EC0F8A" w:rsidRDefault="00EC0F8A" w:rsidP="00EC0F8A">
      <w:pPr>
        <w:spacing w:after="150" w:line="240" w:lineRule="auto"/>
        <w:rPr>
          <w:rFonts w:ascii="Helvetica" w:eastAsiaTheme="minorEastAsia" w:hAnsi="Helvetica" w:cs="Helvetica"/>
          <w:color w:val="333333"/>
          <w:sz w:val="21"/>
          <w:szCs w:val="21"/>
        </w:rPr>
      </w:pPr>
    </w:p>
    <w:p w14:paraId="778DE4BC" w14:textId="198D01ED" w:rsidR="00EC0F8A" w:rsidRDefault="00EC0F8A" w:rsidP="00EC0F8A">
      <w:pPr>
        <w:spacing w:after="150" w:line="240" w:lineRule="auto"/>
        <w:rPr>
          <w:rFonts w:ascii="Helvetica" w:eastAsiaTheme="minorEastAsia" w:hAnsi="Helvetica" w:cs="Helvetica"/>
          <w:color w:val="333333"/>
          <w:sz w:val="21"/>
          <w:szCs w:val="21"/>
        </w:rPr>
      </w:pPr>
    </w:p>
    <w:p w14:paraId="518F9DDD" w14:textId="0DA80D0B" w:rsidR="00EC0F8A" w:rsidRDefault="00EC0F8A" w:rsidP="00EC0F8A">
      <w:pPr>
        <w:spacing w:after="150" w:line="240" w:lineRule="auto"/>
        <w:rPr>
          <w:rFonts w:ascii="Helvetica" w:eastAsiaTheme="minorEastAsia" w:hAnsi="Helvetica" w:cs="Helvetica"/>
          <w:color w:val="333333"/>
          <w:sz w:val="21"/>
          <w:szCs w:val="21"/>
        </w:rPr>
      </w:pPr>
    </w:p>
    <w:p w14:paraId="030905BD" w14:textId="0C2DD39E" w:rsidR="00EC0F8A" w:rsidRDefault="00EC0F8A" w:rsidP="00EC0F8A">
      <w:pPr>
        <w:spacing w:after="150" w:line="240" w:lineRule="auto"/>
        <w:rPr>
          <w:rFonts w:ascii="Helvetica" w:eastAsiaTheme="minorEastAsia" w:hAnsi="Helvetica" w:cs="Helvetica"/>
          <w:color w:val="333333"/>
          <w:sz w:val="21"/>
          <w:szCs w:val="21"/>
        </w:rPr>
      </w:pPr>
    </w:p>
    <w:p w14:paraId="551C1177" w14:textId="30D6F47D" w:rsidR="00EC0F8A" w:rsidRDefault="00EC0F8A" w:rsidP="00EC0F8A">
      <w:pPr>
        <w:spacing w:after="150" w:line="240" w:lineRule="auto"/>
        <w:rPr>
          <w:rFonts w:ascii="Helvetica" w:eastAsiaTheme="minorEastAsia" w:hAnsi="Helvetica" w:cs="Helvetica"/>
          <w:color w:val="333333"/>
          <w:sz w:val="21"/>
          <w:szCs w:val="21"/>
        </w:rPr>
      </w:pPr>
    </w:p>
    <w:p w14:paraId="416E2A0A" w14:textId="3A4F982D" w:rsidR="00EC0F8A" w:rsidRDefault="00EC0F8A" w:rsidP="00EC0F8A">
      <w:pPr>
        <w:spacing w:after="150" w:line="240" w:lineRule="auto"/>
        <w:rPr>
          <w:rFonts w:ascii="Helvetica" w:eastAsiaTheme="minorEastAsia" w:hAnsi="Helvetica" w:cs="Helvetica"/>
          <w:color w:val="333333"/>
          <w:sz w:val="21"/>
          <w:szCs w:val="21"/>
        </w:rPr>
      </w:pPr>
    </w:p>
    <w:p w14:paraId="1A8DC852" w14:textId="77777777" w:rsidR="00EC0F8A" w:rsidRDefault="00EC0F8A" w:rsidP="00EC0F8A">
      <w:pPr>
        <w:spacing w:after="150" w:line="240" w:lineRule="auto"/>
        <w:rPr>
          <w:rFonts w:ascii="Helvetica" w:eastAsiaTheme="minorEastAsia" w:hAnsi="Helvetica" w:cs="Helvetica"/>
          <w:color w:val="333333"/>
          <w:sz w:val="21"/>
          <w:szCs w:val="21"/>
        </w:rPr>
      </w:pPr>
    </w:p>
    <w:p w14:paraId="2560C372" w14:textId="75BF11C4"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inherit" w:eastAsia="Times New Roman" w:hAnsi="inherit" w:cs="Helvetica"/>
          <w:color w:val="333333"/>
          <w:sz w:val="45"/>
          <w:szCs w:val="45"/>
        </w:rPr>
        <w:t>Mental Health Services</w:t>
      </w:r>
    </w:p>
    <w:p w14:paraId="0C36A06B"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b/>
          <w:bCs/>
          <w:color w:val="333333"/>
          <w:sz w:val="21"/>
          <w:szCs w:val="21"/>
        </w:rPr>
        <w:t>Have you received or tried to receive mental health services over the past 12 months? (n=112, 91% of 123 reporting).</w:t>
      </w:r>
    </w:p>
    <w:p w14:paraId="423CC22C" w14:textId="77777777" w:rsid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noProof/>
          <w:color w:val="333333"/>
          <w:sz w:val="21"/>
          <w:szCs w:val="21"/>
        </w:rPr>
        <w:drawing>
          <wp:inline distT="0" distB="0" distL="0" distR="0" wp14:anchorId="2D92E14D" wp14:editId="25B3020E">
            <wp:extent cx="2946400" cy="2946422"/>
            <wp:effectExtent l="0" t="0" r="635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2946682" cy="2946704"/>
                    </a:xfrm>
                    <a:prstGeom prst="rect">
                      <a:avLst/>
                    </a:prstGeom>
                    <a:noFill/>
                    <a:ln>
                      <a:noFill/>
                    </a:ln>
                  </pic:spPr>
                </pic:pic>
              </a:graphicData>
            </a:graphic>
          </wp:inline>
        </w:drawing>
      </w:r>
    </w:p>
    <w:p w14:paraId="05F4374C" w14:textId="2F073303"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 xml:space="preserve">Figure 11.2: Sought Out Mental Health Services </w:t>
      </w:r>
    </w:p>
    <w:p w14:paraId="04FA177C" w14:textId="77777777"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 xml:space="preserve">Over the past year, </w:t>
      </w:r>
      <w:commentRangeStart w:id="59"/>
      <w:r w:rsidRPr="00EC0F8A">
        <w:rPr>
          <w:rFonts w:ascii="Helvetica" w:eastAsiaTheme="minorEastAsia" w:hAnsi="Helvetica" w:cs="Helvetica"/>
          <w:color w:val="333333"/>
          <w:sz w:val="21"/>
          <w:szCs w:val="21"/>
        </w:rPr>
        <w:t>87 students did not receive or try to receive mental health services. 25 people claim that they have received or try to receive mental health services.</w:t>
      </w:r>
      <w:commentRangeEnd w:id="59"/>
      <w:r w:rsidR="00B1311F">
        <w:rPr>
          <w:rStyle w:val="CommentReference"/>
        </w:rPr>
        <w:commentReference w:id="59"/>
      </w:r>
    </w:p>
    <w:p w14:paraId="4DBEC646" w14:textId="77777777" w:rsidR="00EC0F8A" w:rsidRPr="00EC0F8A" w:rsidRDefault="00EC0F8A" w:rsidP="00EC0F8A">
      <w:pPr>
        <w:spacing w:before="300" w:after="150" w:line="240" w:lineRule="auto"/>
        <w:outlineLvl w:val="1"/>
        <w:rPr>
          <w:rFonts w:ascii="inherit" w:eastAsia="Times New Roman" w:hAnsi="inherit" w:cs="Helvetica"/>
          <w:color w:val="333333"/>
          <w:sz w:val="45"/>
          <w:szCs w:val="45"/>
        </w:rPr>
      </w:pPr>
      <w:r w:rsidRPr="00EC0F8A">
        <w:rPr>
          <w:rFonts w:ascii="inherit" w:eastAsia="Times New Roman" w:hAnsi="inherit" w:cs="Helvetica"/>
          <w:color w:val="333333"/>
          <w:sz w:val="45"/>
          <w:szCs w:val="45"/>
        </w:rPr>
        <w:t>Mental Health Feelings</w:t>
      </w:r>
    </w:p>
    <w:p w14:paraId="6ED3204D" w14:textId="77777777" w:rsid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b/>
          <w:bCs/>
          <w:color w:val="333333"/>
          <w:sz w:val="21"/>
          <w:szCs w:val="21"/>
        </w:rPr>
        <w:t>In the last month how often have you felt:</w:t>
      </w:r>
      <w:r w:rsidRPr="00EC0F8A">
        <w:rPr>
          <w:rFonts w:ascii="Helvetica" w:eastAsiaTheme="minorEastAsia" w:hAnsi="Helvetica" w:cs="Helvetica"/>
          <w:color w:val="333333"/>
          <w:sz w:val="21"/>
          <w:szCs w:val="21"/>
        </w:rPr>
        <w:t xml:space="preserve"> </w:t>
      </w:r>
      <w:r w:rsidRPr="00EC0F8A">
        <w:rPr>
          <w:rFonts w:ascii="Helvetica" w:eastAsiaTheme="minorEastAsia" w:hAnsi="Helvetica" w:cs="Helvetica"/>
          <w:noProof/>
          <w:color w:val="333333"/>
          <w:sz w:val="21"/>
          <w:szCs w:val="21"/>
        </w:rPr>
        <w:drawing>
          <wp:inline distT="0" distB="0" distL="0" distR="0" wp14:anchorId="25D6C384" wp14:editId="63AFF453">
            <wp:extent cx="6324553" cy="31623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333616" cy="3166831"/>
                    </a:xfrm>
                    <a:prstGeom prst="rect">
                      <a:avLst/>
                    </a:prstGeom>
                    <a:noFill/>
                    <a:ln>
                      <a:noFill/>
                    </a:ln>
                  </pic:spPr>
                </pic:pic>
              </a:graphicData>
            </a:graphic>
          </wp:inline>
        </w:drawing>
      </w:r>
    </w:p>
    <w:p w14:paraId="2AC954A1" w14:textId="703CFD6D" w:rsidR="00EC0F8A" w:rsidRPr="00EC0F8A" w:rsidRDefault="00EC0F8A" w:rsidP="00EC0F8A">
      <w:pPr>
        <w:spacing w:after="150" w:line="240" w:lineRule="auto"/>
        <w:rPr>
          <w:rFonts w:ascii="Helvetica" w:eastAsiaTheme="minorEastAsia" w:hAnsi="Helvetica" w:cs="Helvetica"/>
          <w:color w:val="333333"/>
          <w:sz w:val="21"/>
          <w:szCs w:val="21"/>
        </w:rPr>
      </w:pPr>
      <w:r w:rsidRPr="00EC0F8A">
        <w:rPr>
          <w:rFonts w:ascii="Helvetica" w:eastAsiaTheme="minorEastAsia" w:hAnsi="Helvetica" w:cs="Helvetica"/>
          <w:color w:val="333333"/>
          <w:sz w:val="21"/>
          <w:szCs w:val="21"/>
        </w:rPr>
        <w:t>Figure 11.3: Feelings Around Mental Health</w:t>
      </w:r>
    </w:p>
    <w:p w14:paraId="1B729160" w14:textId="77777777" w:rsidR="00EC0F8A" w:rsidRPr="00EC0F8A" w:rsidRDefault="00EC0F8A" w:rsidP="00EC0F8A">
      <w:pPr>
        <w:spacing w:after="0" w:line="240" w:lineRule="auto"/>
        <w:rPr>
          <w:rFonts w:ascii="Helvetica" w:eastAsia="Times New Roman" w:hAnsi="Helvetica" w:cs="Helvetica"/>
          <w:color w:val="333333"/>
          <w:sz w:val="21"/>
          <w:szCs w:val="21"/>
        </w:rPr>
      </w:pPr>
      <w:r w:rsidRPr="00EC0F8A">
        <w:rPr>
          <w:rFonts w:ascii="Helvetica" w:eastAsia="Times New Roman" w:hAnsi="Helvetica" w:cs="Helvetica"/>
          <w:color w:val="333333"/>
          <w:sz w:val="21"/>
          <w:szCs w:val="21"/>
        </w:rPr>
        <w:br/>
      </w:r>
      <w:r w:rsidRPr="00EC0F8A">
        <w:rPr>
          <w:rFonts w:ascii="Helvetica" w:eastAsia="Times New Roman" w:hAnsi="Helvetica" w:cs="Helvetica"/>
          <w:noProof/>
          <w:color w:val="333333"/>
          <w:sz w:val="21"/>
          <w:szCs w:val="21"/>
        </w:rPr>
        <w:drawing>
          <wp:inline distT="0" distB="0" distL="0" distR="0" wp14:anchorId="0D4B6363" wp14:editId="59851C37">
            <wp:extent cx="6858000" cy="2131693"/>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879278" cy="2138307"/>
                    </a:xfrm>
                    <a:prstGeom prst="rect">
                      <a:avLst/>
                    </a:prstGeom>
                    <a:noFill/>
                    <a:ln>
                      <a:noFill/>
                    </a:ln>
                  </pic:spPr>
                </pic:pic>
              </a:graphicData>
            </a:graphic>
          </wp:inline>
        </w:drawing>
      </w:r>
    </w:p>
    <w:p w14:paraId="153FDCD4" w14:textId="77777777" w:rsidR="00EC0F8A" w:rsidRPr="00EC0F8A" w:rsidRDefault="00EC0F8A" w:rsidP="00EC0F8A">
      <w:pPr>
        <w:spacing w:after="0" w:line="240" w:lineRule="auto"/>
        <w:rPr>
          <w:rFonts w:ascii="Times New Roman" w:eastAsia="Times New Roman" w:hAnsi="Times New Roman" w:cs="Times New Roman"/>
          <w:sz w:val="24"/>
          <w:szCs w:val="24"/>
        </w:rPr>
      </w:pPr>
    </w:p>
    <w:p w14:paraId="404DBFF2" w14:textId="77777777" w:rsidR="00EC0F8A" w:rsidRDefault="00EC0F8A" w:rsidP="00D35C3E"/>
    <w:sectPr w:rsidR="00EC0F8A" w:rsidSect="00997F5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dy shamy" w:date="2022-10-22T06:47:00Z" w:initials="Ss">
    <w:p w14:paraId="0B3EB660" w14:textId="77777777" w:rsidR="00B010C0" w:rsidRDefault="00B010C0" w:rsidP="000F22ED">
      <w:pPr>
        <w:pStyle w:val="CommentText"/>
      </w:pPr>
      <w:r>
        <w:rPr>
          <w:rStyle w:val="CommentReference"/>
        </w:rPr>
        <w:annotationRef/>
      </w:r>
      <w:r>
        <w:t>Chico State</w:t>
      </w:r>
    </w:p>
  </w:comment>
  <w:comment w:id="1" w:author="Shady shamy" w:date="2022-10-22T09:51:00Z" w:initials="Ss">
    <w:p w14:paraId="2BA981CE" w14:textId="77777777" w:rsidR="00BB6D59" w:rsidRDefault="00BB6D59" w:rsidP="00A236FA">
      <w:pPr>
        <w:pStyle w:val="CommentText"/>
      </w:pPr>
      <w:r>
        <w:rPr>
          <w:rStyle w:val="CommentReference"/>
        </w:rPr>
        <w:annotationRef/>
      </w:r>
      <w:r>
        <w:t>Chico State is usually used instead of CSU Chico</w:t>
      </w:r>
    </w:p>
  </w:comment>
  <w:comment w:id="2" w:author="Shady shamy" w:date="2022-10-22T06:52:00Z" w:initials="Ss">
    <w:p w14:paraId="6E0ED47C" w14:textId="140813C6" w:rsidR="00B010C0" w:rsidRDefault="00B010C0" w:rsidP="00671E42">
      <w:pPr>
        <w:pStyle w:val="CommentText"/>
      </w:pPr>
      <w:r>
        <w:rPr>
          <w:rStyle w:val="CommentReference"/>
        </w:rPr>
        <w:annotationRef/>
      </w:r>
      <w:r>
        <w:rPr>
          <w:color w:val="333333"/>
        </w:rPr>
        <w:t>which indicates a higher probability to have used CalFresh and/or other basic needs services</w:t>
      </w:r>
    </w:p>
  </w:comment>
  <w:comment w:id="3" w:author="Shady shamy" w:date="2022-10-22T06:56:00Z" w:initials="Ss">
    <w:p w14:paraId="517D9D9C" w14:textId="77777777" w:rsidR="00F8213C" w:rsidRDefault="00F8213C">
      <w:pPr>
        <w:pStyle w:val="CommentText"/>
      </w:pPr>
      <w:r>
        <w:rPr>
          <w:rStyle w:val="CommentReference"/>
        </w:rPr>
        <w:annotationRef/>
      </w:r>
      <w:r>
        <w:t>You can change this line to:</w:t>
      </w:r>
    </w:p>
    <w:p w14:paraId="2F075C3A" w14:textId="77777777" w:rsidR="00F8213C" w:rsidRDefault="00F8213C" w:rsidP="0036000D">
      <w:pPr>
        <w:pStyle w:val="CommentText"/>
      </w:pPr>
      <w:r>
        <w:rPr>
          <w:highlight w:val="white"/>
        </w:rPr>
        <w:t>The impact of other basic needs programs such  food pantries, Medi-Cal, emergency housing, and mental health services on student success and health outcomes.</w:t>
      </w:r>
      <w:r>
        <w:t xml:space="preserve"> </w:t>
      </w:r>
    </w:p>
  </w:comment>
  <w:comment w:id="4" w:author="Shady shamy" w:date="2022-10-22T06:58:00Z" w:initials="Ss">
    <w:p w14:paraId="4379D34D" w14:textId="77777777" w:rsidR="00F8213C" w:rsidRDefault="00F8213C" w:rsidP="004A4B77">
      <w:pPr>
        <w:pStyle w:val="CommentText"/>
      </w:pPr>
      <w:r>
        <w:rPr>
          <w:rStyle w:val="CommentReference"/>
        </w:rPr>
        <w:annotationRef/>
      </w:r>
      <w:r>
        <w:t>Is there a way to round these numbers down? It is kind weird to say someone is 20.1 years old</w:t>
      </w:r>
    </w:p>
  </w:comment>
  <w:comment w:id="5" w:author="Shady shamy" w:date="2022-10-22T06:59:00Z" w:initials="Ss">
    <w:p w14:paraId="08ADE175" w14:textId="77777777" w:rsidR="00F8213C" w:rsidRDefault="00F8213C" w:rsidP="00E97306">
      <w:pPr>
        <w:pStyle w:val="CommentText"/>
      </w:pPr>
      <w:r>
        <w:rPr>
          <w:rStyle w:val="CommentReference"/>
        </w:rPr>
        <w:annotationRef/>
      </w:r>
      <w:r>
        <w:t>Same here</w:t>
      </w:r>
    </w:p>
  </w:comment>
  <w:comment w:id="6" w:author="Shady shamy" w:date="2022-10-22T07:03:00Z" w:initials="Ss">
    <w:p w14:paraId="2E78F32E" w14:textId="77777777" w:rsidR="00D507B8" w:rsidRDefault="00F8213C" w:rsidP="00592D2E">
      <w:pPr>
        <w:pStyle w:val="CommentText"/>
      </w:pPr>
      <w:r>
        <w:rPr>
          <w:rStyle w:val="CommentReference"/>
        </w:rPr>
        <w:annotationRef/>
      </w:r>
      <w:r w:rsidR="00D507B8">
        <w:t>Either Parents' or just Parent</w:t>
      </w:r>
    </w:p>
  </w:comment>
  <w:comment w:id="7" w:author="Shady shamy" w:date="2022-10-22T07:05:00Z" w:initials="Ss">
    <w:p w14:paraId="0E3782D3" w14:textId="77777777" w:rsidR="00D507B8" w:rsidRDefault="00D507B8" w:rsidP="001D0BE2">
      <w:pPr>
        <w:pStyle w:val="CommentText"/>
      </w:pPr>
      <w:r>
        <w:rPr>
          <w:rStyle w:val="CommentReference"/>
        </w:rPr>
        <w:annotationRef/>
      </w:r>
      <w:r>
        <w:t>Same here</w:t>
      </w:r>
    </w:p>
  </w:comment>
  <w:comment w:id="8" w:author="Shady shamy" w:date="2022-10-22T07:05:00Z" w:initials="Ss">
    <w:p w14:paraId="45C6C625" w14:textId="77777777" w:rsidR="00D507B8" w:rsidRDefault="00D507B8" w:rsidP="000B6BCD">
      <w:pPr>
        <w:pStyle w:val="CommentText"/>
      </w:pPr>
      <w:r>
        <w:rPr>
          <w:rStyle w:val="CommentReference"/>
        </w:rPr>
        <w:annotationRef/>
      </w:r>
      <w:r>
        <w:t>Parents'</w:t>
      </w:r>
    </w:p>
  </w:comment>
  <w:comment w:id="9" w:author="Shady shamy" w:date="2022-10-22T07:06:00Z" w:initials="Ss">
    <w:p w14:paraId="0488006D" w14:textId="77777777" w:rsidR="00D507B8" w:rsidRDefault="00D507B8" w:rsidP="000C2CAF">
      <w:pPr>
        <w:pStyle w:val="CommentText"/>
      </w:pPr>
      <w:r>
        <w:rPr>
          <w:rStyle w:val="CommentReference"/>
        </w:rPr>
        <w:annotationRef/>
      </w:r>
      <w:r>
        <w:t>Same here</w:t>
      </w:r>
    </w:p>
  </w:comment>
  <w:comment w:id="10" w:author="Shady shamy" w:date="2022-10-22T07:06:00Z" w:initials="Ss">
    <w:p w14:paraId="4B3264AC" w14:textId="77777777" w:rsidR="00D507B8" w:rsidRDefault="00D507B8" w:rsidP="000063C3">
      <w:pPr>
        <w:pStyle w:val="CommentText"/>
      </w:pPr>
      <w:r>
        <w:rPr>
          <w:rStyle w:val="CommentReference"/>
        </w:rPr>
        <w:annotationRef/>
      </w:r>
      <w:r>
        <w:t>Parents'</w:t>
      </w:r>
    </w:p>
  </w:comment>
  <w:comment w:id="11" w:author="Shady shamy" w:date="2022-10-22T07:08:00Z" w:initials="Ss">
    <w:p w14:paraId="77524B8B" w14:textId="77777777" w:rsidR="00D507B8" w:rsidRDefault="00D507B8" w:rsidP="00533B5B">
      <w:pPr>
        <w:pStyle w:val="CommentText"/>
      </w:pPr>
      <w:r>
        <w:rPr>
          <w:rStyle w:val="CommentReference"/>
        </w:rPr>
        <w:annotationRef/>
      </w:r>
      <w:r>
        <w:t>Highlighted in yellow</w:t>
      </w:r>
    </w:p>
  </w:comment>
  <w:comment w:id="12" w:author="Shady shamy" w:date="2022-10-22T07:12:00Z" w:initials="Ss">
    <w:p w14:paraId="2807B909" w14:textId="77777777" w:rsidR="00D507B8" w:rsidRDefault="00D507B8" w:rsidP="00116B79">
      <w:pPr>
        <w:pStyle w:val="CommentText"/>
      </w:pPr>
      <w:r>
        <w:rPr>
          <w:rStyle w:val="CommentReference"/>
        </w:rPr>
        <w:annotationRef/>
      </w:r>
      <w:r>
        <w:t>Is it possible to show the average and median in the graph</w:t>
      </w:r>
    </w:p>
  </w:comment>
  <w:comment w:id="13" w:author="Shady shamy" w:date="2022-10-22T07:13:00Z" w:initials="Ss">
    <w:p w14:paraId="40878C53" w14:textId="77777777" w:rsidR="00D507B8" w:rsidRDefault="00D507B8" w:rsidP="00CE3443">
      <w:pPr>
        <w:pStyle w:val="CommentText"/>
      </w:pPr>
      <w:r>
        <w:rPr>
          <w:rStyle w:val="CommentReference"/>
        </w:rPr>
        <w:annotationRef/>
      </w:r>
      <w:r>
        <w:t>Change to "classify"</w:t>
      </w:r>
    </w:p>
  </w:comment>
  <w:comment w:id="14" w:author="Shady shamy" w:date="2022-10-22T07:39:00Z" w:initials="Ss">
    <w:p w14:paraId="42118839" w14:textId="77777777" w:rsidR="00562624" w:rsidRDefault="00562624" w:rsidP="001F78FD">
      <w:pPr>
        <w:pStyle w:val="CommentText"/>
      </w:pPr>
      <w:r>
        <w:rPr>
          <w:rStyle w:val="CommentReference"/>
        </w:rPr>
        <w:annotationRef/>
      </w:r>
      <w:r>
        <w:t>were</w:t>
      </w:r>
    </w:p>
  </w:comment>
  <w:comment w:id="15" w:author="Shady shamy" w:date="2022-10-22T08:34:00Z" w:initials="Ss">
    <w:p w14:paraId="2FA45945" w14:textId="77777777" w:rsidR="00D73F72" w:rsidRDefault="00D73F72" w:rsidP="00FB754B">
      <w:pPr>
        <w:pStyle w:val="CommentText"/>
      </w:pPr>
      <w:r>
        <w:rPr>
          <w:rStyle w:val="CommentReference"/>
        </w:rPr>
        <w:annotationRef/>
      </w:r>
      <w:r>
        <w:t>I think this whole section could be removed. We already have a CalFresh section below and maybe we can incorporate the academic workload, and paid/unpaid work hours in CalFresh eligibility graph in the CalFresh section</w:t>
      </w:r>
    </w:p>
  </w:comment>
  <w:comment w:id="16" w:author="Shady shamy" w:date="2022-10-22T07:49:00Z" w:initials="Ss">
    <w:p w14:paraId="18608966" w14:textId="6786A96A" w:rsidR="00E752A4" w:rsidRDefault="00E752A4" w:rsidP="00072792">
      <w:pPr>
        <w:pStyle w:val="CommentText"/>
      </w:pPr>
      <w:r>
        <w:rPr>
          <w:rStyle w:val="CommentReference"/>
        </w:rPr>
        <w:annotationRef/>
      </w:r>
      <w:r>
        <w:t>a</w:t>
      </w:r>
    </w:p>
  </w:comment>
  <w:comment w:id="17" w:author="Shady shamy" w:date="2022-10-22T07:57:00Z" w:initials="Ss">
    <w:p w14:paraId="59294CC5" w14:textId="77777777" w:rsidR="002C6E3A" w:rsidRDefault="003525A7">
      <w:pPr>
        <w:pStyle w:val="CommentText"/>
      </w:pPr>
      <w:r>
        <w:rPr>
          <w:rStyle w:val="CommentReference"/>
        </w:rPr>
        <w:annotationRef/>
      </w:r>
      <w:r w:rsidR="002C6E3A">
        <w:t xml:space="preserve">I am not sure if this is accurate. </w:t>
      </w:r>
    </w:p>
    <w:p w14:paraId="2072F5B7" w14:textId="77777777" w:rsidR="002C6E3A" w:rsidRDefault="003B1131">
      <w:pPr>
        <w:pStyle w:val="CommentText"/>
      </w:pPr>
      <w:hyperlink r:id="rId1" w:anchor=":~:text=Could%20I%20be%20eligible%20for,not%20refused%20a%20work%20assignment" w:history="1">
        <w:r w:rsidR="002C6E3A" w:rsidRPr="009F10C0">
          <w:rPr>
            <w:rStyle w:val="Hyperlink"/>
          </w:rPr>
          <w:t>https://studentaffairs.sonoma.edu/student-resources/calfresh/eligibility#:~:text=Could%20I%20be%20eligible%20for,not%20refused%20a%20work%20assignment</w:t>
        </w:r>
      </w:hyperlink>
      <w:r w:rsidR="002C6E3A">
        <w:t xml:space="preserve">. </w:t>
      </w:r>
    </w:p>
    <w:p w14:paraId="75492047" w14:textId="77777777" w:rsidR="002C6E3A" w:rsidRDefault="002C6E3A">
      <w:pPr>
        <w:pStyle w:val="CommentText"/>
      </w:pPr>
    </w:p>
    <w:p w14:paraId="116849D8" w14:textId="77777777" w:rsidR="002C6E3A" w:rsidRDefault="002C6E3A">
      <w:pPr>
        <w:pStyle w:val="CommentText"/>
      </w:pPr>
    </w:p>
    <w:p w14:paraId="68E5954B" w14:textId="77777777" w:rsidR="002C6E3A" w:rsidRDefault="002C6E3A">
      <w:pPr>
        <w:pStyle w:val="CommentText"/>
      </w:pPr>
    </w:p>
    <w:p w14:paraId="4A9D566E" w14:textId="77777777" w:rsidR="002C6E3A" w:rsidRDefault="002C6E3A">
      <w:pPr>
        <w:pStyle w:val="CommentText"/>
      </w:pPr>
      <w:r>
        <w:rPr>
          <w:b/>
          <w:bCs/>
          <w:color w:val="000000"/>
        </w:rPr>
        <w:t xml:space="preserve">CalFresh eligible students must be </w:t>
      </w:r>
      <w:r>
        <w:rPr>
          <w:b/>
          <w:bCs/>
          <w:color w:val="535353"/>
          <w:highlight w:val="white"/>
        </w:rPr>
        <w:t>between the ages of 18-49</w:t>
      </w:r>
      <w:r>
        <w:rPr>
          <w:b/>
          <w:bCs/>
          <w:color w:val="000000"/>
        </w:rPr>
        <w:t xml:space="preserve">, must be </w:t>
      </w:r>
      <w:r>
        <w:rPr>
          <w:b/>
          <w:bCs/>
          <w:color w:val="535353"/>
          <w:highlight w:val="white"/>
        </w:rPr>
        <w:t>enrolled in at least half-time (6 units) at an institution for higher education and must</w:t>
      </w:r>
      <w:r>
        <w:rPr>
          <w:b/>
          <w:bCs/>
          <w:color w:val="000000"/>
        </w:rPr>
        <w:t xml:space="preserve"> meet at least one of the following requirements:</w:t>
      </w:r>
    </w:p>
    <w:p w14:paraId="1109A14A" w14:textId="77777777" w:rsidR="002C6E3A" w:rsidRDefault="002C6E3A">
      <w:pPr>
        <w:pStyle w:val="CommentText"/>
      </w:pPr>
    </w:p>
    <w:p w14:paraId="397D59DE" w14:textId="77777777" w:rsidR="002C6E3A" w:rsidRDefault="002C6E3A">
      <w:pPr>
        <w:pStyle w:val="CommentText"/>
      </w:pPr>
      <w:r>
        <w:rPr>
          <w:b/>
          <w:bCs/>
          <w:color w:val="000000"/>
        </w:rPr>
        <w:t>1. Work at least 20 hours per week, on average;</w:t>
      </w:r>
    </w:p>
    <w:p w14:paraId="18ED6627" w14:textId="77777777" w:rsidR="002C6E3A" w:rsidRDefault="002C6E3A">
      <w:pPr>
        <w:pStyle w:val="CommentText"/>
      </w:pPr>
      <w:r>
        <w:rPr>
          <w:b/>
          <w:bCs/>
          <w:color w:val="000000"/>
        </w:rPr>
        <w:t>2. Are approved for state or federal work-study money and have not refused any job assignments;</w:t>
      </w:r>
    </w:p>
    <w:p w14:paraId="6674AB1A" w14:textId="77777777" w:rsidR="002C6E3A" w:rsidRDefault="002C6E3A">
      <w:pPr>
        <w:pStyle w:val="CommentText"/>
      </w:pPr>
      <w:r>
        <w:rPr>
          <w:b/>
          <w:bCs/>
          <w:color w:val="000000"/>
          <w:highlight w:val="white"/>
        </w:rPr>
        <w:t>3. Are approved and awarded TANF funded Cal Grant A or Cal Grant B;</w:t>
      </w:r>
    </w:p>
    <w:p w14:paraId="24D4E27B" w14:textId="77777777" w:rsidR="002C6E3A" w:rsidRDefault="002C6E3A">
      <w:pPr>
        <w:pStyle w:val="CommentText"/>
      </w:pPr>
      <w:r>
        <w:rPr>
          <w:b/>
          <w:bCs/>
          <w:color w:val="000000"/>
          <w:highlight w:val="white"/>
        </w:rPr>
        <w:t>4. Are a full-time student who is a single parent to a child under 12;</w:t>
      </w:r>
    </w:p>
    <w:p w14:paraId="160160F4" w14:textId="77777777" w:rsidR="002C6E3A" w:rsidRDefault="002C6E3A">
      <w:pPr>
        <w:pStyle w:val="CommentText"/>
      </w:pPr>
      <w:r>
        <w:rPr>
          <w:b/>
          <w:bCs/>
          <w:color w:val="000000"/>
          <w:highlight w:val="white"/>
        </w:rPr>
        <w:t>5. A part-time student with a child age 6-11 without adequate child care;</w:t>
      </w:r>
    </w:p>
    <w:p w14:paraId="4DF12311" w14:textId="77777777" w:rsidR="002C6E3A" w:rsidRDefault="002C6E3A">
      <w:pPr>
        <w:pStyle w:val="CommentText"/>
      </w:pPr>
      <w:r>
        <w:rPr>
          <w:b/>
          <w:bCs/>
          <w:color w:val="000000"/>
          <w:highlight w:val="white"/>
        </w:rPr>
        <w:t>6. Are receiving CalWORKs benefits;</w:t>
      </w:r>
    </w:p>
    <w:p w14:paraId="32543939" w14:textId="77777777" w:rsidR="002C6E3A" w:rsidRDefault="002C6E3A" w:rsidP="009F10C0">
      <w:pPr>
        <w:pStyle w:val="CommentText"/>
      </w:pPr>
      <w:r>
        <w:rPr>
          <w:b/>
          <w:bCs/>
          <w:color w:val="000000"/>
          <w:highlight w:val="white"/>
        </w:rPr>
        <w:t>7. Are enrolled in CalFresh employment and training or another job training program accepted by CalFresh; (such as the EOP program)</w:t>
      </w:r>
    </w:p>
  </w:comment>
  <w:comment w:id="18" w:author="Shady shamy" w:date="2022-10-22T08:03:00Z" w:initials="Ss">
    <w:p w14:paraId="5E1BA835" w14:textId="105C43F6" w:rsidR="003525A7" w:rsidRDefault="003525A7" w:rsidP="008F0A75">
      <w:pPr>
        <w:pStyle w:val="CommentText"/>
      </w:pPr>
      <w:r>
        <w:rPr>
          <w:rStyle w:val="CommentReference"/>
        </w:rPr>
        <w:annotationRef/>
      </w:r>
      <w:r>
        <w:t>This page doesn't exist anymore, maybe replace with the link above and remove the "Chico State" part</w:t>
      </w:r>
    </w:p>
  </w:comment>
  <w:comment w:id="19" w:author="Shady shamy" w:date="2022-10-22T07:59:00Z" w:initials="Ss">
    <w:p w14:paraId="14DBAF31" w14:textId="1EC155DE" w:rsidR="003525A7" w:rsidRDefault="003525A7" w:rsidP="00CA77DB">
      <w:pPr>
        <w:pStyle w:val="CommentText"/>
      </w:pPr>
      <w:r>
        <w:rPr>
          <w:rStyle w:val="CommentReference"/>
        </w:rPr>
        <w:annotationRef/>
      </w:r>
      <w:r>
        <w:t>meeting</w:t>
      </w:r>
    </w:p>
  </w:comment>
  <w:comment w:id="20" w:author="Kaytlin Conley" w:date="2022-10-24T16:31:00Z" w:initials="KC">
    <w:p w14:paraId="5CC8A3A6" w14:textId="3C975184" w:rsidR="00A7615E" w:rsidRDefault="00A7615E">
      <w:pPr>
        <w:pStyle w:val="CommentText"/>
      </w:pPr>
      <w:r>
        <w:rPr>
          <w:rStyle w:val="CommentReference"/>
        </w:rPr>
        <w:annotationRef/>
      </w:r>
      <w:r>
        <w:t>asked</w:t>
      </w:r>
    </w:p>
  </w:comment>
  <w:comment w:id="21" w:author="Shady shamy" w:date="2022-10-22T08:20:00Z" w:initials="Ss">
    <w:p w14:paraId="1D9BF99F" w14:textId="77777777" w:rsidR="002F5C2B" w:rsidRDefault="002F5C2B" w:rsidP="00EB6CD2">
      <w:pPr>
        <w:pStyle w:val="CommentText"/>
      </w:pPr>
      <w:r>
        <w:rPr>
          <w:rStyle w:val="CommentReference"/>
        </w:rPr>
        <w:annotationRef/>
      </w:r>
      <w:r>
        <w:t>Students'</w:t>
      </w:r>
    </w:p>
  </w:comment>
  <w:comment w:id="22" w:author="Shady shamy" w:date="2022-10-22T08:22:00Z" w:initials="Ss">
    <w:p w14:paraId="4DF30DE0" w14:textId="77777777" w:rsidR="002F5C2B" w:rsidRDefault="002F5C2B" w:rsidP="00AF6C0D">
      <w:pPr>
        <w:pStyle w:val="CommentText"/>
      </w:pPr>
      <w:r>
        <w:rPr>
          <w:rStyle w:val="CommentReference"/>
        </w:rPr>
        <w:annotationRef/>
      </w:r>
      <w:r>
        <w:t>choose</w:t>
      </w:r>
    </w:p>
  </w:comment>
  <w:comment w:id="23" w:author="Shady shamy" w:date="2022-10-22T08:23:00Z" w:initials="Ss">
    <w:p w14:paraId="462E0DB6" w14:textId="77777777" w:rsidR="002F5C2B" w:rsidRDefault="002F5C2B" w:rsidP="00705FEC">
      <w:pPr>
        <w:pStyle w:val="CommentText"/>
      </w:pPr>
      <w:r>
        <w:rPr>
          <w:rStyle w:val="CommentReference"/>
        </w:rPr>
        <w:annotationRef/>
      </w:r>
      <w:r>
        <w:t>remove</w:t>
      </w:r>
    </w:p>
  </w:comment>
  <w:comment w:id="24" w:author="Shady shamy" w:date="2022-10-22T08:25:00Z" w:initials="Ss">
    <w:p w14:paraId="6E050282" w14:textId="77777777" w:rsidR="002F5C2B" w:rsidRDefault="002F5C2B">
      <w:pPr>
        <w:pStyle w:val="CommentText"/>
      </w:pPr>
      <w:r>
        <w:rPr>
          <w:rStyle w:val="CommentReference"/>
        </w:rPr>
        <w:annotationRef/>
      </w:r>
      <w:r>
        <w:t>Change to:</w:t>
      </w:r>
    </w:p>
    <w:p w14:paraId="513E1B21" w14:textId="77777777" w:rsidR="002F5C2B" w:rsidRDefault="002F5C2B">
      <w:pPr>
        <w:pStyle w:val="CommentText"/>
      </w:pPr>
    </w:p>
    <w:p w14:paraId="1D5ADBF0" w14:textId="77777777" w:rsidR="002F5C2B" w:rsidRDefault="002F5C2B" w:rsidP="009A36B8">
      <w:pPr>
        <w:pStyle w:val="CommentText"/>
      </w:pPr>
      <w:r>
        <w:t>Students who answered Yes to 3 or more questions from the “In the past 12 months…” section above were deemed housing insecure</w:t>
      </w:r>
    </w:p>
  </w:comment>
  <w:comment w:id="25" w:author="Shady shamy" w:date="2022-10-22T08:26:00Z" w:initials="Ss">
    <w:p w14:paraId="26199743" w14:textId="77777777" w:rsidR="002F5C2B" w:rsidRDefault="002F5C2B" w:rsidP="00DE1246">
      <w:pPr>
        <w:pStyle w:val="CommentText"/>
      </w:pPr>
      <w:r>
        <w:rPr>
          <w:rStyle w:val="CommentReference"/>
        </w:rPr>
        <w:annotationRef/>
      </w:r>
      <w:r>
        <w:t>Students who answered “last 30 days” and/or “last 12 months” in any question from the “Unstable” section above were deemed homeless in the past month or year</w:t>
      </w:r>
    </w:p>
  </w:comment>
  <w:comment w:id="27" w:author="Shady shamy" w:date="2022-10-22T08:28:00Z" w:initials="Ss">
    <w:p w14:paraId="2878CBE8" w14:textId="77777777" w:rsidR="002F5C2B" w:rsidRDefault="002F5C2B" w:rsidP="00366F39">
      <w:pPr>
        <w:pStyle w:val="CommentText"/>
      </w:pPr>
      <w:r>
        <w:rPr>
          <w:rStyle w:val="CommentReference"/>
        </w:rPr>
        <w:annotationRef/>
      </w:r>
      <w:r>
        <w:rPr>
          <w:color w:val="333333"/>
        </w:rPr>
        <w:t>And NOT receiving food from a campus meal plan</w:t>
      </w:r>
    </w:p>
  </w:comment>
  <w:comment w:id="28" w:author="Shady shamy" w:date="2022-10-22T08:36:00Z" w:initials="Ss">
    <w:p w14:paraId="5BC05DF3" w14:textId="77777777" w:rsidR="00D73F72" w:rsidRDefault="00D73F72" w:rsidP="00691C25">
      <w:pPr>
        <w:pStyle w:val="CommentText"/>
      </w:pPr>
      <w:r>
        <w:rPr>
          <w:rStyle w:val="CommentReference"/>
        </w:rPr>
        <w:annotationRef/>
      </w:r>
      <w:r>
        <w:t xml:space="preserve">If we remove the above CalFresh section, we can incorporate the academic workload, and paid/unpaid work hours here since these are possible eligibility criteria to receive CalFresh. </w:t>
      </w:r>
    </w:p>
  </w:comment>
  <w:comment w:id="29" w:author="Shady shamy" w:date="2022-10-22T08:38:00Z" w:initials="Ss">
    <w:p w14:paraId="39387274" w14:textId="77777777" w:rsidR="00D73F72" w:rsidRDefault="00D73F72" w:rsidP="005017F3">
      <w:pPr>
        <w:pStyle w:val="CommentText"/>
      </w:pPr>
      <w:r>
        <w:rPr>
          <w:rStyle w:val="CommentReference"/>
        </w:rPr>
        <w:annotationRef/>
      </w:r>
      <w:r>
        <w:t xml:space="preserve">We can probably remove all of this since only 3 people responded </w:t>
      </w:r>
    </w:p>
  </w:comment>
  <w:comment w:id="30" w:author="Shady shamy" w:date="2022-10-22T08:42:00Z" w:initials="Ss">
    <w:p w14:paraId="11C2B252" w14:textId="77777777" w:rsidR="00A84E32" w:rsidRDefault="00A84E32" w:rsidP="00730656">
      <w:pPr>
        <w:pStyle w:val="CommentText"/>
      </w:pPr>
      <w:r>
        <w:rPr>
          <w:rStyle w:val="CommentReference"/>
        </w:rPr>
        <w:annotationRef/>
      </w:r>
      <w:r>
        <w:rPr>
          <w:color w:val="202124"/>
          <w:highlight w:val="white"/>
        </w:rPr>
        <w:t>Medicaid</w:t>
      </w:r>
      <w:r>
        <w:t xml:space="preserve"> </w:t>
      </w:r>
    </w:p>
  </w:comment>
  <w:comment w:id="31" w:author="Shady shamy" w:date="2022-10-22T08:45:00Z" w:initials="Ss">
    <w:p w14:paraId="0F92510C" w14:textId="77777777" w:rsidR="00A84E32" w:rsidRDefault="00A84E32" w:rsidP="003D3A95">
      <w:pPr>
        <w:pStyle w:val="CommentText"/>
      </w:pPr>
      <w:r>
        <w:rPr>
          <w:rStyle w:val="CommentReference"/>
        </w:rPr>
        <w:annotationRef/>
      </w:r>
      <w:r>
        <w:t>remove</w:t>
      </w:r>
    </w:p>
  </w:comment>
  <w:comment w:id="32" w:author="Shady shamy" w:date="2022-10-22T08:45:00Z" w:initials="Ss">
    <w:p w14:paraId="3C9FA986" w14:textId="77777777" w:rsidR="00A84E32" w:rsidRDefault="00A84E32" w:rsidP="008C3107">
      <w:pPr>
        <w:pStyle w:val="CommentText"/>
      </w:pPr>
      <w:r>
        <w:rPr>
          <w:rStyle w:val="CommentReference"/>
        </w:rPr>
        <w:annotationRef/>
      </w:r>
      <w:r>
        <w:t>Remove space if possible</w:t>
      </w:r>
    </w:p>
  </w:comment>
  <w:comment w:id="33" w:author="Shady shamy" w:date="2022-10-22T08:46:00Z" w:initials="Ss">
    <w:p w14:paraId="6CA3353A" w14:textId="77777777" w:rsidR="00A84E32" w:rsidRDefault="00A84E32" w:rsidP="00763344">
      <w:pPr>
        <w:pStyle w:val="CommentText"/>
      </w:pPr>
      <w:r>
        <w:rPr>
          <w:rStyle w:val="CommentReference"/>
        </w:rPr>
        <w:annotationRef/>
      </w:r>
      <w:r>
        <w:t>comma</w:t>
      </w:r>
    </w:p>
  </w:comment>
  <w:comment w:id="34" w:author="Shady shamy" w:date="2022-10-22T09:08:00Z" w:initials="Ss">
    <w:p w14:paraId="43A001F6" w14:textId="77777777" w:rsidR="002B6CA2" w:rsidRDefault="002B6CA2" w:rsidP="00475434">
      <w:pPr>
        <w:pStyle w:val="CommentText"/>
      </w:pPr>
      <w:r>
        <w:rPr>
          <w:rStyle w:val="CommentReference"/>
        </w:rPr>
        <w:annotationRef/>
      </w:r>
      <w:r>
        <w:t>if</w:t>
      </w:r>
    </w:p>
  </w:comment>
  <w:comment w:id="35" w:author="Shady shamy" w:date="2022-10-22T09:09:00Z" w:initials="Ss">
    <w:p w14:paraId="373FE23D" w14:textId="77777777" w:rsidR="002B6CA2" w:rsidRDefault="002B6CA2" w:rsidP="00965FD2">
      <w:pPr>
        <w:pStyle w:val="CommentText"/>
      </w:pPr>
      <w:r>
        <w:rPr>
          <w:rStyle w:val="CommentReference"/>
        </w:rPr>
        <w:annotationRef/>
      </w:r>
      <w:r>
        <w:rPr>
          <w:color w:val="333333"/>
        </w:rPr>
        <w:t xml:space="preserve"> two-item </w:t>
      </w:r>
    </w:p>
  </w:comment>
  <w:comment w:id="36" w:author="Shady shamy" w:date="2022-10-22T09:10:00Z" w:initials="Ss">
    <w:p w14:paraId="1AE16F31" w14:textId="77777777" w:rsidR="002B6CA2" w:rsidRDefault="002B6CA2" w:rsidP="006E68B5">
      <w:pPr>
        <w:pStyle w:val="CommentText"/>
      </w:pPr>
      <w:r>
        <w:rPr>
          <w:rStyle w:val="CommentReference"/>
        </w:rPr>
        <w:annotationRef/>
      </w:r>
      <w:r>
        <w:rPr>
          <w:color w:val="333333"/>
        </w:rPr>
        <w:t>to either of the following questions</w:t>
      </w:r>
    </w:p>
  </w:comment>
  <w:comment w:id="37" w:author="Shady shamy" w:date="2022-10-22T09:11:00Z" w:initials="Ss">
    <w:p w14:paraId="041FFF68" w14:textId="77777777" w:rsidR="002B6CA2" w:rsidRDefault="002B6CA2">
      <w:pPr>
        <w:pStyle w:val="CommentText"/>
      </w:pPr>
      <w:r>
        <w:rPr>
          <w:rStyle w:val="CommentReference"/>
        </w:rPr>
        <w:annotationRef/>
      </w:r>
      <w:r>
        <w:t>Two-item</w:t>
      </w:r>
    </w:p>
    <w:p w14:paraId="5A95E5F6" w14:textId="77777777" w:rsidR="002B6CA2" w:rsidRDefault="002B6CA2">
      <w:pPr>
        <w:pStyle w:val="CommentText"/>
      </w:pPr>
    </w:p>
    <w:p w14:paraId="6D14CEE2" w14:textId="77777777" w:rsidR="002B6CA2" w:rsidRDefault="002B6CA2" w:rsidP="007C3910">
      <w:pPr>
        <w:pStyle w:val="CommentText"/>
      </w:pPr>
      <w:r>
        <w:t>Also, I am not sure if this is a Word formatting issue but the chart doesn't show the Yes responses</w:t>
      </w:r>
    </w:p>
  </w:comment>
  <w:comment w:id="38" w:author="Shady shamy" w:date="2022-10-22T09:12:00Z" w:initials="Ss">
    <w:p w14:paraId="1A719DAB" w14:textId="77777777" w:rsidR="002B6CA2" w:rsidRDefault="002B6CA2" w:rsidP="002E4627">
      <w:pPr>
        <w:pStyle w:val="CommentText"/>
      </w:pPr>
      <w:r>
        <w:rPr>
          <w:rStyle w:val="CommentReference"/>
        </w:rPr>
        <w:annotationRef/>
      </w:r>
      <w:r>
        <w:t>The graph shows 41</w:t>
      </w:r>
    </w:p>
  </w:comment>
  <w:comment w:id="39" w:author="Shady shamy" w:date="2022-10-22T09:14:00Z" w:initials="Ss">
    <w:p w14:paraId="57F527C6" w14:textId="77777777" w:rsidR="002B6CA2" w:rsidRDefault="002B6CA2" w:rsidP="00A80B1B">
      <w:pPr>
        <w:pStyle w:val="CommentText"/>
      </w:pPr>
      <w:r>
        <w:rPr>
          <w:rStyle w:val="CommentReference"/>
        </w:rPr>
        <w:annotationRef/>
      </w:r>
      <w:r>
        <w:t>Doesn't match graph</w:t>
      </w:r>
    </w:p>
  </w:comment>
  <w:comment w:id="40" w:author="Shady shamy" w:date="2022-10-22T09:14:00Z" w:initials="Ss">
    <w:p w14:paraId="278C4349" w14:textId="77777777" w:rsidR="002B6CA2" w:rsidRDefault="002B6CA2" w:rsidP="009A6242">
      <w:pPr>
        <w:pStyle w:val="CommentText"/>
      </w:pPr>
      <w:r>
        <w:rPr>
          <w:rStyle w:val="CommentReference"/>
        </w:rPr>
        <w:annotationRef/>
      </w:r>
      <w:r>
        <w:t>Doesn't match graph</w:t>
      </w:r>
    </w:p>
  </w:comment>
  <w:comment w:id="41" w:author="Shady shamy" w:date="2022-10-22T09:15:00Z" w:initials="Ss">
    <w:p w14:paraId="762358D6" w14:textId="77777777" w:rsidR="002B6CA2" w:rsidRDefault="002B6CA2" w:rsidP="00A51E6F">
      <w:pPr>
        <w:pStyle w:val="CommentText"/>
      </w:pPr>
      <w:r>
        <w:rPr>
          <w:rStyle w:val="CommentReference"/>
        </w:rPr>
        <w:annotationRef/>
      </w:r>
      <w:r>
        <w:t>Doesn't match graph</w:t>
      </w:r>
    </w:p>
  </w:comment>
  <w:comment w:id="42" w:author="Shady shamy" w:date="2022-10-22T09:16:00Z" w:initials="Ss">
    <w:p w14:paraId="45813057" w14:textId="77777777" w:rsidR="002B6CA2" w:rsidRDefault="002B6CA2" w:rsidP="00C75802">
      <w:pPr>
        <w:pStyle w:val="CommentText"/>
      </w:pPr>
      <w:r>
        <w:rPr>
          <w:rStyle w:val="CommentReference"/>
        </w:rPr>
        <w:annotationRef/>
      </w:r>
      <w:r>
        <w:t>Doesn't match graph</w:t>
      </w:r>
    </w:p>
  </w:comment>
  <w:comment w:id="43" w:author="Shady shamy" w:date="2022-10-22T09:16:00Z" w:initials="Ss">
    <w:p w14:paraId="28B5BAB0" w14:textId="77777777" w:rsidR="002B6CA2" w:rsidRDefault="002B6CA2" w:rsidP="008C5FF9">
      <w:pPr>
        <w:pStyle w:val="CommentText"/>
      </w:pPr>
      <w:r>
        <w:rPr>
          <w:rStyle w:val="CommentReference"/>
        </w:rPr>
        <w:annotationRef/>
      </w:r>
      <w:r>
        <w:t>same</w:t>
      </w:r>
    </w:p>
  </w:comment>
  <w:comment w:id="44" w:author="Shady shamy" w:date="2022-10-22T09:19:00Z" w:initials="Ss">
    <w:p w14:paraId="4CF1AA43" w14:textId="77777777" w:rsidR="00C62D33" w:rsidRDefault="00C62D33">
      <w:pPr>
        <w:pStyle w:val="CommentText"/>
      </w:pPr>
      <w:r>
        <w:rPr>
          <w:rStyle w:val="CommentReference"/>
        </w:rPr>
        <w:annotationRef/>
      </w:r>
      <w:r>
        <w:t>Remove "and" and add a comma</w:t>
      </w:r>
    </w:p>
    <w:p w14:paraId="6E1DA3C7" w14:textId="77777777" w:rsidR="00C62D33" w:rsidRDefault="00C62D33">
      <w:pPr>
        <w:pStyle w:val="CommentText"/>
      </w:pPr>
    </w:p>
    <w:p w14:paraId="41069D54" w14:textId="77777777" w:rsidR="00C62D33" w:rsidRDefault="00C62D33" w:rsidP="00A24C91">
      <w:pPr>
        <w:pStyle w:val="CommentText"/>
      </w:pPr>
      <w:r>
        <w:t>Change sugar to sugary drinks</w:t>
      </w:r>
    </w:p>
  </w:comment>
  <w:comment w:id="45" w:author="Shady shamy" w:date="2022-10-22T09:20:00Z" w:initials="Ss">
    <w:p w14:paraId="2B4B5521" w14:textId="77777777" w:rsidR="00C62D33" w:rsidRDefault="00C62D33" w:rsidP="00C33B32">
      <w:pPr>
        <w:pStyle w:val="CommentText"/>
      </w:pPr>
      <w:r>
        <w:rPr>
          <w:rStyle w:val="CommentReference"/>
        </w:rPr>
        <w:annotationRef/>
      </w:r>
      <w:r>
        <w:t>Numbers don't match the graph</w:t>
      </w:r>
    </w:p>
  </w:comment>
  <w:comment w:id="46" w:author="Shady shamy" w:date="2022-10-22T09:21:00Z" w:initials="Ss">
    <w:p w14:paraId="6D7EF2B3" w14:textId="77777777" w:rsidR="00C62D33" w:rsidRDefault="00C62D33" w:rsidP="00027984">
      <w:pPr>
        <w:pStyle w:val="CommentText"/>
      </w:pPr>
      <w:r>
        <w:rPr>
          <w:rStyle w:val="CommentReference"/>
        </w:rPr>
        <w:annotationRef/>
      </w:r>
      <w:r>
        <w:t>Numbers don’t match graph</w:t>
      </w:r>
    </w:p>
  </w:comment>
  <w:comment w:id="47" w:author="Shady shamy" w:date="2022-10-22T09:21:00Z" w:initials="Ss">
    <w:p w14:paraId="102DF9C8" w14:textId="77777777" w:rsidR="00C62D33" w:rsidRDefault="00C62D33" w:rsidP="007F2E28">
      <w:pPr>
        <w:pStyle w:val="CommentText"/>
      </w:pPr>
      <w:r>
        <w:rPr>
          <w:rStyle w:val="CommentReference"/>
        </w:rPr>
        <w:annotationRef/>
      </w:r>
      <w:r>
        <w:t>Doesn't match graph</w:t>
      </w:r>
    </w:p>
  </w:comment>
  <w:comment w:id="48" w:author="Shady shamy" w:date="2022-10-22T09:22:00Z" w:initials="Ss">
    <w:p w14:paraId="43B9ED59" w14:textId="77777777" w:rsidR="00C62D33" w:rsidRDefault="00C62D33" w:rsidP="000E6B52">
      <w:pPr>
        <w:pStyle w:val="CommentText"/>
      </w:pPr>
      <w:r>
        <w:rPr>
          <w:rStyle w:val="CommentReference"/>
        </w:rPr>
        <w:annotationRef/>
      </w:r>
      <w:r>
        <w:t xml:space="preserve">Graph needs to be reformatted unless this is just a word doc issue </w:t>
      </w:r>
    </w:p>
  </w:comment>
  <w:comment w:id="49" w:author="Shady shamy" w:date="2022-10-22T09:22:00Z" w:initials="Ss">
    <w:p w14:paraId="0E571811" w14:textId="7347D89B" w:rsidR="00C62D33" w:rsidRDefault="00C62D33" w:rsidP="00201EBF">
      <w:pPr>
        <w:pStyle w:val="CommentText"/>
      </w:pPr>
      <w:r>
        <w:rPr>
          <w:rStyle w:val="CommentReference"/>
        </w:rPr>
        <w:annotationRef/>
      </w:r>
      <w:r>
        <w:t>Doesn't match graph</w:t>
      </w:r>
    </w:p>
  </w:comment>
  <w:comment w:id="50" w:author="Shady shamy" w:date="2022-10-22T09:25:00Z" w:initials="Ss">
    <w:p w14:paraId="264DB3B6" w14:textId="77777777" w:rsidR="00C62D33" w:rsidRDefault="00C62D33" w:rsidP="00CE0771">
      <w:pPr>
        <w:pStyle w:val="CommentText"/>
      </w:pPr>
      <w:r>
        <w:rPr>
          <w:rStyle w:val="CommentReference"/>
        </w:rPr>
        <w:annotationRef/>
      </w:r>
      <w:r>
        <w:t>Change to "that caused"</w:t>
      </w:r>
    </w:p>
  </w:comment>
  <w:comment w:id="51" w:author="Shady shamy" w:date="2022-10-22T09:25:00Z" w:initials="Ss">
    <w:p w14:paraId="5D602269" w14:textId="77777777" w:rsidR="00C62D33" w:rsidRDefault="00C62D33" w:rsidP="00902096">
      <w:pPr>
        <w:pStyle w:val="CommentText"/>
      </w:pPr>
      <w:r>
        <w:rPr>
          <w:rStyle w:val="CommentReference"/>
        </w:rPr>
        <w:annotationRef/>
      </w:r>
      <w:r>
        <w:t xml:space="preserve">The majority </w:t>
      </w:r>
    </w:p>
  </w:comment>
  <w:comment w:id="52" w:author="Shady shamy" w:date="2022-10-22T09:38:00Z" w:initials="Ss">
    <w:p w14:paraId="01652C12" w14:textId="77777777" w:rsidR="003F6492" w:rsidRDefault="003F6492" w:rsidP="00672767">
      <w:pPr>
        <w:pStyle w:val="CommentText"/>
      </w:pPr>
      <w:r>
        <w:rPr>
          <w:rStyle w:val="CommentReference"/>
        </w:rPr>
        <w:annotationRef/>
      </w:r>
      <w:r>
        <w:t>consisted</w:t>
      </w:r>
    </w:p>
  </w:comment>
  <w:comment w:id="53" w:author="Shady shamy" w:date="2022-10-22T09:42:00Z" w:initials="Ss">
    <w:p w14:paraId="6D23C92F" w14:textId="77777777" w:rsidR="003F6492" w:rsidRDefault="003F6492" w:rsidP="009D56EC">
      <w:pPr>
        <w:pStyle w:val="CommentText"/>
      </w:pPr>
      <w:r>
        <w:rPr>
          <w:rStyle w:val="CommentReference"/>
        </w:rPr>
        <w:annotationRef/>
      </w:r>
      <w:r>
        <w:t>Not sure if this matches the graph or not</w:t>
      </w:r>
    </w:p>
  </w:comment>
  <w:comment w:id="54" w:author="Shady shamy" w:date="2022-10-22T09:45:00Z" w:initials="Ss">
    <w:p w14:paraId="44C1C8A0" w14:textId="77777777" w:rsidR="003F6492" w:rsidRDefault="003F6492" w:rsidP="000923C4">
      <w:pPr>
        <w:pStyle w:val="CommentText"/>
      </w:pPr>
      <w:r>
        <w:rPr>
          <w:rStyle w:val="CommentReference"/>
        </w:rPr>
        <w:annotationRef/>
      </w:r>
      <w:r>
        <w:t>Graph needs to be formatted</w:t>
      </w:r>
    </w:p>
  </w:comment>
  <w:comment w:id="55" w:author="Shady shamy" w:date="2022-10-22T09:44:00Z" w:initials="Ss">
    <w:p w14:paraId="0236B9A3" w14:textId="6B563309" w:rsidR="003F6492" w:rsidRDefault="003F6492" w:rsidP="002476C9">
      <w:pPr>
        <w:pStyle w:val="CommentText"/>
      </w:pPr>
      <w:r>
        <w:rPr>
          <w:rStyle w:val="CommentReference"/>
        </w:rPr>
        <w:annotationRef/>
      </w:r>
      <w:r>
        <w:t>Doesn't match graph</w:t>
      </w:r>
    </w:p>
  </w:comment>
  <w:comment w:id="56" w:author="Shady shamy" w:date="2022-10-22T09:46:00Z" w:initials="Ss">
    <w:p w14:paraId="058AD61E" w14:textId="77777777" w:rsidR="003F6492" w:rsidRDefault="003F6492" w:rsidP="007A26C2">
      <w:pPr>
        <w:pStyle w:val="CommentText"/>
      </w:pPr>
      <w:r>
        <w:rPr>
          <w:rStyle w:val="CommentReference"/>
        </w:rPr>
        <w:annotationRef/>
      </w:r>
      <w:r>
        <w:t>Graph needs to be formatted</w:t>
      </w:r>
    </w:p>
  </w:comment>
  <w:comment w:id="57" w:author="Shady shamy" w:date="2022-10-22T09:49:00Z" w:initials="Ss">
    <w:p w14:paraId="7FAFF5F8" w14:textId="77777777" w:rsidR="00B1311F" w:rsidRDefault="00B1311F" w:rsidP="005C64B4">
      <w:pPr>
        <w:pStyle w:val="CommentText"/>
      </w:pPr>
      <w:r>
        <w:rPr>
          <w:rStyle w:val="CommentReference"/>
        </w:rPr>
        <w:annotationRef/>
      </w:r>
      <w:r>
        <w:t>Numbers don't match the graph</w:t>
      </w:r>
    </w:p>
  </w:comment>
  <w:comment w:id="58" w:author="Shady shamy" w:date="2022-10-22T09:48:00Z" w:initials="Ss">
    <w:p w14:paraId="3EE53E01" w14:textId="40115543" w:rsidR="00B1311F" w:rsidRDefault="00B1311F" w:rsidP="0073622F">
      <w:pPr>
        <w:pStyle w:val="CommentText"/>
      </w:pPr>
      <w:r>
        <w:rPr>
          <w:rStyle w:val="CommentReference"/>
        </w:rPr>
        <w:annotationRef/>
      </w:r>
      <w:r>
        <w:t>Remove all of this. It is all repeated above</w:t>
      </w:r>
    </w:p>
  </w:comment>
  <w:comment w:id="59" w:author="Shady shamy" w:date="2022-10-22T09:49:00Z" w:initials="Ss">
    <w:p w14:paraId="7AC45B4D" w14:textId="77777777" w:rsidR="00B1311F" w:rsidRDefault="00B1311F" w:rsidP="00172ABF">
      <w:pPr>
        <w:pStyle w:val="CommentText"/>
      </w:pPr>
      <w:r>
        <w:rPr>
          <w:rStyle w:val="CommentReference"/>
        </w:rPr>
        <w:annotationRef/>
      </w:r>
      <w:r>
        <w:t>Numbers don't match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EB660" w15:done="1"/>
  <w15:commentEx w15:paraId="2BA981CE" w15:done="1"/>
  <w15:commentEx w15:paraId="6E0ED47C" w15:done="1"/>
  <w15:commentEx w15:paraId="2F075C3A" w15:done="1"/>
  <w15:commentEx w15:paraId="4379D34D" w15:done="1"/>
  <w15:commentEx w15:paraId="08ADE175" w15:done="1"/>
  <w15:commentEx w15:paraId="2E78F32E" w15:done="1"/>
  <w15:commentEx w15:paraId="0E3782D3" w15:done="1"/>
  <w15:commentEx w15:paraId="45C6C625" w15:done="1"/>
  <w15:commentEx w15:paraId="0488006D" w15:done="1"/>
  <w15:commentEx w15:paraId="4B3264AC" w15:done="1"/>
  <w15:commentEx w15:paraId="77524B8B" w15:done="1"/>
  <w15:commentEx w15:paraId="2807B909" w15:done="1"/>
  <w15:commentEx w15:paraId="40878C53" w15:done="1"/>
  <w15:commentEx w15:paraId="42118839" w15:done="1"/>
  <w15:commentEx w15:paraId="2FA45945" w15:done="1"/>
  <w15:commentEx w15:paraId="18608966" w15:done="0"/>
  <w15:commentEx w15:paraId="32543939" w15:done="0"/>
  <w15:commentEx w15:paraId="5E1BA835" w15:done="0"/>
  <w15:commentEx w15:paraId="14DBAF31" w15:done="0"/>
  <w15:commentEx w15:paraId="5CC8A3A6" w15:done="1"/>
  <w15:commentEx w15:paraId="1D9BF99F" w15:done="1"/>
  <w15:commentEx w15:paraId="4DF30DE0" w15:done="1"/>
  <w15:commentEx w15:paraId="462E0DB6" w15:done="1"/>
  <w15:commentEx w15:paraId="1D5ADBF0" w15:done="1"/>
  <w15:commentEx w15:paraId="26199743" w15:done="1"/>
  <w15:commentEx w15:paraId="2878CBE8" w15:done="1"/>
  <w15:commentEx w15:paraId="5BC05DF3" w15:done="1"/>
  <w15:commentEx w15:paraId="39387274" w15:done="1"/>
  <w15:commentEx w15:paraId="11C2B252" w15:done="1"/>
  <w15:commentEx w15:paraId="0F92510C" w15:done="1"/>
  <w15:commentEx w15:paraId="3C9FA986" w15:done="1"/>
  <w15:commentEx w15:paraId="6CA3353A" w15:done="1"/>
  <w15:commentEx w15:paraId="43A001F6" w15:done="1"/>
  <w15:commentEx w15:paraId="373FE23D" w15:done="1"/>
  <w15:commentEx w15:paraId="1AE16F31" w15:done="1"/>
  <w15:commentEx w15:paraId="6D14CEE2" w15:done="1"/>
  <w15:commentEx w15:paraId="1A719DAB" w15:done="1"/>
  <w15:commentEx w15:paraId="57F527C6" w15:done="1"/>
  <w15:commentEx w15:paraId="278C4349" w15:done="1"/>
  <w15:commentEx w15:paraId="762358D6" w15:done="1"/>
  <w15:commentEx w15:paraId="45813057" w15:done="1"/>
  <w15:commentEx w15:paraId="28B5BAB0" w15:done="1"/>
  <w15:commentEx w15:paraId="41069D54" w15:done="1"/>
  <w15:commentEx w15:paraId="2B4B5521" w15:done="1"/>
  <w15:commentEx w15:paraId="6D7EF2B3" w15:done="1"/>
  <w15:commentEx w15:paraId="102DF9C8" w15:done="1"/>
  <w15:commentEx w15:paraId="43B9ED59" w15:done="1"/>
  <w15:commentEx w15:paraId="0E571811" w15:done="1"/>
  <w15:commentEx w15:paraId="264DB3B6" w15:done="1"/>
  <w15:commentEx w15:paraId="5D602269" w15:done="1"/>
  <w15:commentEx w15:paraId="01652C12" w15:done="1"/>
  <w15:commentEx w15:paraId="6D23C92F" w15:done="1"/>
  <w15:commentEx w15:paraId="44C1C8A0" w15:done="1"/>
  <w15:commentEx w15:paraId="0236B9A3" w15:done="1"/>
  <w15:commentEx w15:paraId="058AD61E" w15:done="1"/>
  <w15:commentEx w15:paraId="7FAFF5F8" w15:done="1"/>
  <w15:commentEx w15:paraId="3EE53E01" w15:done="1"/>
  <w15:commentEx w15:paraId="7AC45B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1098" w16cex:dateUtc="2022-10-22T13:47:00Z"/>
  <w16cex:commentExtensible w16cex:durableId="26FE3B96" w16cex:dateUtc="2022-10-22T16:51:00Z"/>
  <w16cex:commentExtensible w16cex:durableId="26FE11A0" w16cex:dateUtc="2022-10-22T13:52:00Z"/>
  <w16cex:commentExtensible w16cex:durableId="26FE128C" w16cex:dateUtc="2022-10-22T13:56:00Z"/>
  <w16cex:commentExtensible w16cex:durableId="26FE132E" w16cex:dateUtc="2022-10-22T13:58:00Z"/>
  <w16cex:commentExtensible w16cex:durableId="26FE135E" w16cex:dateUtc="2022-10-22T13:59:00Z"/>
  <w16cex:commentExtensible w16cex:durableId="26FE144A" w16cex:dateUtc="2022-10-22T14:03:00Z"/>
  <w16cex:commentExtensible w16cex:durableId="26FE149F" w16cex:dateUtc="2022-10-22T14:05:00Z"/>
  <w16cex:commentExtensible w16cex:durableId="26FE14CB" w16cex:dateUtc="2022-10-22T14:05:00Z"/>
  <w16cex:commentExtensible w16cex:durableId="26FE14E0" w16cex:dateUtc="2022-10-22T14:06:00Z"/>
  <w16cex:commentExtensible w16cex:durableId="26FE1513" w16cex:dateUtc="2022-10-22T14:06:00Z"/>
  <w16cex:commentExtensible w16cex:durableId="26FE155B" w16cex:dateUtc="2022-10-22T14:08:00Z"/>
  <w16cex:commentExtensible w16cex:durableId="26FE1671" w16cex:dateUtc="2022-10-22T14:12:00Z"/>
  <w16cex:commentExtensible w16cex:durableId="26FE16AA" w16cex:dateUtc="2022-10-22T14:13:00Z"/>
  <w16cex:commentExtensible w16cex:durableId="26FE1CCF" w16cex:dateUtc="2022-10-22T14:39:00Z"/>
  <w16cex:commentExtensible w16cex:durableId="26FE29AA" w16cex:dateUtc="2022-10-22T15:34:00Z"/>
  <w16cex:commentExtensible w16cex:durableId="26FE1F02" w16cex:dateUtc="2022-10-22T14:49:00Z"/>
  <w16cex:commentExtensible w16cex:durableId="26FE20FE" w16cex:dateUtc="2022-10-22T14:57:00Z"/>
  <w16cex:commentExtensible w16cex:durableId="26FE224B" w16cex:dateUtc="2022-10-22T15:03:00Z"/>
  <w16cex:commentExtensible w16cex:durableId="26FE216C" w16cex:dateUtc="2022-10-22T14:59:00Z"/>
  <w16cex:commentExtensible w16cex:durableId="27013C7F" w16cex:dateUtc="2022-10-24T23:31:00Z"/>
  <w16cex:commentExtensible w16cex:durableId="26FE2631" w16cex:dateUtc="2022-10-22T15:20:00Z"/>
  <w16cex:commentExtensible w16cex:durableId="26FE26C6" w16cex:dateUtc="2022-10-22T15:22:00Z"/>
  <w16cex:commentExtensible w16cex:durableId="26FE2702" w16cex:dateUtc="2022-10-22T15:23:00Z"/>
  <w16cex:commentExtensible w16cex:durableId="26FE2780" w16cex:dateUtc="2022-10-22T15:25:00Z"/>
  <w16cex:commentExtensible w16cex:durableId="26FE27A1" w16cex:dateUtc="2022-10-22T15:26:00Z"/>
  <w16cex:commentExtensible w16cex:durableId="26FE2838" w16cex:dateUtc="2022-10-22T15:28:00Z"/>
  <w16cex:commentExtensible w16cex:durableId="26FE29FC" w16cex:dateUtc="2022-10-22T15:36:00Z"/>
  <w16cex:commentExtensible w16cex:durableId="26FE2A72" w16cex:dateUtc="2022-10-22T15:38:00Z"/>
  <w16cex:commentExtensible w16cex:durableId="26FE2B8C" w16cex:dateUtc="2022-10-22T15:42:00Z"/>
  <w16cex:commentExtensible w16cex:durableId="26FE2C1B" w16cex:dateUtc="2022-10-22T15:45:00Z"/>
  <w16cex:commentExtensible w16cex:durableId="26FE2C3D" w16cex:dateUtc="2022-10-22T15:45:00Z"/>
  <w16cex:commentExtensible w16cex:durableId="26FE2C53" w16cex:dateUtc="2022-10-22T15:46:00Z"/>
  <w16cex:commentExtensible w16cex:durableId="26FE3188" w16cex:dateUtc="2022-10-22T16:08:00Z"/>
  <w16cex:commentExtensible w16cex:durableId="26FE31CA" w16cex:dateUtc="2022-10-22T16:09:00Z"/>
  <w16cex:commentExtensible w16cex:durableId="26FE3209" w16cex:dateUtc="2022-10-22T16:10:00Z"/>
  <w16cex:commentExtensible w16cex:durableId="26FE3246" w16cex:dateUtc="2022-10-22T16:11:00Z"/>
  <w16cex:commentExtensible w16cex:durableId="26FE329B" w16cex:dateUtc="2022-10-22T16:12:00Z"/>
  <w16cex:commentExtensible w16cex:durableId="26FE32F5" w16cex:dateUtc="2022-10-22T16:14:00Z"/>
  <w16cex:commentExtensible w16cex:durableId="26FE3301" w16cex:dateUtc="2022-10-22T16:14:00Z"/>
  <w16cex:commentExtensible w16cex:durableId="26FE3349" w16cex:dateUtc="2022-10-22T16:15:00Z"/>
  <w16cex:commentExtensible w16cex:durableId="26FE3366" w16cex:dateUtc="2022-10-22T16:16:00Z"/>
  <w16cex:commentExtensible w16cex:durableId="26FE3372" w16cex:dateUtc="2022-10-22T16:16:00Z"/>
  <w16cex:commentExtensible w16cex:durableId="26FE3411" w16cex:dateUtc="2022-10-22T16:19:00Z"/>
  <w16cex:commentExtensible w16cex:durableId="26FE3459" w16cex:dateUtc="2022-10-22T16:20:00Z"/>
  <w16cex:commentExtensible w16cex:durableId="26FE347D" w16cex:dateUtc="2022-10-22T16:21:00Z"/>
  <w16cex:commentExtensible w16cex:durableId="26FE349D" w16cex:dateUtc="2022-10-22T16:21:00Z"/>
  <w16cex:commentExtensible w16cex:durableId="26FE34F1" w16cex:dateUtc="2022-10-22T16:22:00Z"/>
  <w16cex:commentExtensible w16cex:durableId="26FE34C7" w16cex:dateUtc="2022-10-22T16:22:00Z"/>
  <w16cex:commentExtensible w16cex:durableId="26FE3592" w16cex:dateUtc="2022-10-22T16:25:00Z"/>
  <w16cex:commentExtensible w16cex:durableId="26FE359F" w16cex:dateUtc="2022-10-22T16:25:00Z"/>
  <w16cex:commentExtensible w16cex:durableId="26FE38AD" w16cex:dateUtc="2022-10-22T16:38:00Z"/>
  <w16cex:commentExtensible w16cex:durableId="26FE398A" w16cex:dateUtc="2022-10-22T16:42:00Z"/>
  <w16cex:commentExtensible w16cex:durableId="26FE3A2A" w16cex:dateUtc="2022-10-22T16:45:00Z"/>
  <w16cex:commentExtensible w16cex:durableId="26FE3A14" w16cex:dateUtc="2022-10-22T16:44:00Z"/>
  <w16cex:commentExtensible w16cex:durableId="26FE3A5B" w16cex:dateUtc="2022-10-22T16:46:00Z"/>
  <w16cex:commentExtensible w16cex:durableId="26FE3B17" w16cex:dateUtc="2022-10-22T16:49:00Z"/>
  <w16cex:commentExtensible w16cex:durableId="26FE3B01" w16cex:dateUtc="2022-10-22T16:48:00Z"/>
  <w16cex:commentExtensible w16cex:durableId="26FE3B3A" w16cex:dateUtc="2022-10-22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EB660" w16cid:durableId="26FE1098"/>
  <w16cid:commentId w16cid:paraId="2BA981CE" w16cid:durableId="26FE3B96"/>
  <w16cid:commentId w16cid:paraId="6E0ED47C" w16cid:durableId="26FE11A0"/>
  <w16cid:commentId w16cid:paraId="2F075C3A" w16cid:durableId="26FE128C"/>
  <w16cid:commentId w16cid:paraId="4379D34D" w16cid:durableId="26FE132E"/>
  <w16cid:commentId w16cid:paraId="08ADE175" w16cid:durableId="26FE135E"/>
  <w16cid:commentId w16cid:paraId="2E78F32E" w16cid:durableId="26FE144A"/>
  <w16cid:commentId w16cid:paraId="0E3782D3" w16cid:durableId="26FE149F"/>
  <w16cid:commentId w16cid:paraId="45C6C625" w16cid:durableId="26FE14CB"/>
  <w16cid:commentId w16cid:paraId="0488006D" w16cid:durableId="26FE14E0"/>
  <w16cid:commentId w16cid:paraId="4B3264AC" w16cid:durableId="26FE1513"/>
  <w16cid:commentId w16cid:paraId="77524B8B" w16cid:durableId="26FE155B"/>
  <w16cid:commentId w16cid:paraId="2807B909" w16cid:durableId="26FE1671"/>
  <w16cid:commentId w16cid:paraId="40878C53" w16cid:durableId="26FE16AA"/>
  <w16cid:commentId w16cid:paraId="42118839" w16cid:durableId="26FE1CCF"/>
  <w16cid:commentId w16cid:paraId="2FA45945" w16cid:durableId="26FE29AA"/>
  <w16cid:commentId w16cid:paraId="18608966" w16cid:durableId="26FE1F02"/>
  <w16cid:commentId w16cid:paraId="32543939" w16cid:durableId="26FE20FE"/>
  <w16cid:commentId w16cid:paraId="5E1BA835" w16cid:durableId="26FE224B"/>
  <w16cid:commentId w16cid:paraId="14DBAF31" w16cid:durableId="26FE216C"/>
  <w16cid:commentId w16cid:paraId="5CC8A3A6" w16cid:durableId="27013C7F"/>
  <w16cid:commentId w16cid:paraId="1D9BF99F" w16cid:durableId="26FE2631"/>
  <w16cid:commentId w16cid:paraId="4DF30DE0" w16cid:durableId="26FE26C6"/>
  <w16cid:commentId w16cid:paraId="462E0DB6" w16cid:durableId="26FE2702"/>
  <w16cid:commentId w16cid:paraId="1D5ADBF0" w16cid:durableId="26FE2780"/>
  <w16cid:commentId w16cid:paraId="26199743" w16cid:durableId="26FE27A1"/>
  <w16cid:commentId w16cid:paraId="2878CBE8" w16cid:durableId="26FE2838"/>
  <w16cid:commentId w16cid:paraId="5BC05DF3" w16cid:durableId="26FE29FC"/>
  <w16cid:commentId w16cid:paraId="39387274" w16cid:durableId="26FE2A72"/>
  <w16cid:commentId w16cid:paraId="11C2B252" w16cid:durableId="26FE2B8C"/>
  <w16cid:commentId w16cid:paraId="0F92510C" w16cid:durableId="26FE2C1B"/>
  <w16cid:commentId w16cid:paraId="3C9FA986" w16cid:durableId="26FE2C3D"/>
  <w16cid:commentId w16cid:paraId="6CA3353A" w16cid:durableId="26FE2C53"/>
  <w16cid:commentId w16cid:paraId="43A001F6" w16cid:durableId="26FE3188"/>
  <w16cid:commentId w16cid:paraId="373FE23D" w16cid:durableId="26FE31CA"/>
  <w16cid:commentId w16cid:paraId="1AE16F31" w16cid:durableId="26FE3209"/>
  <w16cid:commentId w16cid:paraId="6D14CEE2" w16cid:durableId="26FE3246"/>
  <w16cid:commentId w16cid:paraId="1A719DAB" w16cid:durableId="26FE329B"/>
  <w16cid:commentId w16cid:paraId="57F527C6" w16cid:durableId="26FE32F5"/>
  <w16cid:commentId w16cid:paraId="278C4349" w16cid:durableId="26FE3301"/>
  <w16cid:commentId w16cid:paraId="762358D6" w16cid:durableId="26FE3349"/>
  <w16cid:commentId w16cid:paraId="45813057" w16cid:durableId="26FE3366"/>
  <w16cid:commentId w16cid:paraId="28B5BAB0" w16cid:durableId="26FE3372"/>
  <w16cid:commentId w16cid:paraId="41069D54" w16cid:durableId="26FE3411"/>
  <w16cid:commentId w16cid:paraId="2B4B5521" w16cid:durableId="26FE3459"/>
  <w16cid:commentId w16cid:paraId="6D7EF2B3" w16cid:durableId="26FE347D"/>
  <w16cid:commentId w16cid:paraId="102DF9C8" w16cid:durableId="26FE349D"/>
  <w16cid:commentId w16cid:paraId="43B9ED59" w16cid:durableId="26FE34F1"/>
  <w16cid:commentId w16cid:paraId="0E571811" w16cid:durableId="26FE34C7"/>
  <w16cid:commentId w16cid:paraId="264DB3B6" w16cid:durableId="26FE3592"/>
  <w16cid:commentId w16cid:paraId="5D602269" w16cid:durableId="26FE359F"/>
  <w16cid:commentId w16cid:paraId="01652C12" w16cid:durableId="26FE38AD"/>
  <w16cid:commentId w16cid:paraId="6D23C92F" w16cid:durableId="26FE398A"/>
  <w16cid:commentId w16cid:paraId="44C1C8A0" w16cid:durableId="26FE3A2A"/>
  <w16cid:commentId w16cid:paraId="0236B9A3" w16cid:durableId="26FE3A14"/>
  <w16cid:commentId w16cid:paraId="058AD61E" w16cid:durableId="26FE3A5B"/>
  <w16cid:commentId w16cid:paraId="7FAFF5F8" w16cid:durableId="26FE3B17"/>
  <w16cid:commentId w16cid:paraId="3EE53E01" w16cid:durableId="26FE3B01"/>
  <w16cid:commentId w16cid:paraId="7AC45B4D" w16cid:durableId="26FE3B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6EB"/>
    <w:multiLevelType w:val="multilevel"/>
    <w:tmpl w:val="F83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64EAC"/>
    <w:multiLevelType w:val="multilevel"/>
    <w:tmpl w:val="C2F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D2E6C"/>
    <w:multiLevelType w:val="multilevel"/>
    <w:tmpl w:val="5CA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F7780"/>
    <w:multiLevelType w:val="multilevel"/>
    <w:tmpl w:val="909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27B53"/>
    <w:multiLevelType w:val="multilevel"/>
    <w:tmpl w:val="ED3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D7222"/>
    <w:multiLevelType w:val="multilevel"/>
    <w:tmpl w:val="A13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B6454"/>
    <w:multiLevelType w:val="multilevel"/>
    <w:tmpl w:val="85A2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65E21"/>
    <w:multiLevelType w:val="multilevel"/>
    <w:tmpl w:val="AD6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83337"/>
    <w:multiLevelType w:val="multilevel"/>
    <w:tmpl w:val="F53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21B02"/>
    <w:multiLevelType w:val="multilevel"/>
    <w:tmpl w:val="B2A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93B51"/>
    <w:multiLevelType w:val="multilevel"/>
    <w:tmpl w:val="8FA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30DAA"/>
    <w:multiLevelType w:val="multilevel"/>
    <w:tmpl w:val="EADE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2"/>
  </w:num>
  <w:num w:numId="4">
    <w:abstractNumId w:val="10"/>
  </w:num>
  <w:num w:numId="5">
    <w:abstractNumId w:val="1"/>
  </w:num>
  <w:num w:numId="6">
    <w:abstractNumId w:val="8"/>
  </w:num>
  <w:num w:numId="7">
    <w:abstractNumId w:val="5"/>
  </w:num>
  <w:num w:numId="8">
    <w:abstractNumId w:val="9"/>
  </w:num>
  <w:num w:numId="9">
    <w:abstractNumId w:val="6"/>
  </w:num>
  <w:num w:numId="10">
    <w:abstractNumId w:val="0"/>
  </w:num>
  <w:num w:numId="11">
    <w:abstractNumId w:val="7"/>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dy shamy">
    <w15:presenceInfo w15:providerId="None" w15:userId="Shady shamy"/>
  </w15:person>
  <w15:person w15:author="Kaytlin Conley">
    <w15:presenceInfo w15:providerId="Windows Live" w15:userId="2dcc83deaf962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8"/>
    <w:rsid w:val="00005C68"/>
    <w:rsid w:val="00193BD4"/>
    <w:rsid w:val="002B6CA2"/>
    <w:rsid w:val="002B71DD"/>
    <w:rsid w:val="002C6E3A"/>
    <w:rsid w:val="002F5C2B"/>
    <w:rsid w:val="003525A7"/>
    <w:rsid w:val="003B1131"/>
    <w:rsid w:val="003F6492"/>
    <w:rsid w:val="00472E01"/>
    <w:rsid w:val="004B17EF"/>
    <w:rsid w:val="004B47E5"/>
    <w:rsid w:val="00562624"/>
    <w:rsid w:val="0059582C"/>
    <w:rsid w:val="0081753C"/>
    <w:rsid w:val="0098027B"/>
    <w:rsid w:val="00997F56"/>
    <w:rsid w:val="009D449F"/>
    <w:rsid w:val="00A16D1C"/>
    <w:rsid w:val="00A7615E"/>
    <w:rsid w:val="00A84E32"/>
    <w:rsid w:val="00B010C0"/>
    <w:rsid w:val="00B1311F"/>
    <w:rsid w:val="00BB6D59"/>
    <w:rsid w:val="00C62D33"/>
    <w:rsid w:val="00C94356"/>
    <w:rsid w:val="00CE431B"/>
    <w:rsid w:val="00D35C3E"/>
    <w:rsid w:val="00D507B8"/>
    <w:rsid w:val="00D65D41"/>
    <w:rsid w:val="00D73F72"/>
    <w:rsid w:val="00E752A4"/>
    <w:rsid w:val="00EC0F8A"/>
    <w:rsid w:val="00F8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5B60"/>
  <w15:chartTrackingRefBased/>
  <w15:docId w15:val="{1AB9F072-7F11-4765-B4ED-37B93C2F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C3E"/>
    <w:pPr>
      <w:spacing w:before="300" w:after="150" w:line="240" w:lineRule="auto"/>
      <w:outlineLvl w:val="0"/>
    </w:pPr>
    <w:rPr>
      <w:rFonts w:ascii="inherit" w:eastAsiaTheme="minorEastAsia" w:hAnsi="inherit" w:cs="Times New Roman"/>
      <w:kern w:val="36"/>
      <w:sz w:val="51"/>
      <w:szCs w:val="51"/>
    </w:rPr>
  </w:style>
  <w:style w:type="paragraph" w:styleId="Heading2">
    <w:name w:val="heading 2"/>
    <w:basedOn w:val="Normal"/>
    <w:next w:val="Normal"/>
    <w:link w:val="Heading2Char"/>
    <w:uiPriority w:val="9"/>
    <w:semiHidden/>
    <w:unhideWhenUsed/>
    <w:qFormat/>
    <w:rsid w:val="00D35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5C3E"/>
    <w:pPr>
      <w:spacing w:before="300" w:after="150" w:line="240" w:lineRule="auto"/>
      <w:outlineLvl w:val="2"/>
    </w:pPr>
    <w:rPr>
      <w:rFonts w:ascii="inherit" w:eastAsiaTheme="minorEastAsia" w:hAnsi="inherit" w:cs="Times New Roman"/>
      <w:sz w:val="36"/>
      <w:szCs w:val="36"/>
    </w:rPr>
  </w:style>
  <w:style w:type="paragraph" w:styleId="Heading4">
    <w:name w:val="heading 4"/>
    <w:basedOn w:val="Normal"/>
    <w:next w:val="Normal"/>
    <w:link w:val="Heading4Char"/>
    <w:uiPriority w:val="9"/>
    <w:semiHidden/>
    <w:unhideWhenUsed/>
    <w:qFormat/>
    <w:rsid w:val="00EC0F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3E"/>
    <w:rPr>
      <w:rFonts w:ascii="inherit" w:eastAsiaTheme="minorEastAsia" w:hAnsi="inherit" w:cs="Times New Roman"/>
      <w:kern w:val="36"/>
      <w:sz w:val="51"/>
      <w:szCs w:val="51"/>
    </w:rPr>
  </w:style>
  <w:style w:type="character" w:customStyle="1" w:styleId="Heading3Char">
    <w:name w:val="Heading 3 Char"/>
    <w:basedOn w:val="DefaultParagraphFont"/>
    <w:link w:val="Heading3"/>
    <w:uiPriority w:val="9"/>
    <w:rsid w:val="00D35C3E"/>
    <w:rPr>
      <w:rFonts w:ascii="inherit" w:eastAsiaTheme="minorEastAsia" w:hAnsi="inherit" w:cs="Times New Roman"/>
      <w:sz w:val="36"/>
      <w:szCs w:val="36"/>
    </w:rPr>
  </w:style>
  <w:style w:type="character" w:styleId="Hyperlink">
    <w:name w:val="Hyperlink"/>
    <w:basedOn w:val="DefaultParagraphFont"/>
    <w:uiPriority w:val="99"/>
    <w:unhideWhenUsed/>
    <w:rsid w:val="00D35C3E"/>
    <w:rPr>
      <w:strike w:val="0"/>
      <w:dstrike w:val="0"/>
      <w:color w:val="337AB7"/>
      <w:u w:val="none"/>
      <w:effect w:val="none"/>
      <w:shd w:val="clear" w:color="auto" w:fill="auto"/>
    </w:rPr>
  </w:style>
  <w:style w:type="character" w:styleId="Strong">
    <w:name w:val="Strong"/>
    <w:basedOn w:val="DefaultParagraphFont"/>
    <w:uiPriority w:val="22"/>
    <w:qFormat/>
    <w:rsid w:val="00D35C3E"/>
    <w:rPr>
      <w:b/>
      <w:bCs/>
    </w:rPr>
  </w:style>
  <w:style w:type="paragraph" w:styleId="NormalWeb">
    <w:name w:val="Normal (Web)"/>
    <w:basedOn w:val="Normal"/>
    <w:uiPriority w:val="99"/>
    <w:unhideWhenUsed/>
    <w:rsid w:val="00D35C3E"/>
    <w:pPr>
      <w:spacing w:after="150"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D35C3E"/>
    <w:rPr>
      <w:i/>
      <w:iCs/>
    </w:rPr>
  </w:style>
  <w:style w:type="character" w:customStyle="1" w:styleId="Heading2Char">
    <w:name w:val="Heading 2 Char"/>
    <w:basedOn w:val="DefaultParagraphFont"/>
    <w:link w:val="Heading2"/>
    <w:uiPriority w:val="9"/>
    <w:semiHidden/>
    <w:rsid w:val="00D35C3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97F56"/>
    <w:rPr>
      <w:sz w:val="16"/>
      <w:szCs w:val="16"/>
    </w:rPr>
  </w:style>
  <w:style w:type="paragraph" w:styleId="CommentText">
    <w:name w:val="annotation text"/>
    <w:basedOn w:val="Normal"/>
    <w:link w:val="CommentTextChar"/>
    <w:uiPriority w:val="99"/>
    <w:unhideWhenUsed/>
    <w:rsid w:val="00997F56"/>
    <w:pPr>
      <w:spacing w:line="240" w:lineRule="auto"/>
    </w:pPr>
    <w:rPr>
      <w:sz w:val="20"/>
      <w:szCs w:val="20"/>
    </w:rPr>
  </w:style>
  <w:style w:type="character" w:customStyle="1" w:styleId="CommentTextChar">
    <w:name w:val="Comment Text Char"/>
    <w:basedOn w:val="DefaultParagraphFont"/>
    <w:link w:val="CommentText"/>
    <w:uiPriority w:val="99"/>
    <w:rsid w:val="00997F56"/>
    <w:rPr>
      <w:sz w:val="20"/>
      <w:szCs w:val="20"/>
    </w:rPr>
  </w:style>
  <w:style w:type="paragraph" w:styleId="CommentSubject">
    <w:name w:val="annotation subject"/>
    <w:basedOn w:val="CommentText"/>
    <w:next w:val="CommentText"/>
    <w:link w:val="CommentSubjectChar"/>
    <w:uiPriority w:val="99"/>
    <w:semiHidden/>
    <w:unhideWhenUsed/>
    <w:rsid w:val="00997F56"/>
    <w:rPr>
      <w:b/>
      <w:bCs/>
    </w:rPr>
  </w:style>
  <w:style w:type="character" w:customStyle="1" w:styleId="CommentSubjectChar">
    <w:name w:val="Comment Subject Char"/>
    <w:basedOn w:val="CommentTextChar"/>
    <w:link w:val="CommentSubject"/>
    <w:uiPriority w:val="99"/>
    <w:semiHidden/>
    <w:rsid w:val="00997F56"/>
    <w:rPr>
      <w:b/>
      <w:bCs/>
      <w:sz w:val="20"/>
      <w:szCs w:val="20"/>
    </w:rPr>
  </w:style>
  <w:style w:type="character" w:customStyle="1" w:styleId="Heading4Char">
    <w:name w:val="Heading 4 Char"/>
    <w:basedOn w:val="DefaultParagraphFont"/>
    <w:link w:val="Heading4"/>
    <w:uiPriority w:val="9"/>
    <w:semiHidden/>
    <w:rsid w:val="00EC0F8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525A7"/>
    <w:rPr>
      <w:color w:val="605E5C"/>
      <w:shd w:val="clear" w:color="auto" w:fill="E1DFDD"/>
    </w:rPr>
  </w:style>
  <w:style w:type="character" w:styleId="FollowedHyperlink">
    <w:name w:val="FollowedHyperlink"/>
    <w:basedOn w:val="DefaultParagraphFont"/>
    <w:uiPriority w:val="99"/>
    <w:semiHidden/>
    <w:unhideWhenUsed/>
    <w:rsid w:val="00352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udentaffairs.sonoma.edu/student-resources/calfresh/eligibility" TargetMode="External"/></Relationships>
</file>

<file path=word/_rels/document.xml.rels><?xml version="1.0" encoding="UTF-8" standalone="yes"?>
<Relationships xmlns="http://schemas.openxmlformats.org/package/2006/relationships"><Relationship Id="rId26" Type="http://schemas.openxmlformats.org/officeDocument/2006/relationships/image" Target="file:///C:\Users\15307\Box\CHC%20All\01.%20Projects%20Active\CFO%20(SP6495202)\08.%20Research%20and%20Evaluation\02.%20Data%20Analysis\BNS3-pilot2\bns3p2_eda_website_chico\Student_Demo_files\figure-html\unnamed-chunk-2-1.png" TargetMode="External"/><Relationship Id="rId21" Type="http://schemas.openxmlformats.org/officeDocument/2006/relationships/image" Target="file:///C:\Users\15307\Box\CHC%20All\01.%20Projects%20Active\CFO%20(SP6495202)\08.%20Research%20and%20Evaluation\02.%20Data%20Analysis\BNS3-pilot2\bns3p2_eda_website_chico\Personal_Demo_files\figure-html\unnamed-chunk-7-1.png" TargetMode="External"/><Relationship Id="rId42" Type="http://schemas.openxmlformats.org/officeDocument/2006/relationships/image" Target="file:///C:\Users\15307\Box\CHC%20All\01.%20Projects%20Active\CFO%20(SP6495202)\08.%20Research%20and%20Evaluation\02.%20Data%20Analysis\BNS3-pilot2\bns3p2_eda_website_chico\Workload_files\figure-html\unnamed-chunk-18-1.png" TargetMode="External"/><Relationship Id="rId47" Type="http://schemas.openxmlformats.org/officeDocument/2006/relationships/image" Target="file:///C:\Users\15307\Box\CHC%20All\01.%20Projects%20Active\CFO%20(SP6495202)\08.%20Research%20and%20Evaluation\02.%20Data%20Analysis\BNS3-pilot2\bns3p2_eda_website_chico\CalFresh_files\figure-html\unnamed-chunk-3-1.png" TargetMode="External"/><Relationship Id="rId63" Type="http://schemas.openxmlformats.org/officeDocument/2006/relationships/image" Target="file:///C:\Users\15307\Box\CHC%20All\01.%20Projects%20Active\CFO%20(SP6495202)\08.%20Research%20and%20Evaluation\02.%20Data%20Analysis\BNS3-pilot2\bns3p2_eda_website_chico\Food_Security_files\figure-html\unnamed-chunk-3-1.png" TargetMode="External"/><Relationship Id="rId68" Type="http://schemas.openxmlformats.org/officeDocument/2006/relationships/image" Target="file:///C:\Users\15307\Box\CHC%20All\01.%20Projects%20Active\CFO%20(SP6495202)\08.%20Research%20and%20Evaluation\02.%20Data%20Analysis\BNS3-pilot2\bns3p2_eda_website_chico\Eating_Habits_files\figure-html\unnamed-chunk-4-1.png" TargetMode="External"/><Relationship Id="rId16" Type="http://schemas.openxmlformats.org/officeDocument/2006/relationships/image" Target="file:///C:\Users\15307\Box\CHC%20All\01.%20Projects%20Active\CFO%20(SP6495202)\08.%20Research%20and%20Evaluation\02.%20Data%20Analysis\BNS3-pilot2\bns3p2_eda_website_chico\CHC_Logo.png" TargetMode="External"/><Relationship Id="rId11" Type="http://schemas.openxmlformats.org/officeDocument/2006/relationships/hyperlink" Target="https://www.csuchico.edu/eop/" TargetMode="External"/><Relationship Id="rId32" Type="http://schemas.openxmlformats.org/officeDocument/2006/relationships/image" Target="file:///C:\Users\15307\Box\CHC%20All\01.%20Projects%20Active\CFO%20(SP6495202)\08.%20Research%20and%20Evaluation\02.%20Data%20Analysis\BNS3-pilot2\bns3p2_eda_website_chico\Workload_files\figure-html\unnamed-chunk-5-1.png" TargetMode="External"/><Relationship Id="rId37" Type="http://schemas.openxmlformats.org/officeDocument/2006/relationships/image" Target="file:///C:\Users\15307\Box\CHC%20All\01.%20Projects%20Active\CFO%20(SP6495202)\08.%20Research%20and%20Evaluation\02.%20Data%20Analysis\BNS3-pilot2\bns3p2_eda_website_chico\Workload_files\figure-html\unnamed-chunk-13-1.png" TargetMode="External"/><Relationship Id="rId53" Type="http://schemas.openxmlformats.org/officeDocument/2006/relationships/image" Target="file:///C:\Users\15307\Box\CHC%20All\01.%20Projects%20Active\CFO%20(SP6495202)\08.%20Research%20and%20Evaluation\02.%20Data%20Analysis\BNS3-pilot2\bns3p2_eda_website_chico\Basic_Needs_files\figure-html\unnamed-chunk-6-1.png" TargetMode="External"/><Relationship Id="rId58" Type="http://schemas.openxmlformats.org/officeDocument/2006/relationships/image" Target="file:///C:\Users\15307\Box\CHC%20All\01.%20Projects%20Active\CFO%20(SP6495202)\08.%20Research%20and%20Evaluation\02.%20Data%20Analysis\BNS3-pilot2\bns3p2_eda_website_chico\Basic_Needs_files\figure-html\unnamed-chunk-10-1.png" TargetMode="External"/><Relationship Id="rId74" Type="http://schemas.openxmlformats.org/officeDocument/2006/relationships/image" Target="file:///C:\Users\15307\Box\CHC%20All\01.%20Projects%20Active\CFO%20(SP6495202)\08.%20Research%20and%20Evaluation\02.%20Data%20Analysis\BNS3-pilot2\bns3p2_eda_website_chico\Sleep_files\figure-html\unnamed-chunk-3-1.png" TargetMode="External"/><Relationship Id="rId79" Type="http://schemas.openxmlformats.org/officeDocument/2006/relationships/image" Target="file:///C:\Users\15307\Box\CHC%20All\01.%20Projects%20Active\CFO%20(SP6495202)\08.%20Research%20and%20Evaluation\02.%20Data%20Analysis\BNS3-pilot2\bns3p2_eda_website_chico\Mental_Health_files\figure-html\unnamed-chunk-3-1.png" TargetMode="External"/><Relationship Id="rId5" Type="http://schemas.openxmlformats.org/officeDocument/2006/relationships/comments" Target="comments.xml"/><Relationship Id="rId61" Type="http://schemas.openxmlformats.org/officeDocument/2006/relationships/image" Target="file:///C:\Users\15307\Box\CHC%20All\01.%20Projects%20Active\CFO%20(SP6495202)\08.%20Research%20and%20Evaluation\02.%20Data%20Analysis\BNS3-pilot2\bns3p2_eda_website_chico\Basic_Needs_files\figure-html\unnamed-chunk-16-1.png" TargetMode="External"/><Relationship Id="rId82" Type="http://schemas.microsoft.com/office/2011/relationships/people" Target="people.xml"/><Relationship Id="rId19" Type="http://schemas.openxmlformats.org/officeDocument/2006/relationships/image" Target="file:///C:\Users\15307\Box\CHC%20All\01.%20Projects%20Active\CFO%20(SP6495202)\08.%20Research%20and%20Evaluation\02.%20Data%20Analysis\BNS3-pilot2\bns3p2_eda_website_chico\Personal_Demo_files\figure-html\unnamed-chunk-4-1.png" TargetMode="External"/><Relationship Id="rId14" Type="http://schemas.openxmlformats.org/officeDocument/2006/relationships/hyperlink" Target="https://www.csuchico.edu/calfresh/index.shtml" TargetMode="External"/><Relationship Id="rId22" Type="http://schemas.openxmlformats.org/officeDocument/2006/relationships/image" Target="file:///C:\Users\15307\Box\CHC%20All\01.%20Projects%20Active\CFO%20(SP6495202)\08.%20Research%20and%20Evaluation\02.%20Data%20Analysis\BNS3-pilot2\bns3p2_eda_website_chico\Personal_Demo_files\figure-html\unnamed-chunk-8-1.png" TargetMode="External"/><Relationship Id="rId27" Type="http://schemas.openxmlformats.org/officeDocument/2006/relationships/image" Target="file:///C:\Users\15307\Box\CHC%20All\01.%20Projects%20Active\CFO%20(SP6495202)\08.%20Research%20and%20Evaluation\02.%20Data%20Analysis\BNS3-pilot2\bns3p2_eda_website_chico\Student_Demo_files\figure-html\unnamed-chunk-3-1.png" TargetMode="External"/><Relationship Id="rId30" Type="http://schemas.openxmlformats.org/officeDocument/2006/relationships/image" Target="file:///C:\Users\15307\Box\CHC%20All\01.%20Projects%20Active\CFO%20(SP6495202)\08.%20Research%20and%20Evaluation\02.%20Data%20Analysis\BNS3-pilot2\bns3p2_eda_website_chico\Workload_files\figure-html\unnamed-chunk-2-1.png" TargetMode="External"/><Relationship Id="rId35" Type="http://schemas.openxmlformats.org/officeDocument/2006/relationships/image" Target="file:///C:\Users\15307\Box\CHC%20All\01.%20Projects%20Active\CFO%20(SP6495202)\08.%20Research%20and%20Evaluation\02.%20Data%20Analysis\BNS3-pilot2\bns3p2_eda_website_chico\Workload_files\figure-html\unnamed-chunk-9-1.png" TargetMode="External"/><Relationship Id="rId43" Type="http://schemas.openxmlformats.org/officeDocument/2006/relationships/image" Target="file:///C:\Users\15307\Box\CHC%20All\01.%20Projects%20Active\CFO%20(SP6495202)\08.%20Research%20and%20Evaluation\02.%20Data%20Analysis\BNS3-pilot2\bns3p2_eda_website_chico\Housing_files\figure-html\unnamed-chunk-2-1.png" TargetMode="External"/><Relationship Id="rId48" Type="http://schemas.openxmlformats.org/officeDocument/2006/relationships/hyperlink" Target="https://www.cdss.ca.gov/inforesources/cdss-programs/calfresh/eligibility-and-issuance-requirements" TargetMode="External"/><Relationship Id="rId56" Type="http://schemas.openxmlformats.org/officeDocument/2006/relationships/image" Target="file:///C:\Users\15307\Box\CHC%20All\01.%20Projects%20Active\CFO%20(SP6495202)\08.%20Research%20and%20Evaluation\02.%20Data%20Analysis\BNS3-pilot2\bns3p2_eda_website_chico\Basic_Needs_files\figure-html\unnamed-chunk-9-1.png" TargetMode="External"/><Relationship Id="rId64" Type="http://schemas.openxmlformats.org/officeDocument/2006/relationships/image" Target="file:///C:\Users\15307\Box\CHC%20All\01.%20Projects%20Active\CFO%20(SP6495202)\08.%20Research%20and%20Evaluation\02.%20Data%20Analysis\BNS3-pilot2\bns3p2_eda_website_chico\Food_Security_files\figure-html\unnamed-chunk-4-1.png" TargetMode="External"/><Relationship Id="rId69" Type="http://schemas.openxmlformats.org/officeDocument/2006/relationships/image" Target="file:///C:\Users\15307\Box\CHC%20All\01.%20Projects%20Active\CFO%20(SP6495202)\08.%20Research%20and%20Evaluation\02.%20Data%20Analysis\BNS3-pilot2\bns3p2_eda_website_chico\Eating_Habits_files\figure-html\unnamed-chunk-5-1.png" TargetMode="External"/><Relationship Id="rId77" Type="http://schemas.openxmlformats.org/officeDocument/2006/relationships/image" Target="file:///C:\Users\15307\Box\CHC%20All\01.%20Projects%20Active\CFO%20(SP6495202)\08.%20Research%20and%20Evaluation\02.%20Data%20Analysis\BNS3-pilot2\bns3p2_eda_website_chico\Sleep_files\figure-html\unnamed-chunk-7-1.png" TargetMode="External"/><Relationship Id="rId8" Type="http://schemas.microsoft.com/office/2018/08/relationships/commentsExtensible" Target="commentsExtensible.xml"/><Relationship Id="rId51" Type="http://schemas.openxmlformats.org/officeDocument/2006/relationships/image" Target="file:///C:\Users\15307\Box\CHC%20All\01.%20Projects%20Active\CFO%20(SP6495202)\08.%20Research%20and%20Evaluation\02.%20Data%20Analysis\BNS3-pilot2\bns3p2_eda_website_chico\Basic_Needs_files\figure-html\unnamed-chunk-3-1.png" TargetMode="External"/><Relationship Id="rId72" Type="http://schemas.openxmlformats.org/officeDocument/2006/relationships/image" Target="file:///C:\Users\15307\Box\CHC%20All\01.%20Projects%20Active\CFO%20(SP6495202)\08.%20Research%20and%20Evaluation\02.%20Data%20Analysis\BNS3-pilot2\bns3p2_eda_website_chico\Physical_Activity_files\figure-html\unnamed-chunk-2-1.png" TargetMode="External"/><Relationship Id="rId80" Type="http://schemas.openxmlformats.org/officeDocument/2006/relationships/image" Target="file:///C:\Users\15307\Box\CHC%20All\01.%20Projects%20Active\CFO%20(SP6495202)\08.%20Research%20and%20Evaluation\02.%20Data%20Analysis\BNS3-pilot2\bns3p2_eda_website_chico\Mental_Health_files\figure-html\unnamed-chunk-4-1.png" TargetMode="External"/><Relationship Id="rId3" Type="http://schemas.openxmlformats.org/officeDocument/2006/relationships/settings" Target="settings.xml"/><Relationship Id="rId12" Type="http://schemas.openxmlformats.org/officeDocument/2006/relationships/hyperlink" Target="https://www.fresnostate.edu/studentaffairs/eop/abouteop.html" TargetMode="External"/><Relationship Id="rId17" Type="http://schemas.openxmlformats.org/officeDocument/2006/relationships/image" Target="file:///C:\Users\15307\Box\CHC%20All\01.%20Projects%20Active\CFO%20(SP6495202)\08.%20Research%20and%20Evaluation\02.%20Data%20Analysis\BNS3-pilot2\bns3p2_eda_website_chico\Personal_Demo_files\figure-html\unnamed-chunk-2-1.png" TargetMode="External"/><Relationship Id="rId25" Type="http://schemas.openxmlformats.org/officeDocument/2006/relationships/hyperlink" Target="https://www.universityofcalifornia.edu/sites/default/files/First-Generation%20Student%20Success%20at%20UC%208-2017.pdf" TargetMode="External"/><Relationship Id="rId33" Type="http://schemas.openxmlformats.org/officeDocument/2006/relationships/image" Target="file:///C:\Users\15307\Box\CHC%20All\01.%20Projects%20Active\CFO%20(SP6495202)\08.%20Research%20and%20Evaluation\02.%20Data%20Analysis\BNS3-pilot2\bns3p2_eda_website_chico\Workload_files\figure-html\unnamed-chunk-6-1.png" TargetMode="External"/><Relationship Id="rId38" Type="http://schemas.openxmlformats.org/officeDocument/2006/relationships/image" Target="file:///C:\Users\15307\Box\CHC%20All\01.%20Projects%20Active\CFO%20(SP6495202)\08.%20Research%20and%20Evaluation\02.%20Data%20Analysis\BNS3-pilot2\bns3p2_eda_website_chico\Workload_files\figure-html\unnamed-chunk-15-1.png" TargetMode="External"/><Relationship Id="rId46" Type="http://schemas.openxmlformats.org/officeDocument/2006/relationships/image" Target="file:///C:\Users\15307\Box\CHC%20All\01.%20Projects%20Active\CFO%20(SP6495202)\08.%20Research%20and%20Evaluation\02.%20Data%20Analysis\BNS3-pilot2\bns3p2_eda_website_chico\Housing_files\figure-html\unnamed-chunk-9-1.png" TargetMode="External"/><Relationship Id="rId59" Type="http://schemas.openxmlformats.org/officeDocument/2006/relationships/image" Target="file:///C:\Users\15307\Box\CHC%20All\01.%20Projects%20Active\CFO%20(SP6495202)\08.%20Research%20and%20Evaluation\02.%20Data%20Analysis\BNS3-pilot2\bns3p2_eda_website_chico\Basic_Needs_files\figure-html\unnamed-chunk-12-1.png" TargetMode="External"/><Relationship Id="rId67" Type="http://schemas.openxmlformats.org/officeDocument/2006/relationships/image" Target="file:///C:\Users\15307\Box\CHC%20All\01.%20Projects%20Active\CFO%20(SP6495202)\08.%20Research%20and%20Evaluation\02.%20Data%20Analysis\BNS3-pilot2\bns3p2_eda_website_chico\Eating_Habits_files\figure-html\unnamed-chunk-3-1.png" TargetMode="External"/><Relationship Id="rId20" Type="http://schemas.openxmlformats.org/officeDocument/2006/relationships/hyperlink" Target="https://www.census.gov/quickfacts/fact/note/US/RHI625219" TargetMode="External"/><Relationship Id="rId41" Type="http://schemas.openxmlformats.org/officeDocument/2006/relationships/hyperlink" Target="https://www.csuchico.edu/calfresh/basics/college-student-eligibility.shtml" TargetMode="External"/><Relationship Id="rId54" Type="http://schemas.openxmlformats.org/officeDocument/2006/relationships/image" Target="file:///C:\Users\15307\Box\CHC%20All\01.%20Projects%20Active\CFO%20(SP6495202)\08.%20Research%20and%20Evaluation\02.%20Data%20Analysis\BNS3-pilot2\bns3p2_eda_website_chico\Basic_Needs_files\figure-html\unnamed-chunk-7-1.png" TargetMode="External"/><Relationship Id="rId62" Type="http://schemas.openxmlformats.org/officeDocument/2006/relationships/image" Target="file:///C:\Users\15307\Box\CHC%20All\01.%20Projects%20Active\CFO%20(SP6495202)\08.%20Research%20and%20Evaluation\02.%20Data%20Analysis\BNS3-pilot2\bns3p2_eda_website_chico\Food_Security_files\figure-html\unnamed-chunk-2-1.png" TargetMode="External"/><Relationship Id="rId70" Type="http://schemas.openxmlformats.org/officeDocument/2006/relationships/image" Target="file:///C:\Users\15307\Box\CHC%20All\01.%20Projects%20Active\CFO%20(SP6495202)\08.%20Research%20and%20Evaluation\02.%20Data%20Analysis\BNS3-pilot2\bns3p2_eda_website_chico\Eating_Habits_files\figure-html\unnamed-chunk-6-1.png" TargetMode="External"/><Relationship Id="rId75" Type="http://schemas.openxmlformats.org/officeDocument/2006/relationships/image" Target="file:///C:\Users\15307\Box\CHC%20All\01.%20Projects%20Active\CFO%20(SP6495202)\08.%20Research%20and%20Evaluation\02.%20Data%20Analysis\BNS3-pilot2\bns3p2_eda_website_chico\Sleep_files\figure-html\unnamed-chunk-4-1.png" TargetMode="External"/><Relationship Id="rId83"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Instructions.html" TargetMode="External"/><Relationship Id="rId23" Type="http://schemas.openxmlformats.org/officeDocument/2006/relationships/image" Target="file:///C:\Users\15307\Box\CHC%20All\01.%20Projects%20Active\CFO%20(SP6495202)\08.%20Research%20and%20Evaluation\02.%20Data%20Analysis\BNS3-pilot2\bns3p2_eda_website_chico\Personal_Demo_files\figure-html\unnamed-chunk-9-1.png" TargetMode="External"/><Relationship Id="rId28" Type="http://schemas.openxmlformats.org/officeDocument/2006/relationships/image" Target="file:///C:\Users\15307\Box\CHC%20All\01.%20Projects%20Active\CFO%20(SP6495202)\08.%20Research%20and%20Evaluation\02.%20Data%20Analysis\BNS3-pilot2\bns3p2_eda_website_chico\Student_Demo_files\figure-html\unnamed-chunk-5-1.png" TargetMode="External"/><Relationship Id="rId36" Type="http://schemas.openxmlformats.org/officeDocument/2006/relationships/image" Target="file:///C:\Users\15307\Box\CHC%20All\01.%20Projects%20Active\CFO%20(SP6495202)\08.%20Research%20and%20Evaluation\02.%20Data%20Analysis\BNS3-pilot2\bns3p2_eda_website_chico\Workload_files\figure-html\unnamed-chunk-11-1.png" TargetMode="External"/><Relationship Id="rId49" Type="http://schemas.openxmlformats.org/officeDocument/2006/relationships/image" Target="file:///C:\Users\15307\Box\CHC%20All\01.%20Projects%20Active\CFO%20(SP6495202)\08.%20Research%20and%20Evaluation\02.%20Data%20Analysis\BNS3-pilot2\bns3p2_eda_website_chico\CalFresh_files\figure-html\unnamed-chunk-5-1.png" TargetMode="External"/><Relationship Id="rId57" Type="http://schemas.openxmlformats.org/officeDocument/2006/relationships/image" Target="file:///C:\Users\15307\Box\CHC%20All\01.%20Projects%20Active\CFO%20(SP6495202)\08.%20Research%20and%20Evaluation\02.%20Data%20Analysis\BNS3-pilot2\bns3p2_eda_website_chico\Basic_Needs_files\figure-html\unnamed-chunk-9-2.png" TargetMode="External"/><Relationship Id="rId10" Type="http://schemas.openxmlformats.org/officeDocument/2006/relationships/hyperlink" Target="https://www2.calstate.edu/attend/student-services/eop" TargetMode="External"/><Relationship Id="rId31" Type="http://schemas.openxmlformats.org/officeDocument/2006/relationships/image" Target="file:///C:\Users\15307\Box\CHC%20All\01.%20Projects%20Active\CFO%20(SP6495202)\08.%20Research%20and%20Evaluation\02.%20Data%20Analysis\BNS3-pilot2\bns3p2_eda_website_chico\Workload_files\figure-html\unnamed-chunk-4-1.png" TargetMode="External"/><Relationship Id="rId44" Type="http://schemas.openxmlformats.org/officeDocument/2006/relationships/image" Target="file:///C:\Users\15307\Box\CHC%20All\01.%20Projects%20Active\CFO%20(SP6495202)\08.%20Research%20and%20Evaluation\02.%20Data%20Analysis\BNS3-pilot2\bns3p2_eda_website_chico\Housing_files\figure-html\unnamed-chunk-3-1.png" TargetMode="External"/><Relationship Id="rId52" Type="http://schemas.openxmlformats.org/officeDocument/2006/relationships/image" Target="file:///C:\Users\15307\Box\CHC%20All\01.%20Projects%20Active\CFO%20(SP6495202)\08.%20Research%20and%20Evaluation\02.%20Data%20Analysis\BNS3-pilot2\bns3p2_eda_website_chico\Basic_Needs_files\figure-html\unnamed-chunk-4-1.png" TargetMode="External"/><Relationship Id="rId60" Type="http://schemas.openxmlformats.org/officeDocument/2006/relationships/image" Target="file:///C:\Users\15307\Box\CHC%20All\01.%20Projects%20Active\CFO%20(SP6495202)\08.%20Research%20and%20Evaluation\02.%20Data%20Analysis\BNS3-pilot2\bns3p2_eda_website_chico\Basic_Needs_files\figure-html\unnamed-chunk-14-1.png" TargetMode="External"/><Relationship Id="rId65" Type="http://schemas.openxmlformats.org/officeDocument/2006/relationships/image" Target="file:///C:\Users\15307\Box\CHC%20All\01.%20Projects%20Active\CFO%20(SP6495202)\08.%20Research%20and%20Evaluation\02.%20Data%20Analysis\BNS3-pilot2\bns3p2_eda_website_chico\Food_Security_files\figure-html\unnamed-chunk-5-1.png" TargetMode="External"/><Relationship Id="rId73" Type="http://schemas.openxmlformats.org/officeDocument/2006/relationships/image" Target="file:///C:\Users\15307\Box\CHC%20All\01.%20Projects%20Active\CFO%20(SP6495202)\08.%20Research%20and%20Evaluation\02.%20Data%20Analysis\BNS3-pilot2\bns3p2_eda_website_chico\Sleep_files\figure-html\unnamed-chunk-2-1.png" TargetMode="External"/><Relationship Id="rId78" Type="http://schemas.openxmlformats.org/officeDocument/2006/relationships/image" Target="file:///C:\Users\15307\Box\CHC%20All\01.%20Projects%20Active\CFO%20(SP6495202)\08.%20Research%20and%20Evaluation\02.%20Data%20Analysis\BNS3-pilot2\bns3p2_eda_website_chico\Mental_Health_files\figure-html\unnamed-chunk-2-1.png"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uchico.edu/chc/" TargetMode="External"/><Relationship Id="rId13" Type="http://schemas.openxmlformats.org/officeDocument/2006/relationships/hyperlink" Target="https://www.csun.edu/csun-eop" TargetMode="External"/><Relationship Id="rId18" Type="http://schemas.openxmlformats.org/officeDocument/2006/relationships/image" Target="file:///C:\Users\15307\Box\CHC%20All\01.%20Projects%20Active\CFO%20(SP6495202)\08.%20Research%20and%20Evaluation\02.%20Data%20Analysis\BNS3-pilot2\bns3p2_eda_website_chico\Personal_Demo_files\figure-html\unnamed-chunk-3-1.png" TargetMode="External"/><Relationship Id="rId39" Type="http://schemas.openxmlformats.org/officeDocument/2006/relationships/image" Target="file:///C:\Users\15307\Box\CHC%20All\01.%20Projects%20Active\CFO%20(SP6495202)\08.%20Research%20and%20Evaluation\02.%20Data%20Analysis\BNS3-pilot2\bns3p2_eda_website_chico\Workload_files\figure-html\unnamed-chunk-17-1.png" TargetMode="External"/><Relationship Id="rId34" Type="http://schemas.openxmlformats.org/officeDocument/2006/relationships/image" Target="file:///C:\Users\15307\Box\CHC%20All\01.%20Projects%20Active\CFO%20(SP6495202)\08.%20Research%20and%20Evaluation\02.%20Data%20Analysis\BNS3-pilot2\bns3p2_eda_website_chico\Workload_files\figure-html\unnamed-chunk-8-1.png" TargetMode="External"/><Relationship Id="rId50" Type="http://schemas.openxmlformats.org/officeDocument/2006/relationships/image" Target="file:///C:\Users\15307\Box\CHC%20All\01.%20Projects%20Active\CFO%20(SP6495202)\08.%20Research%20and%20Evaluation\02.%20Data%20Analysis\BNS3-pilot2\bns3p2_eda_website_chico\Basic_Needs_files\figure-html\unnamed-chunk-2-1.png" TargetMode="External"/><Relationship Id="rId55" Type="http://schemas.openxmlformats.org/officeDocument/2006/relationships/image" Target="file:///C:\Users\15307\Box\CHC%20All\01.%20Projects%20Active\CFO%20(SP6495202)\08.%20Research%20and%20Evaluation\02.%20Data%20Analysis\BNS3-pilot2\bns3p2_eda_website_chico\Basic_Needs_files\figure-html\unnamed-chunk-7-2.png" TargetMode="External"/><Relationship Id="rId76" Type="http://schemas.openxmlformats.org/officeDocument/2006/relationships/image" Target="file:///C:\Users\15307\Box\CHC%20All\01.%20Projects%20Active\CFO%20(SP6495202)\08.%20Research%20and%20Evaluation\02.%20Data%20Analysis\BNS3-pilot2\bns3p2_eda_website_chico\Sleep_files\figure-html\unnamed-chunk-6-1.png" TargetMode="External"/><Relationship Id="rId7" Type="http://schemas.microsoft.com/office/2016/09/relationships/commentsIds" Target="commentsIds.xml"/><Relationship Id="rId71" Type="http://schemas.openxmlformats.org/officeDocument/2006/relationships/image" Target="file:///C:\Users\15307\Box\CHC%20All\01.%20Projects%20Active\CFO%20(SP6495202)\08.%20Research%20and%20Evaluation\02.%20Data%20Analysis\BNS3-pilot2\bns3p2_eda_website_chico\Eating_Habits_files\figure-html\unnamed-chunk-7-1.png" TargetMode="External"/><Relationship Id="rId2" Type="http://schemas.openxmlformats.org/officeDocument/2006/relationships/styles" Target="styles.xml"/><Relationship Id="rId29" Type="http://schemas.openxmlformats.org/officeDocument/2006/relationships/image" Target="file:///C:\Users\15307\Box\CHC%20All\01.%20Projects%20Active\CFO%20(SP6495202)\08.%20Research%20and%20Evaluation\02.%20Data%20Analysis\BNS3-pilot2\bns3p2_eda_website_chico\Student_Demo_files\figure-html\unnamed-chunk-6-1.png" TargetMode="External"/><Relationship Id="rId24" Type="http://schemas.openxmlformats.org/officeDocument/2006/relationships/image" Target="file:///C:\Users\15307\Box\CHC%20All\01.%20Projects%20Active\CFO%20(SP6495202)\08.%20Research%20and%20Evaluation\02.%20Data%20Analysis\BNS3-pilot2\bns3p2_eda_website_chico\Personal_Demo_files\figure-html\unnamed-chunk-10-1.png" TargetMode="External"/><Relationship Id="rId40" Type="http://schemas.openxmlformats.org/officeDocument/2006/relationships/hyperlink" Target="https://www.cdss.ca.gov/inforesources/calfresh/abawd" TargetMode="External"/><Relationship Id="rId45" Type="http://schemas.openxmlformats.org/officeDocument/2006/relationships/image" Target="file:///C:\Users\15307\Box\CHC%20All\01.%20Projects%20Active\CFO%20(SP6495202)\08.%20Research%20and%20Evaluation\02.%20Data%20Analysis\BNS3-pilot2\bns3p2_eda_website_chico\Housing_files\figure-html\unnamed-chunk-6-1.png" TargetMode="External"/><Relationship Id="rId66" Type="http://schemas.openxmlformats.org/officeDocument/2006/relationships/image" Target="file:///C:\Users\15307\Box\CHC%20All\01.%20Projects%20Active\CFO%20(SP6495202)\08.%20Research%20and%20Evaluation\02.%20Data%20Analysis\BNS3-pilot2\bns3p2_eda_website_chico\Eating_Habits_files\figure-html\unnamed-chunk-2-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8518</Words>
  <Characters>48556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Kaytlin Conley</dc:creator>
  <cp:keywords/>
  <dc:description/>
  <cp:lastModifiedBy>Kaytlin Conley</cp:lastModifiedBy>
  <cp:revision>11</cp:revision>
  <dcterms:created xsi:type="dcterms:W3CDTF">2022-10-17T03:02:00Z</dcterms:created>
  <dcterms:modified xsi:type="dcterms:W3CDTF">2022-10-24T23:49:00Z</dcterms:modified>
</cp:coreProperties>
</file>