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250902" w14:textId="77777777" w:rsidR="00102BBC" w:rsidRDefault="000C2778" w:rsidP="000C2778">
      <w:pPr>
        <w:pStyle w:val="Title"/>
        <w:jc w:val="center"/>
      </w:pPr>
      <w:r w:rsidRPr="00E873EE">
        <w:t>Relat</w:t>
      </w:r>
      <w:r>
        <w:t>ório</w:t>
      </w:r>
    </w:p>
    <w:p w14:paraId="18D74581" w14:textId="6C844439" w:rsidR="000C2778" w:rsidRDefault="000C2778" w:rsidP="000C277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93A36D2" w14:textId="0456E490" w:rsidR="000C2778" w:rsidRDefault="000C2778" w:rsidP="000C277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Francisco Jesus – 89084  Gonçalo Freixinho – 89251</w:t>
      </w:r>
    </w:p>
    <w:p w14:paraId="03E11524" w14:textId="3D1E13FB" w:rsidR="000C2778" w:rsidRDefault="000C2778" w:rsidP="000C277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Neste relatório será explicado o trabalho desenvolvido: como o usar e o que foi realizado, os testes que foram feitos e os resultado obtidos dos mesmos, e por fim a aplicação que usa o três módulos criados.</w:t>
      </w:r>
    </w:p>
    <w:p w14:paraId="45F16A03" w14:textId="1464C224" w:rsidR="000C2778" w:rsidRDefault="000C2778" w:rsidP="000C277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Os módulos e a aplicação conjunta realizados não são interativos, ou seja, não necessitam da participação do utilizador para funcionar, basta só iniciar um dos testes, para obter os resultados. </w:t>
      </w:r>
    </w:p>
    <w:p w14:paraId="78788FC7" w14:textId="61457BC9" w:rsidR="000C2778" w:rsidRDefault="000C2778" w:rsidP="00CD527F">
      <w:pPr>
        <w:pStyle w:val="Heading2"/>
        <w:spacing w:line="360" w:lineRule="auto"/>
        <w:rPr>
          <w:sz w:val="28"/>
          <w:szCs w:val="28"/>
        </w:rPr>
      </w:pPr>
      <w:r w:rsidRPr="00CD527F">
        <w:rPr>
          <w:sz w:val="28"/>
          <w:szCs w:val="28"/>
        </w:rPr>
        <w:t>Bloomfilter</w:t>
      </w:r>
    </w:p>
    <w:p w14:paraId="41AAAA55" w14:textId="777DD1C6" w:rsidR="00CD527F" w:rsidRDefault="00CD527F" w:rsidP="00CD527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o módulo do bloomfilter foi feita uma classe que tem o um construtor que aceita dois valores inteiros, o tamanho do bloomfilter e o número de funções hash que serão usadas. </w:t>
      </w:r>
      <w:r w:rsidR="001253A9">
        <w:rPr>
          <w:rFonts w:ascii="Arial" w:hAnsi="Arial" w:cs="Arial"/>
          <w:sz w:val="24"/>
          <w:szCs w:val="24"/>
        </w:rPr>
        <w:t>Dentro desse con</w:t>
      </w:r>
      <w:r w:rsidR="00C25844">
        <w:rPr>
          <w:rFonts w:ascii="Arial" w:hAnsi="Arial" w:cs="Arial"/>
          <w:sz w:val="24"/>
          <w:szCs w:val="24"/>
        </w:rPr>
        <w:t>s</w:t>
      </w:r>
      <w:r w:rsidR="001253A9">
        <w:rPr>
          <w:rFonts w:ascii="Arial" w:hAnsi="Arial" w:cs="Arial"/>
          <w:sz w:val="24"/>
          <w:szCs w:val="24"/>
        </w:rPr>
        <w:t>trutor é criado um objeto do tipo InitHashFunction que guarda os valores de “a”, “b” e de “p”, que são usados na universal hash function. Depois, a classe tem duas funções, uma para inserir um valor no bloomfilter e outra para procurar um elemento. Ambas são usadas só para strings que convertem a string para um valor inteiro que depois é usado</w:t>
      </w:r>
      <w:r w:rsidR="00ED4415">
        <w:rPr>
          <w:rFonts w:ascii="Arial" w:hAnsi="Arial" w:cs="Arial"/>
          <w:sz w:val="24"/>
          <w:szCs w:val="24"/>
        </w:rPr>
        <w:t xml:space="preserve"> na universal hash function.</w:t>
      </w:r>
    </w:p>
    <w:p w14:paraId="1B829481" w14:textId="3B0AE1B3" w:rsidR="00ED4415" w:rsidRDefault="00ED4415" w:rsidP="00CD527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os testes realizados, primeiro foram introduzidas poucas palavras para um bloomfilter pequeno para verificar se o bloomfilter fazia a contagem corretamente e pelos </w:t>
      </w:r>
      <w:r w:rsidR="005E3C62">
        <w:rPr>
          <w:rFonts w:ascii="Arial" w:hAnsi="Arial" w:cs="Arial"/>
          <w:sz w:val="24"/>
          <w:szCs w:val="24"/>
        </w:rPr>
        <w:t>resultados obtidos o bloomfilter faz bem a contagem.</w:t>
      </w:r>
    </w:p>
    <w:p w14:paraId="165FDC44" w14:textId="77777777" w:rsidR="005E3C62" w:rsidRDefault="005E3C62" w:rsidP="005E3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lang w:val="en-GB"/>
        </w:rPr>
        <w:t>ola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- 1</w:t>
      </w:r>
    </w:p>
    <w:p w14:paraId="7691D0ED" w14:textId="77777777" w:rsidR="005E3C62" w:rsidRDefault="005E3C62" w:rsidP="005E3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>oi - 1</w:t>
      </w:r>
    </w:p>
    <w:p w14:paraId="53090517" w14:textId="77777777" w:rsidR="005E3C62" w:rsidRDefault="005E3C62" w:rsidP="005E3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>gold - 3</w:t>
      </w:r>
    </w:p>
    <w:p w14:paraId="1C1519E6" w14:textId="77777777" w:rsidR="005E3C62" w:rsidRDefault="005E3C62" w:rsidP="005E3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>silver - 2</w:t>
      </w:r>
    </w:p>
    <w:p w14:paraId="708F5E86" w14:textId="77777777" w:rsidR="005E3C62" w:rsidRDefault="005E3C62" w:rsidP="005E3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>bronze- 1</w:t>
      </w:r>
    </w:p>
    <w:p w14:paraId="472A2FF1" w14:textId="77777777" w:rsidR="005E3C62" w:rsidRDefault="005E3C62" w:rsidP="005E3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lang w:val="en-GB"/>
        </w:rPr>
        <w:t>llsdjfkw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- 0</w:t>
      </w:r>
    </w:p>
    <w:p w14:paraId="387E14BB" w14:textId="77777777" w:rsidR="005E3C62" w:rsidRPr="00E873EE" w:rsidRDefault="005E3C62" w:rsidP="005E3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3EE">
        <w:rPr>
          <w:rFonts w:ascii="Consolas" w:hAnsi="Consolas" w:cs="Consolas"/>
          <w:color w:val="000000"/>
          <w:sz w:val="20"/>
          <w:szCs w:val="20"/>
        </w:rPr>
        <w:t>triple - 1</w:t>
      </w:r>
    </w:p>
    <w:p w14:paraId="57EE1E27" w14:textId="77777777" w:rsidR="005E3C62" w:rsidRPr="00E873EE" w:rsidRDefault="005E3C62" w:rsidP="005E3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3EE">
        <w:rPr>
          <w:rFonts w:ascii="Consolas" w:hAnsi="Consolas" w:cs="Consolas"/>
          <w:color w:val="000000"/>
          <w:sz w:val="20"/>
          <w:szCs w:val="20"/>
        </w:rPr>
        <w:t>his - 1</w:t>
      </w:r>
    </w:p>
    <w:p w14:paraId="2B816A2B" w14:textId="07B9C133" w:rsidR="005E3C62" w:rsidRPr="00E873EE" w:rsidRDefault="005E3C62" w:rsidP="005E3C62">
      <w:pPr>
        <w:spacing w:line="360" w:lineRule="auto"/>
        <w:jc w:val="both"/>
        <w:rPr>
          <w:rFonts w:ascii="Consolas" w:hAnsi="Consolas" w:cs="Consolas"/>
          <w:color w:val="000000"/>
          <w:sz w:val="20"/>
          <w:szCs w:val="20"/>
        </w:rPr>
      </w:pPr>
      <w:r w:rsidRPr="00E873EE">
        <w:rPr>
          <w:rFonts w:ascii="Consolas" w:hAnsi="Consolas" w:cs="Consolas"/>
          <w:color w:val="000000"/>
          <w:sz w:val="20"/>
          <w:szCs w:val="20"/>
        </w:rPr>
        <w:t>the – 1</w:t>
      </w:r>
    </w:p>
    <w:p w14:paraId="669D1F42" w14:textId="640E8E22" w:rsidR="005E3C62" w:rsidRDefault="005E3C62" w:rsidP="005E3C6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E3C62">
        <w:rPr>
          <w:rFonts w:ascii="Arial" w:hAnsi="Arial" w:cs="Arial"/>
          <w:sz w:val="24"/>
          <w:szCs w:val="24"/>
        </w:rPr>
        <w:t xml:space="preserve">Depois foi usado outro </w:t>
      </w:r>
      <w:r>
        <w:rPr>
          <w:rFonts w:ascii="Arial" w:hAnsi="Arial" w:cs="Arial"/>
          <w:sz w:val="24"/>
          <w:szCs w:val="24"/>
        </w:rPr>
        <w:t>counting bloomfilter para contar as palavras de um texto em inglês e foram filtradas as palavras que aparecem mais de 100 vezes.</w:t>
      </w:r>
    </w:p>
    <w:p w14:paraId="4C20A9F7" w14:textId="77777777" w:rsidR="005E3C62" w:rsidRDefault="005E3C62" w:rsidP="005E3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>a - 136</w:t>
      </w:r>
    </w:p>
    <w:p w14:paraId="1C2536A9" w14:textId="77777777" w:rsidR="005E3C62" w:rsidRDefault="005E3C62" w:rsidP="005E3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>am - 225</w:t>
      </w:r>
    </w:p>
    <w:p w14:paraId="5AAEACBD" w14:textId="77777777" w:rsidR="005E3C62" w:rsidRDefault="005E3C62" w:rsidP="005E3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>and - 232</w:t>
      </w:r>
    </w:p>
    <w:p w14:paraId="7A25A31A" w14:textId="77777777" w:rsidR="005E3C62" w:rsidRDefault="005E3C62" w:rsidP="005E3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>big - 232</w:t>
      </w:r>
    </w:p>
    <w:p w14:paraId="10EF117D" w14:textId="77777777" w:rsidR="005E3C62" w:rsidRDefault="005E3C62" w:rsidP="005E3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lastRenderedPageBreak/>
        <w:t>foe - 537</w:t>
      </w:r>
    </w:p>
    <w:p w14:paraId="3E7E9165" w14:textId="77777777" w:rsidR="005E3C62" w:rsidRDefault="005E3C62" w:rsidP="005E3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>he - 128</w:t>
      </w:r>
    </w:p>
    <w:p w14:paraId="189CB73F" w14:textId="77777777" w:rsidR="005E3C62" w:rsidRDefault="005E3C62" w:rsidP="005E3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>his - 140</w:t>
      </w:r>
    </w:p>
    <w:p w14:paraId="4F2EA069" w14:textId="77777777" w:rsidR="005E3C62" w:rsidRDefault="005E3C62" w:rsidP="005E3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>kid - 232</w:t>
      </w:r>
    </w:p>
    <w:p w14:paraId="4ACCC2A5" w14:textId="77777777" w:rsidR="005E3C62" w:rsidRDefault="005E3C62" w:rsidP="005E3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>law - 140</w:t>
      </w:r>
    </w:p>
    <w:p w14:paraId="2C54205D" w14:textId="77777777" w:rsidR="005E3C62" w:rsidRDefault="005E3C62" w:rsidP="005E3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>met - 140</w:t>
      </w:r>
    </w:p>
    <w:p w14:paraId="326A6342" w14:textId="77777777" w:rsidR="005E3C62" w:rsidRDefault="005E3C62" w:rsidP="005E3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>of - 225</w:t>
      </w:r>
    </w:p>
    <w:p w14:paraId="366E9BCA" w14:textId="77777777" w:rsidR="005E3C62" w:rsidRDefault="005E3C62" w:rsidP="005E3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>old - 537</w:t>
      </w:r>
    </w:p>
    <w:p w14:paraId="4C5B72CB" w14:textId="77777777" w:rsidR="005E3C62" w:rsidRDefault="005E3C62" w:rsidP="005E3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>the - 537</w:t>
      </w:r>
    </w:p>
    <w:p w14:paraId="6B4FAA7D" w14:textId="77777777" w:rsidR="005E3C62" w:rsidRDefault="005E3C62" w:rsidP="005E3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>to - 155</w:t>
      </w:r>
    </w:p>
    <w:p w14:paraId="1D6F995A" w14:textId="747685A3" w:rsidR="005E3C62" w:rsidRPr="00E873EE" w:rsidRDefault="005E3C62" w:rsidP="005E3C62">
      <w:pPr>
        <w:spacing w:line="360" w:lineRule="auto"/>
        <w:jc w:val="both"/>
        <w:rPr>
          <w:rFonts w:ascii="Consolas" w:hAnsi="Consolas" w:cs="Consolas"/>
          <w:color w:val="000000"/>
          <w:sz w:val="20"/>
          <w:szCs w:val="20"/>
          <w:lang w:val="en-GB"/>
        </w:rPr>
      </w:pPr>
      <w:r w:rsidRPr="00E873EE">
        <w:rPr>
          <w:rFonts w:ascii="Consolas" w:hAnsi="Consolas" w:cs="Consolas"/>
          <w:color w:val="000000"/>
          <w:sz w:val="20"/>
          <w:szCs w:val="20"/>
          <w:lang w:val="en-GB"/>
        </w:rPr>
        <w:t>win – 140</w:t>
      </w:r>
    </w:p>
    <w:p w14:paraId="104B4B7C" w14:textId="04BC3E80" w:rsidR="005E3C62" w:rsidRDefault="005E3C62" w:rsidP="005E3C6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E3C62">
        <w:rPr>
          <w:rFonts w:ascii="Arial" w:hAnsi="Arial" w:cs="Arial"/>
          <w:sz w:val="24"/>
          <w:szCs w:val="24"/>
        </w:rPr>
        <w:t>E estes resultados a</w:t>
      </w:r>
      <w:r>
        <w:rPr>
          <w:rFonts w:ascii="Arial" w:hAnsi="Arial" w:cs="Arial"/>
          <w:sz w:val="24"/>
          <w:szCs w:val="24"/>
        </w:rPr>
        <w:t>presentam o que se esperava, que era palavras como “the”, “and”, “a”, “am”, apareçam mais num texto em inglês. Contudo estes resultados apresentam palavras com o mesmo número de ocorrências , e daqui pode-se aferir que a função hash talvez não seja a melhor para grandes quantidades de palavras diferentes.</w:t>
      </w:r>
    </w:p>
    <w:p w14:paraId="44B662E1" w14:textId="79C8A93C" w:rsidR="005E3C62" w:rsidRDefault="00C0469B" w:rsidP="00C0469B">
      <w:pPr>
        <w:pStyle w:val="Heading1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0469B">
        <w:rPr>
          <w:sz w:val="28"/>
          <w:szCs w:val="28"/>
        </w:rPr>
        <w:t>Itens Similares</w:t>
      </w:r>
      <w:r>
        <w:rPr>
          <w:sz w:val="28"/>
          <w:szCs w:val="28"/>
        </w:rPr>
        <w:t xml:space="preserve"> </w:t>
      </w:r>
    </w:p>
    <w:p w14:paraId="221168C5" w14:textId="5685999E" w:rsidR="00C0469B" w:rsidRDefault="00553412" w:rsidP="0055341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este módulo foi feita outra classe, que no seu interior tem dois construtores, que aceitam o número de funções hash e um objecto do tipo InitHashFunction </w:t>
      </w:r>
      <w:r w:rsidR="00DF25A6">
        <w:rPr>
          <w:rFonts w:ascii="Arial" w:hAnsi="Arial" w:cs="Arial"/>
          <w:sz w:val="24"/>
          <w:szCs w:val="24"/>
        </w:rPr>
        <w:t xml:space="preserve">para </w:t>
      </w:r>
      <w:r>
        <w:rPr>
          <w:rFonts w:ascii="Arial" w:hAnsi="Arial" w:cs="Arial"/>
          <w:sz w:val="24"/>
          <w:szCs w:val="24"/>
        </w:rPr>
        <w:t>obter os valores para a universal hash function</w:t>
      </w:r>
      <w:r w:rsidR="00E25C08">
        <w:rPr>
          <w:rFonts w:ascii="Arial" w:hAnsi="Arial" w:cs="Arial"/>
          <w:sz w:val="24"/>
          <w:szCs w:val="24"/>
        </w:rPr>
        <w:t>. A diferença nos contrutores está que um aceita uma string e outro aceita um array de strings, este último é usado na aplicação. Depois temos três funções uma cria assinaturas onde também, no ínicio, cria shingles, esta função é chamada de SignatureMaker1 e recebe um valor inteiro que define o tamanho das shingles</w:t>
      </w:r>
      <w:r w:rsidR="00FB2259">
        <w:rPr>
          <w:rFonts w:ascii="Arial" w:hAnsi="Arial" w:cs="Arial"/>
          <w:sz w:val="24"/>
          <w:szCs w:val="24"/>
        </w:rPr>
        <w:t xml:space="preserve"> e que depois cria um array com essas shingles, que depois é usado para passar pela a hash function para criar a assinatura da string. </w:t>
      </w:r>
      <w:r w:rsidR="00C47333">
        <w:rPr>
          <w:rFonts w:ascii="Arial" w:hAnsi="Arial" w:cs="Arial"/>
          <w:sz w:val="24"/>
          <w:szCs w:val="24"/>
        </w:rPr>
        <w:t>Na</w:t>
      </w:r>
      <w:r w:rsidR="00FB2259">
        <w:rPr>
          <w:rFonts w:ascii="Arial" w:hAnsi="Arial" w:cs="Arial"/>
          <w:sz w:val="24"/>
          <w:szCs w:val="24"/>
        </w:rPr>
        <w:t xml:space="preserve"> função SignatureMaker2 é usado </w:t>
      </w:r>
      <w:r w:rsidR="00C47333">
        <w:rPr>
          <w:rFonts w:ascii="Arial" w:hAnsi="Arial" w:cs="Arial"/>
          <w:sz w:val="24"/>
          <w:szCs w:val="24"/>
        </w:rPr>
        <w:t>arrays de strings e o que faz é só a parte de da criação da assinatura. Por fim a função distance compara duas assinaturas e calcula a sua similariedade, ao comparar um elemento de um assinatura com outro que está na mesma posição na outra assinatura e incrementa a variável de elementos iguais e depois dessa contagem divide o número de elementos iguais pelo número de funções hash.</w:t>
      </w:r>
    </w:p>
    <w:p w14:paraId="0295C738" w14:textId="1F751156" w:rsidR="00C47333" w:rsidRDefault="00C47333" w:rsidP="0055341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Passando agora aos teste deste módulo. Foram criadas 6 strings, duas de maior comprimento, que são muito parecidas e 4 de comprimento</w:t>
      </w:r>
      <w:r w:rsidR="00ED502D">
        <w:rPr>
          <w:rFonts w:ascii="Arial" w:hAnsi="Arial" w:cs="Arial"/>
          <w:sz w:val="24"/>
          <w:szCs w:val="24"/>
        </w:rPr>
        <w:t xml:space="preserve"> pequeno, em que 2 são iguais, outra é semelhante com essas duas e outra que é totalmente diferente. Os resultados obtidos foram os esperados, ou seja, as que são iguais apresentam o valor </w:t>
      </w:r>
      <w:r w:rsidR="00ED502D">
        <w:rPr>
          <w:rFonts w:ascii="Arial" w:hAnsi="Arial" w:cs="Arial"/>
          <w:sz w:val="24"/>
          <w:szCs w:val="24"/>
        </w:rPr>
        <w:lastRenderedPageBreak/>
        <w:t>máximo de similariedade, as parecidas apresentam valores elevados e as diferentes apresentam valores baixos.</w:t>
      </w:r>
    </w:p>
    <w:p w14:paraId="69FFF8C2" w14:textId="7D88D41F" w:rsidR="00973CFA" w:rsidRDefault="00973CFA" w:rsidP="0055341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Também foram feitos testes para textos maiores, em que dois deles são muito parecidos e outro é um texto diferente. Os resultados foram, para os semelhantes, o esperado, contudo para os diferentes esperava-se menos, pode-se dever outra vez à hash function</w:t>
      </w:r>
      <w:r w:rsidR="0056441B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possivelmente.</w:t>
      </w:r>
    </w:p>
    <w:p w14:paraId="2A734F09" w14:textId="77777777" w:rsidR="00ED502D" w:rsidRPr="00973CFA" w:rsidRDefault="00ED502D" w:rsidP="00ED5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73CFA">
        <w:rPr>
          <w:rFonts w:ascii="Consolas" w:hAnsi="Consolas" w:cs="Consolas"/>
          <w:color w:val="000000"/>
          <w:sz w:val="20"/>
          <w:szCs w:val="20"/>
        </w:rPr>
        <w:t>f1 - f2 -&gt; 1.0</w:t>
      </w:r>
    </w:p>
    <w:p w14:paraId="24ABD45A" w14:textId="77777777" w:rsidR="00ED502D" w:rsidRDefault="00ED502D" w:rsidP="00ED5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>f1 - f3 -&gt; 0.11</w:t>
      </w:r>
    </w:p>
    <w:p w14:paraId="6EFE507E" w14:textId="77777777" w:rsidR="00ED502D" w:rsidRDefault="00ED502D" w:rsidP="00ED5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>f1 - f4 -&gt; 0.01</w:t>
      </w:r>
    </w:p>
    <w:p w14:paraId="2D62DCC6" w14:textId="77777777" w:rsidR="00ED502D" w:rsidRDefault="00ED502D" w:rsidP="00ED5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>f1 - f5 -&gt; 0.01</w:t>
      </w:r>
    </w:p>
    <w:p w14:paraId="44BC5A17" w14:textId="77777777" w:rsidR="00ED502D" w:rsidRDefault="00ED502D" w:rsidP="00ED5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>f1 - f6 -&gt; 0.72</w:t>
      </w:r>
    </w:p>
    <w:p w14:paraId="08D90D1C" w14:textId="77777777" w:rsidR="00ED502D" w:rsidRDefault="00ED502D" w:rsidP="00ED5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>f2 - f3 -&gt; 0.11</w:t>
      </w:r>
    </w:p>
    <w:p w14:paraId="09D89C1B" w14:textId="77777777" w:rsidR="00ED502D" w:rsidRDefault="00ED502D" w:rsidP="00ED5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>f2 - f4 -&gt; 0.01</w:t>
      </w:r>
    </w:p>
    <w:p w14:paraId="55E95C5F" w14:textId="77777777" w:rsidR="00ED502D" w:rsidRDefault="00ED502D" w:rsidP="00ED5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>f2 - f5 -&gt; 0.01</w:t>
      </w:r>
    </w:p>
    <w:p w14:paraId="74899AED" w14:textId="77777777" w:rsidR="00ED502D" w:rsidRDefault="00ED502D" w:rsidP="00ED5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>f2 - f6 -&gt; 0.72</w:t>
      </w:r>
    </w:p>
    <w:p w14:paraId="5E095DF2" w14:textId="77777777" w:rsidR="00ED502D" w:rsidRDefault="00ED502D" w:rsidP="00ED5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>f3 - f4 -&gt; 0.01</w:t>
      </w:r>
    </w:p>
    <w:p w14:paraId="286603D4" w14:textId="77777777" w:rsidR="00ED502D" w:rsidRDefault="00ED502D" w:rsidP="00ED5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>f3 - f5 -&gt; 0.01</w:t>
      </w:r>
    </w:p>
    <w:p w14:paraId="6CAD999B" w14:textId="77777777" w:rsidR="00ED502D" w:rsidRDefault="00ED502D" w:rsidP="00ED5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>f3 - f6 -&gt; 0.12</w:t>
      </w:r>
    </w:p>
    <w:p w14:paraId="5AEAB4FC" w14:textId="77777777" w:rsidR="00ED502D" w:rsidRDefault="00ED502D" w:rsidP="00ED5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>f4 - f5 -&gt; 0.77</w:t>
      </w:r>
    </w:p>
    <w:p w14:paraId="792E141D" w14:textId="77777777" w:rsidR="00ED502D" w:rsidRDefault="00ED502D" w:rsidP="00ED5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>f4 - f6 -&gt; 0.01</w:t>
      </w:r>
    </w:p>
    <w:p w14:paraId="38A29344" w14:textId="2EDF12AC" w:rsidR="00ED502D" w:rsidRDefault="00ED502D" w:rsidP="00210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>f5 - f6 -&gt; 0.01</w:t>
      </w:r>
    </w:p>
    <w:p w14:paraId="3EDC133F" w14:textId="1BDB2BA9" w:rsidR="00E873EE" w:rsidRDefault="00E873EE" w:rsidP="00210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14:paraId="2E50D0C4" w14:textId="77777777" w:rsidR="00E873EE" w:rsidRDefault="00E873EE" w:rsidP="00E87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14:paraId="6D65AEAA" w14:textId="77777777" w:rsidR="00E873EE" w:rsidRDefault="00E873EE" w:rsidP="00E87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>t1 - t2 -&gt; 0.92</w:t>
      </w:r>
    </w:p>
    <w:p w14:paraId="70EAAA30" w14:textId="77777777" w:rsidR="00E873EE" w:rsidRDefault="00E873EE" w:rsidP="00E87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>t1 - t3 -&gt; 0.56</w:t>
      </w:r>
    </w:p>
    <w:p w14:paraId="060222DF" w14:textId="77777777" w:rsidR="0021074C" w:rsidRPr="0021074C" w:rsidRDefault="0021074C" w:rsidP="00210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14:paraId="2647ED4D" w14:textId="3F98627A" w:rsidR="00ED502D" w:rsidRPr="00E873EE" w:rsidRDefault="00ED502D" w:rsidP="00C968E9">
      <w:pPr>
        <w:pStyle w:val="Heading2"/>
        <w:spacing w:line="360" w:lineRule="auto"/>
        <w:jc w:val="both"/>
        <w:rPr>
          <w:sz w:val="28"/>
          <w:szCs w:val="28"/>
        </w:rPr>
      </w:pPr>
      <w:r w:rsidRPr="00E873EE">
        <w:rPr>
          <w:sz w:val="28"/>
          <w:szCs w:val="28"/>
        </w:rPr>
        <w:t>Contador Estocástico</w:t>
      </w:r>
    </w:p>
    <w:p w14:paraId="5406B7E4" w14:textId="10730701" w:rsidR="00C968E9" w:rsidRDefault="00973CFA" w:rsidP="00973CF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Quanto ao contador estocástico foi feita uma classe que inclui um contrutor que necessita de um valor booleano que especifica que tipo de contador é, isto é, se é um contador </w:t>
      </w:r>
      <w:r w:rsidR="00D6349B">
        <w:rPr>
          <w:rFonts w:ascii="Arial" w:hAnsi="Arial" w:cs="Arial"/>
          <w:sz w:val="24"/>
          <w:szCs w:val="24"/>
        </w:rPr>
        <w:t>que conta com uma probabilidade de 0.5 ou se é um contador logaritmico, em que sua probabilidade de contagem vai diminuindo. Depois tem dois métodos que incrementam o contador, um em que se atribui logo o valor que se quer contar, que foi feito meramente para tornar os testes mais fáceis e este só faz contagem com probabilidade de 0.5. O outro método já incluí as duas maneiras de contagem. Numa quando a contagem é feita incrementa-se o contador por dois e no outro método a probabilidade vai diminuindo e o incremento aumenta.</w:t>
      </w:r>
    </w:p>
    <w:p w14:paraId="27E078C6" w14:textId="20098955" w:rsidR="00D6349B" w:rsidRDefault="00D6349B" w:rsidP="00973CF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os testes fizeram-se 4 contagens diferentes, uma inicial em que conta até 1000, outra que vai até 1 000 000 com o contador de probabilidade 0.5 e outra contagem até 1 000 000 </w:t>
      </w:r>
      <w:r w:rsidR="00123501">
        <w:rPr>
          <w:rFonts w:ascii="Arial" w:hAnsi="Arial" w:cs="Arial"/>
          <w:sz w:val="24"/>
          <w:szCs w:val="24"/>
        </w:rPr>
        <w:t xml:space="preserve">com o contador logarítmico. A última contagem foi do número de palavras de um texto com 6093 palavras com um contador de probabilidade 0.5. Os </w:t>
      </w:r>
      <w:r w:rsidR="00123501">
        <w:rPr>
          <w:rFonts w:ascii="Arial" w:hAnsi="Arial" w:cs="Arial"/>
          <w:sz w:val="24"/>
          <w:szCs w:val="24"/>
        </w:rPr>
        <w:lastRenderedPageBreak/>
        <w:t>resultados obtidos foram os esperados com valores próximos dos mencionados anteriormente.</w:t>
      </w:r>
    </w:p>
    <w:p w14:paraId="2023B508" w14:textId="77777777" w:rsidR="00123501" w:rsidRPr="00123501" w:rsidRDefault="00123501" w:rsidP="00123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23501">
        <w:rPr>
          <w:rFonts w:ascii="Consolas" w:hAnsi="Consolas" w:cs="Consolas"/>
          <w:color w:val="000000"/>
          <w:sz w:val="20"/>
          <w:szCs w:val="20"/>
        </w:rPr>
        <w:t>contador= 964</w:t>
      </w:r>
    </w:p>
    <w:p w14:paraId="14E4AE94" w14:textId="77777777" w:rsidR="00123501" w:rsidRPr="00123501" w:rsidRDefault="00123501" w:rsidP="00123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23501">
        <w:rPr>
          <w:rFonts w:ascii="Consolas" w:hAnsi="Consolas" w:cs="Consolas"/>
          <w:color w:val="000000"/>
          <w:sz w:val="20"/>
          <w:szCs w:val="20"/>
        </w:rPr>
        <w:t>contador 2 = 1001358</w:t>
      </w:r>
    </w:p>
    <w:p w14:paraId="240A1FDC" w14:textId="77777777" w:rsidR="00123501" w:rsidRPr="00123501" w:rsidRDefault="00123501" w:rsidP="00123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23501">
        <w:rPr>
          <w:rFonts w:ascii="Consolas" w:hAnsi="Consolas" w:cs="Consolas"/>
          <w:color w:val="000000"/>
          <w:sz w:val="20"/>
          <w:szCs w:val="20"/>
        </w:rPr>
        <w:t>contador 3 = 950131</w:t>
      </w:r>
    </w:p>
    <w:p w14:paraId="33750853" w14:textId="77777777" w:rsidR="00123501" w:rsidRPr="00123501" w:rsidRDefault="00123501" w:rsidP="00123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23501">
        <w:rPr>
          <w:rFonts w:ascii="Consolas" w:hAnsi="Consolas" w:cs="Consolas"/>
          <w:color w:val="000000"/>
          <w:sz w:val="20"/>
          <w:szCs w:val="20"/>
        </w:rPr>
        <w:t>word count: 6093</w:t>
      </w:r>
    </w:p>
    <w:p w14:paraId="28E657C0" w14:textId="1927F777" w:rsidR="00123501" w:rsidRDefault="00123501" w:rsidP="00D82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lang w:val="en-GB"/>
        </w:rPr>
        <w:t>contador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4: 6018</w:t>
      </w:r>
    </w:p>
    <w:p w14:paraId="2D4D5790" w14:textId="77777777" w:rsidR="00D8293F" w:rsidRPr="00D8293F" w:rsidRDefault="00D8293F" w:rsidP="00D82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14:paraId="7BAA47B6" w14:textId="66324AEB" w:rsidR="00C968E9" w:rsidRPr="00E873EE" w:rsidRDefault="00C968E9" w:rsidP="00C968E9">
      <w:pPr>
        <w:pStyle w:val="Heading2"/>
        <w:spacing w:line="360" w:lineRule="auto"/>
        <w:jc w:val="both"/>
        <w:rPr>
          <w:sz w:val="28"/>
          <w:szCs w:val="28"/>
        </w:rPr>
      </w:pPr>
      <w:r w:rsidRPr="00E873EE">
        <w:rPr>
          <w:sz w:val="28"/>
          <w:szCs w:val="28"/>
        </w:rPr>
        <w:t>Aplicação conjunta</w:t>
      </w:r>
    </w:p>
    <w:p w14:paraId="3271027F" w14:textId="1B3CA950" w:rsidR="00C968E9" w:rsidRDefault="00A502CE" w:rsidP="0065737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A205C">
        <w:rPr>
          <w:rFonts w:ascii="Arial" w:hAnsi="Arial" w:cs="Arial"/>
          <w:sz w:val="24"/>
          <w:szCs w:val="24"/>
        </w:rPr>
        <w:t>A aplicação conjunta</w:t>
      </w:r>
      <w:r w:rsidR="003A205C">
        <w:rPr>
          <w:rFonts w:ascii="Arial" w:hAnsi="Arial" w:cs="Arial"/>
          <w:sz w:val="24"/>
          <w:szCs w:val="24"/>
        </w:rPr>
        <w:t xml:space="preserve"> tem como objetivo </w:t>
      </w:r>
      <w:r w:rsidR="00657377">
        <w:rPr>
          <w:rFonts w:ascii="Arial" w:hAnsi="Arial" w:cs="Arial"/>
          <w:sz w:val="24"/>
          <w:szCs w:val="24"/>
        </w:rPr>
        <w:t xml:space="preserve">aplicar os três módulos criados anteriormente ao mesma situação. Neste caso foram aplicados a listas de top 100 </w:t>
      </w:r>
      <w:r w:rsidR="001B0C93">
        <w:rPr>
          <w:rFonts w:ascii="Arial" w:hAnsi="Arial" w:cs="Arial"/>
          <w:sz w:val="24"/>
          <w:szCs w:val="24"/>
        </w:rPr>
        <w:t>romances(livros)</w:t>
      </w:r>
      <w:r w:rsidR="00657377">
        <w:rPr>
          <w:rFonts w:ascii="Arial" w:hAnsi="Arial" w:cs="Arial"/>
          <w:sz w:val="24"/>
          <w:szCs w:val="24"/>
        </w:rPr>
        <w:t xml:space="preserve"> de websites diferentes. Com esta aplicação procura-se descobrir os livros mais comuns entre as listas e assim criar uma lista que irá conter os livros que aparecem mais entre as listas</w:t>
      </w:r>
      <w:r w:rsidR="0010624E">
        <w:rPr>
          <w:rFonts w:ascii="Arial" w:hAnsi="Arial" w:cs="Arial"/>
          <w:sz w:val="24"/>
          <w:szCs w:val="24"/>
        </w:rPr>
        <w:t>, que pode ser, posteriormente, usad</w:t>
      </w:r>
      <w:r w:rsidR="00A160CC">
        <w:rPr>
          <w:rFonts w:ascii="Arial" w:hAnsi="Arial" w:cs="Arial"/>
          <w:sz w:val="24"/>
          <w:szCs w:val="24"/>
        </w:rPr>
        <w:t>a</w:t>
      </w:r>
      <w:r w:rsidR="0010624E">
        <w:rPr>
          <w:rFonts w:ascii="Arial" w:hAnsi="Arial" w:cs="Arial"/>
          <w:sz w:val="24"/>
          <w:szCs w:val="24"/>
        </w:rPr>
        <w:t xml:space="preserve"> para procurar listas que contenham estes livros ou então procurar listas que sejam totalmente diferentes, caso se queira uma lista que contenha livros menos conhecidos. Também com esta aplicação procurou-se saber que listas são as mais sem</w:t>
      </w:r>
      <w:r w:rsidR="00F76DB9">
        <w:rPr>
          <w:rFonts w:ascii="Arial" w:hAnsi="Arial" w:cs="Arial"/>
          <w:sz w:val="24"/>
          <w:szCs w:val="24"/>
        </w:rPr>
        <w:t>e</w:t>
      </w:r>
      <w:r w:rsidR="0010624E">
        <w:rPr>
          <w:rFonts w:ascii="Arial" w:hAnsi="Arial" w:cs="Arial"/>
          <w:sz w:val="24"/>
          <w:szCs w:val="24"/>
        </w:rPr>
        <w:t>lhantes.</w:t>
      </w:r>
    </w:p>
    <w:p w14:paraId="03C3417A" w14:textId="79C110E6" w:rsidR="0021074C" w:rsidRDefault="0010624E" w:rsidP="0065737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isso foi usado o counting bloomfilter para criar a lista de livros mais comuns e as funções do módulo 3 (itens similares) para encontrar as listas mais semelhantes. O contador estocástico tem somente a função de contar o número total de livros</w:t>
      </w:r>
      <w:r w:rsidR="0021074C">
        <w:rPr>
          <w:rFonts w:ascii="Arial" w:hAnsi="Arial" w:cs="Arial"/>
          <w:sz w:val="24"/>
          <w:szCs w:val="24"/>
        </w:rPr>
        <w:t xml:space="preserve"> e o número de livros sem repetições, no entando, caso o número de listas fosse enorme, poderia-se usar o contador estocástico para contar o número de vezes que cada livro aparece</w:t>
      </w:r>
      <w:r w:rsidR="00D502BA">
        <w:rPr>
          <w:rFonts w:ascii="Arial" w:hAnsi="Arial" w:cs="Arial"/>
          <w:sz w:val="24"/>
          <w:szCs w:val="24"/>
        </w:rPr>
        <w:t xml:space="preserve">, esta é uma desvantagem </w:t>
      </w:r>
      <w:r w:rsidR="00DB068E">
        <w:rPr>
          <w:rFonts w:ascii="Arial" w:hAnsi="Arial" w:cs="Arial"/>
          <w:sz w:val="24"/>
          <w:szCs w:val="24"/>
        </w:rPr>
        <w:t>do contador para esta situação, pois utilizam-se poucas listas e é preciso de uma maior precisão</w:t>
      </w:r>
      <w:r w:rsidR="0021074C">
        <w:rPr>
          <w:rFonts w:ascii="Arial" w:hAnsi="Arial" w:cs="Arial"/>
          <w:sz w:val="24"/>
          <w:szCs w:val="24"/>
        </w:rPr>
        <w:t>. As funções do módulo 3 também são usadas para comparar a lista dos livros mais comuns com cada das listas que a formaram para obter a sua similariedade e assim saber que listas realmente contribuíram para a sua criação e aquelas que são as que a</w:t>
      </w:r>
      <w:r w:rsidR="00806B41">
        <w:rPr>
          <w:rFonts w:ascii="Arial" w:hAnsi="Arial" w:cs="Arial"/>
          <w:sz w:val="24"/>
          <w:szCs w:val="24"/>
        </w:rPr>
        <w:t>p</w:t>
      </w:r>
      <w:r w:rsidR="0021074C">
        <w:rPr>
          <w:rFonts w:ascii="Arial" w:hAnsi="Arial" w:cs="Arial"/>
          <w:sz w:val="24"/>
          <w:szCs w:val="24"/>
        </w:rPr>
        <w:t>resentam</w:t>
      </w:r>
      <w:r w:rsidR="00F23B16">
        <w:rPr>
          <w:rFonts w:ascii="Arial" w:hAnsi="Arial" w:cs="Arial"/>
          <w:sz w:val="24"/>
          <w:szCs w:val="24"/>
        </w:rPr>
        <w:t xml:space="preserve"> mais</w:t>
      </w:r>
      <w:r w:rsidR="0021074C">
        <w:rPr>
          <w:rFonts w:ascii="Arial" w:hAnsi="Arial" w:cs="Arial"/>
          <w:sz w:val="24"/>
          <w:szCs w:val="24"/>
        </w:rPr>
        <w:t xml:space="preserve"> livros </w:t>
      </w:r>
      <w:bookmarkStart w:id="0" w:name="_GoBack"/>
      <w:bookmarkEnd w:id="0"/>
      <w:r w:rsidR="0021074C">
        <w:rPr>
          <w:rFonts w:ascii="Arial" w:hAnsi="Arial" w:cs="Arial"/>
          <w:sz w:val="24"/>
          <w:szCs w:val="24"/>
        </w:rPr>
        <w:t>diferentes.</w:t>
      </w:r>
    </w:p>
    <w:p w14:paraId="07FE4CF0" w14:textId="649F349F" w:rsidR="00806B41" w:rsidRPr="003A205C" w:rsidRDefault="00806B41" w:rsidP="0065737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métodos usados nesta aplicação seriam mais vantajosos caso se usa-se uma quantidade maior de listas.</w:t>
      </w:r>
    </w:p>
    <w:p w14:paraId="50E530A2" w14:textId="77777777" w:rsidR="00C968E9" w:rsidRPr="003A205C" w:rsidRDefault="00C968E9" w:rsidP="00C968E9"/>
    <w:p w14:paraId="6532AB3E" w14:textId="77777777" w:rsidR="00E25C08" w:rsidRPr="003A205C" w:rsidRDefault="00E25C08" w:rsidP="0055341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0B590B4" w14:textId="32D245CC" w:rsidR="000C2778" w:rsidRPr="003A205C" w:rsidRDefault="000C2778" w:rsidP="0055341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E988E9E" w14:textId="77777777" w:rsidR="00CD527F" w:rsidRPr="003A205C" w:rsidRDefault="00CD527F" w:rsidP="00CD527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C58C151" w14:textId="77777777" w:rsidR="000C2778" w:rsidRPr="003A205C" w:rsidRDefault="000C2778" w:rsidP="000C2778"/>
    <w:sectPr w:rsidR="000C2778" w:rsidRPr="003A205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778"/>
    <w:rsid w:val="000C2778"/>
    <w:rsid w:val="00102BBC"/>
    <w:rsid w:val="0010624E"/>
    <w:rsid w:val="00123501"/>
    <w:rsid w:val="001253A9"/>
    <w:rsid w:val="001B0C93"/>
    <w:rsid w:val="0021074C"/>
    <w:rsid w:val="003A205C"/>
    <w:rsid w:val="00553412"/>
    <w:rsid w:val="0056441B"/>
    <w:rsid w:val="005E3C62"/>
    <w:rsid w:val="00657377"/>
    <w:rsid w:val="00806B41"/>
    <w:rsid w:val="00973CFA"/>
    <w:rsid w:val="00A160CC"/>
    <w:rsid w:val="00A502CE"/>
    <w:rsid w:val="00C0469B"/>
    <w:rsid w:val="00C25844"/>
    <w:rsid w:val="00C47333"/>
    <w:rsid w:val="00C968E9"/>
    <w:rsid w:val="00CD527F"/>
    <w:rsid w:val="00D502BA"/>
    <w:rsid w:val="00D6349B"/>
    <w:rsid w:val="00D8293F"/>
    <w:rsid w:val="00DB068E"/>
    <w:rsid w:val="00DF25A6"/>
    <w:rsid w:val="00E25C08"/>
    <w:rsid w:val="00E873EE"/>
    <w:rsid w:val="00ED4415"/>
    <w:rsid w:val="00ED502D"/>
    <w:rsid w:val="00F23B16"/>
    <w:rsid w:val="00F76DB9"/>
    <w:rsid w:val="00FB2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A0AF1"/>
  <w15:chartTrackingRefBased/>
  <w15:docId w15:val="{3A1D92BD-F0DA-46E2-AFC0-FC730B80B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pt-PT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3C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27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C277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2778"/>
    <w:rPr>
      <w:rFonts w:asciiTheme="majorHAnsi" w:eastAsiaTheme="majorEastAsia" w:hAnsiTheme="majorHAnsi" w:cstheme="majorBidi"/>
      <w:spacing w:val="-10"/>
      <w:kern w:val="28"/>
      <w:sz w:val="56"/>
      <w:szCs w:val="56"/>
      <w:lang w:val="pt-PT"/>
    </w:rPr>
  </w:style>
  <w:style w:type="character" w:customStyle="1" w:styleId="Heading2Char">
    <w:name w:val="Heading 2 Char"/>
    <w:basedOn w:val="DefaultParagraphFont"/>
    <w:link w:val="Heading2"/>
    <w:uiPriority w:val="9"/>
    <w:rsid w:val="000C277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pt-PT"/>
    </w:rPr>
  </w:style>
  <w:style w:type="character" w:customStyle="1" w:styleId="Heading1Char">
    <w:name w:val="Heading 1 Char"/>
    <w:basedOn w:val="DefaultParagraphFont"/>
    <w:link w:val="Heading1"/>
    <w:uiPriority w:val="9"/>
    <w:rsid w:val="005E3C6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5</Pages>
  <Words>1026</Words>
  <Characters>5849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Jesus</dc:creator>
  <cp:keywords/>
  <dc:description/>
  <cp:lastModifiedBy>Francisco Jesus</cp:lastModifiedBy>
  <cp:revision>15</cp:revision>
  <dcterms:created xsi:type="dcterms:W3CDTF">2018-12-08T10:43:00Z</dcterms:created>
  <dcterms:modified xsi:type="dcterms:W3CDTF">2018-12-08T18:20:00Z</dcterms:modified>
</cp:coreProperties>
</file>