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miniCTF{</w:t>
      </w:r>
      <w:r w:rsidDel="00000000" w:rsidR="00000000" w:rsidRPr="00000000">
        <w:rPr>
          <w:highlight w:val="white"/>
          <w:rtl w:val="0"/>
        </w:rPr>
        <w:t xml:space="preserve"> today@nasa.gov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