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E7C575">
      <w:pPr>
        <w:pStyle w:val="style0"/>
        <w:spacing w:after="360"/>
        <w:jc w:val="center"/>
        <w:rPr/>
      </w:pPr>
      <w:r>
        <w:rPr>
          <w:lang w:val="en-US"/>
        </w:rPr>
        <w:t>BIODATA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14:paraId="51BB419B">
        <w:trPr/>
        <w:tc>
          <w:tcPr>
            <w:tcW w:w="2340" w:type="dxa"/>
            <w:tcBorders/>
            <w:shd w:val="nil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CCB83F00">
            <w:pPr>
              <w:pStyle w:val="style0"/>
              <w:jc w:val="left"/>
              <w:rPr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  <w:lang w:val="en-US"/>
              </w:rPr>
              <w:t>ame</w:t>
            </w:r>
          </w:p>
        </w:tc>
        <w:tc>
          <w:tcPr>
            <w:tcW w:w="2340" w:type="dxa"/>
            <w:tcBorders/>
            <w:shd w:val="nil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AD09B713">
            <w:pPr>
              <w:pStyle w:val="style0"/>
              <w:jc w:val="right"/>
              <w:rPr/>
            </w:pPr>
            <w:r>
              <w:rPr>
                <w:b/>
                <w:color w:val="ffffff"/>
              </w:rPr>
              <w:t>Age</w:t>
            </w:r>
          </w:p>
        </w:tc>
        <w:tc>
          <w:tcPr>
            <w:tcW w:w="2340" w:type="dxa"/>
            <w:tcBorders/>
            <w:shd w:val="nil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CDBE9246">
            <w:pPr>
              <w:pStyle w:val="style0"/>
              <w:jc w:val="left"/>
              <w:rPr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  <w:lang w:val="en-US"/>
              </w:rPr>
              <w:t>tate</w:t>
            </w:r>
          </w:p>
        </w:tc>
        <w:tc>
          <w:tcPr>
            <w:tcW w:w="2340" w:type="dxa"/>
            <w:tcBorders/>
            <w:shd w:val="nil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E70DF293">
            <w:pPr>
              <w:pStyle w:val="style0"/>
              <w:jc w:val="left"/>
              <w:rPr/>
            </w:pPr>
            <w:r>
              <w:rPr>
                <w:b/>
                <w:color w:val="ffffff"/>
              </w:rPr>
              <w:t>W</w:t>
            </w:r>
            <w:r>
              <w:rPr>
                <w:b/>
                <w:color w:val="ffffff"/>
                <w:lang w:val="en-US"/>
              </w:rPr>
              <w:t>eight/ Height</w:t>
            </w:r>
          </w:p>
        </w:tc>
      </w:tr>
      <w:tr w14:paraId="FFFC1F87">
        <w:tblPrEx/>
        <w:trPr/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EB49C">
            <w:pPr>
              <w:pStyle w:val="style0"/>
              <w:jc w:val="left"/>
              <w:rPr/>
            </w:pPr>
            <w:r>
              <w:rPr>
                <w:lang w:val="en-US"/>
              </w:rPr>
              <w:t>John Alex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84D8D4CC">
            <w:pPr>
              <w:pStyle w:val="style0"/>
              <w:jc w:val="right"/>
              <w:rPr/>
            </w:pPr>
            <w:r>
              <w:t>1</w:t>
            </w:r>
            <w:r>
              <w:rPr>
                <w:lang w:val="en-US"/>
              </w:rPr>
              <w:t>1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B69132A2">
            <w:pPr>
              <w:pStyle w:val="style0"/>
              <w:jc w:val="left"/>
              <w:rPr/>
            </w:pPr>
            <w:r>
              <w:rPr>
                <w:lang w:val="en-US"/>
              </w:rPr>
              <w:t xml:space="preserve">Anambra 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F50917A6">
            <w:pPr>
              <w:pStyle w:val="style0"/>
              <w:jc w:val="left"/>
              <w:rPr/>
            </w:pPr>
            <w:r>
              <w:rPr>
                <w:lang w:val="en-US"/>
              </w:rPr>
              <w:t>28.8 kg/ 2.3 m</w:t>
            </w:r>
          </w:p>
        </w:tc>
      </w:tr>
      <w:tr w14:paraId="2F79356A">
        <w:tblPrEx/>
        <w:trPr/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11A0C">
            <w:pPr>
              <w:pStyle w:val="style0"/>
              <w:jc w:val="left"/>
              <w:rPr/>
            </w:pPr>
            <w:r>
              <w:rPr>
                <w:lang w:val="en-US"/>
              </w:rPr>
              <w:t xml:space="preserve">Melvin 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A2760">
            <w:pPr>
              <w:pStyle w:val="style0"/>
              <w:jc w:val="right"/>
              <w:rPr/>
            </w:pPr>
            <w:r>
              <w:rPr>
                <w:lang w:val="en-US"/>
              </w:rPr>
              <w:t>11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71104">
            <w:pPr>
              <w:pStyle w:val="style0"/>
              <w:jc w:val="left"/>
              <w:rPr/>
            </w:pPr>
            <w:r>
              <w:rPr>
                <w:lang w:val="en-US"/>
              </w:rPr>
              <w:t>Anambra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9ACEE7BC">
            <w:pPr>
              <w:pStyle w:val="style0"/>
              <w:jc w:val="left"/>
              <w:rPr/>
            </w:pPr>
            <w:r>
              <w:t>4</w:t>
            </w:r>
            <w:r>
              <w:rPr>
                <w:lang w:val="en-US"/>
              </w:rPr>
              <w:t>5 kg/ 3 m</w:t>
            </w:r>
          </w:p>
        </w:tc>
      </w:tr>
      <w:tr w14:paraId="4E918B9C">
        <w:tblPrEx/>
        <w:trPr/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C6F32">
            <w:pPr>
              <w:pStyle w:val="style0"/>
              <w:jc w:val="left"/>
              <w:rPr/>
            </w:pPr>
            <w:r>
              <w:rPr>
                <w:lang w:val="en-US"/>
              </w:rPr>
              <w:t>Princess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578DA">
            <w:pPr>
              <w:pStyle w:val="style0"/>
              <w:jc w:val="right"/>
              <w:rPr/>
            </w:pPr>
            <w:r>
              <w:rPr>
                <w:lang w:val="en-US"/>
              </w:rPr>
              <w:t>9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D8A9E">
            <w:pPr>
              <w:pStyle w:val="style0"/>
              <w:jc w:val="left"/>
              <w:rPr/>
            </w:pPr>
            <w:r>
              <w:rPr>
                <w:lang w:val="en-US"/>
              </w:rPr>
              <w:t>Anambra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C47BF">
            <w:pPr>
              <w:pStyle w:val="style0"/>
              <w:jc w:val="left"/>
              <w:rPr/>
            </w:pPr>
            <w:r>
              <w:rPr>
                <w:lang w:val="en-US"/>
              </w:rPr>
              <w:t>28.3 kg/2 m</w:t>
            </w:r>
          </w:p>
        </w:tc>
      </w:tr>
      <w:tr w14:paraId="B9932161">
        <w:tblPrEx/>
        <w:trPr/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41063">
            <w:pPr>
              <w:pStyle w:val="style0"/>
              <w:jc w:val="left"/>
              <w:rPr/>
            </w:pPr>
            <w:r>
              <w:rPr>
                <w:lang w:val="en-US"/>
              </w:rPr>
              <w:t>Ubadi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E368BF3E">
            <w:pPr>
              <w:pStyle w:val="style0"/>
              <w:jc w:val="right"/>
              <w:rPr/>
            </w:pPr>
            <w:r>
              <w:rPr>
                <w:lang w:val="en-US"/>
              </w:rPr>
              <w:t>1</w:t>
            </w:r>
            <w:r>
              <w:t>0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BE2AB21E">
            <w:pPr>
              <w:pStyle w:val="style0"/>
              <w:jc w:val="left"/>
              <w:rPr/>
            </w:pPr>
            <w:r>
              <w:rPr>
                <w:lang w:val="en-US"/>
              </w:rPr>
              <w:t>Anambra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A6FE0AEC">
            <w:pPr>
              <w:pStyle w:val="style0"/>
              <w:jc w:val="left"/>
              <w:rPr/>
            </w:pPr>
            <w:r>
              <w:rPr>
                <w:lang w:val="en-US"/>
              </w:rPr>
              <w:t>34 kg/ 2.8 m</w:t>
            </w:r>
          </w:p>
        </w:tc>
      </w:tr>
      <w:tr w14:paraId="FE57FF88">
        <w:tblPrEx/>
        <w:trPr/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CC37C">
            <w:pPr>
              <w:pStyle w:val="style0"/>
              <w:jc w:val="left"/>
              <w:rPr/>
            </w:pPr>
            <w:r>
              <w:rPr>
                <w:lang w:val="en-US"/>
              </w:rPr>
              <w:t>Immaculate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D7461DD9">
            <w:pPr>
              <w:pStyle w:val="style0"/>
              <w:jc w:val="right"/>
              <w:rPr/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E89DA6BE">
            <w:pPr>
              <w:pStyle w:val="style0"/>
              <w:jc w:val="left"/>
              <w:rPr/>
            </w:pPr>
            <w:r>
              <w:rPr>
                <w:lang w:val="en-US"/>
              </w:rPr>
              <w:t>Anambra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9A57FA63">
            <w:pPr>
              <w:pStyle w:val="style0"/>
              <w:jc w:val="left"/>
              <w:rPr/>
            </w:pPr>
            <w:r>
              <w:rPr>
                <w:lang w:val="en-US"/>
              </w:rPr>
              <w:t>28 kg/ 2.9 m</w:t>
            </w:r>
          </w:p>
        </w:tc>
      </w:tr>
      <w:tr w14:paraId="B05BCF92">
        <w:tblPrEx/>
        <w:trPr/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49ABF">
            <w:pPr>
              <w:pStyle w:val="style0"/>
              <w:jc w:val="left"/>
              <w:rPr/>
            </w:pPr>
            <w:r>
              <w:rPr>
                <w:lang w:val="en-US"/>
              </w:rPr>
              <w:t>Temi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1E60E">
            <w:pPr>
              <w:pStyle w:val="style0"/>
              <w:jc w:val="right"/>
              <w:rPr/>
            </w:pPr>
            <w:r>
              <w:rPr>
                <w:lang w:val="en-US"/>
              </w:rPr>
              <w:t>11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81BB4597">
            <w:pPr>
              <w:pStyle w:val="style0"/>
              <w:jc w:val="left"/>
              <w:rPr/>
            </w:pPr>
            <w:r>
              <w:rPr>
                <w:lang w:val="en-US"/>
              </w:rPr>
              <w:t>Lagos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14693">
            <w:pPr>
              <w:pStyle w:val="style0"/>
              <w:jc w:val="left"/>
              <w:rPr/>
            </w:pPr>
            <w:r>
              <w:rPr>
                <w:lang w:val="en-US"/>
              </w:rPr>
              <w:t>31 kg/ 2.6 m</w:t>
            </w:r>
          </w:p>
        </w:tc>
      </w:tr>
      <w:tr w14:paraId="BA1F0D3B">
        <w:tblPrEx/>
        <w:trPr/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C08AC5FB">
            <w:pPr>
              <w:pStyle w:val="style0"/>
              <w:jc w:val="left"/>
              <w:rPr/>
            </w:pPr>
            <w:r>
              <w:rPr>
                <w:lang w:val="en-US"/>
              </w:rPr>
              <w:t>Jacob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8F686">
            <w:pPr>
              <w:pStyle w:val="style0"/>
              <w:jc w:val="right"/>
              <w:rPr/>
            </w:pPr>
            <w:r>
              <w:rPr>
                <w:lang w:val="en-US"/>
              </w:rPr>
              <w:t>13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65ECE">
            <w:pPr>
              <w:pStyle w:val="style0"/>
              <w:jc w:val="left"/>
              <w:rPr/>
            </w:pPr>
            <w:r>
              <w:rPr>
                <w:lang w:val="en-US"/>
              </w:rPr>
              <w:t>Imo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34EB8">
            <w:pPr>
              <w:pStyle w:val="style0"/>
              <w:jc w:val="left"/>
              <w:rPr/>
            </w:pPr>
            <w:r>
              <w:rPr>
                <w:lang w:val="en-US"/>
              </w:rPr>
              <w:t>42 kg/ 3.5 m</w:t>
            </w:r>
          </w:p>
        </w:tc>
      </w:tr>
      <w:tr w14:paraId="71D9FB99">
        <w:tblPrEx/>
        <w:trPr/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B1339280">
            <w:pPr>
              <w:pStyle w:val="style0"/>
              <w:jc w:val="left"/>
              <w:rPr/>
            </w:pPr>
            <w:r>
              <w:rPr>
                <w:lang w:val="en-US"/>
              </w:rPr>
              <w:t>Chibuike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9C707B03">
            <w:pPr>
              <w:pStyle w:val="style0"/>
              <w:jc w:val="right"/>
              <w:rPr/>
            </w:pPr>
            <w:r>
              <w:rPr>
                <w:lang w:val="en-US"/>
              </w:rPr>
              <w:t>11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F1F4D821">
            <w:pPr>
              <w:pStyle w:val="style0"/>
              <w:jc w:val="left"/>
              <w:rPr/>
            </w:pPr>
            <w:r>
              <w:rPr>
                <w:lang w:val="en-US"/>
              </w:rPr>
              <w:t>Anambra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E8BC8A10">
            <w:pPr>
              <w:pStyle w:val="style0"/>
              <w:jc w:val="left"/>
              <w:rPr/>
            </w:pPr>
            <w:r>
              <w:rPr>
                <w:lang w:val="en-US"/>
              </w:rPr>
              <w:t>33 kg/2.8 m</w:t>
            </w:r>
          </w:p>
        </w:tc>
      </w:tr>
      <w:tr w14:paraId="5324F0FF">
        <w:tblPrEx/>
        <w:trPr/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0ADAD">
            <w:pPr>
              <w:pStyle w:val="style0"/>
              <w:jc w:val="left"/>
              <w:rPr/>
            </w:pPr>
            <w:r>
              <w:rPr>
                <w:lang w:val="en-US"/>
              </w:rPr>
              <w:t>Flourish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E24206FD">
            <w:pPr>
              <w:pStyle w:val="style0"/>
              <w:jc w:val="right"/>
              <w:rPr/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87CCA">
            <w:pPr>
              <w:pStyle w:val="style0"/>
              <w:jc w:val="left"/>
              <w:rPr/>
            </w:pPr>
            <w:r>
              <w:rPr>
                <w:lang w:val="en-US"/>
              </w:rPr>
              <w:t>Ebonyi</w:t>
            </w:r>
          </w:p>
        </w:tc>
        <w:tc>
          <w:tcPr>
            <w:tcW w:w="2340" w:type="dxa"/>
            <w:tcBorders/>
            <w:shd w:val="nil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0D3A9">
            <w:pPr>
              <w:pStyle w:val="style0"/>
              <w:jc w:val="left"/>
              <w:rPr/>
            </w:pPr>
            <w:r>
              <w:rPr>
                <w:lang w:val="en-US"/>
              </w:rPr>
              <w:t>30 kg/ 2.7 m</w:t>
            </w:r>
          </w:p>
        </w:tc>
      </w:tr>
      <w:tr w14:paraId="C0407A81">
        <w:tblPrEx/>
        <w:trPr/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F8C5CFC4">
            <w:pPr>
              <w:pStyle w:val="style0"/>
              <w:jc w:val="left"/>
              <w:rPr/>
            </w:pPr>
            <w:r>
              <w:rPr>
                <w:lang w:val="en-US"/>
              </w:rPr>
              <w:t>Chidubem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16210">
            <w:pPr>
              <w:pStyle w:val="style0"/>
              <w:jc w:val="right"/>
              <w:rPr/>
            </w:pPr>
            <w:r>
              <w:rPr>
                <w:lang w:val="en-US"/>
              </w:rPr>
              <w:t>10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60A96">
            <w:pPr>
              <w:pStyle w:val="style0"/>
              <w:jc w:val="left"/>
              <w:rPr/>
            </w:pPr>
            <w:r>
              <w:rPr>
                <w:lang w:val="en-US"/>
              </w:rPr>
              <w:t>Anambra</w:t>
            </w:r>
          </w:p>
        </w:tc>
        <w:tc>
          <w:tcPr>
            <w:tcW w:w="2340" w:type="dxa"/>
            <w:tcBorders/>
            <w:shd w:val="nil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A93107F2">
            <w:pPr>
              <w:pStyle w:val="style0"/>
              <w:jc w:val="left"/>
              <w:rPr/>
            </w:pPr>
            <w:r>
              <w:rPr>
                <w:lang w:val="en-US"/>
              </w:rPr>
              <w:t>30 kg/ 2.4 m</w:t>
            </w:r>
          </w:p>
        </w:tc>
      </w:tr>
    </w:tbl>
    <w:p w14:paraId="5DCD6023">
      <w:pPr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fed73f-de85-4d59-a561-28ca5f413be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12b0bb0-0b30-414d-a84e-53329bbad5d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564720b-ccec-49e1-a814-5be518897ce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13878ba-5979-483d-87b0-2795698c37a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57466d4-fd9d-4206-bdbd-d241b7847603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4cc2051-3fc3-4c0e-a868-ac1e0227b9d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37c4172-f0ad-41f2-9c31-dc9de88f0fe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a766583-2c5e-4d53-8e8f-7128559a875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2027d26-0c37-4624-a0a8-0d32ce172b5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0e999d6-126b-47d9-b99c-346167c342a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5b07b39-b167-4af4-8b0e-a2c11df2e24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0aa1814-7f95-4a4d-a070-5eb3c4a25b7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3465304-ccb7-4729-9b69-ab6099766e4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750663d-9462-40dc-9fc7-3391140ef85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Words>75</Words>
  <Pages>1</Pages>
  <Characters>274</Characters>
  <Application>WPS Office</Application>
  <DocSecurity>0</DocSecurity>
  <Paragraphs>57</Paragraphs>
  <ScaleCrop>false</ScaleCrop>
  <LinksUpToDate>false</LinksUpToDate>
  <CharactersWithSpaces>306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23106RN0DA</lastModifiedBy>
  <dcterms:modified xsi:type="dcterms:W3CDTF">2026-10-01T12:18:18Z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6bb358d17fca4a5c82f46120e505c928</vt:lpwstr>
  </property>
</Properties>
</file>