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The Computer Science Department at Akanu Ibiam Federal Polytechnic, Unwana, offers comprehensive programs aimed at equipping students with essential skills in computing and information technology. The department provides both National Diploma (ND) and Higher National Diploma (HND) courses in Computer Science.</w:t>
      </w:r>
    </w:p>
    <w:p>
      <w:pPr>
        <w:pStyle w:val="Heading3"/>
        <w:bidi w:val="0"/>
        <w:jc w:val="left"/>
        <w:rPr/>
      </w:pPr>
      <w:r>
        <w:rPr>
          <w:rStyle w:val="StrongEmphasis"/>
          <w:b/>
        </w:rPr>
        <w:t>Academic Programs</w:t>
      </w:r>
    </w:p>
    <w:p>
      <w:pPr>
        <w:pStyle w:val="TextBody"/>
        <w:numPr>
          <w:ilvl w:val="0"/>
          <w:numId w:val="4"/>
        </w:numPr>
        <w:tabs>
          <w:tab w:val="clear" w:pos="709"/>
          <w:tab w:val="left" w:pos="709" w:leader="none"/>
        </w:tabs>
        <w:bidi w:val="0"/>
        <w:ind w:left="709" w:hanging="283"/>
        <w:jc w:val="left"/>
        <w:rPr/>
      </w:pPr>
      <w:r>
        <w:rPr>
          <w:rStyle w:val="StrongEmphasis"/>
        </w:rPr>
        <w:t>National Diploma (ND) and Higher National Diploma (HND)</w:t>
      </w:r>
    </w:p>
    <w:p>
      <w:pPr>
        <w:pStyle w:val="TextBody"/>
        <w:numPr>
          <w:ilvl w:val="1"/>
          <w:numId w:val="4"/>
        </w:numPr>
        <w:tabs>
          <w:tab w:val="clear" w:pos="709"/>
          <w:tab w:val="left" w:pos="1418" w:leader="none"/>
        </w:tabs>
        <w:bidi w:val="0"/>
        <w:ind w:left="1418" w:hanging="283"/>
        <w:jc w:val="left"/>
        <w:rPr/>
      </w:pPr>
      <w:r>
        <w:rPr/>
        <w:t>The department offers ND and HND programs in Computer Science, emphasizing practical skills in software development, database management, and IT infrastructure</w:t>
      </w:r>
    </w:p>
    <w:p>
      <w:pPr>
        <w:pStyle w:val="TextBody"/>
        <w:numPr>
          <w:ilvl w:val="1"/>
          <w:numId w:val="4"/>
        </w:numPr>
        <w:tabs>
          <w:tab w:val="clear" w:pos="709"/>
          <w:tab w:val="left" w:pos="1418" w:leader="none"/>
        </w:tabs>
        <w:bidi w:val="0"/>
        <w:ind w:left="1418" w:hanging="283"/>
        <w:jc w:val="left"/>
        <w:rPr/>
      </w:pPr>
      <w:r>
        <w:rPr/>
        <w:t xml:space="preserve">Courses include </w:t>
      </w:r>
      <w:r>
        <w:rPr>
          <w:rStyle w:val="Emphasis"/>
        </w:rPr>
        <w:t>Database Design</w:t>
      </w:r>
      <w:r>
        <w:rPr/>
        <w:t xml:space="preserve">, </w:t>
      </w:r>
      <w:r>
        <w:rPr>
          <w:rStyle w:val="Emphasis"/>
        </w:rPr>
        <w:t>Programming Languages</w:t>
      </w:r>
      <w:r>
        <w:rPr/>
        <w:t xml:space="preserve">, </w:t>
      </w:r>
      <w:r>
        <w:rPr>
          <w:rStyle w:val="Emphasis"/>
        </w:rPr>
        <w:t>Project Management</w:t>
      </w:r>
      <w:r>
        <w:rPr/>
        <w:t xml:space="preserve">, and </w:t>
      </w:r>
      <w:r>
        <w:rPr>
          <w:rStyle w:val="Emphasis"/>
        </w:rPr>
        <w:t>Information Technology</w:t>
      </w:r>
      <w:r>
        <w:rPr/>
        <w:t xml:space="preserve"> </w:t>
      </w:r>
    </w:p>
    <w:p>
      <w:pPr>
        <w:pStyle w:val="TextBody"/>
        <w:numPr>
          <w:ilvl w:val="0"/>
          <w:numId w:val="4"/>
        </w:numPr>
        <w:tabs>
          <w:tab w:val="clear" w:pos="709"/>
          <w:tab w:val="left" w:pos="709" w:leader="none"/>
        </w:tabs>
        <w:bidi w:val="0"/>
        <w:ind w:left="709" w:hanging="283"/>
        <w:jc w:val="left"/>
        <w:rPr/>
      </w:pPr>
      <w:r>
        <w:rPr>
          <w:rStyle w:val="StrongEmphasis"/>
        </w:rPr>
        <w:t>Research and Projects</w:t>
      </w:r>
    </w:p>
    <w:p>
      <w:pPr>
        <w:pStyle w:val="TextBody"/>
        <w:numPr>
          <w:ilvl w:val="1"/>
          <w:numId w:val="4"/>
        </w:numPr>
        <w:tabs>
          <w:tab w:val="clear" w:pos="709"/>
          <w:tab w:val="left" w:pos="1418" w:leader="none"/>
        </w:tabs>
        <w:bidi w:val="0"/>
        <w:ind w:left="1418" w:hanging="283"/>
        <w:jc w:val="left"/>
        <w:rPr/>
      </w:pPr>
      <w:r>
        <w:rPr/>
        <w:t>Faculty and students engage in projects such as:</w:t>
      </w:r>
    </w:p>
    <w:p>
      <w:pPr>
        <w:pStyle w:val="TextBody"/>
        <w:numPr>
          <w:ilvl w:val="2"/>
          <w:numId w:val="4"/>
        </w:numPr>
        <w:tabs>
          <w:tab w:val="clear" w:pos="709"/>
          <w:tab w:val="left" w:pos="2127" w:leader="none"/>
        </w:tabs>
        <w:bidi w:val="0"/>
        <w:ind w:left="2127" w:hanging="283"/>
        <w:jc w:val="left"/>
        <w:rPr/>
      </w:pPr>
      <w:r>
        <w:rPr>
          <w:rStyle w:val="StrongEmphasis"/>
        </w:rPr>
        <w:t>Computer-Based Drug Sales and Inventory Control Systems</w:t>
      </w:r>
      <w:r>
        <w:rPr/>
        <w:t xml:space="preserve"> (developed using Visual Basic and Microsoft Access)</w:t>
      </w:r>
    </w:p>
    <w:p>
      <w:pPr>
        <w:pStyle w:val="TextBody"/>
        <w:numPr>
          <w:ilvl w:val="2"/>
          <w:numId w:val="4"/>
        </w:numPr>
        <w:tabs>
          <w:tab w:val="clear" w:pos="709"/>
          <w:tab w:val="left" w:pos="2127" w:leader="none"/>
        </w:tabs>
        <w:bidi w:val="0"/>
        <w:ind w:left="2127" w:hanging="283"/>
        <w:jc w:val="left"/>
        <w:rPr/>
      </w:pPr>
      <w:r>
        <w:rPr>
          <w:rStyle w:val="StrongEmphasis"/>
        </w:rPr>
        <w:t>AI-Machine Learning Models for Clinical Practice</w:t>
      </w:r>
    </w:p>
    <w:p>
      <w:pPr>
        <w:pStyle w:val="TextBody"/>
        <w:numPr>
          <w:ilvl w:val="2"/>
          <w:numId w:val="4"/>
        </w:numPr>
        <w:tabs>
          <w:tab w:val="clear" w:pos="709"/>
          <w:tab w:val="left" w:pos="2127" w:leader="none"/>
        </w:tabs>
        <w:bidi w:val="0"/>
        <w:ind w:left="2127" w:hanging="283"/>
        <w:jc w:val="left"/>
        <w:rPr/>
      </w:pPr>
      <w:r>
        <w:rPr>
          <w:rStyle w:val="StrongEmphasis"/>
        </w:rPr>
        <w:t>Web-Based Intrusion Detection Systems</w:t>
      </w:r>
      <w:r>
        <w:rPr/>
        <w:t xml:space="preserve"> for social media platforms</w:t>
      </w:r>
    </w:p>
    <w:p>
      <w:pPr>
        <w:pStyle w:val="TextBody"/>
        <w:bidi w:val="0"/>
        <w:jc w:val="left"/>
        <w:rPr/>
      </w:pPr>
      <w:r>
        <w:rPr>
          <w:rStyle w:val="StrongEmphasis"/>
        </w:rPr>
        <w:t>Faculty Members:</w:t>
      </w:r>
    </w:p>
    <w:p>
      <w:pPr>
        <w:pStyle w:val="TextBody"/>
        <w:bidi w:val="0"/>
        <w:spacing w:lineRule="auto" w:line="276" w:before="0" w:after="140"/>
        <w:jc w:val="left"/>
        <w:rPr/>
      </w:pPr>
      <w:r>
        <w:rPr/>
        <w:t>The department boasts a team of experienced lecturers and technologists dedicated to delivering quality education. Notable faculty members include:</w:t>
      </w:r>
    </w:p>
    <w:p>
      <w:pPr>
        <w:pStyle w:val="TextBody"/>
        <w:numPr>
          <w:ilvl w:val="0"/>
          <w:numId w:val="1"/>
        </w:numPr>
        <w:tabs>
          <w:tab w:val="clear" w:pos="709"/>
          <w:tab w:val="left" w:pos="709" w:leader="none"/>
        </w:tabs>
        <w:bidi w:val="0"/>
        <w:ind w:left="709" w:hanging="283"/>
        <w:jc w:val="left"/>
        <w:rPr/>
      </w:pPr>
      <w:r>
        <w:rPr>
          <w:rStyle w:val="StrongEmphasis"/>
        </w:rPr>
        <w:t>Simeon Adannaya Ivo</w:t>
      </w:r>
      <w:r>
        <w:rPr/>
        <w:t xml:space="preserve"> – Lecturer II</w:t>
      </w:r>
    </w:p>
    <w:p>
      <w:pPr>
        <w:pStyle w:val="TextBody"/>
        <w:numPr>
          <w:ilvl w:val="0"/>
          <w:numId w:val="1"/>
        </w:numPr>
        <w:tabs>
          <w:tab w:val="clear" w:pos="709"/>
          <w:tab w:val="left" w:pos="709" w:leader="none"/>
        </w:tabs>
        <w:bidi w:val="0"/>
        <w:ind w:left="709" w:hanging="283"/>
        <w:jc w:val="left"/>
        <w:rPr/>
      </w:pPr>
      <w:r>
        <w:rPr>
          <w:rStyle w:val="StrongEmphasis"/>
        </w:rPr>
        <w:t>Ezeorah Uchechi Ezekiel</w:t>
      </w:r>
      <w:r>
        <w:rPr/>
        <w:t xml:space="preserve"> – Chief Lecturer</w:t>
      </w:r>
    </w:p>
    <w:p>
      <w:pPr>
        <w:pStyle w:val="TextBody"/>
        <w:numPr>
          <w:ilvl w:val="0"/>
          <w:numId w:val="1"/>
        </w:numPr>
        <w:tabs>
          <w:tab w:val="clear" w:pos="709"/>
          <w:tab w:val="left" w:pos="709" w:leader="none"/>
        </w:tabs>
        <w:bidi w:val="0"/>
        <w:ind w:left="709" w:hanging="283"/>
        <w:jc w:val="left"/>
        <w:rPr/>
      </w:pPr>
      <w:r>
        <w:rPr>
          <w:rStyle w:val="StrongEmphasis"/>
        </w:rPr>
        <w:t>Madubuike Chibuike Ezeocha</w:t>
      </w:r>
      <w:r>
        <w:rPr/>
        <w:t xml:space="preserve"> – Lecturer I</w:t>
      </w:r>
    </w:p>
    <w:p>
      <w:pPr>
        <w:pStyle w:val="TextBody"/>
        <w:numPr>
          <w:ilvl w:val="0"/>
          <w:numId w:val="1"/>
        </w:numPr>
        <w:tabs>
          <w:tab w:val="clear" w:pos="709"/>
          <w:tab w:val="left" w:pos="709" w:leader="none"/>
        </w:tabs>
        <w:bidi w:val="0"/>
        <w:ind w:left="709" w:hanging="283"/>
        <w:jc w:val="left"/>
        <w:rPr/>
      </w:pPr>
      <w:r>
        <w:rPr>
          <w:rStyle w:val="StrongEmphasis"/>
        </w:rPr>
        <w:t>Eziechina Malachy Amaechi</w:t>
      </w:r>
      <w:r>
        <w:rPr/>
        <w:t xml:space="preserve"> – Senior Lecturer</w:t>
      </w:r>
    </w:p>
    <w:p>
      <w:pPr>
        <w:pStyle w:val="TextBody"/>
        <w:numPr>
          <w:ilvl w:val="0"/>
          <w:numId w:val="1"/>
        </w:numPr>
        <w:tabs>
          <w:tab w:val="clear" w:pos="709"/>
          <w:tab w:val="left" w:pos="709" w:leader="none"/>
        </w:tabs>
        <w:bidi w:val="0"/>
        <w:ind w:left="709" w:hanging="283"/>
        <w:jc w:val="left"/>
        <w:rPr/>
      </w:pPr>
      <w:r>
        <w:rPr>
          <w:rStyle w:val="StrongEmphasis"/>
        </w:rPr>
        <w:t>Oyeniran Adisa Taiwo</w:t>
      </w:r>
      <w:r>
        <w:rPr/>
        <w:t xml:space="preserve"> – Chief Technologist</w:t>
      </w:r>
    </w:p>
    <w:p>
      <w:pPr>
        <w:pStyle w:val="TextBody"/>
        <w:numPr>
          <w:ilvl w:val="0"/>
          <w:numId w:val="1"/>
        </w:numPr>
        <w:tabs>
          <w:tab w:val="clear" w:pos="709"/>
          <w:tab w:val="left" w:pos="709" w:leader="none"/>
        </w:tabs>
        <w:bidi w:val="0"/>
        <w:ind w:left="709" w:hanging="283"/>
        <w:jc w:val="left"/>
        <w:rPr/>
      </w:pPr>
      <w:r>
        <w:rPr>
          <w:rStyle w:val="StrongEmphasis"/>
        </w:rPr>
        <w:t>Oko Godwin Epiahe</w:t>
      </w:r>
      <w:r>
        <w:rPr/>
        <w:t xml:space="preserve"> – Lecturer I</w:t>
      </w:r>
    </w:p>
    <w:p>
      <w:pPr>
        <w:pStyle w:val="TextBody"/>
        <w:numPr>
          <w:ilvl w:val="0"/>
          <w:numId w:val="1"/>
        </w:numPr>
        <w:tabs>
          <w:tab w:val="clear" w:pos="709"/>
          <w:tab w:val="left" w:pos="709" w:leader="none"/>
        </w:tabs>
        <w:bidi w:val="0"/>
        <w:ind w:left="709" w:hanging="283"/>
        <w:jc w:val="left"/>
        <w:rPr/>
      </w:pPr>
      <w:r>
        <w:rPr>
          <w:rStyle w:val="StrongEmphasis"/>
        </w:rPr>
        <w:t>Ntuen Akaninyene Udo</w:t>
      </w:r>
      <w:r>
        <w:rPr/>
        <w:t xml:space="preserve"> – Lecturer II</w:t>
      </w:r>
    </w:p>
    <w:p>
      <w:pPr>
        <w:pStyle w:val="Heading3"/>
        <w:bidi w:val="0"/>
        <w:jc w:val="left"/>
        <w:rPr/>
      </w:pPr>
      <w:r>
        <w:rPr>
          <w:rStyle w:val="StrongEmphasis"/>
          <w:b/>
        </w:rPr>
        <w:t>Admissions and Collaborations</w:t>
      </w:r>
    </w:p>
    <w:p>
      <w:pPr>
        <w:pStyle w:val="TextBody"/>
        <w:numPr>
          <w:ilvl w:val="0"/>
          <w:numId w:val="5"/>
        </w:numPr>
        <w:tabs>
          <w:tab w:val="clear" w:pos="709"/>
          <w:tab w:val="left" w:pos="709" w:leader="none"/>
        </w:tabs>
        <w:bidi w:val="0"/>
        <w:ind w:left="709" w:hanging="283"/>
        <w:jc w:val="left"/>
        <w:rPr/>
      </w:pPr>
      <w:r>
        <w:rPr>
          <w:rStyle w:val="StrongEmphasis"/>
        </w:rPr>
        <w:t>Admission Requirements</w:t>
      </w:r>
      <w:r>
        <w:rPr/>
        <w:t xml:space="preserve">: Likely follows the polytechnic’s general ND/HND entry criteria, including O’Level credits in relevant subjects (similar to other departments like </w:t>
      </w:r>
      <w:r>
        <w:rPr>
          <w:rStyle w:val="Emphasis"/>
        </w:rPr>
        <w:t>Metallurgical Engineering</w:t>
      </w:r>
      <w:r>
        <w:rPr/>
        <w:t xml:space="preserve"> and </w:t>
      </w:r>
      <w:r>
        <w:rPr>
          <w:rStyle w:val="Emphasis"/>
        </w:rPr>
        <w:t>Hospitality Management</w:t>
      </w:r>
      <w:r>
        <w:rPr/>
        <w:t>) .</w:t>
      </w:r>
    </w:p>
    <w:p>
      <w:pPr>
        <w:pStyle w:val="TextBody"/>
        <w:numPr>
          <w:ilvl w:val="0"/>
          <w:numId w:val="5"/>
        </w:numPr>
        <w:tabs>
          <w:tab w:val="clear" w:pos="709"/>
          <w:tab w:val="left" w:pos="709" w:leader="none"/>
        </w:tabs>
        <w:bidi w:val="0"/>
        <w:ind w:left="709" w:hanging="283"/>
        <w:jc w:val="left"/>
        <w:rPr/>
      </w:pPr>
      <w:r>
        <w:rPr>
          <w:rStyle w:val="StrongEmphasis"/>
        </w:rPr>
        <w:t>Industry Partnerships</w:t>
      </w:r>
      <w:r>
        <w:rPr/>
        <w:t>: Collaborates with organizations like UNESCO, which established an ICT center at the polytechnic in 2008</w:t>
      </w:r>
    </w:p>
    <w:p>
      <w:pPr>
        <w:pStyle w:val="TextBody"/>
        <w:bidi w:val="0"/>
        <w:spacing w:lineRule="auto" w:line="276" w:before="0" w:after="140"/>
        <w:jc w:val="left"/>
        <w:rPr/>
      </w:pPr>
      <w:r>
        <w:rPr>
          <w:rStyle w:val="StrongEmphasis"/>
        </w:rPr>
        <w:t>Social Media Presence:</w:t>
      </w:r>
    </w:p>
    <w:p>
      <w:pPr>
        <w:pStyle w:val="TextBody"/>
        <w:bidi w:val="0"/>
        <w:spacing w:lineRule="auto" w:line="276" w:before="0" w:after="140"/>
        <w:jc w:val="left"/>
        <w:rPr/>
      </w:pPr>
      <w:r>
        <w:rPr/>
        <w:t>To enhance communication and community engagement, the department has established a presence on various social media platforms:</w:t>
      </w:r>
    </w:p>
    <w:p>
      <w:pPr>
        <w:pStyle w:val="TextBody"/>
        <w:numPr>
          <w:ilvl w:val="0"/>
          <w:numId w:val="2"/>
        </w:numPr>
        <w:tabs>
          <w:tab w:val="clear" w:pos="709"/>
          <w:tab w:val="left" w:pos="709" w:leader="none"/>
        </w:tabs>
        <w:bidi w:val="0"/>
        <w:ind w:left="709" w:hanging="283"/>
        <w:jc w:val="left"/>
        <w:rPr/>
      </w:pPr>
      <w:r>
        <w:rPr>
          <w:rStyle w:val="StrongEmphasis"/>
        </w:rPr>
        <w:t>Facebook:</w:t>
      </w:r>
      <w:r>
        <w:rPr/>
        <w:t xml:space="preserve"> </w:t>
      </w:r>
      <w:hyperlink r:id="rId2">
        <w:r>
          <w:rPr>
            <w:rStyle w:val="InternetLink"/>
          </w:rPr>
          <w:t>https://facebook.com/cscaifpu11</w:t>
        </w:r>
      </w:hyperlink>
    </w:p>
    <w:p>
      <w:pPr>
        <w:pStyle w:val="TextBody"/>
        <w:numPr>
          <w:ilvl w:val="0"/>
          <w:numId w:val="2"/>
        </w:numPr>
        <w:tabs>
          <w:tab w:val="clear" w:pos="709"/>
          <w:tab w:val="left" w:pos="709" w:leader="none"/>
        </w:tabs>
        <w:bidi w:val="0"/>
        <w:ind w:left="709" w:hanging="283"/>
        <w:jc w:val="left"/>
        <w:rPr/>
      </w:pPr>
      <w:r>
        <w:rPr>
          <w:rStyle w:val="StrongEmphasis"/>
        </w:rPr>
        <w:t>Instagram:</w:t>
      </w:r>
      <w:r>
        <w:rPr/>
        <w:t xml:space="preserve"> </w:t>
      </w:r>
      <w:hyperlink r:id="rId3">
        <w:r>
          <w:rPr>
            <w:rStyle w:val="InternetLink"/>
          </w:rPr>
          <w:t>https://www.instagram.com/cscaifpu/</w:t>
        </w:r>
      </w:hyperlink>
    </w:p>
    <w:p>
      <w:pPr>
        <w:pStyle w:val="TextBody"/>
        <w:numPr>
          <w:ilvl w:val="0"/>
          <w:numId w:val="2"/>
        </w:numPr>
        <w:tabs>
          <w:tab w:val="clear" w:pos="709"/>
          <w:tab w:val="left" w:pos="709" w:leader="none"/>
        </w:tabs>
        <w:bidi w:val="0"/>
        <w:ind w:left="709" w:hanging="283"/>
        <w:jc w:val="left"/>
        <w:rPr/>
      </w:pPr>
      <w:r>
        <w:rPr>
          <w:rStyle w:val="StrongEmphasis"/>
        </w:rPr>
        <w:t>Twitter (X):</w:t>
      </w:r>
      <w:r>
        <w:rPr/>
        <w:t xml:space="preserve"> </w:t>
      </w:r>
      <w:hyperlink r:id="rId4">
        <w:r>
          <w:rPr>
            <w:rStyle w:val="InternetLink"/>
          </w:rPr>
          <w:t>https://twitter.com/cscaifpu</w:t>
        </w:r>
      </w:hyperlink>
    </w:p>
    <w:p>
      <w:pPr>
        <w:pStyle w:val="TextBody"/>
        <w:bidi w:val="0"/>
        <w:jc w:val="left"/>
        <w:rPr/>
      </w:pPr>
      <w:r>
        <w:rPr/>
        <w:t>These platforms serve as channels for updates on projects, industry insights, and networking opportunities.</w:t>
      </w:r>
    </w:p>
    <w:p>
      <w:pPr>
        <w:pStyle w:val="TextBody"/>
        <w:bidi w:val="0"/>
        <w:spacing w:lineRule="auto" w:line="276" w:before="0" w:after="140"/>
        <w:jc w:val="left"/>
        <w:rPr/>
      </w:pPr>
      <w:r>
        <w:rPr>
          <w:rStyle w:val="StrongEmphasis"/>
        </w:rPr>
        <w:t>Contact Information:</w:t>
      </w:r>
    </w:p>
    <w:p>
      <w:pPr>
        <w:pStyle w:val="TextBody"/>
        <w:bidi w:val="0"/>
        <w:spacing w:lineRule="auto" w:line="276" w:before="0" w:after="140"/>
        <w:jc w:val="left"/>
        <w:rPr/>
      </w:pPr>
      <w:r>
        <w:rPr/>
        <w:t>For inquiries, the department can be reached via:</w:t>
      </w:r>
    </w:p>
    <w:p>
      <w:pPr>
        <w:pStyle w:val="TextBody"/>
        <w:numPr>
          <w:ilvl w:val="0"/>
          <w:numId w:val="3"/>
        </w:numPr>
        <w:tabs>
          <w:tab w:val="clear" w:pos="709"/>
          <w:tab w:val="left" w:pos="709" w:leader="none"/>
        </w:tabs>
        <w:bidi w:val="0"/>
        <w:ind w:left="709" w:hanging="283"/>
        <w:jc w:val="left"/>
        <w:rPr/>
      </w:pPr>
      <w:r>
        <w:rPr>
          <w:rStyle w:val="StrongEmphasis"/>
        </w:rPr>
        <w:t>Email:</w:t>
      </w:r>
      <w:r>
        <w:rPr/>
        <w:t xml:space="preserve"> </w:t>
      </w:r>
      <w:hyperlink r:id="rId5">
        <w:r>
          <w:rPr>
            <w:rStyle w:val="InternetLink"/>
          </w:rPr>
          <w:t>mail@polyunwana.edu.ng</w:t>
        </w:r>
      </w:hyperlink>
    </w:p>
    <w:p>
      <w:pPr>
        <w:pStyle w:val="TextBody"/>
        <w:numPr>
          <w:ilvl w:val="0"/>
          <w:numId w:val="3"/>
        </w:numPr>
        <w:tabs>
          <w:tab w:val="clear" w:pos="709"/>
          <w:tab w:val="left" w:pos="709" w:leader="none"/>
        </w:tabs>
        <w:bidi w:val="0"/>
        <w:ind w:left="709" w:hanging="283"/>
        <w:jc w:val="left"/>
        <w:rPr/>
      </w:pPr>
      <w:r>
        <w:rPr>
          <w:rStyle w:val="StrongEmphasis"/>
        </w:rPr>
        <w:t>Phone:</w:t>
      </w:r>
      <w:r>
        <w:rPr/>
        <w:t xml:space="preserve"> +234-088-088-0888</w:t>
      </w:r>
    </w:p>
    <w:p>
      <w:pPr>
        <w:pStyle w:val="TextBody"/>
        <w:numPr>
          <w:ilvl w:val="0"/>
          <w:numId w:val="3"/>
        </w:numPr>
        <w:tabs>
          <w:tab w:val="clear" w:pos="709"/>
          <w:tab w:val="left" w:pos="709" w:leader="none"/>
        </w:tabs>
        <w:bidi w:val="0"/>
        <w:ind w:left="709" w:hanging="283"/>
        <w:jc w:val="left"/>
        <w:rPr/>
      </w:pPr>
      <w:r>
        <w:rPr>
          <w:rStyle w:val="StrongEmphasis"/>
        </w:rPr>
        <w:t>Address:</w:t>
      </w:r>
      <w:r>
        <w:rPr/>
        <w:t xml:space="preserve"> Akanu Ibiam Federal Polytechnic, Unwana, Ebonyi State</w:t>
      </w:r>
    </w:p>
    <w:p>
      <w:pPr>
        <w:pStyle w:val="TextBody"/>
        <w:bidi w:val="0"/>
        <w:jc w:val="left"/>
        <w:rPr/>
      </w:pPr>
      <w:r>
        <w:rPr/>
      </w:r>
    </w:p>
    <w:p>
      <w:pPr>
        <w:pStyle w:val="TextBody"/>
        <w:bidi w:val="0"/>
        <w:spacing w:lineRule="auto" w:line="276" w:before="0" w:after="140"/>
        <w:jc w:val="left"/>
        <w:rPr/>
      </w:pPr>
      <w:r>
        <w:rPr/>
        <w:t>The Computer Science Department is committed to providing a robust educational foundation, preparing students for successful careers in the ever-evolving field of information technology.</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acebook.com/cscaifpu11" TargetMode="External"/><Relationship Id="rId3" Type="http://schemas.openxmlformats.org/officeDocument/2006/relationships/hyperlink" Target="https://www.instagram.com/cscaifpu/" TargetMode="External"/><Relationship Id="rId4" Type="http://schemas.openxmlformats.org/officeDocument/2006/relationships/hyperlink" Target="https://twitter.com/cscaifpu" TargetMode="External"/><Relationship Id="rId5" Type="http://schemas.openxmlformats.org/officeDocument/2006/relationships/hyperlink" Target="mailto:mail@polyunwana.edu.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2</Pages>
  <Words>346</Words>
  <Characters>2239</Characters>
  <CharactersWithSpaces>2525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2025-04-08T15:21:41Z</dcterms:created>
  <dc:creator/>
  <dc:description/>
  <dc:language>en-US</dc:language>
  <cp:lastModifiedBy/>
  <dcterms:modified xsi:type="dcterms:W3CDTF">2025-04-08T15:26:08Z</dcterms:modified>
  <cp:revision>1</cp:revision>
  <dc:subject/>
  <dc:title/>
</cp:coreProperties>
</file>