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b/>
          <w:bCs/>
          <w:color w:val="1A1A2E"/>
          <w:sz w:val="64"/>
          <w:szCs w:val="64"/>
        </w:rPr>
        <w:t xml:space="preserve">HERETOO</w:t>
      </w:r>
    </w:p>
    <w:p>
      <w:pPr>
        <w:spacing w:after="40" w:before="0"/>
      </w:pPr>
      <w:r>
        <w:rPr>
          <w:rFonts w:ascii="Georgia" w:cs="Georgia" w:eastAsia="Georgia" w:hAnsi="Georgia"/>
          <w:i/>
          <w:iCs/>
          <w:color w:val="E8572A"/>
          <w:sz w:val="30"/>
          <w:szCs w:val="30"/>
        </w:rPr>
        <w:t xml:space="preserve">The Problems We Are Solving</w:t>
      </w:r>
    </w:p>
    <w:p>
      <w:pPr>
        <w:pBdr>
          <w:bottom w:val="single" w:color="E8572A" w:sz="6" w:space="16"/>
        </w:pBdr>
        <w:spacing w:after="480" w:before="0"/>
      </w:pPr>
      <w:r>
        <w:rPr>
          <w:rFonts w:ascii="Arial" w:cs="Arial" w:eastAsia="Arial" w:hAnsi="Arial"/>
          <w:color w:val="6B7280"/>
          <w:sz w:val="20"/>
          <w:szCs w:val="20"/>
        </w:rPr>
        <w:t xml:space="preserve">Why this exists. Why now. Why nothing else has solved it.</w:t>
      </w:r>
    </w:p>
    <w:p>
      <w:pPr>
        <w:pBdr>
          <w:left w:val="single" w:color="E8572A" w:sz="8" w:space="12"/>
        </w:pBdr>
        <w:spacing w:after="200" w:before="200"/>
        <w:ind w:left="720" w:right="720"/>
      </w:pPr>
      <w:r>
        <w:rPr>
          <w:rFonts w:ascii="Georgia" w:cs="Georgia" w:eastAsia="Georgia" w:hAnsi="Georgia"/>
          <w:i/>
          <w:iCs/>
          <w:color w:val="1A1A2E"/>
          <w:sz w:val="24"/>
          <w:szCs w:val="24"/>
        </w:rPr>
        <w:t xml:space="preserve">The internet gave everyone a voice. It gave almost no one a witness.</w:t>
      </w:r>
    </w:p>
    <w:p>
      <w:pPr>
        <w:spacing w:after="60" w:before="60"/>
      </w:pPr>
      <w:r>
        <w:t xml:space="preserve"/>
      </w:r>
    </w:p>
    <w:p>
      <w:pPr>
        <w:spacing w:after="120" w:before="80"/>
      </w:pPr>
      <w:r>
        <w:rPr>
          <w:rFonts w:ascii="Arial" w:cs="Arial" w:eastAsia="Arial" w:hAnsi="Arial"/>
          <w:color w:val="333333"/>
          <w:sz w:val="22"/>
          <w:szCs w:val="22"/>
        </w:rPr>
        <w:t xml:space="preserve">You can speak everywhere online today. Post on X. Join a Reddit thread. Enter a Discord. And still go to bed feeling completely unreceived. Not because you were ignored. But because no one who responded actually understood the specific shape of what you are carrying.</w:t>
      </w:r>
    </w:p>
    <w:p>
      <w:pPr>
        <w:spacing w:after="120" w:before="80"/>
      </w:pPr>
      <w:r>
        <w:rPr>
          <w:rFonts w:ascii="Arial" w:cs="Arial" w:eastAsia="Arial" w:hAnsi="Arial"/>
          <w:color w:val="333333"/>
          <w:sz w:val="22"/>
          <w:szCs w:val="22"/>
        </w:rPr>
        <w:t xml:space="preserve">That is the problem Heretoo was built to solve. Not a lack of communication tools. Not a lack of information. A lack of someone who has genuinely been where you are — and is available right now to say so.</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01  </w:t>
      </w:r>
      <w:r>
        <w:rPr>
          <w:rFonts w:ascii="Georgia" w:cs="Georgia" w:eastAsia="Georgia" w:hAnsi="Georgia"/>
          <w:b/>
          <w:bCs/>
          <w:color w:val="1A1A2E"/>
          <w:sz w:val="36"/>
          <w:szCs w:val="36"/>
        </w:rPr>
        <w:t xml:space="preserve">The Recognition Gap</w:t>
      </w:r>
    </w:p>
    <w:p>
      <w:pPr>
        <w:spacing w:after="200" w:before="80"/>
      </w:pPr>
      <w:r>
        <w:rPr>
          <w:rFonts w:ascii="Georgia" w:cs="Georgia" w:eastAsia="Georgia" w:hAnsi="Georgia"/>
          <w:i/>
          <w:iCs/>
          <w:color w:val="6B7280"/>
          <w:sz w:val="22"/>
          <w:szCs w:val="22"/>
        </w:rPr>
        <w:t xml:space="preserve">Why people feel unheard even when everyone is talking</w:t>
      </w:r>
    </w:p>
    <w:p>
      <w:pPr>
        <w:spacing w:after="120" w:before="80"/>
      </w:pPr>
      <w:r>
        <w:rPr>
          <w:rFonts w:ascii="Arial" w:cs="Arial" w:eastAsia="Arial" w:hAnsi="Arial"/>
          <w:color w:val="333333"/>
          <w:sz w:val="22"/>
          <w:szCs w:val="22"/>
        </w:rPr>
        <w:t xml:space="preserve">Modern communication platforms are built around broadcasting and reaction. You post. People react. Maybe someone replies. The architecture optimizes for reach, not resonance.</w:t>
      </w:r>
    </w:p>
    <w:p>
      <w:pPr>
        <w:spacing w:after="120" w:before="80"/>
      </w:pPr>
      <w:r>
        <w:rPr>
          <w:rFonts w:ascii="Arial" w:cs="Arial" w:eastAsia="Arial" w:hAnsi="Arial"/>
          <w:color w:val="333333"/>
          <w:sz w:val="22"/>
          <w:szCs w:val="22"/>
        </w:rPr>
        <w:t xml:space="preserve">What this produces is a very specific kind of loneliness. Not the loneliness of silence. The loneliness of being heard but not understood. Of receiving replies that do not land. Of explaining yourself over and over to people who are technically listening but not actually meeting you where you are.</w:t>
      </w:r>
    </w:p>
    <w:p>
      <w:pPr>
        <w:pBdr>
          <w:left w:val="single" w:color="E8572A" w:sz="8" w:space="12"/>
        </w:pBdr>
        <w:spacing w:after="200" w:before="200"/>
        <w:ind w:left="720" w:right="720"/>
      </w:pPr>
      <w:r>
        <w:rPr>
          <w:rFonts w:ascii="Georgia" w:cs="Georgia" w:eastAsia="Georgia" w:hAnsi="Georgia"/>
          <w:i/>
          <w:iCs/>
          <w:color w:val="1A1A2E"/>
          <w:sz w:val="24"/>
          <w:szCs w:val="24"/>
        </w:rPr>
        <w:t xml:space="preserve">You can be married, popular, surrounded, online constantly — and still feel like no one has been where you are.</w:t>
      </w:r>
    </w:p>
    <w:p>
      <w:pPr>
        <w:spacing w:after="120" w:before="80"/>
      </w:pPr>
      <w:r>
        <w:rPr>
          <w:rFonts w:ascii="Arial" w:cs="Arial" w:eastAsia="Arial" w:hAnsi="Arial"/>
          <w:color w:val="333333"/>
          <w:sz w:val="22"/>
          <w:szCs w:val="22"/>
        </w:rPr>
        <w:t xml:space="preserve">This is contextual loneliness. And no existing platform is designed to solve it. Because solving it requires something most platforms are not built to provide:</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Someone who has lived your specific experience</w:t>
      </w:r>
    </w:p>
    <w:p>
      <w:pPr>
        <w:pStyle w:val="ListParagraph"/>
        <w:numPr>
          <w:ilvl w:val="0"/>
          <w:numId w:val="2"/>
        </w:numPr>
        <w:spacing w:after="60" w:before="60"/>
      </w:pPr>
      <w:r>
        <w:rPr>
          <w:rFonts w:ascii="Arial" w:cs="Arial" w:eastAsia="Arial" w:hAnsi="Arial"/>
          <w:color w:val="444444"/>
          <w:sz w:val="22"/>
          <w:szCs w:val="22"/>
        </w:rPr>
        <w:t xml:space="preserve">Who processed it and came out the other side</w:t>
      </w:r>
    </w:p>
    <w:p>
      <w:pPr>
        <w:pStyle w:val="ListParagraph"/>
        <w:numPr>
          <w:ilvl w:val="0"/>
          <w:numId w:val="2"/>
        </w:numPr>
        <w:spacing w:after="60" w:before="60"/>
      </w:pPr>
      <w:r>
        <w:rPr>
          <w:rFonts w:ascii="Arial" w:cs="Arial" w:eastAsia="Arial" w:hAnsi="Arial"/>
          <w:color w:val="444444"/>
          <w:sz w:val="22"/>
          <w:szCs w:val="22"/>
        </w:rPr>
        <w:t xml:space="preserve">Who is available right now</w:t>
      </w:r>
    </w:p>
    <w:p>
      <w:pPr>
        <w:pStyle w:val="ListParagraph"/>
        <w:numPr>
          <w:ilvl w:val="0"/>
          <w:numId w:val="2"/>
        </w:numPr>
        <w:spacing w:after="60" w:before="60"/>
      </w:pPr>
      <w:r>
        <w:rPr>
          <w:rFonts w:ascii="Arial" w:cs="Arial" w:eastAsia="Arial" w:hAnsi="Arial"/>
          <w:color w:val="444444"/>
          <w:sz w:val="22"/>
          <w:szCs w:val="22"/>
        </w:rPr>
        <w:t xml:space="preserve">Who you can trust fast enough to be vulnerable with</w:t>
      </w:r>
    </w:p>
    <w:p>
      <w:pPr>
        <w:spacing w:after="60" w:before="60"/>
      </w:pPr>
      <w:r>
        <w:t xml:space="preserve"/>
      </w:r>
    </w:p>
    <w:p>
      <w:pPr>
        <w:spacing w:after="120" w:before="80"/>
      </w:pPr>
      <w:r>
        <w:rPr>
          <w:rFonts w:ascii="Arial" w:cs="Arial" w:eastAsia="Arial" w:hAnsi="Arial"/>
          <w:color w:val="333333"/>
          <w:sz w:val="22"/>
          <w:szCs w:val="22"/>
        </w:rPr>
        <w:t xml:space="preserve">All four conditions must be true simultaneously. Most of the time, none of them are. Heretoo is built to make all four possible at once.</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02  </w:t>
      </w:r>
      <w:r>
        <w:rPr>
          <w:rFonts w:ascii="Georgia" w:cs="Georgia" w:eastAsia="Georgia" w:hAnsi="Georgia"/>
          <w:b/>
          <w:bCs/>
          <w:color w:val="1A1A2E"/>
          <w:sz w:val="36"/>
          <w:szCs w:val="36"/>
        </w:rPr>
        <w:t xml:space="preserve">The Hidden Internet Problem</w:t>
      </w:r>
    </w:p>
    <w:p>
      <w:pPr>
        <w:spacing w:after="200" w:before="80"/>
      </w:pPr>
      <w:r>
        <w:rPr>
          <w:rFonts w:ascii="Georgia" w:cs="Georgia" w:eastAsia="Georgia" w:hAnsi="Georgia"/>
          <w:i/>
          <w:iCs/>
          <w:color w:val="6B7280"/>
          <w:sz w:val="22"/>
          <w:szCs w:val="22"/>
        </w:rPr>
        <w:t xml:space="preserve">What people actually carry — and why they carry it alone</w:t>
      </w:r>
    </w:p>
    <w:p>
      <w:pPr>
        <w:spacing w:after="120" w:before="80"/>
      </w:pPr>
      <w:r>
        <w:rPr>
          <w:rFonts w:ascii="Arial" w:cs="Arial" w:eastAsia="Arial" w:hAnsi="Arial"/>
          <w:color w:val="333333"/>
          <w:sz w:val="22"/>
          <w:szCs w:val="22"/>
        </w:rPr>
        <w:t xml:space="preserve">Many of the most important human experiences are too specific for social media, too vulnerable for public forums, too emotionally complicated for casual friends, and too human for search engines or AI to answer.</w:t>
      </w:r>
    </w:p>
    <w:p>
      <w:pPr>
        <w:spacing w:after="120" w:before="80"/>
      </w:pPr>
      <w:r>
        <w:rPr>
          <w:rFonts w:ascii="Arial" w:cs="Arial" w:eastAsia="Arial" w:hAnsi="Arial"/>
          <w:color w:val="333333"/>
          <w:sz w:val="22"/>
          <w:szCs w:val="22"/>
        </w:rPr>
        <w:t xml:space="preserve">People carry things like:</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Shame they cannot fully name</w:t>
      </w:r>
    </w:p>
    <w:p>
      <w:pPr>
        <w:pStyle w:val="ListParagraph"/>
        <w:numPr>
          <w:ilvl w:val="0"/>
          <w:numId w:val="2"/>
        </w:numPr>
        <w:spacing w:after="60" w:before="60"/>
      </w:pPr>
      <w:r>
        <w:rPr>
          <w:rFonts w:ascii="Arial" w:cs="Arial" w:eastAsia="Arial" w:hAnsi="Arial"/>
          <w:color w:val="444444"/>
          <w:sz w:val="22"/>
          <w:szCs w:val="22"/>
        </w:rPr>
        <w:t xml:space="preserve">Grief they cannot explain properly because it sounds irrational unless someone has lived it</w:t>
      </w:r>
    </w:p>
    <w:p>
      <w:pPr>
        <w:pStyle w:val="ListParagraph"/>
        <w:numPr>
          <w:ilvl w:val="0"/>
          <w:numId w:val="2"/>
        </w:numPr>
        <w:spacing w:after="60" w:before="60"/>
      </w:pPr>
      <w:r>
        <w:rPr>
          <w:rFonts w:ascii="Arial" w:cs="Arial" w:eastAsia="Arial" w:hAnsi="Arial"/>
          <w:color w:val="444444"/>
          <w:sz w:val="22"/>
          <w:szCs w:val="22"/>
        </w:rPr>
        <w:t xml:space="preserve">Identity transitions that do not fit a recognizable category</w:t>
      </w:r>
    </w:p>
    <w:p>
      <w:pPr>
        <w:pStyle w:val="ListParagraph"/>
        <w:numPr>
          <w:ilvl w:val="0"/>
          <w:numId w:val="2"/>
        </w:numPr>
        <w:spacing w:after="60" w:before="60"/>
      </w:pPr>
      <w:r>
        <w:rPr>
          <w:rFonts w:ascii="Arial" w:cs="Arial" w:eastAsia="Arial" w:hAnsi="Arial"/>
          <w:color w:val="444444"/>
          <w:sz w:val="22"/>
          <w:szCs w:val="22"/>
        </w:rPr>
        <w:t xml:space="preserve">Secret failures that feel singular and unreachable</w:t>
      </w:r>
    </w:p>
    <w:p>
      <w:pPr>
        <w:pStyle w:val="ListParagraph"/>
        <w:numPr>
          <w:ilvl w:val="0"/>
          <w:numId w:val="2"/>
        </w:numPr>
        <w:spacing w:after="60" w:before="60"/>
      </w:pPr>
      <w:r>
        <w:rPr>
          <w:rFonts w:ascii="Arial" w:cs="Arial" w:eastAsia="Arial" w:hAnsi="Arial"/>
          <w:color w:val="444444"/>
          <w:sz w:val="22"/>
          <w:szCs w:val="22"/>
        </w:rPr>
        <w:t xml:space="preserve">Family wounds that are too complex for any standard framework</w:t>
      </w:r>
    </w:p>
    <w:p>
      <w:pPr>
        <w:pStyle w:val="ListParagraph"/>
        <w:numPr>
          <w:ilvl w:val="0"/>
          <w:numId w:val="2"/>
        </w:numPr>
        <w:spacing w:after="60" w:before="60"/>
      </w:pPr>
      <w:r>
        <w:rPr>
          <w:rFonts w:ascii="Arial" w:cs="Arial" w:eastAsia="Arial" w:hAnsi="Arial"/>
          <w:color w:val="444444"/>
          <w:sz w:val="22"/>
          <w:szCs w:val="22"/>
        </w:rPr>
        <w:t xml:space="preserve">Relationship ambiguity that no advice column has ever addressed correctly</w:t>
      </w:r>
    </w:p>
    <w:p>
      <w:pPr>
        <w:pStyle w:val="ListParagraph"/>
        <w:numPr>
          <w:ilvl w:val="0"/>
          <w:numId w:val="2"/>
        </w:numPr>
        <w:spacing w:after="60" w:before="60"/>
      </w:pPr>
      <w:r>
        <w:rPr>
          <w:rFonts w:ascii="Arial" w:cs="Arial" w:eastAsia="Arial" w:hAnsi="Arial"/>
          <w:color w:val="444444"/>
          <w:sz w:val="22"/>
          <w:szCs w:val="22"/>
        </w:rPr>
        <w:t xml:space="preserve">Experiences that only make sense from the inside</w:t>
      </w:r>
    </w:p>
    <w:p>
      <w:pPr>
        <w:spacing w:after="60" w:before="60"/>
      </w:pPr>
      <w:r>
        <w:t xml:space="preserve"/>
      </w:r>
    </w:p>
    <w:p>
      <w:pPr>
        <w:spacing w:after="120" w:before="80"/>
      </w:pPr>
      <w:r>
        <w:rPr>
          <w:rFonts w:ascii="Arial" w:cs="Arial" w:eastAsia="Arial" w:hAnsi="Arial"/>
          <w:color w:val="333333"/>
          <w:sz w:val="22"/>
          <w:szCs w:val="22"/>
        </w:rPr>
        <w:t xml:space="preserve">Public platforms fail here because vulnerability online is expensive. People fear judgment, screenshots, misinterpretation, performance pressure, and permanent visibility. So they stay silent.</w:t>
      </w:r>
    </w:p>
    <w:p>
      <w:pPr>
        <w:pBdr>
          <w:left w:val="single" w:color="E8572A" w:sz="8" w:space="12"/>
        </w:pBdr>
        <w:spacing w:after="200" w:before="200"/>
        <w:ind w:left="720" w:right="720"/>
      </w:pPr>
      <w:r>
        <w:rPr>
          <w:rFonts w:ascii="Georgia" w:cs="Georgia" w:eastAsia="Georgia" w:hAnsi="Georgia"/>
          <w:i/>
          <w:iCs/>
          <w:color w:val="1A1A2E"/>
          <w:sz w:val="24"/>
          <w:szCs w:val="24"/>
        </w:rPr>
        <w:t xml:space="preserve">Many people do not lack answers. They lack safe recognition. And safe recognition is very different from audience attention, therapy intake, anonymous posting, or AI-generated reassurance.</w:t>
      </w:r>
    </w:p>
    <w:p>
      <w:pPr>
        <w:spacing w:after="120" w:before="80"/>
      </w:pPr>
      <w:r>
        <w:rPr>
          <w:rFonts w:ascii="Arial" w:cs="Arial" w:eastAsia="Arial" w:hAnsi="Arial"/>
          <w:color w:val="333333"/>
          <w:sz w:val="22"/>
          <w:szCs w:val="22"/>
        </w:rPr>
        <w:t xml:space="preserve">What they want is someone who has genuinely crossed this exact terrain and can speak from inside it. That is where the Heretoo matching model becomes powerful.</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03  </w:t>
      </w:r>
      <w:r>
        <w:rPr>
          <w:rFonts w:ascii="Georgia" w:cs="Georgia" w:eastAsia="Georgia" w:hAnsi="Georgia"/>
          <w:b/>
          <w:bCs/>
          <w:color w:val="1A1A2E"/>
          <w:sz w:val="36"/>
          <w:szCs w:val="36"/>
        </w:rPr>
        <w:t xml:space="preserve">Experience Is Not Searchable</w:t>
      </w:r>
    </w:p>
    <w:p>
      <w:pPr>
        <w:spacing w:after="200" w:before="80"/>
      </w:pPr>
      <w:r>
        <w:rPr>
          <w:rFonts w:ascii="Georgia" w:cs="Georgia" w:eastAsia="Georgia" w:hAnsi="Georgia"/>
          <w:i/>
          <w:iCs/>
          <w:color w:val="6B7280"/>
          <w:sz w:val="22"/>
          <w:szCs w:val="22"/>
        </w:rPr>
        <w:t xml:space="preserve">The world's most valuable knowledge is invisible</w:t>
      </w:r>
    </w:p>
    <w:p>
      <w:pPr>
        <w:spacing w:after="120" w:before="80"/>
      </w:pPr>
      <w:r>
        <w:rPr>
          <w:rFonts w:ascii="Arial" w:cs="Arial" w:eastAsia="Arial" w:hAnsi="Arial"/>
          <w:color w:val="333333"/>
          <w:sz w:val="22"/>
          <w:szCs w:val="22"/>
        </w:rPr>
        <w:t xml:space="preserve">Right now, somewhere in the world, there is a person who has survived exactly what you are going through. They crossed that terrain. They found the path through. They carry the map.</w:t>
      </w:r>
    </w:p>
    <w:p>
      <w:pPr>
        <w:spacing w:after="120" w:before="80"/>
      </w:pPr>
      <w:r>
        <w:rPr>
          <w:rFonts w:ascii="Arial" w:cs="Arial" w:eastAsia="Arial" w:hAnsi="Arial"/>
          <w:color w:val="333333"/>
          <w:sz w:val="22"/>
          <w:szCs w:val="22"/>
        </w:rPr>
        <w:t xml:space="preserve">You cannot find them.</w:t>
      </w:r>
    </w:p>
    <w:p>
      <w:pPr>
        <w:spacing w:after="120" w:before="80"/>
      </w:pPr>
      <w:r>
        <w:rPr>
          <w:rFonts w:ascii="Arial" w:cs="Arial" w:eastAsia="Arial" w:hAnsi="Arial"/>
          <w:color w:val="333333"/>
          <w:sz w:val="22"/>
          <w:szCs w:val="22"/>
        </w:rPr>
        <w:t xml:space="preserve">Not because they are hiding. But because no system exists to surface them to you. Search engines retrieve information. They do not retrieve lived pathways. They cannot show you someone who rebuilt their life after the specific kind of failure you just experienced, or who navigated the exact migration you are about to attempt, or who processed the grief you are standing inside right now.</w:t>
      </w:r>
    </w:p>
    <w:p>
      <w:pPr>
        <w:pBdr>
          <w:left w:val="single" w:color="E8572A" w:sz="8" w:space="12"/>
        </w:pBdr>
        <w:spacing w:after="200" w:before="200"/>
        <w:ind w:left="720" w:right="720"/>
      </w:pPr>
      <w:r>
        <w:rPr>
          <w:rFonts w:ascii="Georgia" w:cs="Georgia" w:eastAsia="Georgia" w:hAnsi="Georgia"/>
          <w:i/>
          <w:iCs/>
          <w:color w:val="1A1A2E"/>
          <w:sz w:val="24"/>
          <w:szCs w:val="24"/>
        </w:rPr>
        <w:t xml:space="preserve">Painful experiences are privately survived but socially wasted. The wisdom dies quietly with the person who earned it.</w:t>
      </w:r>
    </w:p>
    <w:p>
      <w:pPr>
        <w:spacing w:after="120" w:before="80"/>
      </w:pPr>
      <w:r>
        <w:rPr>
          <w:rFonts w:ascii="Arial" w:cs="Arial" w:eastAsia="Arial" w:hAnsi="Arial"/>
          <w:color w:val="333333"/>
          <w:sz w:val="22"/>
          <w:szCs w:val="22"/>
        </w:rPr>
        <w:t xml:space="preserve">This is a structural failure in how human knowledge is organized. We have indexed the world's books, articles, videos, and data. We have not indexed the world's transformations. Heretoo indexes transformations.</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04  </w:t>
      </w:r>
      <w:r>
        <w:rPr>
          <w:rFonts w:ascii="Georgia" w:cs="Georgia" w:eastAsia="Georgia" w:hAnsi="Georgia"/>
          <w:b/>
          <w:bCs/>
          <w:color w:val="1A1A2E"/>
          <w:sz w:val="36"/>
          <w:szCs w:val="36"/>
        </w:rPr>
        <w:t xml:space="preserve">Advice Without Legitimacy</w:t>
      </w:r>
    </w:p>
    <w:p>
      <w:pPr>
        <w:spacing w:after="200" w:before="80"/>
      </w:pPr>
      <w:r>
        <w:rPr>
          <w:rFonts w:ascii="Georgia" w:cs="Georgia" w:eastAsia="Georgia" w:hAnsi="Georgia"/>
          <w:i/>
          <w:iCs/>
          <w:color w:val="6B7280"/>
          <w:sz w:val="22"/>
          <w:szCs w:val="22"/>
        </w:rPr>
        <w:t xml:space="preserve">Why most advice does not actually help</w:t>
      </w:r>
    </w:p>
    <w:p>
      <w:pPr>
        <w:spacing w:after="120" w:before="80"/>
      </w:pPr>
      <w:r>
        <w:rPr>
          <w:rFonts w:ascii="Arial" w:cs="Arial" w:eastAsia="Arial" w:hAnsi="Arial"/>
          <w:color w:val="333333"/>
          <w:sz w:val="22"/>
          <w:szCs w:val="22"/>
        </w:rPr>
        <w:t xml:space="preserve">The internet is not short of advice. It is short of advice from people who actually lived the thing.</w:t>
      </w:r>
    </w:p>
    <w:p>
      <w:pPr>
        <w:spacing w:after="120" w:before="80"/>
      </w:pPr>
      <w:r>
        <w:rPr>
          <w:rFonts w:ascii="Arial" w:cs="Arial" w:eastAsia="Arial" w:hAnsi="Arial"/>
          <w:color w:val="333333"/>
          <w:sz w:val="22"/>
          <w:szCs w:val="22"/>
        </w:rPr>
        <w:t xml:space="preserve">Most advice online comes from people optimizing for visibility, generalized expertise that has never met your specific situation, and well-meaning strangers projecting their own unresolved experience onto yours.</w:t>
      </w:r>
    </w:p>
    <w:p>
      <w:pPr>
        <w:spacing w:after="120" w:before="80"/>
      </w:pPr>
      <w:r>
        <w:rPr>
          <w:rFonts w:ascii="Arial" w:cs="Arial" w:eastAsia="Arial" w:hAnsi="Arial"/>
          <w:color w:val="333333"/>
          <w:sz w:val="22"/>
          <w:szCs w:val="22"/>
        </w:rPr>
        <w:t xml:space="preserve">Humans have a very accurate internal sensor for this. We can feel the difference between advice from someone who read about something and advice from someone who lived it. The first can be intellectually useful. The second lands differently. It carries weight. It earns trust without asking for it.</w:t>
      </w:r>
    </w:p>
    <w:p>
      <w:pPr>
        <w:pBdr>
          <w:left w:val="single" w:color="E8572A" w:sz="8" w:space="12"/>
        </w:pBdr>
        <w:spacing w:after="200" w:before="200"/>
        <w:ind w:left="720" w:right="720"/>
      </w:pPr>
      <w:r>
        <w:rPr>
          <w:rFonts w:ascii="Georgia" w:cs="Georgia" w:eastAsia="Georgia" w:hAnsi="Georgia"/>
          <w:i/>
          <w:iCs/>
          <w:color w:val="1A1A2E"/>
          <w:sz w:val="24"/>
          <w:szCs w:val="24"/>
        </w:rPr>
        <w:t xml:space="preserve">On Heretoo, Jane's authority does not come from credentials. It comes from transformation. From having crossed the exact terrain John is standing on.</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05  </w:t>
      </w:r>
      <w:r>
        <w:rPr>
          <w:rFonts w:ascii="Georgia" w:cs="Georgia" w:eastAsia="Georgia" w:hAnsi="Georgia"/>
          <w:b/>
          <w:bCs/>
          <w:color w:val="1A1A2E"/>
          <w:sz w:val="36"/>
          <w:szCs w:val="36"/>
        </w:rPr>
        <w:t xml:space="preserve">Psychological Safety as Infrastructure</w:t>
      </w:r>
    </w:p>
    <w:p>
      <w:pPr>
        <w:spacing w:after="200" w:before="80"/>
      </w:pPr>
      <w:r>
        <w:rPr>
          <w:rFonts w:ascii="Georgia" w:cs="Georgia" w:eastAsia="Georgia" w:hAnsi="Georgia"/>
          <w:i/>
          <w:iCs/>
          <w:color w:val="6B7280"/>
          <w:sz w:val="22"/>
          <w:szCs w:val="22"/>
        </w:rPr>
        <w:t xml:space="preserve">Why most platforms cannot hold the real thing</w:t>
      </w:r>
    </w:p>
    <w:p>
      <w:pPr>
        <w:spacing w:after="120" w:before="80"/>
      </w:pPr>
      <w:r>
        <w:rPr>
          <w:rFonts w:ascii="Arial" w:cs="Arial" w:eastAsia="Arial" w:hAnsi="Arial"/>
          <w:color w:val="333333"/>
          <w:sz w:val="22"/>
          <w:szCs w:val="22"/>
        </w:rPr>
        <w:t xml:space="preserve">The platform's most important asset is not its algorithm, its AI, or its interface design. It is psychological safety.</w:t>
      </w:r>
    </w:p>
    <w:p>
      <w:pPr>
        <w:spacing w:after="120" w:before="80"/>
      </w:pPr>
      <w:r>
        <w:rPr>
          <w:rFonts w:ascii="Arial" w:cs="Arial" w:eastAsia="Arial" w:hAnsi="Arial"/>
          <w:color w:val="333333"/>
          <w:sz w:val="22"/>
          <w:szCs w:val="22"/>
        </w:rPr>
        <w:t xml:space="preserve">If users sense voyeurism, social exposure, performance incentives, or emotional exploitation — they will never reveal the real thing. And the real thing is the entire product.</w:t>
      </w:r>
    </w:p>
    <w:p>
      <w:pPr>
        <w:spacing w:after="120" w:before="80"/>
      </w:pPr>
      <w:r>
        <w:rPr>
          <w:rFonts w:ascii="Arial" w:cs="Arial" w:eastAsia="Arial" w:hAnsi="Arial"/>
          <w:color w:val="333333"/>
          <w:sz w:val="22"/>
          <w:szCs w:val="22"/>
        </w:rPr>
        <w:t xml:space="preserve">This changes how Heretoo must think about itself. Not as social connection or community. But as:</w:t>
      </w:r>
    </w:p>
    <w:p>
      <w:pPr>
        <w:pBdr>
          <w:left w:val="single" w:color="E8572A" w:sz="8" w:space="12"/>
        </w:pBdr>
        <w:spacing w:after="200" w:before="200"/>
        <w:ind w:left="720" w:right="720"/>
      </w:pPr>
      <w:r>
        <w:rPr>
          <w:rFonts w:ascii="Georgia" w:cs="Georgia" w:eastAsia="Georgia" w:hAnsi="Georgia"/>
          <w:i/>
          <w:iCs/>
          <w:color w:val="1A1A2E"/>
          <w:sz w:val="24"/>
          <w:szCs w:val="24"/>
        </w:rPr>
        <w:t xml:space="preserve">A protected environment for the transfer of difficult human experience.</w:t>
      </w:r>
    </w:p>
    <w:p>
      <w:pPr>
        <w:spacing w:after="120" w:before="80"/>
      </w:pPr>
      <w:r>
        <w:rPr>
          <w:rFonts w:ascii="Arial" w:cs="Arial" w:eastAsia="Arial" w:hAnsi="Arial"/>
          <w:color w:val="333333"/>
          <w:sz w:val="22"/>
          <w:szCs w:val="22"/>
        </w:rPr>
        <w:t xml:space="preserve">That is a much deeper category than most platforms occupy. And it explains why the phrase 'someone has been here too' works emotionally. It implies not advice, not fixing, not judgment, not expertise performance — but recognition without exposure. That is rare.</w:t>
      </w:r>
    </w:p>
    <w:p>
      <w:pPr>
        <w:spacing w:after="120" w:before="80"/>
      </w:pPr>
      <w:r>
        <w:rPr>
          <w:rFonts w:ascii="Arial" w:cs="Arial" w:eastAsia="Arial" w:hAnsi="Arial"/>
          <w:color w:val="333333"/>
          <w:sz w:val="22"/>
          <w:szCs w:val="22"/>
        </w:rPr>
        <w:t xml:space="preserve">On every platform where vulnerability is public, the cost of being real is too high. Heretoo is built so that the cost of being real is nearly zero — because the only person who receives what you share is someone the system has already confirmed understands it from the inside.</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06  </w:t>
      </w:r>
      <w:r>
        <w:rPr>
          <w:rFonts w:ascii="Georgia" w:cs="Georgia" w:eastAsia="Georgia" w:hAnsi="Georgia"/>
          <w:b/>
          <w:bCs/>
          <w:color w:val="1A1A2E"/>
          <w:sz w:val="36"/>
          <w:szCs w:val="36"/>
        </w:rPr>
        <w:t xml:space="preserve">Trust Takes Too Long</w:t>
      </w:r>
    </w:p>
    <w:p>
      <w:pPr>
        <w:spacing w:after="200" w:before="80"/>
      </w:pPr>
      <w:r>
        <w:rPr>
          <w:rFonts w:ascii="Georgia" w:cs="Georgia" w:eastAsia="Georgia" w:hAnsi="Georgia"/>
          <w:i/>
          <w:iCs/>
          <w:color w:val="6B7280"/>
          <w:sz w:val="22"/>
          <w:szCs w:val="22"/>
        </w:rPr>
        <w:t xml:space="preserve">Why vulnerability is so hard with strangers online</w:t>
      </w:r>
    </w:p>
    <w:p>
      <w:pPr>
        <w:spacing w:after="120" w:before="80"/>
      </w:pPr>
      <w:r>
        <w:rPr>
          <w:rFonts w:ascii="Arial" w:cs="Arial" w:eastAsia="Arial" w:hAnsi="Arial"/>
          <w:color w:val="333333"/>
          <w:sz w:val="22"/>
          <w:szCs w:val="22"/>
        </w:rPr>
        <w:t xml:space="preserve">Even when someone who could genuinely help exists, the standard internet dynamic makes it nearly impossible to reach them in time. The process normally goes: find someone, evaluate their credibility, determine if they are safe, become slowly vulnerable over weeks or months, discover if they actually understand your situation. By then the acute moment has passed.</w:t>
      </w:r>
    </w:p>
    <w:p>
      <w:pPr>
        <w:spacing w:after="120" w:before="80"/>
      </w:pPr>
      <w:r>
        <w:rPr>
          <w:rFonts w:ascii="Arial" w:cs="Arial" w:eastAsia="Arial" w:hAnsi="Arial"/>
          <w:color w:val="333333"/>
          <w:sz w:val="22"/>
          <w:szCs w:val="22"/>
        </w:rPr>
        <w:t xml:space="preserve">You needed them in the middle of it. Not after.</w:t>
      </w:r>
    </w:p>
    <w:p>
      <w:pPr>
        <w:spacing w:after="120" w:before="80"/>
      </w:pPr>
      <w:r>
        <w:rPr>
          <w:rFonts w:ascii="Arial" w:cs="Arial" w:eastAsia="Arial" w:hAnsi="Arial"/>
          <w:color w:val="333333"/>
          <w:sz w:val="22"/>
          <w:szCs w:val="22"/>
        </w:rPr>
        <w:t xml:space="preserve">Heretoo compresses trust formation through a single mechanism:</w:t>
      </w:r>
    </w:p>
    <w:p>
      <w:pPr>
        <w:pBdr>
          <w:left w:val="single" w:color="E8572A" w:sz="8" w:space="12"/>
        </w:pBdr>
        <w:spacing w:after="200" w:before="200"/>
        <w:ind w:left="720" w:right="720"/>
      </w:pPr>
      <w:r>
        <w:rPr>
          <w:rFonts w:ascii="Georgia" w:cs="Georgia" w:eastAsia="Georgia" w:hAnsi="Georgia"/>
          <w:i/>
          <w:iCs/>
          <w:color w:val="1A1A2E"/>
          <w:sz w:val="24"/>
          <w:szCs w:val="24"/>
        </w:rPr>
        <w:t xml:space="preserve">Recognition happens before trust is asked for.</w:t>
      </w:r>
    </w:p>
    <w:p>
      <w:pPr>
        <w:spacing w:after="120" w:before="80"/>
      </w:pPr>
      <w:r>
        <w:rPr>
          <w:rFonts w:ascii="Arial" w:cs="Arial" w:eastAsia="Arial" w:hAnsi="Arial"/>
          <w:color w:val="333333"/>
          <w:sz w:val="22"/>
          <w:szCs w:val="22"/>
        </w:rPr>
        <w:t xml:space="preserve">John does not need to take a leap of faith with Jane. He sees her story before the conversation begins. He recognizes his own situation in hers. Trust emerges from mirrored experience, not from persuasion, credentials, or time. The hardest part of being helped is deciding to let someone in. When you already recognize yourself in their past, that decision has already been made.</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07  </w:t>
      </w:r>
      <w:r>
        <w:rPr>
          <w:rFonts w:ascii="Georgia" w:cs="Georgia" w:eastAsia="Georgia" w:hAnsi="Georgia"/>
          <w:b/>
          <w:bCs/>
          <w:color w:val="1A1A2E"/>
          <w:sz w:val="36"/>
          <w:szCs w:val="36"/>
        </w:rPr>
        <w:t xml:space="preserve">Care Cannot Be Contracted</w:t>
      </w:r>
    </w:p>
    <w:p>
      <w:pPr>
        <w:spacing w:after="200" w:before="80"/>
      </w:pPr>
      <w:r>
        <w:rPr>
          <w:rFonts w:ascii="Georgia" w:cs="Georgia" w:eastAsia="Georgia" w:hAnsi="Georgia"/>
          <w:i/>
          <w:iCs/>
          <w:color w:val="6B7280"/>
          <w:sz w:val="22"/>
          <w:szCs w:val="22"/>
        </w:rPr>
        <w:t xml:space="preserve">Why paid support systems have a ceiling</w:t>
      </w:r>
    </w:p>
    <w:p>
      <w:pPr>
        <w:spacing w:after="120" w:before="80"/>
      </w:pPr>
      <w:r>
        <w:rPr>
          <w:rFonts w:ascii="Arial" w:cs="Arial" w:eastAsia="Arial" w:hAnsi="Arial"/>
          <w:color w:val="333333"/>
          <w:sz w:val="22"/>
          <w:szCs w:val="22"/>
        </w:rPr>
        <w:t xml:space="preserve">Therapy platforms, coaching services, expert networks — these all attempt to solve the human availability problem by making care a transaction. Pay someone to be present. Pay someone to respond. Pay someone to care.</w:t>
      </w:r>
    </w:p>
    <w:p>
      <w:pPr>
        <w:spacing w:after="120" w:before="80"/>
      </w:pPr>
      <w:r>
        <w:rPr>
          <w:rFonts w:ascii="Arial" w:cs="Arial" w:eastAsia="Arial" w:hAnsi="Arial"/>
          <w:color w:val="333333"/>
          <w:sz w:val="22"/>
          <w:szCs w:val="22"/>
        </w:rPr>
        <w:t xml:space="preserve">The problem is structural. Care that is purchased is bounded care. You feel the difference. Everyone does. At scale, paid care also produces burnout. When caring becomes a job, the emotional resource depletes. The quality drops. The helper eventually leaves or goes through the motions.</w:t>
      </w:r>
    </w:p>
    <w:p>
      <w:pPr>
        <w:pBdr>
          <w:left w:val="single" w:color="E8572A" w:sz="8" w:space="12"/>
        </w:pBdr>
        <w:spacing w:after="200" w:before="200"/>
        <w:ind w:left="720" w:right="720"/>
      </w:pPr>
      <w:r>
        <w:rPr>
          <w:rFonts w:ascii="Georgia" w:cs="Georgia" w:eastAsia="Georgia" w:hAnsi="Georgia"/>
          <w:i/>
          <w:iCs/>
          <w:color w:val="1A1A2E"/>
          <w:sz w:val="24"/>
          <w:szCs w:val="24"/>
        </w:rPr>
        <w:t xml:space="preserve">Heretoo does not pay Jane to care about John. Jane cares because John's situation mirrors something she has already lived. His progress means something to Jane — not as a transaction, but as confirmation that what she went through produced something worth passing forward.</w:t>
      </w:r>
    </w:p>
    <w:p>
      <w:pPr>
        <w:spacing w:after="120" w:before="80"/>
      </w:pPr>
      <w:r>
        <w:rPr>
          <w:rFonts w:ascii="Arial" w:cs="Arial" w:eastAsia="Arial" w:hAnsi="Arial"/>
          <w:color w:val="333333"/>
          <w:sz w:val="22"/>
          <w:szCs w:val="22"/>
        </w:rPr>
        <w:t xml:space="preserve">That is a fundamentally different relationship to the interaction. You do not burn out confirming your own transformation. Jane's motivation is not altruism. It is not service. It is identity-confirming. John is symbolically an earlier Jane — and helping him is psychologically self-referential in a way that scales emotionally.</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08  </w:t>
      </w:r>
      <w:r>
        <w:rPr>
          <w:rFonts w:ascii="Georgia" w:cs="Georgia" w:eastAsia="Georgia" w:hAnsi="Georgia"/>
          <w:b/>
          <w:bCs/>
          <w:color w:val="1A1A2E"/>
          <w:sz w:val="36"/>
          <w:szCs w:val="36"/>
        </w:rPr>
        <w:t xml:space="preserve">Existing Systems Are Structurally Limited</w:t>
      </w:r>
    </w:p>
    <w:p>
      <w:pPr>
        <w:spacing w:after="200" w:before="80"/>
      </w:pPr>
      <w:r>
        <w:rPr>
          <w:rFonts w:ascii="Georgia" w:cs="Georgia" w:eastAsia="Georgia" w:hAnsi="Georgia"/>
          <w:i/>
          <w:iCs/>
          <w:color w:val="6B7280"/>
          <w:sz w:val="22"/>
          <w:szCs w:val="22"/>
        </w:rPr>
        <w:t xml:space="preserve">Why everything else falls short in specific, predictable ways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36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Therapy</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Forums</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AI</w:t>
            </w:r>
          </w:p>
        </w:tc>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Friends</w:t>
            </w:r>
          </w:p>
        </w:tc>
        <w:tc>
          <w:tcPr>
            <w:tcW w:type="dxa" w:w="1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18"/>
                <w:szCs w:val="18"/>
              </w:rPr>
              <w:t xml:space="preserve">Heretoo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Real human present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Sometimes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Lived experience required</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Psychologically safe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Trust before vulnerability</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Validates the helper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Protects from exposure</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Partial</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Sustainable care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Bounded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N/A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val="false"/>
                <w:bCs w:val="false"/>
                <w:color w:val="444444"/>
                <w:sz w:val="18"/>
                <w:szCs w:val="18"/>
              </w:rPr>
              <w:t xml:space="preserve">Often drains</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r>
        <w:tc>
          <w:tcPr>
            <w:tcW w:type="dxa" w:w="22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Scalable</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Yes</w:t>
            </w:r>
          </w:p>
        </w:tc>
        <w:tc>
          <w:tcPr>
            <w:tcW w:type="dxa" w:w="1400"/>
            <w:tcBorders>
              <w:top w:val="single" w:color="DDDDDD" w:sz="1"/>
              <w:left w:val="single" w:color="DDDDDD" w:sz="1"/>
              <w:bottom w:val="single" w:color="DDDDDD" w:sz="1"/>
              <w:right w:val="single" w:color="DDDDDD" w:sz="1"/>
            </w:tcBorders>
            <w:shd w:fill="F9F6F3" w:val="clear"/>
            <w:tcMar>
              <w:top w:type="dxa" w:w="80"/>
              <w:left w:type="dxa" w:w="150"/>
              <w:bottom w:type="dxa" w:w="80"/>
              <w:right w:type="dxa" w:w="150"/>
            </w:tcMar>
          </w:tcPr>
          <w:p>
            <w:r>
              <w:rPr>
                <w:rFonts w:ascii="Arial" w:cs="Arial" w:eastAsia="Arial" w:hAnsi="Arial"/>
                <w:b w:val="false"/>
                <w:bCs w:val="false"/>
                <w:color w:val="444444"/>
                <w:sz w:val="18"/>
                <w:szCs w:val="18"/>
              </w:rPr>
              <w:t xml:space="preserve">No</w:t>
            </w:r>
          </w:p>
        </w:tc>
        <w:tc>
          <w:tcPr>
            <w:tcW w:type="dxa" w:w="1360"/>
            <w:tcBorders>
              <w:top w:val="single" w:color="DDDDDD" w:sz="1"/>
              <w:left w:val="single" w:color="DDDDDD" w:sz="1"/>
              <w:bottom w:val="single" w:color="DDDDDD" w:sz="1"/>
              <w:right w:val="single" w:color="DDDDDD" w:sz="1"/>
            </w:tcBorders>
            <w:shd w:fill="FFF3EE" w:val="clear"/>
            <w:tcMar>
              <w:top w:type="dxa" w:w="80"/>
              <w:left w:type="dxa" w:w="150"/>
              <w:bottom w:type="dxa" w:w="80"/>
              <w:right w:type="dxa" w:w="150"/>
            </w:tcMar>
          </w:tcPr>
          <w:p>
            <w:r>
              <w:rPr>
                <w:rFonts w:ascii="Arial" w:cs="Arial" w:eastAsia="Arial" w:hAnsi="Arial"/>
                <w:b/>
                <w:bCs/>
                <w:color w:val="E8572A"/>
                <w:sz w:val="18"/>
                <w:szCs w:val="18"/>
              </w:rPr>
              <w:t xml:space="preserve">Yes</w:t>
            </w:r>
          </w:p>
        </w:tc>
      </w:tr>
    </w:tbl>
    <w:p>
      <w:pPr>
        <w:spacing w:after="60" w:before="60"/>
      </w:pPr>
      <w:r>
        <w:t xml:space="preserve"/>
      </w:r>
    </w:p>
    <w:p>
      <w:pPr>
        <w:spacing w:after="120" w:before="80"/>
      </w:pPr>
      <w:r>
        <w:rPr>
          <w:rFonts w:ascii="Arial" w:cs="Arial" w:eastAsia="Arial" w:hAnsi="Arial"/>
          <w:color w:val="333333"/>
          <w:sz w:val="22"/>
          <w:szCs w:val="22"/>
        </w:rPr>
        <w:t xml:space="preserve">Each of these systems solves part of the problem. None solve all of it. Heretoo occupies the space none of them can reach: scalable, human, experience-matched, psychologically safe, and structured so that care is sustainable on both sides.</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09  </w:t>
      </w:r>
      <w:r>
        <w:rPr>
          <w:rFonts w:ascii="Georgia" w:cs="Georgia" w:eastAsia="Georgia" w:hAnsi="Georgia"/>
          <w:b/>
          <w:bCs/>
          <w:color w:val="1A1A2E"/>
          <w:sz w:val="36"/>
          <w:szCs w:val="36"/>
        </w:rPr>
        <w:t xml:space="preserve">Human Attention Is Misallocated</w:t>
      </w:r>
    </w:p>
    <w:p>
      <w:pPr>
        <w:spacing w:after="200" w:before="80"/>
      </w:pPr>
      <w:r>
        <w:rPr>
          <w:rFonts w:ascii="Georgia" w:cs="Georgia" w:eastAsia="Georgia" w:hAnsi="Georgia"/>
          <w:i/>
          <w:iCs/>
          <w:color w:val="6B7280"/>
          <w:sz w:val="22"/>
          <w:szCs w:val="22"/>
        </w:rPr>
        <w:t xml:space="preserve">The people most capable of helping are invisible</w:t>
      </w:r>
    </w:p>
    <w:p>
      <w:pPr>
        <w:spacing w:after="120" w:before="80"/>
      </w:pPr>
      <w:r>
        <w:rPr>
          <w:rFonts w:ascii="Arial" w:cs="Arial" w:eastAsia="Arial" w:hAnsi="Arial"/>
          <w:color w:val="333333"/>
          <w:sz w:val="22"/>
          <w:szCs w:val="22"/>
        </w:rPr>
        <w:t xml:space="preserve">Existing platforms route human attention through virality, popularity, and algorithmic amplification. The people who rise to the top are the ones who perform well for an audience — not necessarily the ones who have genuinely solved something meaningful.</w:t>
      </w:r>
    </w:p>
    <w:p>
      <w:pPr>
        <w:spacing w:after="120" w:before="80"/>
      </w:pPr>
      <w:r>
        <w:rPr>
          <w:rFonts w:ascii="Arial" w:cs="Arial" w:eastAsia="Arial" w:hAnsi="Arial"/>
          <w:color w:val="333333"/>
          <w:sz w:val="22"/>
          <w:szCs w:val="22"/>
        </w:rPr>
        <w:t xml:space="preserve">This means the person who quietly rebuilt their life after a public failure is invisible. The person who navigated a difficult immigration process alone is invisible. The person who came out the other side of a specific kind of grief that most people do not talk about is invisible.</w:t>
      </w:r>
    </w:p>
    <w:p>
      <w:pPr>
        <w:pBdr>
          <w:left w:val="single" w:color="E8572A" w:sz="8" w:space="12"/>
        </w:pBdr>
        <w:spacing w:after="200" w:before="200"/>
        <w:ind w:left="720" w:right="720"/>
      </w:pPr>
      <w:r>
        <w:rPr>
          <w:rFonts w:ascii="Georgia" w:cs="Georgia" w:eastAsia="Georgia" w:hAnsi="Georgia"/>
          <w:i/>
          <w:iCs/>
          <w:color w:val="1A1A2E"/>
          <w:sz w:val="24"/>
          <w:szCs w:val="24"/>
        </w:rPr>
        <w:t xml:space="preserve">Heretoo reallocates attention through transformational relevance instead of engagement metrics.</w:t>
      </w:r>
    </w:p>
    <w:p>
      <w:pPr>
        <w:spacing w:after="120" w:before="80"/>
      </w:pPr>
      <w:r>
        <w:rPr>
          <w:rFonts w:ascii="Arial" w:cs="Arial" w:eastAsia="Arial" w:hAnsi="Arial"/>
          <w:color w:val="333333"/>
          <w:sz w:val="22"/>
          <w:szCs w:val="22"/>
        </w:rPr>
        <w:t xml:space="preserve">The people who rise on Heretoo are the ones whose lived experience most closely matches someone else's current need. That surfaces completely different people than any existing platform would — and gives authority to exactly the people who earned it in the hardest way.</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10  </w:t>
      </w:r>
      <w:r>
        <w:rPr>
          <w:rFonts w:ascii="Georgia" w:cs="Georgia" w:eastAsia="Georgia" w:hAnsi="Georgia"/>
          <w:b/>
          <w:bCs/>
          <w:color w:val="1A1A2E"/>
          <w:sz w:val="36"/>
          <w:szCs w:val="36"/>
        </w:rPr>
        <w:t xml:space="preserve">The Continuity Problem</w:t>
      </w:r>
    </w:p>
    <w:p>
      <w:pPr>
        <w:spacing w:after="200" w:before="80"/>
      </w:pPr>
      <w:r>
        <w:rPr>
          <w:rFonts w:ascii="Georgia" w:cs="Georgia" w:eastAsia="Georgia" w:hAnsi="Georgia"/>
          <w:i/>
          <w:iCs/>
          <w:color w:val="6B7280"/>
          <w:sz w:val="22"/>
          <w:szCs w:val="22"/>
        </w:rPr>
        <w:t xml:space="preserve">Why good connections die before they should</w:t>
      </w:r>
    </w:p>
    <w:p>
      <w:pPr>
        <w:spacing w:after="120" w:before="80"/>
      </w:pPr>
      <w:r>
        <w:rPr>
          <w:rFonts w:ascii="Arial" w:cs="Arial" w:eastAsia="Arial" w:hAnsi="Arial"/>
          <w:color w:val="333333"/>
          <w:sz w:val="22"/>
          <w:szCs w:val="22"/>
        </w:rPr>
        <w:t xml:space="preserve">Even when the right connection happens, it often does not survive contact with real life. Jane goes offline. John does not reply for three days. The silence becomes ambiguous. Did I say something wrong? Has she lost interest? Is this over? The uncertainty produces the impulse to disengage before the relationship has a chance to prove itself.</w:t>
      </w:r>
    </w:p>
    <w:p>
      <w:pPr>
        <w:spacing w:after="120" w:before="80"/>
      </w:pPr>
      <w:r>
        <w:rPr>
          <w:rFonts w:ascii="Arial" w:cs="Arial" w:eastAsia="Arial" w:hAnsi="Arial"/>
          <w:color w:val="333333"/>
          <w:sz w:val="22"/>
          <w:szCs w:val="22"/>
        </w:rPr>
        <w:t xml:space="preserve">This is not a personality problem. It is a design problem. No existing platform is built to hold a fragile new connection warm across the gaps of real human availability.</w:t>
      </w:r>
    </w:p>
    <w:p>
      <w:pPr>
        <w:spacing w:after="120" w:before="80"/>
      </w:pPr>
      <w:r>
        <w:rPr>
          <w:rFonts w:ascii="Arial" w:cs="Arial" w:eastAsia="Arial" w:hAnsi="Arial"/>
          <w:color w:val="333333"/>
          <w:sz w:val="22"/>
          <w:szCs w:val="22"/>
        </w:rPr>
        <w:t xml:space="preserve">Heretoo holds the thread honestly:</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Jane is processing. This conversation matters. Come back tomorrow.</w:t>
      </w:r>
    </w:p>
    <w:p>
      <w:pPr>
        <w:pStyle w:val="ListParagraph"/>
        <w:numPr>
          <w:ilvl w:val="0"/>
          <w:numId w:val="2"/>
        </w:numPr>
        <w:spacing w:after="60" w:before="60"/>
      </w:pPr>
      <w:r>
        <w:rPr>
          <w:rFonts w:ascii="Arial" w:cs="Arial" w:eastAsia="Arial" w:hAnsi="Arial"/>
          <w:color w:val="444444"/>
          <w:sz w:val="22"/>
          <w:szCs w:val="22"/>
        </w:rPr>
        <w:t xml:space="preserve">Just a moment. We are still finding your match.</w:t>
      </w:r>
    </w:p>
    <w:p>
      <w:pPr>
        <w:pStyle w:val="ListParagraph"/>
        <w:numPr>
          <w:ilvl w:val="0"/>
          <w:numId w:val="2"/>
        </w:numPr>
        <w:spacing w:after="60" w:before="60"/>
      </w:pPr>
      <w:r>
        <w:rPr>
          <w:rFonts w:ascii="Arial" w:cs="Arial" w:eastAsia="Arial" w:hAnsi="Arial"/>
          <w:color w:val="444444"/>
          <w:sz w:val="22"/>
          <w:szCs w:val="22"/>
        </w:rPr>
        <w:t xml:space="preserve">John, someone has been Heretoo. They are ready.</w:t>
      </w:r>
    </w:p>
    <w:p>
      <w:pPr>
        <w:spacing w:after="60" w:before="60"/>
      </w:pPr>
      <w:r>
        <w:t xml:space="preserve"/>
      </w:r>
    </w:p>
    <w:p>
      <w:pPr>
        <w:spacing w:after="120" w:before="80"/>
      </w:pPr>
      <w:r>
        <w:rPr>
          <w:rFonts w:ascii="Arial" w:cs="Arial" w:eastAsia="Arial" w:hAnsi="Arial"/>
          <w:color w:val="333333"/>
          <w:sz w:val="22"/>
          <w:szCs w:val="22"/>
        </w:rPr>
        <w:t xml:space="preserve">No deception. No simulation of presence. Just honest continuity of care — the system doing the work of keeping the connection alive until the humans can return to it.</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11  </w:t>
      </w:r>
      <w:r>
        <w:rPr>
          <w:rFonts w:ascii="Georgia" w:cs="Georgia" w:eastAsia="Georgia" w:hAnsi="Georgia"/>
          <w:b/>
          <w:bCs/>
          <w:color w:val="1A1A2E"/>
          <w:sz w:val="36"/>
          <w:szCs w:val="36"/>
        </w:rPr>
        <w:t xml:space="preserve">What Must Be Protected</w:t>
      </w:r>
    </w:p>
    <w:p>
      <w:pPr>
        <w:spacing w:after="200" w:before="80"/>
      </w:pPr>
      <w:r>
        <w:rPr>
          <w:rFonts w:ascii="Georgia" w:cs="Georgia" w:eastAsia="Georgia" w:hAnsi="Georgia"/>
          <w:i/>
          <w:iCs/>
          <w:color w:val="6B7280"/>
          <w:sz w:val="22"/>
          <w:szCs w:val="22"/>
        </w:rPr>
        <w:t xml:space="preserve">The integrity the system will live or die by</w:t>
      </w:r>
    </w:p>
    <w:p>
      <w:pPr>
        <w:spacing w:after="120" w:before="80"/>
      </w:pPr>
      <w:r>
        <w:rPr>
          <w:rFonts w:ascii="Arial" w:cs="Arial" w:eastAsia="Arial" w:hAnsi="Arial"/>
          <w:color w:val="333333"/>
          <w:sz w:val="22"/>
          <w:szCs w:val="22"/>
        </w:rPr>
        <w:t xml:space="preserve">The hardest future problem for Heretoo is not technology. Not matching. Not AI. It is this:</w:t>
      </w:r>
    </w:p>
    <w:p>
      <w:pPr>
        <w:pBdr>
          <w:left w:val="single" w:color="E8572A" w:sz="8" w:space="12"/>
        </w:pBdr>
        <w:spacing w:after="200" w:before="200"/>
        <w:ind w:left="720" w:right="720"/>
      </w:pPr>
      <w:r>
        <w:rPr>
          <w:rFonts w:ascii="Georgia" w:cs="Georgia" w:eastAsia="Georgia" w:hAnsi="Georgia"/>
          <w:i/>
          <w:iCs/>
          <w:color w:val="1A1A2E"/>
          <w:sz w:val="24"/>
          <w:szCs w:val="24"/>
        </w:rPr>
        <w:t xml:space="preserve">How do you verify transformation authenticity without turning suffering into performative identity?</w:t>
      </w:r>
    </w:p>
    <w:p>
      <w:pPr>
        <w:spacing w:after="120" w:before="80"/>
      </w:pPr>
      <w:r>
        <w:rPr>
          <w:rFonts w:ascii="Arial" w:cs="Arial" w:eastAsia="Arial" w:hAnsi="Arial"/>
          <w:color w:val="333333"/>
          <w:sz w:val="22"/>
          <w:szCs w:val="22"/>
        </w:rPr>
        <w:t xml:space="preserve">Because eventually people may exaggerate pain to gain authority, optimize stories for visibility, or farm credibility through emotional extremity. Many systems accidentally reward trauma performance, confession entertainment, and identity fixation around pain.</w:t>
      </w:r>
    </w:p>
    <w:p>
      <w:pPr>
        <w:spacing w:after="120" w:before="80"/>
      </w:pPr>
      <w:r>
        <w:rPr>
          <w:rFonts w:ascii="Arial" w:cs="Arial" w:eastAsia="Arial" w:hAnsi="Arial"/>
          <w:color w:val="333333"/>
          <w:sz w:val="22"/>
          <w:szCs w:val="22"/>
        </w:rPr>
        <w:t xml:space="preserve">Heretoo must reward the opposite:</w:t>
      </w:r>
    </w:p>
    <w:p>
      <w:pPr>
        <w:spacing w:after="6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Processed transformation, not unresolved suffering</w:t>
      </w:r>
    </w:p>
    <w:p>
      <w:pPr>
        <w:pStyle w:val="ListParagraph"/>
        <w:numPr>
          <w:ilvl w:val="0"/>
          <w:numId w:val="2"/>
        </w:numPr>
        <w:spacing w:after="60" w:before="60"/>
      </w:pPr>
      <w:r>
        <w:rPr>
          <w:rFonts w:ascii="Arial" w:cs="Arial" w:eastAsia="Arial" w:hAnsi="Arial"/>
          <w:color w:val="444444"/>
          <w:sz w:val="22"/>
          <w:szCs w:val="22"/>
        </w:rPr>
        <w:t xml:space="preserve">Grounded reflection, not emotional dramatization</w:t>
      </w:r>
    </w:p>
    <w:p>
      <w:pPr>
        <w:pStyle w:val="ListParagraph"/>
        <w:numPr>
          <w:ilvl w:val="0"/>
          <w:numId w:val="2"/>
        </w:numPr>
        <w:spacing w:after="60" w:before="60"/>
      </w:pPr>
      <w:r>
        <w:rPr>
          <w:rFonts w:ascii="Arial" w:cs="Arial" w:eastAsia="Arial" w:hAnsi="Arial"/>
          <w:color w:val="444444"/>
          <w:sz w:val="22"/>
          <w:szCs w:val="22"/>
        </w:rPr>
        <w:t xml:space="preserve">Transferable understanding, not authority performance</w:t>
      </w:r>
    </w:p>
    <w:p>
      <w:pPr>
        <w:pStyle w:val="ListParagraph"/>
        <w:numPr>
          <w:ilvl w:val="0"/>
          <w:numId w:val="2"/>
        </w:numPr>
        <w:spacing w:after="60" w:before="60"/>
      </w:pPr>
      <w:r>
        <w:rPr>
          <w:rFonts w:ascii="Arial" w:cs="Arial" w:eastAsia="Arial" w:hAnsi="Arial"/>
          <w:color w:val="444444"/>
          <w:sz w:val="22"/>
          <w:szCs w:val="22"/>
        </w:rPr>
        <w:t xml:space="preserve">Emotional maturity, not extremity</w:t>
      </w:r>
    </w:p>
    <w:p>
      <w:pPr>
        <w:spacing w:after="60" w:before="60"/>
      </w:pPr>
      <w:r>
        <w:t xml:space="preserve"/>
      </w:r>
    </w:p>
    <w:p>
      <w:pPr>
        <w:spacing w:after="120" w:before="80"/>
      </w:pPr>
      <w:r>
        <w:rPr>
          <w:rFonts w:ascii="Arial" w:cs="Arial" w:eastAsia="Arial" w:hAnsi="Arial"/>
          <w:color w:val="333333"/>
          <w:sz w:val="22"/>
          <w:szCs w:val="22"/>
        </w:rPr>
        <w:t xml:space="preserve">The moment Jane becomes a content creator instead of someone who has actually crossed this exact terrain, the magic collapses. The specificity of lived transformation is the power. It cannot be faked at scale — but the system must be designed so it is never rewarded when it is.</w:t>
      </w:r>
    </w:p>
    <w:p>
      <w:pPr>
        <w:pBdr>
          <w:bottom w:val="single" w:color="DDDDDD" w:sz="2" w:space="1"/>
        </w:pBdr>
        <w:spacing w:after="240" w:before="240"/>
      </w:pPr>
      <w:r>
        <w:t xml:space="preserve"/>
      </w:r>
    </w:p>
    <w:p>
      <w:pPr>
        <w:pBdr>
          <w:bottom w:val="single" w:color="E8572A" w:sz="4" w:space="8"/>
        </w:pBdr>
        <w:spacing w:after="80" w:before="480"/>
      </w:pPr>
      <w:r>
        <w:rPr>
          <w:rFonts w:ascii="Arial" w:cs="Arial" w:eastAsia="Arial" w:hAnsi="Arial"/>
          <w:b/>
          <w:bCs/>
          <w:color w:val="E8572A"/>
          <w:sz w:val="20"/>
          <w:szCs w:val="20"/>
        </w:rPr>
        <w:t xml:space="preserve">12  </w:t>
      </w:r>
      <w:r>
        <w:rPr>
          <w:rFonts w:ascii="Georgia" w:cs="Georgia" w:eastAsia="Georgia" w:hAnsi="Georgia"/>
          <w:b/>
          <w:bCs/>
          <w:color w:val="1A1A2E"/>
          <w:sz w:val="36"/>
          <w:szCs w:val="36"/>
        </w:rPr>
        <w:t xml:space="preserve">Why Heretoo</w:t>
      </w:r>
    </w:p>
    <w:p>
      <w:pPr>
        <w:spacing w:after="200" w:before="80"/>
      </w:pPr>
      <w:r>
        <w:rPr>
          <w:rFonts w:ascii="Georgia" w:cs="Georgia" w:eastAsia="Georgia" w:hAnsi="Georgia"/>
          <w:i/>
          <w:iCs/>
          <w:color w:val="6B7280"/>
          <w:sz w:val="22"/>
          <w:szCs w:val="22"/>
        </w:rPr>
        <w:t xml:space="preserve">The only place where all of this comes together</w:t>
      </w:r>
    </w:p>
    <w:p>
      <w:pPr>
        <w:spacing w:after="120" w:before="80"/>
      </w:pPr>
      <w:r>
        <w:rPr>
          <w:rFonts w:ascii="Arial" w:cs="Arial" w:eastAsia="Arial" w:hAnsi="Arial"/>
          <w:color w:val="333333"/>
          <w:sz w:val="22"/>
          <w:szCs w:val="22"/>
        </w:rPr>
        <w:t xml:space="preserve">Heretoo is not the right place because it is technologically superior. It is the right place because it is structurally different.</w:t>
      </w:r>
    </w:p>
    <w:p>
      <w:pPr>
        <w:spacing w:after="120" w:before="80"/>
      </w:pPr>
      <w:r>
        <w:rPr>
          <w:rFonts w:ascii="Arial" w:cs="Arial" w:eastAsia="Arial" w:hAnsi="Arial"/>
          <w:color w:val="333333"/>
          <w:sz w:val="22"/>
          <w:szCs w:val="22"/>
        </w:rPr>
        <w:t xml:space="preserve">On every other platform, Jane's presence is incidental. She showed up because an algorithm served her your post, because she was browsing the right forum, or because she was paid to respond. Her care, where it exists, exists despite the system — not because of it.</w:t>
      </w:r>
    </w:p>
    <w:p>
      <w:pPr>
        <w:spacing w:after="120" w:before="80"/>
      </w:pPr>
      <w:r>
        <w:rPr>
          <w:rFonts w:ascii="Arial" w:cs="Arial" w:eastAsia="Arial" w:hAnsi="Arial"/>
          <w:color w:val="333333"/>
          <w:sz w:val="22"/>
          <w:szCs w:val="22"/>
        </w:rPr>
        <w:t xml:space="preserve">On Heretoo, Jane's presence is intentional. She deposited her story because she wanted to make her transformation useful. She was matched to John because her specific experience mirrors his specific situation. She is here because the system recognized that her past and his present belong in conversation.</w:t>
      </w:r>
    </w:p>
    <w:p>
      <w:pPr>
        <w:pBdr>
          <w:left w:val="single" w:color="E8572A" w:sz="8" w:space="12"/>
        </w:pBdr>
        <w:spacing w:after="200" w:before="200"/>
        <w:ind w:left="720" w:right="720"/>
      </w:pPr>
      <w:r>
        <w:rPr>
          <w:rFonts w:ascii="Georgia" w:cs="Georgia" w:eastAsia="Georgia" w:hAnsi="Georgia"/>
          <w:i/>
          <w:iCs/>
          <w:color w:val="1A1A2E"/>
          <w:sz w:val="24"/>
          <w:szCs w:val="24"/>
        </w:rPr>
        <w:t xml:space="preserve">Elsewhere, care is accidental. On Heretoo, care is the architecture.</w:t>
      </w:r>
    </w:p>
    <w:p>
      <w:pPr>
        <w:spacing w:after="120" w:before="80"/>
      </w:pPr>
      <w:r>
        <w:rPr>
          <w:rFonts w:ascii="Arial" w:cs="Arial" w:eastAsia="Arial" w:hAnsi="Arial"/>
          <w:color w:val="333333"/>
          <w:sz w:val="22"/>
          <w:szCs w:val="22"/>
        </w:rPr>
        <w:t xml:space="preserve">That is why people will trust it. Not because of features. Because the entire system is built around making the right two people find each other at the right moment, with enough context already established that trust does not need to be slowly and painfully earned.</w:t>
      </w:r>
    </w:p>
    <w:p>
      <w:pPr>
        <w:spacing w:after="120" w:before="80"/>
      </w:pPr>
      <w:r>
        <w:rPr>
          <w:rFonts w:ascii="Arial" w:cs="Arial" w:eastAsia="Arial" w:hAnsi="Arial"/>
          <w:color w:val="333333"/>
          <w:sz w:val="22"/>
          <w:szCs w:val="22"/>
        </w:rPr>
        <w:t xml:space="preserve">Most deeply: Heretoo is infrastructure for safely discovering who can genuinely understand you before you expose yourself fully. That is one of the most human needs in existence. And there is currently no product built to meet it.</w:t>
      </w:r>
    </w:p>
    <w:p>
      <w:pPr>
        <w:pBdr>
          <w:bottom w:val="single" w:color="DDDDDD" w:sz="2" w:space="1"/>
        </w:pBdr>
        <w:spacing w:after="240" w:before="240"/>
      </w:pPr>
      <w:r>
        <w:t xml:space="preserve"/>
      </w:r>
    </w:p>
    <w:p>
      <w:pPr>
        <w:spacing w:after="80" w:before="320"/>
      </w:pPr>
      <w:r>
        <w:rPr>
          <w:rFonts w:ascii="Georgia" w:cs="Georgia" w:eastAsia="Georgia" w:hAnsi="Georgia"/>
          <w:b/>
          <w:bCs/>
          <w:color w:val="1A1A2E"/>
          <w:sz w:val="48"/>
          <w:szCs w:val="48"/>
        </w:rPr>
        <w:t xml:space="preserve">Heretoo</w:t>
      </w:r>
      <w:r>
        <w:rPr>
          <w:rFonts w:ascii="Georgia" w:cs="Georgia" w:eastAsia="Georgia" w:hAnsi="Georgia"/>
          <w:i/>
          <w:iCs/>
          <w:color w:val="E8572A"/>
          <w:sz w:val="26"/>
          <w:szCs w:val="26"/>
        </w:rPr>
        <w:t xml:space="preserve">  ·  Someone has been here too.</w:t>
      </w:r>
    </w:p>
    <w:p>
      <w:pPr>
        <w:spacing w:after="120" w:before="80"/>
      </w:pPr>
      <w:r>
        <w:rPr>
          <w:rFonts w:ascii="Arial" w:cs="Arial" w:eastAsia="Arial" w:hAnsi="Arial"/>
          <w:color w:val="333333"/>
          <w:sz w:val="22"/>
          <w:szCs w:val="22"/>
        </w:rPr>
        <w:t xml:space="preserve">Here — I am present with you in this.</w:t>
      </w:r>
    </w:p>
    <w:p>
      <w:pPr>
        <w:spacing w:after="120" w:before="80"/>
      </w:pPr>
      <w:r>
        <w:rPr>
          <w:rFonts w:ascii="Arial" w:cs="Arial" w:eastAsia="Arial" w:hAnsi="Arial"/>
          <w:color w:val="333333"/>
          <w:sz w:val="22"/>
          <w:szCs w:val="22"/>
        </w:rPr>
        <w:t xml:space="preserve">Too — I have been where you are. Before you. I already crossed this.</w:t>
      </w:r>
    </w:p>
    <w:p>
      <w:pPr>
        <w:spacing w:after="120" w:before="80"/>
      </w:pPr>
      <w:r>
        <w:rPr>
          <w:rFonts w:ascii="Arial" w:cs="Arial" w:eastAsia="Arial" w:hAnsi="Arial"/>
          <w:color w:val="333333"/>
          <w:sz w:val="22"/>
          <w:szCs w:val="22"/>
        </w:rPr>
        <w:t xml:space="preserve">Two words. One recognition. The entire product promise without a single explanation required.</w:t>
      </w:r>
    </w:p>
    <w:p>
      <w:pPr>
        <w:spacing w:after="60" w:before="60"/>
      </w:pPr>
      <w:r>
        <w:t xml:space="preserve"/>
      </w:r>
    </w:p>
    <w:p>
      <w:pPr>
        <w:spacing w:after="80" w:before="120"/>
      </w:pPr>
      <w:r>
        <w:rPr>
          <w:rFonts w:ascii="Georgia" w:cs="Georgia" w:eastAsia="Georgia" w:hAnsi="Georgia"/>
          <w:i/>
          <w:iCs/>
          <w:color w:val="6B7280"/>
          <w:sz w:val="22"/>
          <w:szCs w:val="22"/>
        </w:rPr>
        <w:t xml:space="preserve">John, someone has been Heretoo. They are ready for you.</w:t>
      </w:r>
    </w:p>
    <w:p>
      <w:pPr>
        <w:pBdr>
          <w:bottom w:val="single" w:color="DDDDDD" w:sz="2" w:space="1"/>
        </w:pBdr>
        <w:spacing w:after="240" w:before="240"/>
      </w:pPr>
      <w:r>
        <w:t xml:space="preserve"/>
      </w:r>
    </w:p>
    <w:p>
      <w:pPr>
        <w:spacing w:after="80" w:before="160"/>
      </w:pPr>
      <w:r>
        <w:rPr>
          <w:rFonts w:ascii="Arial" w:cs="Arial" w:eastAsia="Arial" w:hAnsi="Arial"/>
          <w:color w:val="6B7280"/>
          <w:sz w:val="18"/>
          <w:szCs w:val="18"/>
        </w:rPr>
        <w:t xml:space="preserve">Heretoo  ·  Early Design Phase  ·  2025</w:t>
      </w:r>
    </w:p>
    <w:p>
      <w:pPr>
        <w:spacing w:after="120" w:before="80"/>
      </w:pPr>
      <w:r>
        <w:rPr>
          <w:rFonts w:ascii="Arial" w:cs="Arial" w:eastAsia="Arial" w:hAnsi="Arial"/>
          <w:color w:val="333333"/>
          <w:sz w:val="22"/>
          <w:szCs w:val="22"/>
        </w:rPr>
        <w:t xml:space="preserve">If you have been somewhere hard and came out the other side — you already understand what we are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sz w:val="36"/>
      <w:szCs w:val="36"/>
    </w:rPr>
  </w:style>
  <w:style w:type="paragraph" w:styleId="Heading2">
    <w:name w:val="Heading 2"/>
    <w:basedOn w:val="Normal"/>
    <w:next w:val="Normal"/>
    <w:qFormat/>
    <w:pPr>
      <w:spacing w:after="100" w:before="32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2026-05-24T12:14:21.102Z</dcterms:created>
  <dcterms:modified xsi:type="dcterms:W3CDTF">2026-05-24T12:14:21.117Z</dcterms:modified>
</cp:coreProperties>
</file>

<file path=docProps/custom.xml><?xml version="1.0" encoding="utf-8"?>
<Properties xmlns="http://schemas.openxmlformats.org/officeDocument/2006/custom-properties" xmlns:vt="http://schemas.openxmlformats.org/officeDocument/2006/docPropsVTypes"/>
</file>