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32983" w14:textId="77777777" w:rsidR="00285B2B" w:rsidRDefault="00000000">
      <w:pPr>
        <w:jc w:val="center"/>
        <w:rPr>
          <w:rFonts w:ascii="Times New Roman" w:hAnsi="Times New Roman" w:cs="Times New Roman"/>
          <w:b/>
          <w:sz w:val="32"/>
          <w:szCs w:val="32"/>
        </w:rPr>
      </w:pPr>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id w:val="634301891"/>
        <w:docPartObj>
          <w:docPartGallery w:val="Table of Contents"/>
          <w:docPartUnique/>
        </w:docPartObj>
      </w:sdtPr>
      <w:sdtEndPr>
        <w:rPr>
          <w:rFonts w:ascii="Arial" w:eastAsia="Arial" w:hAnsi="Arial" w:cs="Arial"/>
          <w:b/>
          <w:bCs/>
          <w:noProof/>
          <w:color w:val="auto"/>
          <w:sz w:val="22"/>
          <w:szCs w:val="22"/>
          <w:lang w:val="en-GB" w:eastAsia="en-CA"/>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125E63A3" w14:textId="77777777" w:rsidR="00A30C28" w:rsidRDefault="00A30C28" w:rsidP="00A30C28">
          <w:pPr>
            <w:rPr>
              <w:lang w:val="en-US" w:eastAsia="en-US"/>
            </w:rPr>
          </w:pPr>
        </w:p>
        <w:p w14:paraId="7673867B" w14:textId="77777777" w:rsidR="00A30C28" w:rsidRDefault="00A30C28" w:rsidP="00A30C28">
          <w:pPr>
            <w:rPr>
              <w:lang w:val="en-US" w:eastAsia="en-US"/>
            </w:rPr>
          </w:pPr>
        </w:p>
        <w:p w14:paraId="64C3BFE2" w14:textId="77777777" w:rsidR="00A30C28" w:rsidRDefault="00A30C28" w:rsidP="00A30C28">
          <w:pPr>
            <w:rPr>
              <w:lang w:val="en-US" w:eastAsia="en-US"/>
            </w:rPr>
          </w:pPr>
        </w:p>
        <w:p w14:paraId="0E633194" w14:textId="77777777" w:rsidR="00A30C28" w:rsidRDefault="00A30C28" w:rsidP="00A30C28">
          <w:pPr>
            <w:rPr>
              <w:lang w:val="en-US" w:eastAsia="en-US"/>
            </w:rPr>
          </w:pPr>
        </w:p>
        <w:p w14:paraId="3A27F2D8" w14:textId="77777777" w:rsidR="00A30C28" w:rsidRDefault="00A30C28" w:rsidP="00A30C28">
          <w:pPr>
            <w:rPr>
              <w:lang w:val="en-US" w:eastAsia="en-US"/>
            </w:rPr>
          </w:pPr>
        </w:p>
        <w:p w14:paraId="632281CC" w14:textId="77777777" w:rsidR="00A30C28" w:rsidRDefault="00A30C28" w:rsidP="00A30C28">
          <w:pPr>
            <w:rPr>
              <w:lang w:val="en-US" w:eastAsia="en-US"/>
            </w:rPr>
          </w:pPr>
        </w:p>
        <w:p w14:paraId="7AB47DDE" w14:textId="77777777" w:rsidR="00A30C28" w:rsidRPr="00A30C28" w:rsidRDefault="00A30C28" w:rsidP="00A30C28">
          <w:pPr>
            <w:rPr>
              <w:lang w:val="en-US" w:eastAsia="en-US"/>
            </w:rPr>
          </w:pPr>
        </w:p>
        <w:p w14:paraId="6ACA27A2" w14:textId="02BA0857"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Pr>
                <w:noProof/>
                <w:webHidden/>
              </w:rPr>
              <w:t>3</w:t>
            </w:r>
            <w:r>
              <w:rPr>
                <w:noProof/>
                <w:webHidden/>
              </w:rPr>
              <w:fldChar w:fldCharType="end"/>
            </w:r>
          </w:hyperlink>
        </w:p>
        <w:p w14:paraId="685F6ED4" w14:textId="46EC13E3" w:rsidR="00A30C28" w:rsidRDefault="00A30C28">
          <w:pPr>
            <w:pStyle w:val="TOC1"/>
            <w:tabs>
              <w:tab w:val="right" w:leader="dot" w:pos="9019"/>
            </w:tabs>
            <w:rPr>
              <w:noProof/>
            </w:rPr>
          </w:pPr>
          <w:hyperlink w:anchor="_Toc161507665" w:history="1">
            <w:r w:rsidRPr="0038229A">
              <w:rPr>
                <w:rStyle w:val="Hyperlink"/>
                <w:rFonts w:ascii="Times New Roman" w:hAnsi="Times New Roman" w:cs="Times New Roman"/>
                <w:b/>
                <w:bCs/>
                <w:noProof/>
              </w:rPr>
              <w:t>DATA DESCRIPTION</w:t>
            </w:r>
            <w:r>
              <w:rPr>
                <w:noProof/>
                <w:webHidden/>
              </w:rPr>
              <w:tab/>
            </w:r>
            <w:r>
              <w:rPr>
                <w:noProof/>
                <w:webHidden/>
              </w:rPr>
              <w:fldChar w:fldCharType="begin"/>
            </w:r>
            <w:r>
              <w:rPr>
                <w:noProof/>
                <w:webHidden/>
              </w:rPr>
              <w:instrText xml:space="preserve"> PAGEREF _Toc161507665 \h </w:instrText>
            </w:r>
            <w:r>
              <w:rPr>
                <w:noProof/>
                <w:webHidden/>
              </w:rPr>
            </w:r>
            <w:r>
              <w:rPr>
                <w:noProof/>
                <w:webHidden/>
              </w:rPr>
              <w:fldChar w:fldCharType="separate"/>
            </w:r>
            <w:r>
              <w:rPr>
                <w:noProof/>
                <w:webHidden/>
              </w:rPr>
              <w:t>3</w:t>
            </w:r>
            <w:r>
              <w:rPr>
                <w:noProof/>
                <w:webHidden/>
              </w:rPr>
              <w:fldChar w:fldCharType="end"/>
            </w:r>
          </w:hyperlink>
        </w:p>
        <w:p w14:paraId="302BBA52" w14:textId="5FA5D2F4" w:rsidR="00A30C28" w:rsidRDefault="00A30C28">
          <w:pPr>
            <w:pStyle w:val="TOC1"/>
            <w:tabs>
              <w:tab w:val="right" w:leader="dot" w:pos="9019"/>
            </w:tabs>
            <w:rPr>
              <w:noProof/>
            </w:rPr>
          </w:pPr>
          <w:hyperlink w:anchor="_Toc161507666" w:history="1">
            <w:r w:rsidRPr="0038229A">
              <w:rPr>
                <w:rStyle w:val="Hyperlink"/>
                <w:rFonts w:ascii="Times New Roman" w:hAnsi="Times New Roman" w:cs="Times New Roman"/>
                <w:b/>
                <w:bCs/>
                <w:noProof/>
              </w:rPr>
              <w:t>EXPLAINATION</w:t>
            </w:r>
            <w:r>
              <w:rPr>
                <w:noProof/>
                <w:webHidden/>
              </w:rPr>
              <w:tab/>
            </w:r>
            <w:r>
              <w:rPr>
                <w:noProof/>
                <w:webHidden/>
              </w:rPr>
              <w:fldChar w:fldCharType="begin"/>
            </w:r>
            <w:r>
              <w:rPr>
                <w:noProof/>
                <w:webHidden/>
              </w:rPr>
              <w:instrText xml:space="preserve"> PAGEREF _Toc161507666 \h </w:instrText>
            </w:r>
            <w:r>
              <w:rPr>
                <w:noProof/>
                <w:webHidden/>
              </w:rPr>
            </w:r>
            <w:r>
              <w:rPr>
                <w:noProof/>
                <w:webHidden/>
              </w:rPr>
              <w:fldChar w:fldCharType="separate"/>
            </w:r>
            <w:r>
              <w:rPr>
                <w:noProof/>
                <w:webHidden/>
              </w:rPr>
              <w:t>4</w:t>
            </w:r>
            <w:r>
              <w:rPr>
                <w:noProof/>
                <w:webHidden/>
              </w:rPr>
              <w:fldChar w:fldCharType="end"/>
            </w:r>
          </w:hyperlink>
        </w:p>
        <w:p w14:paraId="1897A692" w14:textId="018F60B7" w:rsidR="00A30C28" w:rsidRDefault="00A30C28">
          <w:pPr>
            <w:pStyle w:val="TOC1"/>
            <w:tabs>
              <w:tab w:val="right" w:leader="dot" w:pos="9019"/>
            </w:tabs>
            <w:rPr>
              <w:noProof/>
            </w:rPr>
          </w:pPr>
          <w:hyperlink w:anchor="_Toc161507667" w:history="1">
            <w:r w:rsidRPr="0038229A">
              <w:rPr>
                <w:rStyle w:val="Hyperlink"/>
                <w:rFonts w:ascii="Times New Roman" w:hAnsi="Times New Roman" w:cs="Times New Roman"/>
                <w:b/>
                <w:bCs/>
                <w:noProof/>
              </w:rPr>
              <w:t>METHODOLOGY AND APPLICATION</w:t>
            </w:r>
            <w:r>
              <w:rPr>
                <w:noProof/>
                <w:webHidden/>
              </w:rPr>
              <w:tab/>
            </w:r>
            <w:r>
              <w:rPr>
                <w:noProof/>
                <w:webHidden/>
              </w:rPr>
              <w:fldChar w:fldCharType="begin"/>
            </w:r>
            <w:r>
              <w:rPr>
                <w:noProof/>
                <w:webHidden/>
              </w:rPr>
              <w:instrText xml:space="preserve"> PAGEREF _Toc161507667 \h </w:instrText>
            </w:r>
            <w:r>
              <w:rPr>
                <w:noProof/>
                <w:webHidden/>
              </w:rPr>
            </w:r>
            <w:r>
              <w:rPr>
                <w:noProof/>
                <w:webHidden/>
              </w:rPr>
              <w:fldChar w:fldCharType="separate"/>
            </w:r>
            <w:r>
              <w:rPr>
                <w:noProof/>
                <w:webHidden/>
              </w:rPr>
              <w:t>5</w:t>
            </w:r>
            <w:r>
              <w:rPr>
                <w:noProof/>
                <w:webHidden/>
              </w:rPr>
              <w:fldChar w:fldCharType="end"/>
            </w:r>
          </w:hyperlink>
        </w:p>
        <w:p w14:paraId="0CDDED28" w14:textId="1D653C7E" w:rsidR="00A30C28" w:rsidRDefault="00A30C28">
          <w:pPr>
            <w:pStyle w:val="TOC1"/>
            <w:tabs>
              <w:tab w:val="right" w:leader="dot" w:pos="9019"/>
            </w:tabs>
            <w:rPr>
              <w:noProof/>
            </w:rPr>
          </w:pPr>
          <w:hyperlink w:anchor="_Toc161507668" w:history="1">
            <w:r w:rsidRPr="0038229A">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_Toc161507668 \h </w:instrText>
            </w:r>
            <w:r>
              <w:rPr>
                <w:noProof/>
                <w:webHidden/>
              </w:rPr>
            </w:r>
            <w:r>
              <w:rPr>
                <w:noProof/>
                <w:webHidden/>
              </w:rPr>
              <w:fldChar w:fldCharType="separate"/>
            </w:r>
            <w:r>
              <w:rPr>
                <w:noProof/>
                <w:webHidden/>
              </w:rPr>
              <w:t>7</w:t>
            </w:r>
            <w:r>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0" w:name="_Toc161507664"/>
    </w:p>
    <w:p w14:paraId="5BDB8107" w14:textId="77777777" w:rsidR="00A87EEF" w:rsidRPr="00A87EEF" w:rsidRDefault="00A87EEF" w:rsidP="00A87EEF"/>
    <w:p w14:paraId="0E158857" w14:textId="7E69FC92"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0"/>
    </w:p>
    <w:p w14:paraId="411DAD31" w14:textId="77777777" w:rsidR="00285B2B" w:rsidRDefault="00285B2B" w:rsidP="00285B2B">
      <w:pPr>
        <w:spacing w:line="360" w:lineRule="auto"/>
        <w:jc w:val="both"/>
        <w:rPr>
          <w:rFonts w:ascii="Times New Roman" w:hAnsi="Times New Roman" w:cs="Times New Roman"/>
          <w:color w:val="0D0D0D"/>
          <w:sz w:val="24"/>
          <w:szCs w:val="24"/>
        </w:rPr>
      </w:pPr>
      <w:r w:rsidRPr="00285B2B">
        <w:rPr>
          <w:rFonts w:ascii="Times New Roman" w:eastAsia="Times New Roman" w:hAnsi="Times New Roman" w:cs="Times New Roman"/>
          <w:color w:val="0D0D0D"/>
          <w:sz w:val="24"/>
          <w:szCs w:val="24"/>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Default="00285B2B">
      <w:pPr>
        <w:spacing w:line="360" w:lineRule="auto"/>
        <w:jc w:val="both"/>
        <w:rPr>
          <w:rFonts w:ascii="Times New Roman" w:eastAsia="Times New Roman" w:hAnsi="Times New Roman" w:cs="Times New Roman"/>
          <w:color w:val="0D0D0D"/>
          <w:sz w:val="24"/>
          <w:szCs w:val="24"/>
          <w:shd w:val="clear" w:color="auto" w:fill="FFFFFF"/>
          <w:lang w:val="en-CA"/>
        </w:rPr>
      </w:pPr>
      <w:r w:rsidRPr="00285B2B">
        <w:rPr>
          <w:rFonts w:ascii="Times New Roman" w:eastAsia="Times New Roman" w:hAnsi="Times New Roman" w:cs="Times New Roman"/>
          <w:color w:val="0D0D0D"/>
          <w:sz w:val="24"/>
          <w:szCs w:val="24"/>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49ED23F6" w14:textId="0CBA1C85" w:rsidR="00285B2B" w:rsidRPr="00285B2B" w:rsidRDefault="00285B2B" w:rsidP="00285B2B">
      <w:pPr>
        <w:spacing w:line="360" w:lineRule="auto"/>
        <w:jc w:val="center"/>
        <w:rPr>
          <w:rFonts w:ascii="Times New Roman" w:hAnsi="Times New Roman" w:cs="Times New Roman"/>
          <w:color w:val="0D0D0D"/>
          <w:sz w:val="24"/>
          <w:szCs w:val="24"/>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p>
    <w:p w14:paraId="31266F8B" w14:textId="4B2F9227" w:rsidR="00CE2998" w:rsidRPr="00285B2B" w:rsidRDefault="00B14090" w:rsidP="00285B2B">
      <w:pPr>
        <w:pStyle w:val="Heading1"/>
        <w:rPr>
          <w:rFonts w:ascii="Times New Roman" w:hAnsi="Times New Roman" w:cs="Times New Roman"/>
          <w:b/>
          <w:bCs/>
          <w:sz w:val="32"/>
          <w:szCs w:val="32"/>
        </w:rPr>
      </w:pPr>
      <w:bookmarkStart w:id="1" w:name="_Toc161507665"/>
      <w:r w:rsidRPr="00285B2B">
        <w:rPr>
          <w:rFonts w:ascii="Times New Roman" w:hAnsi="Times New Roman" w:cs="Times New Roman"/>
          <w:b/>
          <w:bCs/>
          <w:sz w:val="32"/>
          <w:szCs w:val="32"/>
        </w:rPr>
        <w:t>DATA DESCRIPTION</w:t>
      </w:r>
      <w:bookmarkEnd w:id="1"/>
    </w:p>
    <w:p w14:paraId="2A9201A3"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We utilise the DIV2K dataset for evaluating the performance of our image processing algorithms. Below is a detailed description of the dataset:</w:t>
      </w:r>
    </w:p>
    <w:p w14:paraId="3E559166"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b/>
          <w:color w:val="1F2328"/>
          <w:sz w:val="24"/>
          <w:szCs w:val="24"/>
        </w:rPr>
        <w:t>DIV2K Dataset</w:t>
      </w:r>
      <w:r w:rsidRPr="00540B5F">
        <w:rPr>
          <w:rFonts w:ascii="Times New Roman" w:hAnsi="Times New Roman" w:cs="Times New Roman"/>
          <w:color w:val="1F2328"/>
          <w:sz w:val="24"/>
          <w:szCs w:val="24"/>
        </w:rPr>
        <w: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lastRenderedPageBreak/>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6B25B317" w14:textId="77777777" w:rsidR="00CE2998" w:rsidRDefault="00000000">
      <w:pPr>
        <w:shd w:val="clear" w:color="auto" w:fill="FFFFFF"/>
        <w:spacing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p>
    <w:p w14:paraId="1A1BE65C" w14:textId="12C50DA1" w:rsidR="00285B2B" w:rsidRDefault="00285B2B" w:rsidP="00285B2B">
      <w:pPr>
        <w:pStyle w:val="Heading1"/>
        <w:rPr>
          <w:rFonts w:ascii="Times New Roman" w:hAnsi="Times New Roman" w:cs="Times New Roman"/>
          <w:b/>
          <w:bCs/>
          <w:sz w:val="32"/>
          <w:szCs w:val="32"/>
        </w:rPr>
      </w:pPr>
      <w:bookmarkStart w:id="2" w:name="_Toc161507666"/>
      <w:r w:rsidRPr="00285B2B">
        <w:rPr>
          <w:rFonts w:ascii="Times New Roman" w:hAnsi="Times New Roman" w:cs="Times New Roman"/>
          <w:b/>
          <w:bCs/>
          <w:sz w:val="32"/>
          <w:szCs w:val="32"/>
        </w:rPr>
        <w:t>EXPLAINATION</w:t>
      </w:r>
      <w:bookmarkEnd w:id="2"/>
    </w:p>
    <w:p w14:paraId="7FF5B410"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hAnsi="Times New Roman" w:cs="Times New Roman"/>
          <w:b/>
          <w:bCs/>
          <w:color w:val="000000"/>
          <w:sz w:val="24"/>
          <w:szCs w:val="24"/>
        </w:rPr>
        <w:t>Data Loading and Preprocessing:</w:t>
      </w:r>
      <w:r w:rsidRPr="00285B2B">
        <w:rPr>
          <w:rFonts w:ascii="Times New Roman" w:hAnsi="Times New Roman" w:cs="Times New Roman"/>
          <w:color w:val="000000"/>
          <w:sz w:val="24"/>
          <w:szCs w:val="24"/>
        </w:rPr>
        <w:t xml:space="preserve"> Before training our SRGAN model, we need to prepare our data. This involves importing necessary libraries and modules and setting up utilities for data loading and preprocessing. LR (Low-Resolution) and HR (High-Resolution) image pairs are loaded, and preprocessing steps such as data transformations are applied to ensure compatibility with the model architecture.</w:t>
      </w:r>
    </w:p>
    <w:p w14:paraId="62BFDE56"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00000"/>
          <w:sz w:val="24"/>
          <w:szCs w:val="24"/>
          <w:lang w:val="en-CA"/>
        </w:rPr>
        <w:t>Model Initialization:</w:t>
      </w:r>
      <w:r w:rsidRPr="00285B2B">
        <w:rPr>
          <w:rFonts w:ascii="Times New Roman" w:eastAsia="Times New Roman" w:hAnsi="Times New Roman" w:cs="Times New Roman"/>
          <w:color w:val="000000"/>
          <w:sz w:val="24"/>
          <w:szCs w:val="24"/>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00000"/>
          <w:sz w:val="24"/>
          <w:szCs w:val="24"/>
          <w:lang w:val="en-CA"/>
        </w:rPr>
        <w:t>Training:</w:t>
      </w:r>
      <w:r w:rsidRPr="00285B2B">
        <w:rPr>
          <w:rFonts w:ascii="Times New Roman" w:eastAsia="Times New Roman" w:hAnsi="Times New Roman" w:cs="Times New Roman"/>
          <w:color w:val="000000"/>
          <w:sz w:val="24"/>
          <w:szCs w:val="24"/>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3C38B11E" w14:textId="4B75360D"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D0D0D"/>
          <w:sz w:val="24"/>
          <w:szCs w:val="24"/>
          <w:shd w:val="clear" w:color="auto" w:fill="FFFFFF"/>
          <w:lang w:val="en-CA"/>
        </w:rPr>
        <w:t>Testing:</w:t>
      </w:r>
      <w:r w:rsidRPr="00285B2B">
        <w:rPr>
          <w:rFonts w:ascii="Times New Roman" w:eastAsia="Times New Roman" w:hAnsi="Times New Roman" w:cs="Times New Roman"/>
          <w:b/>
          <w:bCs/>
          <w:color w:val="0D0D0D"/>
          <w:sz w:val="24"/>
          <w:szCs w:val="24"/>
          <w:shd w:val="clear" w:color="auto" w:fill="FFFFFF"/>
          <w:lang w:val="en-CA"/>
        </w:rPr>
        <w:t xml:space="preserve"> </w:t>
      </w:r>
      <w:r w:rsidRPr="00285B2B">
        <w:rPr>
          <w:rFonts w:ascii="Times New Roman" w:eastAsia="Times New Roman" w:hAnsi="Times New Roman" w:cs="Times New Roman"/>
          <w:color w:val="0D0D0D"/>
          <w:sz w:val="24"/>
          <w:szCs w:val="24"/>
          <w:shd w:val="clear" w:color="auto" w:fill="FFFFFF"/>
          <w:lang w:val="en-CA"/>
        </w:rPr>
        <w:t>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insights into the effectiveness of the SRGAN model.</w:t>
      </w:r>
    </w:p>
    <w:p w14:paraId="20545D63" w14:textId="77777777" w:rsidR="00CE2998" w:rsidRPr="00540B5F" w:rsidRDefault="00CE2998">
      <w:pPr>
        <w:spacing w:line="360" w:lineRule="auto"/>
        <w:jc w:val="both"/>
        <w:rPr>
          <w:rFonts w:ascii="Times New Roman" w:hAnsi="Times New Roman" w:cs="Times New Roman"/>
          <w:b/>
          <w:sz w:val="24"/>
          <w:szCs w:val="24"/>
        </w:rPr>
      </w:pPr>
    </w:p>
    <w:p w14:paraId="5F8F6552" w14:textId="37988AEB" w:rsidR="00CE2998" w:rsidRPr="004E7BC0" w:rsidRDefault="00000000" w:rsidP="004E7BC0">
      <w:pPr>
        <w:pStyle w:val="Heading1"/>
        <w:rPr>
          <w:rFonts w:ascii="Times New Roman" w:hAnsi="Times New Roman" w:cs="Times New Roman"/>
          <w:b/>
          <w:bCs/>
          <w:sz w:val="32"/>
          <w:szCs w:val="32"/>
        </w:rPr>
      </w:pPr>
      <w:bookmarkStart w:id="3" w:name="_Toc161507667"/>
      <w:r w:rsidRPr="004E7BC0">
        <w:rPr>
          <w:rFonts w:ascii="Times New Roman" w:hAnsi="Times New Roman" w:cs="Times New Roman"/>
          <w:b/>
          <w:bCs/>
          <w:sz w:val="32"/>
          <w:szCs w:val="32"/>
        </w:rPr>
        <w:lastRenderedPageBreak/>
        <w:t>M</w:t>
      </w:r>
      <w:r w:rsidR="00641562" w:rsidRPr="004E7BC0">
        <w:rPr>
          <w:rFonts w:ascii="Times New Roman" w:hAnsi="Times New Roman" w:cs="Times New Roman"/>
          <w:b/>
          <w:bCs/>
          <w:sz w:val="32"/>
          <w:szCs w:val="32"/>
        </w:rPr>
        <w:t>ETHODOLOGY AND APPLICATION</w:t>
      </w:r>
      <w:bookmarkEnd w:id="3"/>
    </w:p>
    <w:p w14:paraId="1B2EEA23" w14:textId="048C8C23"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main methodology of SRGAN comprises of training the model with pairs of Low </w:t>
      </w:r>
      <w:r w:rsidR="00C21B6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LR) and High </w:t>
      </w:r>
      <w:r w:rsidR="00C3213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HR) images. These image pairs are very important for the model to learn the transformation of </w:t>
      </w:r>
      <w:r w:rsidR="00C21B6C" w:rsidRPr="00540B5F">
        <w:rPr>
          <w:rFonts w:ascii="Times New Roman" w:hAnsi="Times New Roman" w:cs="Times New Roman"/>
          <w:sz w:val="24"/>
          <w:szCs w:val="24"/>
        </w:rPr>
        <w:t>Low-Resolution</w:t>
      </w:r>
      <w:r w:rsidRPr="00540B5F">
        <w:rPr>
          <w:rFonts w:ascii="Times New Roman" w:hAnsi="Times New Roman" w:cs="Times New Roman"/>
          <w:sz w:val="24"/>
          <w:szCs w:val="24"/>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details during the training process.</w:t>
      </w:r>
    </w:p>
    <w:p w14:paraId="71D8F10A"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Architecture: </w:t>
      </w:r>
    </w:p>
    <w:p w14:paraId="2AA412E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Super Resolution Generative Adversarial Network is a deep learning framework consisting of two major components.</w:t>
      </w:r>
    </w:p>
    <w:p w14:paraId="737614F0" w14:textId="05BA25B1" w:rsidR="00CE2998" w:rsidRPr="00540B5F" w:rsidRDefault="00000000">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Generator: The functionality of Generator is to take low resolution images and generate a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image. It is typically a deep convolutional network that learns to upgrade images by adding realistic details during the training process.</w:t>
      </w:r>
    </w:p>
    <w:p w14:paraId="140E200B" w14:textId="690DCC9E" w:rsidR="00CE2998" w:rsidRDefault="00C21B6C">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Discriminator: The functionality of discriminator is to distinguish the high-resolution image generated by the generator and the </w:t>
      </w:r>
      <w:r w:rsidR="007F1E9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input image from the dataset. This is also a deep convolutional network trained to perform the task effectively.</w:t>
      </w:r>
    </w:p>
    <w:p w14:paraId="327AB0C6" w14:textId="467DEFFB" w:rsidR="004E7BC0" w:rsidRPr="00540B5F" w:rsidRDefault="004E7BC0" w:rsidP="004E7BC0">
      <w:pPr>
        <w:spacing w:line="360" w:lineRule="auto"/>
        <w:ind w:left="720"/>
        <w:jc w:val="both"/>
        <w:rPr>
          <w:rFonts w:ascii="Times New Roman" w:hAnsi="Times New Roman" w:cs="Times New Roman"/>
          <w:sz w:val="24"/>
          <w:szCs w:val="24"/>
        </w:rPr>
      </w:pPr>
      <w:r>
        <w:rPr>
          <w:noProof/>
          <w:color w:val="000000"/>
          <w:bdr w:val="none" w:sz="0" w:space="0" w:color="auto" w:frame="1"/>
        </w:rPr>
        <w:drawing>
          <wp:inline distT="0" distB="0" distL="0" distR="0" wp14:anchorId="7CC8C369" wp14:editId="1BF38A47">
            <wp:extent cx="4686300" cy="2499360"/>
            <wp:effectExtent l="0" t="0" r="0" b="0"/>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2499360"/>
                    </a:xfrm>
                    <a:prstGeom prst="rect">
                      <a:avLst/>
                    </a:prstGeom>
                    <a:noFill/>
                    <a:ln>
                      <a:noFill/>
                    </a:ln>
                  </pic:spPr>
                </pic:pic>
              </a:graphicData>
            </a:graphic>
          </wp:inline>
        </w:drawing>
      </w:r>
    </w:p>
    <w:p w14:paraId="7CF00C5A" w14:textId="6F01A08E" w:rsidR="00CE2998" w:rsidRPr="00C21B6C" w:rsidRDefault="00000000">
      <w:pPr>
        <w:spacing w:line="360" w:lineRule="auto"/>
        <w:jc w:val="both"/>
        <w:rPr>
          <w:rFonts w:ascii="Times New Roman" w:hAnsi="Times New Roman" w:cs="Times New Roman"/>
          <w:b/>
          <w:color w:val="1F2328"/>
          <w:sz w:val="24"/>
          <w:szCs w:val="24"/>
        </w:rPr>
      </w:pPr>
      <w:r w:rsidRPr="00C21B6C">
        <w:rPr>
          <w:rFonts w:ascii="Times New Roman" w:hAnsi="Times New Roman" w:cs="Times New Roman"/>
          <w:b/>
          <w:color w:val="1F2328"/>
          <w:sz w:val="24"/>
          <w:szCs w:val="24"/>
        </w:rPr>
        <w:t>Implementation</w:t>
      </w:r>
    </w:p>
    <w:p w14:paraId="2016C80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In the project, the SRGAN is implemented using </w:t>
      </w:r>
      <w:proofErr w:type="spellStart"/>
      <w:r w:rsidRPr="00540B5F">
        <w:rPr>
          <w:rFonts w:ascii="Times New Roman" w:hAnsi="Times New Roman" w:cs="Times New Roman"/>
          <w:sz w:val="24"/>
          <w:szCs w:val="24"/>
        </w:rPr>
        <w:t>PyTorch</w:t>
      </w:r>
      <w:proofErr w:type="spellEnd"/>
      <w:r w:rsidRPr="00540B5F">
        <w:rPr>
          <w:rFonts w:ascii="Times New Roman" w:hAnsi="Times New Roman" w:cs="Times New Roman"/>
          <w:sz w:val="24"/>
          <w:szCs w:val="24"/>
        </w:rPr>
        <w:t xml:space="preserve"> library. The model’s architecture can be found in srgan_model.py file which basically outlines the construction of generator and discriminator. </w:t>
      </w:r>
    </w:p>
    <w:p w14:paraId="2504FE7A" w14:textId="4A8B3BC6"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construction of Generator employs a series of residual blocks for deep feature extraction and learning the intricate patterns required for upscaling. </w:t>
      </w:r>
      <w:r w:rsidR="00C21B6C" w:rsidRPr="00540B5F">
        <w:rPr>
          <w:rFonts w:ascii="Times New Roman" w:hAnsi="Times New Roman" w:cs="Times New Roman"/>
          <w:sz w:val="24"/>
          <w:szCs w:val="24"/>
        </w:rPr>
        <w:t>Up sampling</w:t>
      </w:r>
      <w:r w:rsidRPr="00540B5F">
        <w:rPr>
          <w:rFonts w:ascii="Times New Roman" w:hAnsi="Times New Roman" w:cs="Times New Roman"/>
          <w:sz w:val="24"/>
          <w:szCs w:val="24"/>
        </w:rPr>
        <w:t xml:space="preserve"> blocks are used to increase the resolution of the images. The Generator’s main aim is to minimise the perceptual </w:t>
      </w:r>
      <w:r w:rsidRPr="00540B5F">
        <w:rPr>
          <w:rFonts w:ascii="Times New Roman" w:hAnsi="Times New Roman" w:cs="Times New Roman"/>
          <w:sz w:val="24"/>
          <w:szCs w:val="24"/>
        </w:rPr>
        <w:lastRenderedPageBreak/>
        <w:t>loss which measures the difference in feature representations of the generated image and target image computed by a pre-trained network.</w:t>
      </w:r>
    </w:p>
    <w:p w14:paraId="4BA355C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540B5F">
        <w:rPr>
          <w:rFonts w:ascii="Times New Roman" w:hAnsi="Times New Roman" w:cs="Times New Roman"/>
          <w:sz w:val="24"/>
          <w:szCs w:val="24"/>
        </w:rPr>
        <w:t>similar to</w:t>
      </w:r>
      <w:proofErr w:type="gramEnd"/>
      <w:r w:rsidRPr="00540B5F">
        <w:rPr>
          <w:rFonts w:ascii="Times New Roman" w:hAnsi="Times New Roman" w:cs="Times New Roman"/>
          <w:sz w:val="24"/>
          <w:szCs w:val="24"/>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19D72E" w14:textId="77777777" w:rsidR="004E7BC0" w:rsidRPr="00540B5F" w:rsidRDefault="004E7BC0">
      <w:pPr>
        <w:spacing w:line="360" w:lineRule="auto"/>
        <w:jc w:val="both"/>
        <w:rPr>
          <w:rFonts w:ascii="Times New Roman" w:hAnsi="Times New Roman" w:cs="Times New Roman"/>
          <w:sz w:val="24"/>
          <w:szCs w:val="24"/>
        </w:rPr>
      </w:pPr>
    </w:p>
    <w:p w14:paraId="573B42DA" w14:textId="50555917" w:rsidR="00CE2998" w:rsidRPr="004E7BC0" w:rsidRDefault="004E7BC0">
      <w:pPr>
        <w:spacing w:line="360" w:lineRule="auto"/>
        <w:jc w:val="both"/>
        <w:rPr>
          <w:rFonts w:ascii="Times New Roman" w:hAnsi="Times New Roman" w:cs="Times New Roman"/>
          <w:b/>
          <w:bCs/>
          <w:sz w:val="26"/>
          <w:szCs w:val="26"/>
        </w:rPr>
      </w:pPr>
      <w:r w:rsidRPr="004E7BC0">
        <w:rPr>
          <w:rFonts w:ascii="Times New Roman" w:hAnsi="Times New Roman" w:cs="Times New Roman"/>
          <w:b/>
          <w:bCs/>
          <w:sz w:val="26"/>
          <w:szCs w:val="26"/>
        </w:rPr>
        <w:t xml:space="preserve">Model </w:t>
      </w:r>
      <w:r w:rsidR="00C21B6C" w:rsidRPr="004E7BC0">
        <w:rPr>
          <w:rFonts w:ascii="Times New Roman" w:hAnsi="Times New Roman" w:cs="Times New Roman"/>
          <w:b/>
          <w:bCs/>
          <w:sz w:val="26"/>
          <w:szCs w:val="26"/>
        </w:rPr>
        <w:t>Structure</w:t>
      </w:r>
      <w:r w:rsidRPr="004E7BC0">
        <w:rPr>
          <w:rFonts w:ascii="Times New Roman" w:hAnsi="Times New Roman" w:cs="Times New Roman"/>
          <w:b/>
          <w:bCs/>
          <w:sz w:val="26"/>
          <w:szCs w:val="26"/>
        </w:rPr>
        <w:t>:</w:t>
      </w:r>
    </w:p>
    <w:p w14:paraId="42E52119" w14:textId="77777777" w:rsidR="004E7BC0" w:rsidRPr="004E7BC0" w:rsidRDefault="00000000" w:rsidP="004E7BC0">
      <w:pPr>
        <w:pStyle w:val="ListParagraph"/>
        <w:numPr>
          <w:ilvl w:val="0"/>
          <w:numId w:val="5"/>
        </w:numPr>
        <w:spacing w:line="360" w:lineRule="auto"/>
        <w:jc w:val="both"/>
        <w:rPr>
          <w:rFonts w:ascii="Times New Roman" w:hAnsi="Times New Roman" w:cs="Times New Roman"/>
          <w:sz w:val="24"/>
          <w:szCs w:val="24"/>
        </w:rPr>
      </w:pPr>
      <w:r w:rsidRPr="004E7BC0">
        <w:rPr>
          <w:rFonts w:ascii="Times New Roman" w:hAnsi="Times New Roman" w:cs="Times New Roman"/>
          <w:b/>
          <w:bCs/>
          <w:sz w:val="24"/>
          <w:szCs w:val="24"/>
        </w:rPr>
        <w:t>Generator:</w:t>
      </w:r>
      <w:r w:rsidR="00323E91" w:rsidRPr="004E7BC0">
        <w:rPr>
          <w:rFonts w:ascii="Times New Roman" w:hAnsi="Times New Roman" w:cs="Times New Roman"/>
          <w:sz w:val="24"/>
          <w:szCs w:val="24"/>
        </w:rPr>
        <w:t xml:space="preserve"> </w:t>
      </w:r>
    </w:p>
    <w:p w14:paraId="3956B9C4" w14:textId="1560F008"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Input Features: 3 (RGB channels)</w:t>
      </w:r>
    </w:p>
    <w:p w14:paraId="4F2176E2"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features: 64</w:t>
      </w:r>
    </w:p>
    <w:p w14:paraId="51DA9E68"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Kernel Size: 3</w:t>
      </w:r>
    </w:p>
    <w:p w14:paraId="4AFBE19C"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residual blocks: 16</w:t>
      </w:r>
    </w:p>
    <w:p w14:paraId="3C0AF1BE"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Activation layer used: </w:t>
      </w:r>
      <w:proofErr w:type="spellStart"/>
      <w:proofErr w:type="gramStart"/>
      <w:r w:rsidRPr="004E7BC0">
        <w:rPr>
          <w:rFonts w:ascii="Times New Roman" w:hAnsi="Times New Roman" w:cs="Times New Roman"/>
          <w:sz w:val="24"/>
          <w:szCs w:val="24"/>
        </w:rPr>
        <w:t>PReLU</w:t>
      </w:r>
      <w:proofErr w:type="spellEnd"/>
      <w:r w:rsidRPr="004E7BC0">
        <w:rPr>
          <w:rFonts w:ascii="Times New Roman" w:hAnsi="Times New Roman" w:cs="Times New Roman"/>
          <w:sz w:val="24"/>
          <w:szCs w:val="24"/>
        </w:rPr>
        <w:t>( Parametric</w:t>
      </w:r>
      <w:proofErr w:type="gramEnd"/>
      <w:r w:rsidRPr="004E7BC0">
        <w:rPr>
          <w:rFonts w:ascii="Times New Roman" w:hAnsi="Times New Roman" w:cs="Times New Roman"/>
          <w:sz w:val="24"/>
          <w:szCs w:val="24"/>
        </w:rPr>
        <w:t xml:space="preserve"> </w:t>
      </w:r>
      <w:proofErr w:type="spellStart"/>
      <w:r w:rsidRPr="004E7BC0">
        <w:rPr>
          <w:rFonts w:ascii="Times New Roman" w:hAnsi="Times New Roman" w:cs="Times New Roman"/>
          <w:sz w:val="24"/>
          <w:szCs w:val="24"/>
        </w:rPr>
        <w:t>ReLU</w:t>
      </w:r>
      <w:proofErr w:type="spellEnd"/>
      <w:r w:rsidRPr="004E7BC0">
        <w:rPr>
          <w:rFonts w:ascii="Times New Roman" w:hAnsi="Times New Roman" w:cs="Times New Roman"/>
          <w:sz w:val="24"/>
          <w:szCs w:val="24"/>
        </w:rPr>
        <w:t>) is used for intermediate layers and Tanh is used for output layers.</w:t>
      </w:r>
    </w:p>
    <w:p w14:paraId="0AE8D839" w14:textId="147FC0BC" w:rsidR="00CE2998" w:rsidRPr="004E7BC0" w:rsidRDefault="00C21B6C"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Up sampling: Uses two up sampler blocks for a scale of 4, each consisting of convolutions that upscale the image.</w:t>
      </w:r>
    </w:p>
    <w:p w14:paraId="21BBC027"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Initial and Final Convolution: 9*9 convolution in the beginning and 3*3 in the end.</w:t>
      </w:r>
    </w:p>
    <w:p w14:paraId="3AC7498C" w14:textId="0BBFB456" w:rsidR="00CE2998" w:rsidRPr="004E7BC0" w:rsidRDefault="00C21B6C" w:rsidP="004E7BC0">
      <w:pPr>
        <w:pStyle w:val="ListParagraph"/>
        <w:numPr>
          <w:ilvl w:val="0"/>
          <w:numId w:val="5"/>
        </w:numPr>
        <w:spacing w:line="360" w:lineRule="auto"/>
        <w:jc w:val="both"/>
        <w:rPr>
          <w:rFonts w:ascii="Times New Roman" w:hAnsi="Times New Roman" w:cs="Times New Roman"/>
          <w:b/>
          <w:bCs/>
          <w:sz w:val="24"/>
          <w:szCs w:val="24"/>
        </w:rPr>
      </w:pPr>
      <w:r w:rsidRPr="004E7BC0">
        <w:rPr>
          <w:rFonts w:ascii="Times New Roman" w:hAnsi="Times New Roman" w:cs="Times New Roman"/>
          <w:b/>
          <w:bCs/>
          <w:sz w:val="24"/>
          <w:szCs w:val="24"/>
        </w:rPr>
        <w:t>Discriminator:</w:t>
      </w:r>
    </w:p>
    <w:p w14:paraId="0A5D4E3D"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Input Features: 3 (RGB Channels)</w:t>
      </w:r>
    </w:p>
    <w:p w14:paraId="388F2D7D"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Number of </w:t>
      </w:r>
      <w:proofErr w:type="gramStart"/>
      <w:r w:rsidRPr="004E7BC0">
        <w:rPr>
          <w:rFonts w:ascii="Times New Roman" w:hAnsi="Times New Roman" w:cs="Times New Roman"/>
          <w:sz w:val="24"/>
          <w:szCs w:val="24"/>
        </w:rPr>
        <w:t>features:</w:t>
      </w:r>
      <w:proofErr w:type="gramEnd"/>
      <w:r w:rsidRPr="004E7BC0">
        <w:rPr>
          <w:rFonts w:ascii="Times New Roman" w:hAnsi="Times New Roman" w:cs="Times New Roman"/>
          <w:sz w:val="24"/>
          <w:szCs w:val="24"/>
        </w:rPr>
        <w:t xml:space="preserve"> starts with 64 and doubles after each block.</w:t>
      </w:r>
    </w:p>
    <w:p w14:paraId="67D0D825"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Kernel Size: 3</w:t>
      </w:r>
    </w:p>
    <w:p w14:paraId="5200E512"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blocks: 3, each designed to half the feature map’s size.</w:t>
      </w:r>
    </w:p>
    <w:p w14:paraId="0760D762"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Activation layer used: Leaky </w:t>
      </w:r>
      <w:proofErr w:type="spellStart"/>
      <w:r w:rsidRPr="004E7BC0">
        <w:rPr>
          <w:rFonts w:ascii="Times New Roman" w:hAnsi="Times New Roman" w:cs="Times New Roman"/>
          <w:sz w:val="24"/>
          <w:szCs w:val="24"/>
        </w:rPr>
        <w:t>ReLU</w:t>
      </w:r>
      <w:proofErr w:type="spellEnd"/>
    </w:p>
    <w:p w14:paraId="29337709" w14:textId="77777777" w:rsidR="00CE2998"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Final Layer: A linear layer which is followed by a sigmoid function to classify images real or fake.</w:t>
      </w:r>
    </w:p>
    <w:p w14:paraId="21D2D5FE" w14:textId="77777777" w:rsidR="004E7BC0" w:rsidRPr="004E7BC0" w:rsidRDefault="004E7BC0" w:rsidP="004E7BC0">
      <w:pPr>
        <w:pStyle w:val="ListParagraph"/>
        <w:spacing w:line="360" w:lineRule="auto"/>
        <w:jc w:val="both"/>
        <w:rPr>
          <w:rFonts w:ascii="Times New Roman" w:hAnsi="Times New Roman" w:cs="Times New Roman"/>
          <w:sz w:val="24"/>
          <w:szCs w:val="24"/>
        </w:rPr>
      </w:pPr>
    </w:p>
    <w:p w14:paraId="366A6318" w14:textId="77777777" w:rsidR="00CE2998" w:rsidRPr="004E7BC0" w:rsidRDefault="00000000" w:rsidP="004E7BC0">
      <w:pPr>
        <w:pStyle w:val="ListParagraph"/>
        <w:numPr>
          <w:ilvl w:val="0"/>
          <w:numId w:val="5"/>
        </w:numPr>
        <w:spacing w:line="360" w:lineRule="auto"/>
        <w:jc w:val="both"/>
        <w:rPr>
          <w:rFonts w:ascii="Times New Roman" w:hAnsi="Times New Roman" w:cs="Times New Roman"/>
          <w:b/>
          <w:bCs/>
          <w:sz w:val="24"/>
          <w:szCs w:val="24"/>
        </w:rPr>
      </w:pPr>
      <w:r w:rsidRPr="004E7BC0">
        <w:rPr>
          <w:rFonts w:ascii="Times New Roman" w:hAnsi="Times New Roman" w:cs="Times New Roman"/>
          <w:b/>
          <w:bCs/>
          <w:sz w:val="24"/>
          <w:szCs w:val="24"/>
        </w:rPr>
        <w:lastRenderedPageBreak/>
        <w:t>Training parameters and loss function:</w:t>
      </w:r>
    </w:p>
    <w:p w14:paraId="2A686CDB"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Batch Size: 16</w:t>
      </w:r>
    </w:p>
    <w:p w14:paraId="0324DEEF"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L2 Coefficient: 1.0</w:t>
      </w:r>
    </w:p>
    <w:p w14:paraId="38893457"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Adversarial Coefficient: 1e-3</w:t>
      </w:r>
    </w:p>
    <w:p w14:paraId="02A9CC52"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Total Variation (TV) Loss Coefficient: 0.0</w:t>
      </w:r>
    </w:p>
    <w:p w14:paraId="471020AF"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Pre-Training Epochs: 1000</w:t>
      </w:r>
    </w:p>
    <w:p w14:paraId="50C2AA93"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Fine-Tuning Epochs: 4000</w:t>
      </w:r>
    </w:p>
    <w:p w14:paraId="5716A171"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Scale: 4 (for upscaling)</w:t>
      </w:r>
    </w:p>
    <w:p w14:paraId="1A3C564D"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Patch Size: 24</w:t>
      </w:r>
    </w:p>
    <w:p w14:paraId="17C7912E"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Feature Layer for Perceptual Loss: 'relu5_4' from VGG19</w:t>
      </w:r>
    </w:p>
    <w:p w14:paraId="638246F5" w14:textId="1EFBCD2E" w:rsidR="00530E0A"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4"/>
          <w:szCs w:val="24"/>
        </w:rPr>
      </w:pPr>
      <w:r w:rsidRPr="004E7BC0">
        <w:rPr>
          <w:rFonts w:ascii="Times New Roman" w:hAnsi="Times New Roman" w:cs="Times New Roman"/>
          <w:color w:val="0D0D0D"/>
          <w:sz w:val="24"/>
          <w:szCs w:val="24"/>
        </w:rPr>
        <w:t xml:space="preserve">Perceptual loss: Uses a pre-trained VGG19 model, targeting the relu5_4 layer to calculate the mean squared error between the features of the high resolution and </w:t>
      </w:r>
      <w:r w:rsidR="00C21B6C" w:rsidRPr="004E7BC0">
        <w:rPr>
          <w:rFonts w:ascii="Times New Roman" w:hAnsi="Times New Roman" w:cs="Times New Roman"/>
          <w:color w:val="0D0D0D"/>
          <w:sz w:val="24"/>
          <w:szCs w:val="24"/>
        </w:rPr>
        <w:t>super-resolved</w:t>
      </w:r>
      <w:r w:rsidRPr="004E7BC0">
        <w:rPr>
          <w:rFonts w:ascii="Times New Roman" w:hAnsi="Times New Roman" w:cs="Times New Roman"/>
          <w:color w:val="0D0D0D"/>
          <w:sz w:val="24"/>
          <w:szCs w:val="24"/>
        </w:rPr>
        <w:t xml:space="preserve"> images.</w:t>
      </w:r>
    </w:p>
    <w:p w14:paraId="51D2EBB6" w14:textId="2DEF294C" w:rsidR="00063DB7" w:rsidRPr="004E7BC0" w:rsidRDefault="00530E0A" w:rsidP="004E7BC0">
      <w:pPr>
        <w:pStyle w:val="Heading1"/>
        <w:rPr>
          <w:rFonts w:ascii="Times New Roman" w:hAnsi="Times New Roman" w:cs="Times New Roman"/>
          <w:b/>
          <w:bCs/>
          <w:sz w:val="32"/>
          <w:szCs w:val="32"/>
        </w:rPr>
      </w:pPr>
      <w:bookmarkStart w:id="4" w:name="_Toc161507668"/>
      <w:r w:rsidRPr="004E7BC0">
        <w:rPr>
          <w:rFonts w:ascii="Times New Roman" w:hAnsi="Times New Roman" w:cs="Times New Roman"/>
          <w:b/>
          <w:bCs/>
          <w:sz w:val="32"/>
          <w:szCs w:val="32"/>
        </w:rPr>
        <w:t>RESULTS</w:t>
      </w:r>
      <w:bookmarkEnd w:id="4"/>
    </w:p>
    <w:p w14:paraId="722DB149" w14:textId="77777777" w:rsidR="00063DB7" w:rsidRP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6F304929" w14:textId="7CFD016A" w:rsidR="00063DB7" w:rsidRP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p>
    <w:p w14:paraId="31180100" w14:textId="33524D00" w:rsid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Comparing </w:t>
      </w:r>
      <w:r>
        <w:rPr>
          <w:rFonts w:ascii="Times New Roman" w:hAnsi="Times New Roman" w:cs="Times New Roman"/>
          <w:sz w:val="24"/>
          <w:szCs w:val="24"/>
        </w:rPr>
        <w:t xml:space="preserve">one of the </w:t>
      </w:r>
      <w:r w:rsidRPr="00063DB7">
        <w:rPr>
          <w:rFonts w:ascii="Times New Roman" w:hAnsi="Times New Roman" w:cs="Times New Roman"/>
          <w:sz w:val="24"/>
          <w:szCs w:val="24"/>
        </w:rPr>
        <w:t>input</w:t>
      </w:r>
      <w:r>
        <w:rPr>
          <w:rFonts w:ascii="Times New Roman" w:hAnsi="Times New Roman" w:cs="Times New Roman"/>
          <w:sz w:val="24"/>
          <w:szCs w:val="24"/>
        </w:rPr>
        <w:t xml:space="preserve"> images, Figure 1.a.</w:t>
      </w:r>
      <w:r w:rsidRPr="00063DB7">
        <w:rPr>
          <w:rFonts w:ascii="Times New Roman" w:hAnsi="Times New Roman" w:cs="Times New Roman"/>
          <w:sz w:val="24"/>
          <w:szCs w:val="24"/>
        </w:rPr>
        <w:t xml:space="preserve"> and </w:t>
      </w:r>
      <w:r>
        <w:rPr>
          <w:rFonts w:ascii="Times New Roman" w:hAnsi="Times New Roman" w:cs="Times New Roman"/>
          <w:sz w:val="24"/>
          <w:szCs w:val="24"/>
        </w:rPr>
        <w:t xml:space="preserve">its </w:t>
      </w:r>
      <w:r w:rsidRPr="00063DB7">
        <w:rPr>
          <w:rFonts w:ascii="Times New Roman" w:hAnsi="Times New Roman" w:cs="Times New Roman"/>
          <w:sz w:val="24"/>
          <w:szCs w:val="24"/>
        </w:rPr>
        <w:t>output image</w:t>
      </w:r>
      <w:r>
        <w:rPr>
          <w:rFonts w:ascii="Times New Roman" w:hAnsi="Times New Roman" w:cs="Times New Roman"/>
          <w:sz w:val="24"/>
          <w:szCs w:val="24"/>
        </w:rPr>
        <w:t xml:space="preserve"> Figure 1.b.</w:t>
      </w:r>
      <w:r w:rsidRPr="00063DB7">
        <w:rPr>
          <w:rFonts w:ascii="Times New Roman" w:hAnsi="Times New Roman" w:cs="Times New Roman"/>
          <w:sz w:val="24"/>
          <w:szCs w:val="24"/>
        </w:rPr>
        <w:t xml:space="preserve">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478416E1" w14:textId="4FD7EF00" w:rsidR="00C3213C" w:rsidRDefault="00F64DC1" w:rsidP="00C3213C">
      <w:pPr>
        <w:keepNext/>
        <w:spacing w:line="360" w:lineRule="auto"/>
        <w:jc w:val="both"/>
      </w:pPr>
      <w:r>
        <w:rPr>
          <w:noProof/>
        </w:rPr>
        <w:lastRenderedPageBreak/>
        <w:drawing>
          <wp:inline distT="0" distB="0" distL="0" distR="0" wp14:anchorId="281E7763" wp14:editId="21E45685">
            <wp:extent cx="1607820" cy="2430780"/>
            <wp:effectExtent l="0" t="0" r="0" b="7620"/>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2430780"/>
                    </a:xfrm>
                    <a:prstGeom prst="rect">
                      <a:avLst/>
                    </a:prstGeom>
                    <a:noFill/>
                    <a:ln>
                      <a:noFill/>
                    </a:ln>
                  </pic:spPr>
                </pic:pic>
              </a:graphicData>
            </a:graphic>
          </wp:inline>
        </w:drawing>
      </w:r>
      <w:r w:rsidR="00642784">
        <w:t xml:space="preserve">  </w:t>
      </w:r>
      <w:r w:rsidR="00642784" w:rsidRPr="00642784">
        <w:rPr>
          <w:noProof/>
        </w:rPr>
        <w:drawing>
          <wp:inline distT="0" distB="0" distL="0" distR="0" wp14:anchorId="328BE2DA" wp14:editId="60D32871">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2"/>
                    <a:stretch>
                      <a:fillRect/>
                    </a:stretch>
                  </pic:blipFill>
                  <pic:spPr>
                    <a:xfrm>
                      <a:off x="0" y="0"/>
                      <a:ext cx="1656670" cy="2499776"/>
                    </a:xfrm>
                    <a:prstGeom prst="rect">
                      <a:avLst/>
                    </a:prstGeom>
                  </pic:spPr>
                </pic:pic>
              </a:graphicData>
            </a:graphic>
          </wp:inline>
        </w:drawing>
      </w:r>
    </w:p>
    <w:p w14:paraId="3158FCEA" w14:textId="7554E258" w:rsidR="008E4A12" w:rsidRPr="008E4A12" w:rsidRDefault="008E4A12" w:rsidP="00C3213C">
      <w:pPr>
        <w:keepNext/>
        <w:spacing w:line="360" w:lineRule="auto"/>
        <w:jc w:val="both"/>
        <w:rPr>
          <w:i/>
          <w:iCs/>
          <w:sz w:val="18"/>
          <w:szCs w:val="18"/>
        </w:rPr>
      </w:pPr>
      <w:r w:rsidRPr="008E4A12">
        <w:rPr>
          <w:i/>
          <w:iCs/>
          <w:sz w:val="18"/>
          <w:szCs w:val="18"/>
        </w:rPr>
        <w:t xml:space="preserve">Figure 1.a. Input image      </w:t>
      </w:r>
      <w:r>
        <w:rPr>
          <w:i/>
          <w:iCs/>
          <w:sz w:val="18"/>
          <w:szCs w:val="18"/>
        </w:rPr>
        <w:t xml:space="preserve">         </w:t>
      </w:r>
      <w:r w:rsidRPr="008E4A12">
        <w:rPr>
          <w:i/>
          <w:iCs/>
          <w:sz w:val="18"/>
          <w:szCs w:val="18"/>
        </w:rPr>
        <w:t xml:space="preserve"> Figure 1.b. Output Image</w:t>
      </w:r>
    </w:p>
    <w:p w14:paraId="00EB392A" w14:textId="77777777" w:rsidR="00063DB7" w:rsidRPr="00063DB7" w:rsidRDefault="00063DB7" w:rsidP="00063DB7">
      <w:pPr>
        <w:spacing w:line="360" w:lineRule="auto"/>
        <w:jc w:val="both"/>
        <w:rPr>
          <w:rFonts w:ascii="Times New Roman" w:hAnsi="Times New Roman" w:cs="Times New Roman"/>
          <w:sz w:val="24"/>
          <w:szCs w:val="24"/>
        </w:rPr>
      </w:pPr>
    </w:p>
    <w:p w14:paraId="3AA315B7" w14:textId="5AFCC3C4" w:rsidR="00063DB7" w:rsidRPr="00540B5F"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p>
    <w:sectPr w:rsidR="00063DB7" w:rsidRPr="00540B5F">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BF721" w14:textId="77777777" w:rsidR="0098462B" w:rsidRDefault="0098462B">
      <w:pPr>
        <w:spacing w:line="240" w:lineRule="auto"/>
      </w:pPr>
      <w:r>
        <w:separator/>
      </w:r>
    </w:p>
  </w:endnote>
  <w:endnote w:type="continuationSeparator" w:id="0">
    <w:p w14:paraId="26BD7266" w14:textId="77777777" w:rsidR="0098462B" w:rsidRDefault="009846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D602" w14:textId="77777777" w:rsidR="00CE2998" w:rsidRDefault="00000000">
    <w:pPr>
      <w:jc w:val="right"/>
    </w:pPr>
    <w:r>
      <w:fldChar w:fldCharType="begin"/>
    </w:r>
    <w:r>
      <w:instrText>PAGE</w:instrText>
    </w:r>
    <w:r>
      <w:fldChar w:fldCharType="separate"/>
    </w:r>
    <w:r w:rsidR="00CE52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E1BF3" w14:textId="77777777" w:rsidR="0098462B" w:rsidRDefault="0098462B">
      <w:pPr>
        <w:spacing w:line="240" w:lineRule="auto"/>
      </w:pPr>
      <w:r>
        <w:separator/>
      </w:r>
    </w:p>
  </w:footnote>
  <w:footnote w:type="continuationSeparator" w:id="0">
    <w:p w14:paraId="4DDE42E5" w14:textId="77777777" w:rsidR="0098462B" w:rsidRDefault="009846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1"/>
  </w:num>
  <w:num w:numId="2" w16cid:durableId="1784373392">
    <w:abstractNumId w:val="4"/>
  </w:num>
  <w:num w:numId="3" w16cid:durableId="720137470">
    <w:abstractNumId w:val="3"/>
  </w:num>
  <w:num w:numId="4" w16cid:durableId="1372996984">
    <w:abstractNumId w:val="8"/>
  </w:num>
  <w:num w:numId="5" w16cid:durableId="1868330199">
    <w:abstractNumId w:val="0"/>
  </w:num>
  <w:num w:numId="6" w16cid:durableId="635568897">
    <w:abstractNumId w:val="6"/>
  </w:num>
  <w:num w:numId="7" w16cid:durableId="559445980">
    <w:abstractNumId w:val="5"/>
  </w:num>
  <w:num w:numId="8" w16cid:durableId="990644146">
    <w:abstractNumId w:val="2"/>
  </w:num>
  <w:num w:numId="9" w16cid:durableId="1866283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63DB7"/>
    <w:rsid w:val="001D09C0"/>
    <w:rsid w:val="00285B2B"/>
    <w:rsid w:val="002F5B2E"/>
    <w:rsid w:val="00323E91"/>
    <w:rsid w:val="004577C8"/>
    <w:rsid w:val="004D127D"/>
    <w:rsid w:val="004E7BC0"/>
    <w:rsid w:val="00530E0A"/>
    <w:rsid w:val="00540B5F"/>
    <w:rsid w:val="0055779E"/>
    <w:rsid w:val="00641562"/>
    <w:rsid w:val="00642784"/>
    <w:rsid w:val="006833CB"/>
    <w:rsid w:val="006D74C3"/>
    <w:rsid w:val="00735D43"/>
    <w:rsid w:val="007F1E9C"/>
    <w:rsid w:val="008E4A12"/>
    <w:rsid w:val="00930531"/>
    <w:rsid w:val="0098462B"/>
    <w:rsid w:val="009A2722"/>
    <w:rsid w:val="00A27DDE"/>
    <w:rsid w:val="00A30C28"/>
    <w:rsid w:val="00A87EEF"/>
    <w:rsid w:val="00B14090"/>
    <w:rsid w:val="00C21B6C"/>
    <w:rsid w:val="00C3213C"/>
    <w:rsid w:val="00CE2998"/>
    <w:rsid w:val="00CE52C9"/>
    <w:rsid w:val="00E65811"/>
    <w:rsid w:val="00F64D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AC84-0078-4A1F-A46A-1F1DC9CDB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8</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Sourav G</cp:lastModifiedBy>
  <cp:revision>14</cp:revision>
  <dcterms:created xsi:type="dcterms:W3CDTF">2024-03-15T17:38:00Z</dcterms:created>
  <dcterms:modified xsi:type="dcterms:W3CDTF">2024-03-16T22:55:00Z</dcterms:modified>
</cp:coreProperties>
</file>