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Similarity via Vector Space Model</w:t>
      </w:r>
    </w:p>
    <w:p>
      <w:pPr>
        <w:pStyle w:val="Heading1"/>
      </w:pPr>
      <w:r>
        <w:t>1. Objective</w:t>
      </w:r>
    </w:p>
    <w:p>
      <w:r>
        <w:t>Compute pairwise similarity scores between a set of documents using a Vector Space Model (VSM) with TF-IDF term weighting and cosine similarity.</w:t>
      </w:r>
    </w:p>
    <w:p>
      <w:pPr>
        <w:pStyle w:val="Heading1"/>
      </w:pPr>
      <w:r>
        <w:t>2. Document Collection</w:t>
      </w:r>
    </w:p>
    <w:p>
      <w:r>
        <w:t>8 documents were gathered from Wikipedia (public, freely accessible content, CC BY-SA) and saved as plain .txt files in docs/. Topics were chosen in four related pairs so the similarity results are easy to sanity check: two AI/ML topics, one AI-adjacent topic, two space topics, two sports topics, and one climate topic.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Topic</w:t>
            </w:r>
          </w:p>
        </w:tc>
        <w:tc>
          <w:tcPr>
            <w:tcW w:type="dxa" w:w="2880"/>
          </w:tcPr>
          <w:p>
            <w:r>
              <w:t>Source</w:t>
            </w:r>
          </w:p>
        </w:tc>
      </w:tr>
      <w:tr>
        <w:tc>
          <w:tcPr>
            <w:tcW w:type="dxa" w:w="2880"/>
          </w:tcPr>
          <w:p>
            <w:r>
              <w:t>d1</w:t>
            </w:r>
          </w:p>
        </w:tc>
        <w:tc>
          <w:tcPr>
            <w:tcW w:type="dxa" w:w="2880"/>
          </w:tcPr>
          <w:p>
            <w:r>
              <w:t>Artificial Intelligence</w:t>
            </w:r>
          </w:p>
        </w:tc>
        <w:tc>
          <w:tcPr>
            <w:tcW w:type="dxa" w:w="2880"/>
          </w:tcPr>
          <w:p>
            <w:r>
              <w:t>https://en.wikipedia.org/wiki/Artificial_intelligence</w:t>
            </w:r>
          </w:p>
        </w:tc>
      </w:tr>
      <w:tr>
        <w:tc>
          <w:tcPr>
            <w:tcW w:type="dxa" w:w="2880"/>
          </w:tcPr>
          <w:p>
            <w:r>
              <w:t>d2</w:t>
            </w:r>
          </w:p>
        </w:tc>
        <w:tc>
          <w:tcPr>
            <w:tcW w:type="dxa" w:w="2880"/>
          </w:tcPr>
          <w:p>
            <w:r>
              <w:t>Machine Learning</w:t>
            </w:r>
          </w:p>
        </w:tc>
        <w:tc>
          <w:tcPr>
            <w:tcW w:type="dxa" w:w="2880"/>
          </w:tcPr>
          <w:p>
            <w:r>
              <w:t>https://en.wikipedia.org/wiki/Machine_learning</w:t>
            </w:r>
          </w:p>
        </w:tc>
      </w:tr>
      <w:tr>
        <w:tc>
          <w:tcPr>
            <w:tcW w:type="dxa" w:w="2880"/>
          </w:tcPr>
          <w:p>
            <w:r>
              <w:t>d3</w:t>
            </w:r>
          </w:p>
        </w:tc>
        <w:tc>
          <w:tcPr>
            <w:tcW w:type="dxa" w:w="2880"/>
          </w:tcPr>
          <w:p>
            <w:r>
              <w:t>Large Language Model</w:t>
            </w:r>
          </w:p>
        </w:tc>
        <w:tc>
          <w:tcPr>
            <w:tcW w:type="dxa" w:w="2880"/>
          </w:tcPr>
          <w:p>
            <w:r>
              <w:t>https://en.wikipedia.org/wiki/Large_language_model</w:t>
            </w:r>
          </w:p>
        </w:tc>
      </w:tr>
      <w:tr>
        <w:tc>
          <w:tcPr>
            <w:tcW w:type="dxa" w:w="2880"/>
          </w:tcPr>
          <w:p>
            <w:r>
              <w:t>d4</w:t>
            </w:r>
          </w:p>
        </w:tc>
        <w:tc>
          <w:tcPr>
            <w:tcW w:type="dxa" w:w="2880"/>
          </w:tcPr>
          <w:p>
            <w:r>
              <w:t>NASA</w:t>
            </w:r>
          </w:p>
        </w:tc>
        <w:tc>
          <w:tcPr>
            <w:tcW w:type="dxa" w:w="2880"/>
          </w:tcPr>
          <w:p>
            <w:r>
              <w:t>https://en.wikipedia.org/wiki/NASA</w:t>
            </w:r>
          </w:p>
        </w:tc>
      </w:tr>
      <w:tr>
        <w:tc>
          <w:tcPr>
            <w:tcW w:type="dxa" w:w="2880"/>
          </w:tcPr>
          <w:p>
            <w:r>
              <w:t>d5</w:t>
            </w:r>
          </w:p>
        </w:tc>
        <w:tc>
          <w:tcPr>
            <w:tcW w:type="dxa" w:w="2880"/>
          </w:tcPr>
          <w:p>
            <w:r>
              <w:t>Mars</w:t>
            </w:r>
          </w:p>
        </w:tc>
        <w:tc>
          <w:tcPr>
            <w:tcW w:type="dxa" w:w="2880"/>
          </w:tcPr>
          <w:p>
            <w:r>
              <w:t>https://en.wikipedia.org/wiki/Mars</w:t>
            </w:r>
          </w:p>
        </w:tc>
      </w:tr>
      <w:tr>
        <w:tc>
          <w:tcPr>
            <w:tcW w:type="dxa" w:w="2880"/>
          </w:tcPr>
          <w:p>
            <w:r>
              <w:t>d6</w:t>
            </w:r>
          </w:p>
        </w:tc>
        <w:tc>
          <w:tcPr>
            <w:tcW w:type="dxa" w:w="2880"/>
          </w:tcPr>
          <w:p>
            <w:r>
              <w:t>Association Football</w:t>
            </w:r>
          </w:p>
        </w:tc>
        <w:tc>
          <w:tcPr>
            <w:tcW w:type="dxa" w:w="2880"/>
          </w:tcPr>
          <w:p>
            <w:r>
              <w:t>https://en.wikipedia.org/wiki/Association_football</w:t>
            </w:r>
          </w:p>
        </w:tc>
      </w:tr>
      <w:tr>
        <w:tc>
          <w:tcPr>
            <w:tcW w:type="dxa" w:w="2880"/>
          </w:tcPr>
          <w:p>
            <w:r>
              <w:t>d7</w:t>
            </w:r>
          </w:p>
        </w:tc>
        <w:tc>
          <w:tcPr>
            <w:tcW w:type="dxa" w:w="2880"/>
          </w:tcPr>
          <w:p>
            <w:r>
              <w:t>Basketball</w:t>
            </w:r>
          </w:p>
        </w:tc>
        <w:tc>
          <w:tcPr>
            <w:tcW w:type="dxa" w:w="2880"/>
          </w:tcPr>
          <w:p>
            <w:r>
              <w:t>https://en.wikipedia.org/wiki/Basketball</w:t>
            </w:r>
          </w:p>
        </w:tc>
      </w:tr>
      <w:tr>
        <w:tc>
          <w:tcPr>
            <w:tcW w:type="dxa" w:w="2880"/>
          </w:tcPr>
          <w:p>
            <w:r>
              <w:t>d8</w:t>
            </w:r>
          </w:p>
        </w:tc>
        <w:tc>
          <w:tcPr>
            <w:tcW w:type="dxa" w:w="2880"/>
          </w:tcPr>
          <w:p>
            <w:r>
              <w:t>Climate Change</w:t>
            </w:r>
          </w:p>
        </w:tc>
        <w:tc>
          <w:tcPr>
            <w:tcW w:type="dxa" w:w="2880"/>
          </w:tcPr>
          <w:p>
            <w:r>
              <w:t>https://en.wikipedia.org/wiki/Climate_change</w:t>
            </w:r>
          </w:p>
        </w:tc>
      </w:tr>
    </w:tbl>
    <w:p/>
    <w:p>
      <w:r>
        <w:t>Snapshot — document collection loaded:</w:t>
      </w:r>
    </w:p>
    <w:p>
      <w:r>
        <w:drawing>
          <wp:inline xmlns:a="http://schemas.openxmlformats.org/drawingml/2006/main" xmlns:pic="http://schemas.openxmlformats.org/drawingml/2006/picture">
            <wp:extent cx="5029200" cy="2340919"/>
            <wp:docPr id="1" name="Picture 1"/>
            <wp:cNvGraphicFramePr>
              <a:graphicFrameLocks noChangeAspect="1"/>
            </wp:cNvGraphicFramePr>
            <a:graphic>
              <a:graphicData uri="http://schemas.openxmlformats.org/drawingml/2006/picture">
                <pic:pic>
                  <pic:nvPicPr>
                    <pic:cNvPr id="0" name="01_document_collection.png"/>
                    <pic:cNvPicPr/>
                  </pic:nvPicPr>
                  <pic:blipFill>
                    <a:blip r:embed="rId9"/>
                    <a:stretch>
                      <a:fillRect/>
                    </a:stretch>
                  </pic:blipFill>
                  <pic:spPr>
                    <a:xfrm>
                      <a:off x="0" y="0"/>
                      <a:ext cx="5029200" cy="2340919"/>
                    </a:xfrm>
                    <a:prstGeom prst="rect"/>
                  </pic:spPr>
                </pic:pic>
              </a:graphicData>
            </a:graphic>
          </wp:inline>
        </w:drawing>
      </w:r>
    </w:p>
    <w:p>
      <w:pPr>
        <w:pStyle w:val="Heading1"/>
      </w:pPr>
      <w:r>
        <w:t>3. Method: Vector Space Model</w:t>
      </w:r>
    </w:p>
    <w:p>
      <w:r>
        <w:t>Implemented from scratch in vsm.py (numpy used only for vector arithmetic, not for the algorithm itself):</w:t>
      </w:r>
    </w:p>
    <w:p>
      <w:pPr>
        <w:pStyle w:val="ListNumber"/>
      </w:pPr>
      <w:r>
        <w:t>Tokenize &amp; normalize — lowercase, strip to alphabetic tokens with a regex ([a-z]+), drop a small stopword list, drop tokens ≤ 2 chars.</w:t>
      </w:r>
    </w:p>
    <w:p>
      <w:pPr>
        <w:pStyle w:val="ListNumber"/>
      </w:pPr>
      <w:r>
        <w:t>Build vocabulary — union of all terms across all documents (601 unique terms across the 8-document collection).</w:t>
      </w:r>
    </w:p>
    <w:p>
      <w:pPr>
        <w:pStyle w:val="ListNumber"/>
      </w:pPr>
      <w:r>
        <w:t>Term Frequency (TF) — tf(t, d) = count(t in d) / len(d), raw count normalized by document length.</w:t>
      </w:r>
    </w:p>
    <w:p>
      <w:pPr>
        <w:pStyle w:val="ListNumber"/>
      </w:pPr>
      <w:r>
        <w:t>Inverse Document Frequency (IDF) — idf(t) = log(N / df(t)), where N is the number of documents and df(t) is the number of documents containing term t. Down-weights terms common across documents, up-weights distinctive terms.</w:t>
      </w:r>
    </w:p>
    <w:p>
      <w:pPr>
        <w:pStyle w:val="ListNumber"/>
      </w:pPr>
      <w:r>
        <w:t>TF-IDF vector — tfidf(t, d) = tf(t, d) * idf(t), one scalar per vocabulary term, giving each document an N-dimensional vector.</w:t>
      </w:r>
    </w:p>
    <w:p>
      <w:pPr>
        <w:pStyle w:val="ListNumber"/>
      </w:pPr>
      <w:r>
        <w:t>Cosine similarity — similarity(A, B) = (A · B) / (‖A‖ * ‖B‖). Scale-invariant, bounded in [0, 1] since TF-IDF weights are non-negative.</w:t>
      </w:r>
    </w:p>
    <w:p>
      <w:r>
        <w:t>Core code:</w:t>
      </w:r>
    </w:p>
    <w:p>
      <w:r>
        <w:rPr>
          <w:rFonts w:ascii="Courier New" w:hAnsi="Courier New"/>
          <w:sz w:val="18"/>
        </w:rPr>
        <w:t>def compute_tf(tokens, vocab):</w:t>
        <w:br/>
        <w:t xml:space="preserve">    counts = Counter(tokens)</w:t>
        <w:br/>
        <w:t xml:space="preserve">    total = len(tokens) or 1</w:t>
        <w:br/>
        <w:t xml:space="preserve">    return np.array([counts.get(term, 0) / total for term in vocab])</w:t>
        <w:br/>
        <w:br/>
        <w:t>def compute_idf(tokenized_docs, vocab):</w:t>
        <w:br/>
        <w:t xml:space="preserve">    n_docs = len(tokenized_docs)</w:t>
        <w:br/>
        <w:t xml:space="preserve">    df = np.zeros(len(vocab))</w:t>
        <w:br/>
        <w:t xml:space="preserve">    for i, term in enumerate(vocab):</w:t>
        <w:br/>
        <w:t xml:space="preserve">        df[i] = sum(1 for tokens in tokenized_docs.values() if term in tokens)</w:t>
        <w:br/>
        <w:t xml:space="preserve">    return np.log(n_docs / (df + 1e-9)) + 1e-9</w:t>
        <w:br/>
        <w:br/>
        <w:t>def cosine_similarity(v1, v2):</w:t>
        <w:br/>
        <w:t xml:space="preserve">    dot = np.dot(v1, v2)</w:t>
        <w:br/>
        <w:t xml:space="preserve">    norm = np.linalg.norm(v1) * np.linalg.norm(v2)</w:t>
        <w:br/>
        <w:t xml:space="preserve">    return float(dot / norm) if norm &gt; 0 else 0.0</w:t>
      </w:r>
    </w:p>
    <w:p>
      <w:r>
        <w:t>Full implementation: vsm.py (see GitHub repository).</w:t>
      </w:r>
    </w:p>
    <w:p>
      <w:pPr>
        <w:pStyle w:val="Heading1"/>
      </w:pPr>
      <w:r>
        <w:t>4. Results</w:t>
      </w:r>
    </w:p>
    <w:p>
      <w:r>
        <w:t>Snapshot — cosine similarity matrix (terminal output):</w:t>
      </w:r>
    </w:p>
    <w:p>
      <w:r>
        <w:drawing>
          <wp:inline xmlns:a="http://schemas.openxmlformats.org/drawingml/2006/main" xmlns:pic="http://schemas.openxmlformats.org/drawingml/2006/picture">
            <wp:extent cx="5029200" cy="2394857"/>
            <wp:docPr id="2" name="Picture 2"/>
            <wp:cNvGraphicFramePr>
              <a:graphicFrameLocks noChangeAspect="1"/>
            </wp:cNvGraphicFramePr>
            <a:graphic>
              <a:graphicData uri="http://schemas.openxmlformats.org/drawingml/2006/picture">
                <pic:pic>
                  <pic:nvPicPr>
                    <pic:cNvPr id="0" name="02_similarity_matrix.png"/>
                    <pic:cNvPicPr/>
                  </pic:nvPicPr>
                  <pic:blipFill>
                    <a:blip r:embed="rId10"/>
                    <a:stretch>
                      <a:fillRect/>
                    </a:stretch>
                  </pic:blipFill>
                  <pic:spPr>
                    <a:xfrm>
                      <a:off x="0" y="0"/>
                      <a:ext cx="5029200" cy="2394857"/>
                    </a:xfrm>
                    <a:prstGeom prst="rect"/>
                  </pic:spPr>
                </pic:pic>
              </a:graphicData>
            </a:graphic>
          </wp:inline>
        </w:drawing>
      </w:r>
    </w:p>
    <w:p>
      <w:r>
        <w:t>Full similarity matrix:</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t>d1</w:t>
            </w:r>
          </w:p>
        </w:tc>
        <w:tc>
          <w:tcPr>
            <w:tcW w:type="dxa" w:w="960"/>
          </w:tcPr>
          <w:p>
            <w:r>
              <w:t>d2</w:t>
            </w:r>
          </w:p>
        </w:tc>
        <w:tc>
          <w:tcPr>
            <w:tcW w:type="dxa" w:w="960"/>
          </w:tcPr>
          <w:p>
            <w:r>
              <w:t>d3</w:t>
            </w:r>
          </w:p>
        </w:tc>
        <w:tc>
          <w:tcPr>
            <w:tcW w:type="dxa" w:w="960"/>
          </w:tcPr>
          <w:p>
            <w:r>
              <w:t>d4</w:t>
            </w:r>
          </w:p>
        </w:tc>
        <w:tc>
          <w:tcPr>
            <w:tcW w:type="dxa" w:w="960"/>
          </w:tcPr>
          <w:p>
            <w:r>
              <w:t>d5</w:t>
            </w:r>
          </w:p>
        </w:tc>
        <w:tc>
          <w:tcPr>
            <w:tcW w:type="dxa" w:w="960"/>
          </w:tcPr>
          <w:p>
            <w:r>
              <w:t>d6</w:t>
            </w:r>
          </w:p>
        </w:tc>
        <w:tc>
          <w:tcPr>
            <w:tcW w:type="dxa" w:w="960"/>
          </w:tcPr>
          <w:p>
            <w:r>
              <w:t>d7</w:t>
            </w:r>
          </w:p>
        </w:tc>
        <w:tc>
          <w:tcPr>
            <w:tcW w:type="dxa" w:w="960"/>
          </w:tcPr>
          <w:p>
            <w:r>
              <w:t>d8</w:t>
            </w:r>
          </w:p>
        </w:tc>
      </w:tr>
      <w:tr>
        <w:tc>
          <w:tcPr>
            <w:tcW w:type="dxa" w:w="960"/>
          </w:tcPr>
          <w:p>
            <w:r>
              <w:t>d1</w:t>
            </w:r>
          </w:p>
        </w:tc>
        <w:tc>
          <w:tcPr>
            <w:tcW w:type="dxa" w:w="960"/>
          </w:tcPr>
          <w:p>
            <w:r>
              <w:t>1.000</w:t>
            </w:r>
          </w:p>
        </w:tc>
        <w:tc>
          <w:tcPr>
            <w:tcW w:type="dxa" w:w="960"/>
          </w:tcPr>
          <w:p>
            <w:r>
              <w:t>0.207</w:t>
            </w:r>
          </w:p>
        </w:tc>
        <w:tc>
          <w:tcPr>
            <w:tcW w:type="dxa" w:w="960"/>
          </w:tcPr>
          <w:p>
            <w:r>
              <w:t>0.067</w:t>
            </w:r>
          </w:p>
        </w:tc>
        <w:tc>
          <w:tcPr>
            <w:tcW w:type="dxa" w:w="960"/>
          </w:tcPr>
          <w:p>
            <w:r>
              <w:t>0.067</w:t>
            </w:r>
          </w:p>
        </w:tc>
        <w:tc>
          <w:tcPr>
            <w:tcW w:type="dxa" w:w="960"/>
          </w:tcPr>
          <w:p>
            <w:r>
              <w:t>0.005</w:t>
            </w:r>
          </w:p>
        </w:tc>
        <w:tc>
          <w:tcPr>
            <w:tcW w:type="dxa" w:w="960"/>
          </w:tcPr>
          <w:p>
            <w:r>
              <w:t>0.011</w:t>
            </w:r>
          </w:p>
        </w:tc>
        <w:tc>
          <w:tcPr>
            <w:tcW w:type="dxa" w:w="960"/>
          </w:tcPr>
          <w:p>
            <w:r>
              <w:t>0.007</w:t>
            </w:r>
          </w:p>
        </w:tc>
        <w:tc>
          <w:tcPr>
            <w:tcW w:type="dxa" w:w="960"/>
          </w:tcPr>
          <w:p>
            <w:r>
              <w:t>0.006</w:t>
            </w:r>
          </w:p>
        </w:tc>
      </w:tr>
      <w:tr>
        <w:tc>
          <w:tcPr>
            <w:tcW w:type="dxa" w:w="960"/>
          </w:tcPr>
          <w:p>
            <w:r>
              <w:t>d2</w:t>
            </w:r>
          </w:p>
        </w:tc>
        <w:tc>
          <w:tcPr>
            <w:tcW w:type="dxa" w:w="960"/>
          </w:tcPr>
          <w:p>
            <w:r>
              <w:t>0.207</w:t>
            </w:r>
          </w:p>
        </w:tc>
        <w:tc>
          <w:tcPr>
            <w:tcW w:type="dxa" w:w="960"/>
          </w:tcPr>
          <w:p>
            <w:r>
              <w:t>1.000</w:t>
            </w:r>
          </w:p>
        </w:tc>
        <w:tc>
          <w:tcPr>
            <w:tcW w:type="dxa" w:w="960"/>
          </w:tcPr>
          <w:p>
            <w:r>
              <w:t>0.059</w:t>
            </w:r>
          </w:p>
        </w:tc>
        <w:tc>
          <w:tcPr>
            <w:tcW w:type="dxa" w:w="960"/>
          </w:tcPr>
          <w:p>
            <w:r>
              <w:t>0.007</w:t>
            </w:r>
          </w:p>
        </w:tc>
        <w:tc>
          <w:tcPr>
            <w:tcW w:type="dxa" w:w="960"/>
          </w:tcPr>
          <w:p>
            <w:r>
              <w:t>0.002</w:t>
            </w:r>
          </w:p>
        </w:tc>
        <w:tc>
          <w:tcPr>
            <w:tcW w:type="dxa" w:w="960"/>
          </w:tcPr>
          <w:p>
            <w:r>
              <w:t>0.003</w:t>
            </w:r>
          </w:p>
        </w:tc>
        <w:tc>
          <w:tcPr>
            <w:tcW w:type="dxa" w:w="960"/>
          </w:tcPr>
          <w:p>
            <w:r>
              <w:t>0.002</w:t>
            </w:r>
          </w:p>
        </w:tc>
        <w:tc>
          <w:tcPr>
            <w:tcW w:type="dxa" w:w="960"/>
          </w:tcPr>
          <w:p>
            <w:r>
              <w:t>0.006</w:t>
            </w:r>
          </w:p>
        </w:tc>
      </w:tr>
      <w:tr>
        <w:tc>
          <w:tcPr>
            <w:tcW w:type="dxa" w:w="960"/>
          </w:tcPr>
          <w:p>
            <w:r>
              <w:t>d3</w:t>
            </w:r>
          </w:p>
        </w:tc>
        <w:tc>
          <w:tcPr>
            <w:tcW w:type="dxa" w:w="960"/>
          </w:tcPr>
          <w:p>
            <w:r>
              <w:t>0.067</w:t>
            </w:r>
          </w:p>
        </w:tc>
        <w:tc>
          <w:tcPr>
            <w:tcW w:type="dxa" w:w="960"/>
          </w:tcPr>
          <w:p>
            <w:r>
              <w:t>0.059</w:t>
            </w:r>
          </w:p>
        </w:tc>
        <w:tc>
          <w:tcPr>
            <w:tcW w:type="dxa" w:w="960"/>
          </w:tcPr>
          <w:p>
            <w:r>
              <w:t>1.000</w:t>
            </w:r>
          </w:p>
        </w:tc>
        <w:tc>
          <w:tcPr>
            <w:tcW w:type="dxa" w:w="960"/>
          </w:tcPr>
          <w:p>
            <w:r>
              <w:t>0.007</w:t>
            </w:r>
          </w:p>
        </w:tc>
        <w:tc>
          <w:tcPr>
            <w:tcW w:type="dxa" w:w="960"/>
          </w:tcPr>
          <w:p>
            <w:r>
              <w:t>0.002</w:t>
            </w:r>
          </w:p>
        </w:tc>
        <w:tc>
          <w:tcPr>
            <w:tcW w:type="dxa" w:w="960"/>
          </w:tcPr>
          <w:p>
            <w:r>
              <w:t>0.002</w:t>
            </w:r>
          </w:p>
        </w:tc>
        <w:tc>
          <w:tcPr>
            <w:tcW w:type="dxa" w:w="960"/>
          </w:tcPr>
          <w:p>
            <w:r>
              <w:t>0.002</w:t>
            </w:r>
          </w:p>
        </w:tc>
        <w:tc>
          <w:tcPr>
            <w:tcW w:type="dxa" w:w="960"/>
          </w:tcPr>
          <w:p>
            <w:r>
              <w:t>0.018</w:t>
            </w:r>
          </w:p>
        </w:tc>
      </w:tr>
      <w:tr>
        <w:tc>
          <w:tcPr>
            <w:tcW w:type="dxa" w:w="960"/>
          </w:tcPr>
          <w:p>
            <w:r>
              <w:t>d4</w:t>
            </w:r>
          </w:p>
        </w:tc>
        <w:tc>
          <w:tcPr>
            <w:tcW w:type="dxa" w:w="960"/>
          </w:tcPr>
          <w:p>
            <w:r>
              <w:t>0.067</w:t>
            </w:r>
          </w:p>
        </w:tc>
        <w:tc>
          <w:tcPr>
            <w:tcW w:type="dxa" w:w="960"/>
          </w:tcPr>
          <w:p>
            <w:r>
              <w:t>0.007</w:t>
            </w:r>
          </w:p>
        </w:tc>
        <w:tc>
          <w:tcPr>
            <w:tcW w:type="dxa" w:w="960"/>
          </w:tcPr>
          <w:p>
            <w:r>
              <w:t>0.007</w:t>
            </w:r>
          </w:p>
        </w:tc>
        <w:tc>
          <w:tcPr>
            <w:tcW w:type="dxa" w:w="960"/>
          </w:tcPr>
          <w:p>
            <w:r>
              <w:t>1.000</w:t>
            </w:r>
          </w:p>
        </w:tc>
        <w:tc>
          <w:tcPr>
            <w:tcW w:type="dxa" w:w="960"/>
          </w:tcPr>
          <w:p>
            <w:r>
              <w:t>0.021</w:t>
            </w:r>
          </w:p>
        </w:tc>
        <w:tc>
          <w:tcPr>
            <w:tcW w:type="dxa" w:w="960"/>
          </w:tcPr>
          <w:p>
            <w:r>
              <w:t>0.005</w:t>
            </w:r>
          </w:p>
        </w:tc>
        <w:tc>
          <w:tcPr>
            <w:tcW w:type="dxa" w:w="960"/>
          </w:tcPr>
          <w:p>
            <w:r>
              <w:t>0.009</w:t>
            </w:r>
          </w:p>
        </w:tc>
        <w:tc>
          <w:tcPr>
            <w:tcW w:type="dxa" w:w="960"/>
          </w:tcPr>
          <w:p>
            <w:r>
              <w:t>0.021</w:t>
            </w:r>
          </w:p>
        </w:tc>
      </w:tr>
      <w:tr>
        <w:tc>
          <w:tcPr>
            <w:tcW w:type="dxa" w:w="960"/>
          </w:tcPr>
          <w:p>
            <w:r>
              <w:t>d5</w:t>
            </w:r>
          </w:p>
        </w:tc>
        <w:tc>
          <w:tcPr>
            <w:tcW w:type="dxa" w:w="960"/>
          </w:tcPr>
          <w:p>
            <w:r>
              <w:t>0.005</w:t>
            </w:r>
          </w:p>
        </w:tc>
        <w:tc>
          <w:tcPr>
            <w:tcW w:type="dxa" w:w="960"/>
          </w:tcPr>
          <w:p>
            <w:r>
              <w:t>0.002</w:t>
            </w:r>
          </w:p>
        </w:tc>
        <w:tc>
          <w:tcPr>
            <w:tcW w:type="dxa" w:w="960"/>
          </w:tcPr>
          <w:p>
            <w:r>
              <w:t>0.002</w:t>
            </w:r>
          </w:p>
        </w:tc>
        <w:tc>
          <w:tcPr>
            <w:tcW w:type="dxa" w:w="960"/>
          </w:tcPr>
          <w:p>
            <w:r>
              <w:t>0.021</w:t>
            </w:r>
          </w:p>
        </w:tc>
        <w:tc>
          <w:tcPr>
            <w:tcW w:type="dxa" w:w="960"/>
          </w:tcPr>
          <w:p>
            <w:r>
              <w:t>1.000</w:t>
            </w:r>
          </w:p>
        </w:tc>
        <w:tc>
          <w:tcPr>
            <w:tcW w:type="dxa" w:w="960"/>
          </w:tcPr>
          <w:p>
            <w:r>
              <w:t>0.009</w:t>
            </w:r>
          </w:p>
        </w:tc>
        <w:tc>
          <w:tcPr>
            <w:tcW w:type="dxa" w:w="960"/>
          </w:tcPr>
          <w:p>
            <w:r>
              <w:t>0.000</w:t>
            </w:r>
          </w:p>
        </w:tc>
        <w:tc>
          <w:tcPr>
            <w:tcW w:type="dxa" w:w="960"/>
          </w:tcPr>
          <w:p>
            <w:r>
              <w:t>0.052</w:t>
            </w:r>
          </w:p>
        </w:tc>
      </w:tr>
      <w:tr>
        <w:tc>
          <w:tcPr>
            <w:tcW w:type="dxa" w:w="960"/>
          </w:tcPr>
          <w:p>
            <w:r>
              <w:t>d6</w:t>
            </w:r>
          </w:p>
        </w:tc>
        <w:tc>
          <w:tcPr>
            <w:tcW w:type="dxa" w:w="960"/>
          </w:tcPr>
          <w:p>
            <w:r>
              <w:t>0.011</w:t>
            </w:r>
          </w:p>
        </w:tc>
        <w:tc>
          <w:tcPr>
            <w:tcW w:type="dxa" w:w="960"/>
          </w:tcPr>
          <w:p>
            <w:r>
              <w:t>0.003</w:t>
            </w:r>
          </w:p>
        </w:tc>
        <w:tc>
          <w:tcPr>
            <w:tcW w:type="dxa" w:w="960"/>
          </w:tcPr>
          <w:p>
            <w:r>
              <w:t>0.002</w:t>
            </w:r>
          </w:p>
        </w:tc>
        <w:tc>
          <w:tcPr>
            <w:tcW w:type="dxa" w:w="960"/>
          </w:tcPr>
          <w:p>
            <w:r>
              <w:t>0.005</w:t>
            </w:r>
          </w:p>
        </w:tc>
        <w:tc>
          <w:tcPr>
            <w:tcW w:type="dxa" w:w="960"/>
          </w:tcPr>
          <w:p>
            <w:r>
              <w:t>0.009</w:t>
            </w:r>
          </w:p>
        </w:tc>
        <w:tc>
          <w:tcPr>
            <w:tcW w:type="dxa" w:w="960"/>
          </w:tcPr>
          <w:p>
            <w:r>
              <w:t>1.000</w:t>
            </w:r>
          </w:p>
        </w:tc>
        <w:tc>
          <w:tcPr>
            <w:tcW w:type="dxa" w:w="960"/>
          </w:tcPr>
          <w:p>
            <w:r>
              <w:t>0.127</w:t>
            </w:r>
          </w:p>
        </w:tc>
        <w:tc>
          <w:tcPr>
            <w:tcW w:type="dxa" w:w="960"/>
          </w:tcPr>
          <w:p>
            <w:r>
              <w:t>0.002</w:t>
            </w:r>
          </w:p>
        </w:tc>
      </w:tr>
      <w:tr>
        <w:tc>
          <w:tcPr>
            <w:tcW w:type="dxa" w:w="960"/>
          </w:tcPr>
          <w:p>
            <w:r>
              <w:t>d7</w:t>
            </w:r>
          </w:p>
        </w:tc>
        <w:tc>
          <w:tcPr>
            <w:tcW w:type="dxa" w:w="960"/>
          </w:tcPr>
          <w:p>
            <w:r>
              <w:t>0.007</w:t>
            </w:r>
          </w:p>
        </w:tc>
        <w:tc>
          <w:tcPr>
            <w:tcW w:type="dxa" w:w="960"/>
          </w:tcPr>
          <w:p>
            <w:r>
              <w:t>0.002</w:t>
            </w:r>
          </w:p>
        </w:tc>
        <w:tc>
          <w:tcPr>
            <w:tcW w:type="dxa" w:w="960"/>
          </w:tcPr>
          <w:p>
            <w:r>
              <w:t>0.002</w:t>
            </w:r>
          </w:p>
        </w:tc>
        <w:tc>
          <w:tcPr>
            <w:tcW w:type="dxa" w:w="960"/>
          </w:tcPr>
          <w:p>
            <w:r>
              <w:t>0.009</w:t>
            </w:r>
          </w:p>
        </w:tc>
        <w:tc>
          <w:tcPr>
            <w:tcW w:type="dxa" w:w="960"/>
          </w:tcPr>
          <w:p>
            <w:r>
              <w:t>0.000</w:t>
            </w:r>
          </w:p>
        </w:tc>
        <w:tc>
          <w:tcPr>
            <w:tcW w:type="dxa" w:w="960"/>
          </w:tcPr>
          <w:p>
            <w:r>
              <w:t>0.127</w:t>
            </w:r>
          </w:p>
        </w:tc>
        <w:tc>
          <w:tcPr>
            <w:tcW w:type="dxa" w:w="960"/>
          </w:tcPr>
          <w:p>
            <w:r>
              <w:t>1.000</w:t>
            </w:r>
          </w:p>
        </w:tc>
        <w:tc>
          <w:tcPr>
            <w:tcW w:type="dxa" w:w="960"/>
          </w:tcPr>
          <w:p>
            <w:r>
              <w:t>0.009</w:t>
            </w:r>
          </w:p>
        </w:tc>
      </w:tr>
      <w:tr>
        <w:tc>
          <w:tcPr>
            <w:tcW w:type="dxa" w:w="960"/>
          </w:tcPr>
          <w:p>
            <w:r>
              <w:t>d8</w:t>
            </w:r>
          </w:p>
        </w:tc>
        <w:tc>
          <w:tcPr>
            <w:tcW w:type="dxa" w:w="960"/>
          </w:tcPr>
          <w:p>
            <w:r>
              <w:t>0.006</w:t>
            </w:r>
          </w:p>
        </w:tc>
        <w:tc>
          <w:tcPr>
            <w:tcW w:type="dxa" w:w="960"/>
          </w:tcPr>
          <w:p>
            <w:r>
              <w:t>0.006</w:t>
            </w:r>
          </w:p>
        </w:tc>
        <w:tc>
          <w:tcPr>
            <w:tcW w:type="dxa" w:w="960"/>
          </w:tcPr>
          <w:p>
            <w:r>
              <w:t>0.018</w:t>
            </w:r>
          </w:p>
        </w:tc>
        <w:tc>
          <w:tcPr>
            <w:tcW w:type="dxa" w:w="960"/>
          </w:tcPr>
          <w:p>
            <w:r>
              <w:t>0.021</w:t>
            </w:r>
          </w:p>
        </w:tc>
        <w:tc>
          <w:tcPr>
            <w:tcW w:type="dxa" w:w="960"/>
          </w:tcPr>
          <w:p>
            <w:r>
              <w:t>0.052</w:t>
            </w:r>
          </w:p>
        </w:tc>
        <w:tc>
          <w:tcPr>
            <w:tcW w:type="dxa" w:w="960"/>
          </w:tcPr>
          <w:p>
            <w:r>
              <w:t>0.002</w:t>
            </w:r>
          </w:p>
        </w:tc>
        <w:tc>
          <w:tcPr>
            <w:tcW w:type="dxa" w:w="960"/>
          </w:tcPr>
          <w:p>
            <w:r>
              <w:t>0.009</w:t>
            </w:r>
          </w:p>
        </w:tc>
        <w:tc>
          <w:tcPr>
            <w:tcW w:type="dxa" w:w="960"/>
          </w:tcPr>
          <w:p>
            <w:r>
              <w:t>1.000</w:t>
            </w:r>
          </w:p>
        </w:tc>
      </w:tr>
    </w:tbl>
    <w:p/>
    <w:p>
      <w:r>
        <w:t>Snapshot — heatmap:</w:t>
      </w:r>
    </w:p>
    <w:p>
      <w:r>
        <w:drawing>
          <wp:inline xmlns:a="http://schemas.openxmlformats.org/drawingml/2006/main" xmlns:pic="http://schemas.openxmlformats.org/drawingml/2006/picture">
            <wp:extent cx="5029200" cy="4358640"/>
            <wp:docPr id="3" name="Picture 3"/>
            <wp:cNvGraphicFramePr>
              <a:graphicFrameLocks noChangeAspect="1"/>
            </wp:cNvGraphicFramePr>
            <a:graphic>
              <a:graphicData uri="http://schemas.openxmlformats.org/drawingml/2006/picture">
                <pic:pic>
                  <pic:nvPicPr>
                    <pic:cNvPr id="0" name="04_similarity_heatmap.png"/>
                    <pic:cNvPicPr/>
                  </pic:nvPicPr>
                  <pic:blipFill>
                    <a:blip r:embed="rId11"/>
                    <a:stretch>
                      <a:fillRect/>
                    </a:stretch>
                  </pic:blipFill>
                  <pic:spPr>
                    <a:xfrm>
                      <a:off x="0" y="0"/>
                      <a:ext cx="5029200" cy="4358640"/>
                    </a:xfrm>
                    <a:prstGeom prst="rect"/>
                  </pic:spPr>
                </pic:pic>
              </a:graphicData>
            </a:graphic>
          </wp:inline>
        </w:drawing>
      </w:r>
    </w:p>
    <w:p/>
    <w:p>
      <w:r>
        <w:t>Snapshot — top/bottom similar pairs:</w:t>
      </w:r>
    </w:p>
    <w:p>
      <w:r>
        <w:drawing>
          <wp:inline xmlns:a="http://schemas.openxmlformats.org/drawingml/2006/main" xmlns:pic="http://schemas.openxmlformats.org/drawingml/2006/picture">
            <wp:extent cx="5029200" cy="1817783"/>
            <wp:docPr id="4" name="Picture 4"/>
            <wp:cNvGraphicFramePr>
              <a:graphicFrameLocks noChangeAspect="1"/>
            </wp:cNvGraphicFramePr>
            <a:graphic>
              <a:graphicData uri="http://schemas.openxmlformats.org/drawingml/2006/picture">
                <pic:pic>
                  <pic:nvPicPr>
                    <pic:cNvPr id="0" name="03_similar_pairs.png"/>
                    <pic:cNvPicPr/>
                  </pic:nvPicPr>
                  <pic:blipFill>
                    <a:blip r:embed="rId12"/>
                    <a:stretch>
                      <a:fillRect/>
                    </a:stretch>
                  </pic:blipFill>
                  <pic:spPr>
                    <a:xfrm>
                      <a:off x="0" y="0"/>
                      <a:ext cx="5029200" cy="1817783"/>
                    </a:xfrm>
                    <a:prstGeom prst="rect"/>
                  </pic:spPr>
                </pic:pic>
              </a:graphicData>
            </a:graphic>
          </wp:inline>
        </w:drawing>
      </w:r>
    </w:p>
    <w:p>
      <w:pPr>
        <w:pStyle w:val="Heading2"/>
      </w:pPr>
      <w:r>
        <w:t>Top 3 most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0.207</w:t>
            </w:r>
          </w:p>
        </w:tc>
        <w:tc>
          <w:tcPr>
            <w:tcW w:type="dxa" w:w="4320"/>
          </w:tcPr>
          <w:p>
            <w:r>
              <w:t>Artificial Intelligence ↔ Machine Learning</w:t>
            </w:r>
          </w:p>
        </w:tc>
      </w:tr>
      <w:tr>
        <w:tc>
          <w:tcPr>
            <w:tcW w:type="dxa" w:w="4320"/>
          </w:tcPr>
          <w:p>
            <w:r>
              <w:t>0.127</w:t>
            </w:r>
          </w:p>
        </w:tc>
        <w:tc>
          <w:tcPr>
            <w:tcW w:type="dxa" w:w="4320"/>
          </w:tcPr>
          <w:p>
            <w:r>
              <w:t>Association Football ↔ Basketball</w:t>
            </w:r>
          </w:p>
        </w:tc>
      </w:tr>
      <w:tr>
        <w:tc>
          <w:tcPr>
            <w:tcW w:type="dxa" w:w="4320"/>
          </w:tcPr>
          <w:p>
            <w:r>
              <w:t>0.067</w:t>
            </w:r>
          </w:p>
        </w:tc>
        <w:tc>
          <w:tcPr>
            <w:tcW w:type="dxa" w:w="4320"/>
          </w:tcPr>
          <w:p>
            <w:r>
              <w:t>Artificial Intelligence ↔ Large Language Model</w:t>
            </w:r>
          </w:p>
        </w:tc>
      </w:tr>
    </w:tbl>
    <w:p>
      <w:pPr>
        <w:pStyle w:val="Heading2"/>
      </w:pPr>
      <w:r>
        <w:t>Bottom 3 least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0.002</w:t>
            </w:r>
          </w:p>
        </w:tc>
        <w:tc>
          <w:tcPr>
            <w:tcW w:type="dxa" w:w="4320"/>
          </w:tcPr>
          <w:p>
            <w:r>
              <w:t>Machine Learning ↔ Basketball</w:t>
            </w:r>
          </w:p>
        </w:tc>
      </w:tr>
      <w:tr>
        <w:tc>
          <w:tcPr>
            <w:tcW w:type="dxa" w:w="4320"/>
          </w:tcPr>
          <w:p>
            <w:r>
              <w:t>0.002</w:t>
            </w:r>
          </w:p>
        </w:tc>
        <w:tc>
          <w:tcPr>
            <w:tcW w:type="dxa" w:w="4320"/>
          </w:tcPr>
          <w:p>
            <w:r>
              <w:t>Association Football ↔ Climate Change</w:t>
            </w:r>
          </w:p>
        </w:tc>
      </w:tr>
      <w:tr>
        <w:tc>
          <w:tcPr>
            <w:tcW w:type="dxa" w:w="4320"/>
          </w:tcPr>
          <w:p>
            <w:r>
              <w:t>0.000</w:t>
            </w:r>
          </w:p>
        </w:tc>
        <w:tc>
          <w:tcPr>
            <w:tcW w:type="dxa" w:w="4320"/>
          </w:tcPr>
          <w:p>
            <w:r>
              <w:t>Mars ↔ Basketball</w:t>
            </w:r>
          </w:p>
        </w:tc>
      </w:tr>
    </w:tbl>
    <w:p>
      <w:pPr>
        <w:pStyle w:val="Heading1"/>
      </w:pPr>
      <w:r>
        <w:t>5. Discussion</w:t>
      </w:r>
    </w:p>
    <w:p>
      <w:pPr>
        <w:pStyle w:val="ListBullet"/>
      </w:pPr>
      <w:r>
        <w:t>AI ↔ Machine Learning (0.207) is the highest score — expected, since ML is a subfield of AI and the two articles share heavy vocabulary overlap (learning, model, neural, data).</w:t>
      </w:r>
    </w:p>
    <w:p>
      <w:pPr>
        <w:pStyle w:val="ListBullet"/>
      </w:pPr>
      <w:r>
        <w:t>Football ↔ Basketball (0.127) is the second-highest — both are team sports articles sharing terms like team, player, game, league.</w:t>
      </w:r>
    </w:p>
    <w:p>
      <w:pPr>
        <w:pStyle w:val="ListBullet"/>
      </w:pPr>
      <w:r>
        <w:t>Cross-cluster pairs (e.g. sports vs. climate, space vs. sports) all score near 0, correctly showing the model finds no meaningful topical overlap between unrelated documents.</w:t>
      </w:r>
    </w:p>
    <w:p>
      <w:pPr>
        <w:pStyle w:val="ListBullet"/>
      </w:pPr>
      <w:r>
        <w:t>Large Language Model correlates with AI (0.067) more than with ML (0.059), consistent with LLMs being described in AI-article terms as well as ML terms.</w:t>
      </w:r>
    </w:p>
    <w:p>
      <w:r>
        <w:t>TF-IDF weighting is what makes this work: without IDF down-weighting, common English scaffolding words would dominate every vector and flatten all similarity scores toward 1.0. IDF suppresses ubiquitous terms and lets the distinctive vocabulary of each topic drive the cosine score.</w:t>
      </w:r>
    </w:p>
    <w:p>
      <w:pPr>
        <w:pStyle w:val="Heading1"/>
      </w:pPr>
      <w:r>
        <w:t>6. How to Reproduce</w:t>
      </w:r>
    </w:p>
    <w:p>
      <w:r>
        <w:rPr>
          <w:rFonts w:ascii="Courier New" w:hAnsi="Courier New"/>
          <w:sz w:val="18"/>
        </w:rPr>
        <w:t>pip install -r requirements.txt</w:t>
        <w:br/>
        <w:t>python3 vsm.py                 # prints similarity matrix + top/bottom pairs</w:t>
        <w:br/>
        <w:t>python3 make_heatmap.py        # writes screenshots/04_similarity_heatmap.png</w:t>
        <w:br/>
        <w:t>python3 make_screenshots.py    # re-renders terminal-style snapshot PNGs</w:t>
      </w:r>
    </w:p>
    <w:p>
      <w:pPr>
        <w:pStyle w:val="Heading1"/>
      </w:pPr>
      <w:r>
        <w:t>7. GitHub Repository</w:t>
      </w:r>
    </w:p>
    <w:p>
      <w:r>
        <w:t>Full source code, documents, and this report are published at: [GitHub link — see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