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600"/>
        <w:gridCol w:w="3600"/>
      </w:tblGrid>
      <w:tr w:rsidR="00982D27" w:rsidTr="005344D6">
        <w:tc>
          <w:tcPr>
            <w:tcW w:w="1885" w:type="dxa"/>
          </w:tcPr>
          <w:p w:rsidR="00982D27" w:rsidRDefault="00982D27">
            <w:proofErr w:type="spellStart"/>
            <w:r>
              <w:t>TestID</w:t>
            </w:r>
            <w:proofErr w:type="spellEnd"/>
          </w:p>
        </w:tc>
        <w:tc>
          <w:tcPr>
            <w:tcW w:w="3600" w:type="dxa"/>
          </w:tcPr>
          <w:p w:rsidR="00982D27" w:rsidRDefault="0055029A">
            <w:proofErr w:type="spellStart"/>
            <w:proofErr w:type="gramStart"/>
            <w:r>
              <w:t>createAccount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600" w:type="dxa"/>
          </w:tcPr>
          <w:p w:rsidR="00982D27" w:rsidRDefault="00982D27">
            <w:proofErr w:type="spellStart"/>
            <w:proofErr w:type="gramStart"/>
            <w:r>
              <w:t>searchSong</w:t>
            </w:r>
            <w:proofErr w:type="spellEnd"/>
            <w:r w:rsidR="0055029A">
              <w:t>(</w:t>
            </w:r>
            <w:proofErr w:type="gramEnd"/>
            <w:r w:rsidR="0055029A">
              <w:t>)</w:t>
            </w:r>
          </w:p>
        </w:tc>
      </w:tr>
      <w:tr w:rsidR="00982D27" w:rsidTr="005344D6">
        <w:tc>
          <w:tcPr>
            <w:tcW w:w="1885" w:type="dxa"/>
          </w:tcPr>
          <w:p w:rsidR="00982D27" w:rsidRDefault="00982D27">
            <w:r>
              <w:t>Purpose of Test</w:t>
            </w:r>
          </w:p>
        </w:tc>
        <w:tc>
          <w:tcPr>
            <w:tcW w:w="3600" w:type="dxa"/>
          </w:tcPr>
          <w:p w:rsidR="00982D27" w:rsidRDefault="00982D27">
            <w:r>
              <w:t>To test whether the system can handle login request or not</w:t>
            </w:r>
          </w:p>
        </w:tc>
        <w:tc>
          <w:tcPr>
            <w:tcW w:w="3600" w:type="dxa"/>
          </w:tcPr>
          <w:p w:rsidR="00982D27" w:rsidRDefault="00982D27">
            <w:r>
              <w:t>To test whether the database and the middleware are communicating correctly</w:t>
            </w:r>
          </w:p>
        </w:tc>
      </w:tr>
      <w:tr w:rsidR="00982D27" w:rsidTr="005344D6">
        <w:tc>
          <w:tcPr>
            <w:tcW w:w="1885" w:type="dxa"/>
          </w:tcPr>
          <w:p w:rsidR="00982D27" w:rsidRDefault="00982D27">
            <w:r>
              <w:t>Test Environment</w:t>
            </w:r>
          </w:p>
        </w:tc>
        <w:tc>
          <w:tcPr>
            <w:tcW w:w="3600" w:type="dxa"/>
          </w:tcPr>
          <w:p w:rsidR="00982D27" w:rsidRDefault="00982D27">
            <w:proofErr w:type="spellStart"/>
            <w:r>
              <w:t>HtmlUnit</w:t>
            </w:r>
            <w:proofErr w:type="spellEnd"/>
          </w:p>
        </w:tc>
        <w:tc>
          <w:tcPr>
            <w:tcW w:w="3600" w:type="dxa"/>
          </w:tcPr>
          <w:p w:rsidR="00982D27" w:rsidRDefault="00982D27">
            <w:proofErr w:type="spellStart"/>
            <w:r>
              <w:t>HtmlUnit</w:t>
            </w:r>
            <w:proofErr w:type="spellEnd"/>
          </w:p>
        </w:tc>
      </w:tr>
      <w:tr w:rsidR="00982D27" w:rsidTr="005344D6">
        <w:tc>
          <w:tcPr>
            <w:tcW w:w="1885" w:type="dxa"/>
          </w:tcPr>
          <w:p w:rsidR="00982D27" w:rsidRDefault="00982D27">
            <w:r>
              <w:t>Test Steps</w:t>
            </w:r>
          </w:p>
        </w:tc>
        <w:tc>
          <w:tcPr>
            <w:tcW w:w="3600" w:type="dxa"/>
          </w:tcPr>
          <w:p w:rsidR="00982D27" w:rsidRDefault="00982D27">
            <w:r>
              <w:t xml:space="preserve">Start nodeinterface.js in </w:t>
            </w:r>
            <w:proofErr w:type="spellStart"/>
            <w:r>
              <w:t>cmd</w:t>
            </w:r>
            <w:proofErr w:type="spellEnd"/>
            <w:r>
              <w:t xml:space="preserve">, run the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loginTest</w:t>
            </w:r>
            <w:proofErr w:type="spellEnd"/>
            <w:r>
              <w:t xml:space="preserve"> through an IDE (you must input username and password as parameters)</w:t>
            </w:r>
          </w:p>
        </w:tc>
        <w:tc>
          <w:tcPr>
            <w:tcW w:w="3600" w:type="dxa"/>
          </w:tcPr>
          <w:p w:rsidR="00982D27" w:rsidRDefault="00982D27">
            <w:r>
              <w:t xml:space="preserve">Start nodeinterface.js in </w:t>
            </w:r>
            <w:proofErr w:type="spellStart"/>
            <w:r>
              <w:t>cmd</w:t>
            </w:r>
            <w:proofErr w:type="spellEnd"/>
            <w:r>
              <w:t xml:space="preserve">, run the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loginTest</w:t>
            </w:r>
            <w:proofErr w:type="spellEnd"/>
            <w:r>
              <w:t xml:space="preserve"> through an IDE (the test should use data that has already been populated into the database)</w:t>
            </w:r>
          </w:p>
        </w:tc>
      </w:tr>
      <w:tr w:rsidR="00982D27" w:rsidTr="005344D6">
        <w:tc>
          <w:tcPr>
            <w:tcW w:w="1885" w:type="dxa"/>
          </w:tcPr>
          <w:p w:rsidR="00982D27" w:rsidRDefault="00982D27">
            <w:r>
              <w:t>Test Input</w:t>
            </w:r>
          </w:p>
        </w:tc>
        <w:tc>
          <w:tcPr>
            <w:tcW w:w="3600" w:type="dxa"/>
          </w:tcPr>
          <w:p w:rsidR="00982D27" w:rsidRDefault="00982D27">
            <w:r>
              <w:t>Username and password</w:t>
            </w:r>
          </w:p>
        </w:tc>
        <w:tc>
          <w:tcPr>
            <w:tcW w:w="3600" w:type="dxa"/>
          </w:tcPr>
          <w:p w:rsidR="00982D27" w:rsidRDefault="00982D27">
            <w:r>
              <w:t>N/A</w:t>
            </w:r>
          </w:p>
        </w:tc>
      </w:tr>
      <w:tr w:rsidR="00982D27" w:rsidTr="005344D6">
        <w:tc>
          <w:tcPr>
            <w:tcW w:w="1885" w:type="dxa"/>
          </w:tcPr>
          <w:p w:rsidR="00982D27" w:rsidRDefault="00982D27">
            <w:r>
              <w:t>Expected Result</w:t>
            </w:r>
          </w:p>
        </w:tc>
        <w:tc>
          <w:tcPr>
            <w:tcW w:w="3600" w:type="dxa"/>
          </w:tcPr>
          <w:p w:rsidR="00982D27" w:rsidRDefault="00982D27">
            <w:r>
              <w:t>Success</w:t>
            </w:r>
          </w:p>
        </w:tc>
        <w:tc>
          <w:tcPr>
            <w:tcW w:w="3600" w:type="dxa"/>
          </w:tcPr>
          <w:p w:rsidR="00982D27" w:rsidRDefault="00982D27"/>
        </w:tc>
      </w:tr>
      <w:tr w:rsidR="00982D27" w:rsidTr="005344D6">
        <w:tc>
          <w:tcPr>
            <w:tcW w:w="1885" w:type="dxa"/>
          </w:tcPr>
          <w:p w:rsidR="00982D27" w:rsidRDefault="00982D27">
            <w:r>
              <w:t>Likely Problems/Bugs Revealed</w:t>
            </w:r>
          </w:p>
        </w:tc>
        <w:tc>
          <w:tcPr>
            <w:tcW w:w="3600" w:type="dxa"/>
          </w:tcPr>
          <w:p w:rsidR="00982D27" w:rsidRDefault="00982D27">
            <w:r>
              <w:t xml:space="preserve">Problems with the client computer communicating with the host. Errors in </w:t>
            </w:r>
            <w:proofErr w:type="spellStart"/>
            <w:r>
              <w:t>javascript</w:t>
            </w:r>
            <w:proofErr w:type="spellEnd"/>
            <w:r>
              <w:t xml:space="preserve"> coding such as users being able to login with incorrect passwords.</w:t>
            </w:r>
          </w:p>
        </w:tc>
        <w:tc>
          <w:tcPr>
            <w:tcW w:w="3600" w:type="dxa"/>
          </w:tcPr>
          <w:p w:rsidR="00982D27" w:rsidRDefault="00982D27">
            <w:r>
              <w:t>Problems with the database being able to populate a search list. Problems with tables interacting properly with the middleware.</w:t>
            </w:r>
          </w:p>
        </w:tc>
      </w:tr>
    </w:tbl>
    <w:p w:rsidR="00633006" w:rsidRDefault="00633006"/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486"/>
        <w:gridCol w:w="2486"/>
        <w:gridCol w:w="2487"/>
        <w:gridCol w:w="2487"/>
      </w:tblGrid>
      <w:tr w:rsidR="0055029A" w:rsidTr="0055029A">
        <w:trPr>
          <w:trHeight w:val="343"/>
        </w:trPr>
        <w:tc>
          <w:tcPr>
            <w:tcW w:w="2486" w:type="dxa"/>
          </w:tcPr>
          <w:p w:rsidR="0055029A" w:rsidRDefault="0055029A">
            <w:r>
              <w:t>Bug</w:t>
            </w:r>
          </w:p>
        </w:tc>
        <w:tc>
          <w:tcPr>
            <w:tcW w:w="2486" w:type="dxa"/>
          </w:tcPr>
          <w:p w:rsidR="0055029A" w:rsidRDefault="0055029A">
            <w:r>
              <w:t>Test That Uncovered Bug</w:t>
            </w:r>
          </w:p>
        </w:tc>
        <w:tc>
          <w:tcPr>
            <w:tcW w:w="2487" w:type="dxa"/>
          </w:tcPr>
          <w:p w:rsidR="0055029A" w:rsidRDefault="0055029A">
            <w:r>
              <w:t>Description of Bug</w:t>
            </w:r>
          </w:p>
        </w:tc>
        <w:tc>
          <w:tcPr>
            <w:tcW w:w="2487" w:type="dxa"/>
          </w:tcPr>
          <w:p w:rsidR="0055029A" w:rsidRDefault="0055029A">
            <w:r>
              <w:t>Action Taken</w:t>
            </w:r>
          </w:p>
        </w:tc>
      </w:tr>
      <w:tr w:rsidR="0055029A" w:rsidTr="0055029A">
        <w:trPr>
          <w:trHeight w:val="176"/>
        </w:trPr>
        <w:tc>
          <w:tcPr>
            <w:tcW w:w="2486" w:type="dxa"/>
          </w:tcPr>
          <w:p w:rsidR="0055029A" w:rsidRDefault="0055029A">
            <w:r>
              <w:t>404 Error</w:t>
            </w:r>
          </w:p>
        </w:tc>
        <w:tc>
          <w:tcPr>
            <w:tcW w:w="2486" w:type="dxa"/>
          </w:tcPr>
          <w:p w:rsidR="0055029A" w:rsidRDefault="0055029A">
            <w:proofErr w:type="spellStart"/>
            <w:proofErr w:type="gramStart"/>
            <w:r>
              <w:t>createAccount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487" w:type="dxa"/>
          </w:tcPr>
          <w:p w:rsidR="0055029A" w:rsidRDefault="0055029A">
            <w:r>
              <w:t>The headless browser is not able to connect to receive feedback after sending form to database</w:t>
            </w:r>
          </w:p>
        </w:tc>
        <w:tc>
          <w:tcPr>
            <w:tcW w:w="2487" w:type="dxa"/>
          </w:tcPr>
          <w:p w:rsidR="0055029A" w:rsidRDefault="0055029A">
            <w:r>
              <w:t>Run the test on a client computer that has a confirmed connection to the database. Attempt to setup a dummy server.</w:t>
            </w:r>
          </w:p>
        </w:tc>
      </w:tr>
      <w:tr w:rsidR="0055029A" w:rsidTr="0055029A">
        <w:trPr>
          <w:trHeight w:val="176"/>
        </w:trPr>
        <w:tc>
          <w:tcPr>
            <w:tcW w:w="2486" w:type="dxa"/>
          </w:tcPr>
          <w:p w:rsidR="0055029A" w:rsidRDefault="00AB5911">
            <w:proofErr w:type="spellStart"/>
            <w:r>
              <w:t>ElementNotFoundError</w:t>
            </w:r>
            <w:proofErr w:type="spellEnd"/>
          </w:p>
        </w:tc>
        <w:tc>
          <w:tcPr>
            <w:tcW w:w="2486" w:type="dxa"/>
          </w:tcPr>
          <w:p w:rsidR="0055029A" w:rsidRDefault="00AB5911">
            <w:proofErr w:type="spellStart"/>
            <w:proofErr w:type="gramStart"/>
            <w:r>
              <w:t>searchSong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487" w:type="dxa"/>
          </w:tcPr>
          <w:p w:rsidR="0055029A" w:rsidRDefault="00DE3299">
            <w:r>
              <w:t>The client computer is not able to find form ID’s by name.</w:t>
            </w:r>
          </w:p>
        </w:tc>
        <w:tc>
          <w:tcPr>
            <w:tcW w:w="2487" w:type="dxa"/>
          </w:tcPr>
          <w:p w:rsidR="0055029A" w:rsidRDefault="00DE3299">
            <w:r>
              <w:t>We will try leaving the form ID’s blank for the time being to see if the client computer can consistently get values from them.</w:t>
            </w:r>
          </w:p>
        </w:tc>
      </w:tr>
    </w:tbl>
    <w:p w:rsidR="00DB20A0" w:rsidRDefault="00DB20A0">
      <w:bookmarkStart w:id="0" w:name="_GoBack"/>
      <w:bookmarkEnd w:id="0"/>
    </w:p>
    <w:sectPr w:rsidR="00DB2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27"/>
    <w:rsid w:val="0055029A"/>
    <w:rsid w:val="00633006"/>
    <w:rsid w:val="00982D27"/>
    <w:rsid w:val="00AB5911"/>
    <w:rsid w:val="00DB20A0"/>
    <w:rsid w:val="00DE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A0AF"/>
  <w15:chartTrackingRefBased/>
  <w15:docId w15:val="{6A6BB39F-976F-4DC1-A72C-0BD74009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reese</dc:creator>
  <cp:keywords/>
  <dc:description/>
  <cp:lastModifiedBy>david reese</cp:lastModifiedBy>
  <cp:revision>1</cp:revision>
  <dcterms:created xsi:type="dcterms:W3CDTF">2019-04-14T01:55:00Z</dcterms:created>
  <dcterms:modified xsi:type="dcterms:W3CDTF">2019-04-14T03:07:00Z</dcterms:modified>
</cp:coreProperties>
</file>