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3. IOS Plugin for Unity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(OnClickBtn Events on AlertView)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b w:val="1"/>
          <w:color w:val="ff9900"/>
          <w:sz w:val="32"/>
          <w:szCs w:val="32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ff9900"/>
          <w:sz w:val="32"/>
          <w:szCs w:val="32"/>
          <w:rtl w:val="0"/>
        </w:rPr>
        <w:t xml:space="preserve">判斷User點擊哪個Index，而觸發相應設定的事件。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打開Unity，打開Assets / Scripts / “AlertViewPlugin.cs”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467100"/>
            <wp:effectExtent b="25400" l="25400" r="25400" t="2540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設定User點擊行為：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“Awesome!” (firstBtn) 會跳轉至Google頁面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ab/>
        <w:t xml:space="preserve">“Perfect!” (secondBtn) 從此就無法點擊CLICK按鈕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ab/>
        <w:t xml:space="preserve">“Interesting!” (cancelBtn) 關閉UIAlertView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在 OnGUI() 上方加入：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(設變數判斷是否讓AlertView永不出現！)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static string RATE = "rate";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</w:t>
        <w:tab/>
        <w:t xml:space="preserve"> int mRate;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</w:t>
        <w:tab/>
        <w:t xml:space="preserve"> void Start()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</w:t>
        <w:tab/>
        <w:tab/>
        <w:t xml:space="preserve">if (PlayerPrefs.HasKey(RATE))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</w:t>
        <w:tab/>
        <w:tab/>
        <w:tab/>
        <w:t xml:space="preserve">mRate = PlayerPrefs.GetInt(RATE);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</w:t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</w:t>
        <w:tab/>
        <w:tab/>
        <w:tab/>
        <w:t xml:space="preserve">PlayerPrefs.SetInt(RATE, mRate);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955800"/>
            <wp:effectExtent b="25400" l="25400" r="25400" t="2540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在 OnGUI() 裡，第一行加入：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8"/>
          <w:szCs w:val="28"/>
          <w:rtl w:val="0"/>
        </w:rPr>
        <w:tab/>
        <w:t xml:space="preserve">（判斷變數為 -1，即不出現AlertView）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if (mRate == 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193800"/>
            <wp:effectExtent b="25400" l="25400" r="25400" t="2540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判斷使用者點擊了AlertView哪個Index，而作相應的行為：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ab/>
        <w:t xml:space="preserve">點擊 index 1 (Awesome!) 即打開google網頁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ab/>
        <w:t xml:space="preserve">index 2 (Perfect!) 即點擊CLICK按鈕不會再出現AlertView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在UserFeedBack()裡加入：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int selectedIndex;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if (int.TryParse(index, out selectedIndex))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switch (selectedIndex)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case 1: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Application.OpenURL("https://www.google.com.tw/?gfe_rd=cr&amp;ei=sq2UVYKWLMeL8AXmmoBw");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case 2: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mRate = -1;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PlayerPrefs.SetInt(RATE, mRate);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733550"/>
            <wp:effectExtent b="25400" l="25400" r="25400" t="2540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26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3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回到Unity畫面，按下 File / “Build Settings…”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243513" cy="4076352"/>
            <wp:effectExtent b="25400" l="25400" r="25400" t="2540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407635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會出現以下畫面：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842435" cy="4195763"/>
            <wp:effectExtent b="25400" l="25400" r="25400" t="2540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2435" cy="41957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點選畫面下方”Player Settings”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可以更改一些Xcode project基本設定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497503" cy="6872288"/>
            <wp:effectExtent b="25400" l="25400" r="25400" t="2540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503" cy="68722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設定完成後，即可在“Build Settings”畫面上點選“Build and Run”！選擇專案欲存放的地方以及設定專案名稱。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729163" cy="3676492"/>
            <wp:effectExtent b="25400" l="25400" r="25400" t="2540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67649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經過一連串的建置等待後，可看見剛剛新建的專案。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409825" cy="666750"/>
            <wp:effectExtent b="25400" l="25400" r="25400" t="2540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打開專案資料夾，點選Unity-Phone.xcodeproj開啟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4050" cy="3276600"/>
            <wp:effectExtent b="25400" l="25400" r="25400" t="2540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8"/>
          <w:szCs w:val="28"/>
          <w:rtl w:val="0"/>
        </w:rPr>
        <w:t xml:space="preserve">（開啟後，在左方目錄有個”Info.plist”，找到Bundle display name，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這裏可以修改此APP的名稱）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找到左上角的Build and Run鍵，點擊他！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color w:val="1155cc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別忘了在畫面”FunCraft 4S iPhone”的位置選擇自己的裝置唷：）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155cc"/>
          <w:sz w:val="28"/>
          <w:szCs w:val="28"/>
          <w:rtl w:val="0"/>
        </w:rPr>
        <w:t xml:space="preserve">此時，手機畫面跑出來後，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b w:val="1"/>
          <w:color w:val="3c78d8"/>
          <w:sz w:val="36"/>
          <w:szCs w:val="36"/>
          <w:rtl w:val="0"/>
        </w:rPr>
        <w:t xml:space="preserve">將將將將!!!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b w:val="1"/>
          <w:color w:val="3c78d8"/>
          <w:sz w:val="36"/>
          <w:szCs w:val="36"/>
          <w:rtl w:val="0"/>
        </w:rPr>
        <w:t xml:space="preserve">點擊每個AlertView Button皆會觸發各自相應的事件!!!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509713" cy="2264569"/>
            <wp:effectExtent b="25400" l="25400" r="25400" t="254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226456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505653" cy="2262188"/>
            <wp:effectExtent b="25400" l="25400" r="25400" t="2540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653" cy="22621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color w:val="3c78d8"/>
          <w:sz w:val="36"/>
          <w:szCs w:val="36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3c78d8"/>
          <w:sz w:val="36"/>
          <w:szCs w:val="36"/>
          <w:rtl w:val="0"/>
        </w:rPr>
        <w:t xml:space="preserve">點擊取消鍵 (Interesting!)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71713" cy="3426821"/>
            <wp:effectExtent b="25400" l="25400" r="25400" t="2540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342682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3c78d8"/>
          <w:sz w:val="36"/>
          <w:szCs w:val="36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3c78d8"/>
          <w:sz w:val="36"/>
          <w:szCs w:val="36"/>
          <w:rtl w:val="0"/>
        </w:rPr>
        <w:t xml:space="preserve">點擊 index 1 button (Awesome!)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c78d8"/>
          <w:sz w:val="36"/>
          <w:szCs w:val="36"/>
          <w:rtl w:val="0"/>
        </w:rPr>
        <w:t xml:space="preserve">- 跳轉Google網頁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305303" cy="3462338"/>
            <wp:effectExtent b="25400" l="25400" r="25400" t="2540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303" cy="34623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92481" cy="3443288"/>
            <wp:effectExtent b="25400" l="25400" r="25400" t="2540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481" cy="34432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3c78d8"/>
          <w:sz w:val="36"/>
          <w:szCs w:val="36"/>
        </w:rPr>
      </w:pPr>
      <w:r w:rsidDel="00000000" w:rsidR="00000000" w:rsidRPr="00000000">
        <w:rPr>
          <w:rFonts w:ascii="SimSun" w:cs="SimSun" w:eastAsia="SimSun" w:hAnsi="SimSun"/>
          <w:b w:val="1"/>
          <w:color w:val="3c78d8"/>
          <w:sz w:val="36"/>
          <w:szCs w:val="36"/>
          <w:rtl w:val="0"/>
        </w:rPr>
        <w:t xml:space="preserve">點擊 index 2 button (Perfect!)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c78d8"/>
          <w:sz w:val="36"/>
          <w:szCs w:val="36"/>
          <w:rtl w:val="0"/>
        </w:rPr>
        <w:t xml:space="preserve">- 永不顯示AlertView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95525" cy="3457816"/>
            <wp:effectExtent b="25400" l="25400" r="25400" t="2540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5781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11" Type="http://schemas.openxmlformats.org/officeDocument/2006/relationships/image" Target="media/image23.png"/><Relationship Id="rId10" Type="http://schemas.openxmlformats.org/officeDocument/2006/relationships/image" Target="media/image27.png"/><Relationship Id="rId13" Type="http://schemas.openxmlformats.org/officeDocument/2006/relationships/image" Target="media/image08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image" Target="media/image01.png"/><Relationship Id="rId14" Type="http://schemas.openxmlformats.org/officeDocument/2006/relationships/image" Target="media/image20.png"/><Relationship Id="rId17" Type="http://schemas.openxmlformats.org/officeDocument/2006/relationships/image" Target="media/image28.png"/><Relationship Id="rId16" Type="http://schemas.openxmlformats.org/officeDocument/2006/relationships/image" Target="media/image25.png"/><Relationship Id="rId5" Type="http://schemas.openxmlformats.org/officeDocument/2006/relationships/image" Target="media/image31.png"/><Relationship Id="rId19" Type="http://schemas.openxmlformats.org/officeDocument/2006/relationships/image" Target="media/image18.png"/><Relationship Id="rId6" Type="http://schemas.openxmlformats.org/officeDocument/2006/relationships/image" Target="media/image21.png"/><Relationship Id="rId18" Type="http://schemas.openxmlformats.org/officeDocument/2006/relationships/image" Target="media/image29.png"/><Relationship Id="rId7" Type="http://schemas.openxmlformats.org/officeDocument/2006/relationships/image" Target="media/image24.png"/><Relationship Id="rId8" Type="http://schemas.openxmlformats.org/officeDocument/2006/relationships/image" Target="media/image16.png"/></Relationships>
</file>