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Layout w:type="fixed"/>
        <w:tblLook w:val="0400"/>
      </w:tblPr>
      <w:tblGrid>
        <w:gridCol w:w="3828"/>
        <w:gridCol w:w="6972"/>
        <w:tblGridChange w:id="0">
          <w:tblGrid>
            <w:gridCol w:w="3828"/>
            <w:gridCol w:w="697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ind w:left="-108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Larry Chiem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-366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Portland, 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503.929.29290 </w:t>
              <w:br w:type="textWrapping"/>
            </w: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larrypchiem@gmail.com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</w:t>
            </w: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LinkedIn: LarryChiem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</w:t>
            </w: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Github: LarryChiem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1"/>
        <w:keepLines w:val="1"/>
        <w:pBdr>
          <w:bottom w:color="000000" w:space="1" w:sz="6" w:val="single"/>
        </w:pBd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right" w:pos="10800"/>
        </w:tabs>
        <w:spacing w:after="0" w:before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Bachelor of Science in Computer Science </w:t>
        <w:tab/>
        <w:t xml:space="preserve">Expected Graduation in June 2020</w:t>
      </w:r>
    </w:p>
    <w:p w:rsidR="00000000" w:rsidDel="00000000" w:rsidP="00000000" w:rsidRDefault="00000000" w:rsidRPr="00000000" w14:paraId="00000006">
      <w:pPr>
        <w:tabs>
          <w:tab w:val="right" w:pos="9360"/>
        </w:tabs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Portland State University, Portland, OR</w:t>
      </w:r>
    </w:p>
    <w:p w:rsidR="00000000" w:rsidDel="00000000" w:rsidP="00000000" w:rsidRDefault="00000000" w:rsidRPr="00000000" w14:paraId="00000007">
      <w:pPr>
        <w:tabs>
          <w:tab w:val="right" w:pos="9360"/>
        </w:tabs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sz w:val="21"/>
          <w:szCs w:val="21"/>
          <w:rtl w:val="0"/>
        </w:rPr>
        <w:t xml:space="preserve">Coursework:  Full Stack Web Development; Front-End Web Development; Computer Programming; Internet &amp; Cloud Systems; Database Management SQL; Operating Systems (OS); Algorithms &amp; Complexity; C++ Data Structures; Systems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Bdr>
          <w:bottom w:color="000000" w:space="1" w:sz="6" w:val="single"/>
        </w:pBdr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tabs>
          <w:tab w:val="right" w:pos="10800"/>
        </w:tabs>
        <w:spacing w:after="120" w:before="240" w:line="264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Engineer / DevOps Internship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sz w:val="21"/>
          <w:szCs w:val="21"/>
          <w:rtl w:val="0"/>
        </w:rPr>
        <w:t xml:space="preserve">Intel, Hillsboro, OR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April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201</w:t>
      </w:r>
      <w:r w:rsidDel="00000000" w:rsidR="00000000" w:rsidRPr="00000000">
        <w:rPr>
          <w:b w:val="1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– Present</w:t>
      </w:r>
    </w:p>
    <w:p w:rsidR="00000000" w:rsidDel="00000000" w:rsidP="00000000" w:rsidRDefault="00000000" w:rsidRPr="00000000" w14:paraId="0000000A">
      <w:pPr>
        <w:spacing w:after="120" w:lineRule="auto"/>
        <w:rPr>
          <w:rFonts w:ascii="Calibri" w:cs="Calibri" w:eastAsia="Calibri" w:hAnsi="Calibri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sz w:val="21"/>
          <w:szCs w:val="21"/>
          <w:rtl w:val="0"/>
        </w:rPr>
        <w:t xml:space="preserve">Collaborated with one of the first waves of Agile, multi-disciplined teams of engineers on the Oregon site. Promoting new initiatives in test-driven development (TDD) and continuous integration / continuous deployment (CI/CD) pipelines. Optimizing code, graphing technical designs, writing wiki documentation, emailing, researching, and presenting to stakeholders to ensure product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6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1"/>
          <w:szCs w:val="21"/>
          <w:rtl w:val="0"/>
        </w:rPr>
        <w:t xml:space="preserve">Field Engineer: </w:t>
      </w:r>
      <w:r w:rsidDel="00000000" w:rsidR="00000000" w:rsidRPr="00000000">
        <w:rPr>
          <w:sz w:val="21"/>
          <w:szCs w:val="21"/>
          <w:rtl w:val="0"/>
        </w:rPr>
        <w:t xml:space="preserve">Improving the success rate of Netbatch job requests by +5% by using Python to send notifications to customers with invalid submissions, saving over $1000 per month in long waiting jobs occupying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6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Automation/DevOps Scripting:</w:t>
      </w:r>
      <w:r w:rsidDel="00000000" w:rsidR="00000000" w:rsidRPr="00000000">
        <w:rPr>
          <w:sz w:val="21"/>
          <w:szCs w:val="21"/>
          <w:rtl w:val="0"/>
        </w:rPr>
        <w:t xml:space="preserve"> Saved up to 20% time automating complex tasks by programming scripts in Perl, Python, or Java. Lead a project to transform a task of 10 different commands into a click of a button.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6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Landing Dashboard:</w:t>
      </w:r>
      <w:r w:rsidDel="00000000" w:rsidR="00000000" w:rsidRPr="00000000">
        <w:rPr>
          <w:sz w:val="21"/>
          <w:szCs w:val="21"/>
          <w:rtl w:val="0"/>
        </w:rPr>
        <w:t xml:space="preserve"> Programmed a user interface (UI) displaying all 41 Global Intel sites’ business group’s server(s) and product inventory; trained new developers, provided technical guidance and performed code reviews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120" w:before="240"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Engineer Internship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|</w:t>
      </w:r>
      <w:r w:rsidDel="00000000" w:rsidR="00000000" w:rsidRPr="00000000">
        <w:rPr>
          <w:sz w:val="21"/>
          <w:szCs w:val="21"/>
          <w:rtl w:val="0"/>
        </w:rPr>
        <w:t xml:space="preserve">CDK Global, Portland, OR</w:t>
      </w:r>
      <w:r w:rsidDel="00000000" w:rsidR="00000000" w:rsidRPr="00000000">
        <w:rPr>
          <w:rFonts w:ascii="Gill Sans" w:cs="Gill Sans" w:eastAsia="Gill Sans" w:hAnsi="Gill Sans"/>
          <w:b w:val="1"/>
          <w:color w:val="000000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June 2017 –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rFonts w:ascii="Calibri" w:cs="Calibri" w:eastAsia="Calibri" w:hAnsi="Calibri"/>
          <w:sz w:val="21"/>
          <w:szCs w:val="21"/>
        </w:rPr>
      </w:pPr>
      <w:bookmarkStart w:colFirst="0" w:colLast="0" w:name="_1fob9te" w:id="2"/>
      <w:bookmarkEnd w:id="2"/>
      <w:r w:rsidDel="00000000" w:rsidR="00000000" w:rsidRPr="00000000">
        <w:rPr>
          <w:sz w:val="21"/>
          <w:szCs w:val="21"/>
          <w:rtl w:val="0"/>
        </w:rPr>
        <w:t xml:space="preserve">Develop innovative, data-driven internal website tools to reduce over 10% technical debt for user needs and specifications.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6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 Management Systems Migrations Dashboard:</w:t>
      </w:r>
      <w:r w:rsidDel="00000000" w:rsidR="00000000" w:rsidRPr="00000000">
        <w:rPr>
          <w:sz w:val="21"/>
          <w:szCs w:val="21"/>
          <w:rtl w:val="0"/>
        </w:rPr>
        <w:t xml:space="preserve">  Directed a website utilizing Atlassian JIRA API for internal software engineers to use which boosted +30% time efficiency from the manual process of data gathering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6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CDK Chatbot:</w:t>
      </w:r>
      <w:r w:rsidDel="00000000" w:rsidR="00000000" w:rsidRPr="00000000">
        <w:rPr>
          <w:sz w:val="21"/>
          <w:szCs w:val="21"/>
          <w:rtl w:val="0"/>
        </w:rPr>
        <w:t xml:space="preserve"> Integrate a Chatbot on CDK Global’s site using Microsoft’s Azure Bot Service (with 4 software engineers).</w:t>
      </w:r>
    </w:p>
    <w:p w:rsidR="00000000" w:rsidDel="00000000" w:rsidP="00000000" w:rsidRDefault="00000000" w:rsidRPr="00000000" w14:paraId="00000012">
      <w:pPr>
        <w:keepNext w:val="1"/>
        <w:keepLines w:val="1"/>
        <w:pBdr>
          <w:bottom w:color="000000" w:space="1" w:sz="6" w:val="single"/>
        </w:pBdr>
        <w:spacing w:after="240" w:before="24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6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Multnomah County Timesheets Reviewer: </w:t>
      </w:r>
      <w:r w:rsidDel="00000000" w:rsidR="00000000" w:rsidRPr="00000000">
        <w:rPr>
          <w:sz w:val="21"/>
          <w:szCs w:val="21"/>
          <w:rtl w:val="0"/>
        </w:rPr>
        <w:t xml:space="preserve">Design and develop an app to reduce the +500 manual reviewing-hours per month of timesheets, saving over $5000/month by solving time management issues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6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Sport Spots PDX:</w:t>
        </w:r>
      </w:hyperlink>
      <w:r w:rsidDel="00000000" w:rsidR="00000000" w:rsidRPr="00000000">
        <w:rPr>
          <w:sz w:val="21"/>
          <w:szCs w:val="21"/>
          <w:rtl w:val="0"/>
        </w:rPr>
        <w:t xml:space="preserve"> Identified a gap in sports and spearheaded a practical solution: a website to find local gyms in the community to play any sport, 7 days a week. Built with ReactJS, HTML/CSS, and Google Map API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60" w:line="240" w:lineRule="auto"/>
        <w:ind w:left="570" w:hanging="360"/>
        <w:rPr>
          <w:sz w:val="21"/>
          <w:szCs w:val="21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Tri-Met App</w:t>
        </w:r>
      </w:hyperlink>
      <w:r w:rsidDel="00000000" w:rsidR="00000000" w:rsidRPr="00000000">
        <w:rPr>
          <w:sz w:val="21"/>
          <w:szCs w:val="21"/>
          <w:rtl w:val="0"/>
        </w:rPr>
        <w:t xml:space="preserve">: In a week, built an app that replicated the valid fare screen of the Tri-Met app using HTML/CSS and JS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60" w:line="240" w:lineRule="auto"/>
        <w:ind w:left="570" w:hanging="360"/>
        <w:rPr>
          <w:sz w:val="21"/>
          <w:szCs w:val="21"/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Kobe Bryant - Nike Tribute SEO Fix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Dedicated a tribute for a role-model by engineering solutions to learn and improve an aspect of Nike’s website to be search engine optimization (SEO) friendly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60" w:line="240" w:lineRule="auto"/>
        <w:ind w:left="570" w:hanging="360"/>
        <w:rPr>
          <w:b w:val="1"/>
          <w:sz w:val="21"/>
          <w:szCs w:val="21"/>
        </w:rPr>
      </w:pPr>
      <w:hyperlink r:id="rId12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Portfolio Page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A portfolio page committed to the top 6 software engineering projects; developed using HTML/CSS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60" w:line="240" w:lineRule="auto"/>
        <w:ind w:left="570" w:hanging="360"/>
        <w:rPr>
          <w:b w:val="1"/>
          <w:sz w:val="21"/>
          <w:szCs w:val="21"/>
        </w:rPr>
      </w:pPr>
      <w:hyperlink r:id="rId13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NASA International Space Apps Challenge Hackathon - October 2019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Leveraging NASA’s API and wildfire data sets, within 72 hours in a team of 6 software engineers, collaboratively design an educative app to support firefighting and fire mitigation efforts.</w:t>
      </w:r>
    </w:p>
    <w:p w:rsidR="00000000" w:rsidDel="00000000" w:rsidP="00000000" w:rsidRDefault="00000000" w:rsidRPr="00000000" w14:paraId="00000019">
      <w:pPr>
        <w:spacing w:after="60"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Technical Proficiencies:</w:t>
      </w:r>
      <w:r w:rsidDel="00000000" w:rsidR="00000000" w:rsidRPr="00000000">
        <w:rPr>
          <w:sz w:val="21"/>
          <w:szCs w:val="21"/>
          <w:rtl w:val="0"/>
        </w:rPr>
        <w:t xml:space="preserve"> Full-Stack Web Development, Scripting, Testing, Customer Experience, and UI/UX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51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rrychiem.github.io/nike_kobe_bryant_tribute_seo_fix/" TargetMode="External"/><Relationship Id="rId10" Type="http://schemas.openxmlformats.org/officeDocument/2006/relationships/hyperlink" Target="http://larrychiem.github.io/BusApp" TargetMode="External"/><Relationship Id="rId13" Type="http://schemas.openxmlformats.org/officeDocument/2006/relationships/hyperlink" Target="https://github.com/Kiarasht/SpotThatFire" TargetMode="External"/><Relationship Id="rId12" Type="http://schemas.openxmlformats.org/officeDocument/2006/relationships/hyperlink" Target="https://larrychiem.github.io/Portfolio202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arryChiem/sport-spots" TargetMode="External"/><Relationship Id="rId5" Type="http://schemas.openxmlformats.org/officeDocument/2006/relationships/styles" Target="styles.xml"/><Relationship Id="rId6" Type="http://schemas.openxmlformats.org/officeDocument/2006/relationships/hyperlink" Target="mailto:larrypchiem@gmail.com" TargetMode="External"/><Relationship Id="rId7" Type="http://schemas.openxmlformats.org/officeDocument/2006/relationships/hyperlink" Target="https://www.linkedin.com/in/larrychiem/" TargetMode="External"/><Relationship Id="rId8" Type="http://schemas.openxmlformats.org/officeDocument/2006/relationships/hyperlink" Target="https://github.com/LarryChie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