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A127A" w14:textId="77777777" w:rsidR="00EE1BFA" w:rsidRDefault="00EE1BFA" w:rsidP="00AF5A07">
      <w:pPr>
        <w:pStyle w:val="Heading1"/>
        <w:rPr>
          <w:lang w:val="vi-VN"/>
        </w:rPr>
      </w:pPr>
      <w:bookmarkStart w:id="0" w:name="_Toc218760020"/>
      <w:r w:rsidRPr="00EE1BFA">
        <w:t>BÁO CÁO DỰ ÁN: DỰ BÁO CHẤT LƯỢNG KHÔNG KHÍ (PM2.5) TẠI BẮC KINH</w:t>
      </w:r>
      <w:bookmarkEnd w:id="0"/>
    </w:p>
    <w:sdt>
      <w:sdtPr>
        <w:id w:val="-1429653182"/>
        <w:docPartObj>
          <w:docPartGallery w:val="Table of Contents"/>
          <w:docPartUnique/>
        </w:docPartObj>
      </w:sdtPr>
      <w:sdtEndPr>
        <w:rPr>
          <w:rFonts w:ascii="Times New Roman" w:eastAsiaTheme="minorHAnsi" w:hAnsi="Times New Roman" w:cstheme="minorBidi"/>
          <w:b/>
          <w:bCs/>
          <w:noProof/>
          <w:color w:val="auto"/>
          <w:kern w:val="2"/>
          <w:sz w:val="24"/>
          <w:szCs w:val="24"/>
          <w14:ligatures w14:val="standardContextual"/>
        </w:rPr>
      </w:sdtEndPr>
      <w:sdtContent>
        <w:p w14:paraId="06E715DA" w14:textId="0CB16395" w:rsidR="00AF5A07" w:rsidRPr="00AF5A07" w:rsidRDefault="00AF5A07" w:rsidP="00AF5A07">
          <w:pPr>
            <w:pStyle w:val="TOCHeading"/>
            <w:jc w:val="center"/>
            <w:rPr>
              <w:lang w:val="vi-VN"/>
            </w:rPr>
          </w:pPr>
          <w:r>
            <w:rPr>
              <w:lang w:val="vi-VN"/>
            </w:rPr>
            <w:t>Mục Lục</w:t>
          </w:r>
        </w:p>
        <w:p w14:paraId="135707FB" w14:textId="13AA8626" w:rsidR="00AF5A07" w:rsidRDefault="00AF5A07">
          <w:pPr>
            <w:pStyle w:val="TOC1"/>
            <w:tabs>
              <w:tab w:val="right" w:leader="dot" w:pos="9062"/>
            </w:tabs>
            <w:rPr>
              <w:rFonts w:asciiTheme="minorHAnsi" w:eastAsiaTheme="minorEastAsia" w:hAnsiTheme="minorHAnsi"/>
              <w:noProof/>
            </w:rPr>
          </w:pPr>
          <w:r>
            <w:fldChar w:fldCharType="begin"/>
          </w:r>
          <w:r>
            <w:instrText xml:space="preserve"> TOC \o "1-3" \h \z \u </w:instrText>
          </w:r>
          <w:r>
            <w:fldChar w:fldCharType="separate"/>
          </w:r>
          <w:hyperlink w:anchor="_Toc218760020" w:history="1">
            <w:r w:rsidRPr="00D7202D">
              <w:rPr>
                <w:rStyle w:val="Hyperlink"/>
                <w:noProof/>
              </w:rPr>
              <w:t>BÁO CÁO DỰ ÁN: DỰ BÁO CHẤT LƯỢNG KHÔNG KHÍ (PM2.5) TẠI BẮC KINH</w:t>
            </w:r>
            <w:r>
              <w:rPr>
                <w:noProof/>
                <w:webHidden/>
              </w:rPr>
              <w:tab/>
            </w:r>
            <w:r>
              <w:rPr>
                <w:noProof/>
                <w:webHidden/>
              </w:rPr>
              <w:fldChar w:fldCharType="begin"/>
            </w:r>
            <w:r>
              <w:rPr>
                <w:noProof/>
                <w:webHidden/>
              </w:rPr>
              <w:instrText xml:space="preserve"> PAGEREF _Toc218760020 \h </w:instrText>
            </w:r>
            <w:r>
              <w:rPr>
                <w:noProof/>
                <w:webHidden/>
              </w:rPr>
            </w:r>
            <w:r>
              <w:rPr>
                <w:noProof/>
                <w:webHidden/>
              </w:rPr>
              <w:fldChar w:fldCharType="separate"/>
            </w:r>
            <w:r>
              <w:rPr>
                <w:noProof/>
                <w:webHidden/>
              </w:rPr>
              <w:t>1</w:t>
            </w:r>
            <w:r>
              <w:rPr>
                <w:noProof/>
                <w:webHidden/>
              </w:rPr>
              <w:fldChar w:fldCharType="end"/>
            </w:r>
          </w:hyperlink>
        </w:p>
        <w:p w14:paraId="0CD9D957" w14:textId="1DCB06EA" w:rsidR="00AF5A07" w:rsidRDefault="00AF5A07">
          <w:pPr>
            <w:pStyle w:val="TOC2"/>
            <w:tabs>
              <w:tab w:val="right" w:leader="dot" w:pos="9062"/>
            </w:tabs>
            <w:rPr>
              <w:rFonts w:asciiTheme="minorHAnsi" w:eastAsiaTheme="minorEastAsia" w:hAnsiTheme="minorHAnsi"/>
              <w:noProof/>
            </w:rPr>
          </w:pPr>
          <w:hyperlink w:anchor="_Toc218760021" w:history="1">
            <w:r w:rsidRPr="00D7202D">
              <w:rPr>
                <w:rStyle w:val="Hyperlink"/>
                <w:noProof/>
              </w:rPr>
              <w:t>1. Tổng quan &amp; Khám phá dữ liệu (EDA)</w:t>
            </w:r>
            <w:r>
              <w:rPr>
                <w:noProof/>
                <w:webHidden/>
              </w:rPr>
              <w:tab/>
            </w:r>
            <w:r>
              <w:rPr>
                <w:noProof/>
                <w:webHidden/>
              </w:rPr>
              <w:fldChar w:fldCharType="begin"/>
            </w:r>
            <w:r>
              <w:rPr>
                <w:noProof/>
                <w:webHidden/>
              </w:rPr>
              <w:instrText xml:space="preserve"> PAGEREF _Toc218760021 \h </w:instrText>
            </w:r>
            <w:r>
              <w:rPr>
                <w:noProof/>
                <w:webHidden/>
              </w:rPr>
            </w:r>
            <w:r>
              <w:rPr>
                <w:noProof/>
                <w:webHidden/>
              </w:rPr>
              <w:fldChar w:fldCharType="separate"/>
            </w:r>
            <w:r>
              <w:rPr>
                <w:noProof/>
                <w:webHidden/>
              </w:rPr>
              <w:t>1</w:t>
            </w:r>
            <w:r>
              <w:rPr>
                <w:noProof/>
                <w:webHidden/>
              </w:rPr>
              <w:fldChar w:fldCharType="end"/>
            </w:r>
          </w:hyperlink>
        </w:p>
        <w:p w14:paraId="1C739814" w14:textId="536BE995" w:rsidR="00AF5A07" w:rsidRDefault="00AF5A07">
          <w:pPr>
            <w:pStyle w:val="TOC2"/>
            <w:tabs>
              <w:tab w:val="right" w:leader="dot" w:pos="9062"/>
            </w:tabs>
            <w:rPr>
              <w:rFonts w:asciiTheme="minorHAnsi" w:eastAsiaTheme="minorEastAsia" w:hAnsiTheme="minorHAnsi"/>
              <w:noProof/>
            </w:rPr>
          </w:pPr>
          <w:hyperlink w:anchor="_Toc218760022" w:history="1">
            <w:r w:rsidRPr="00D7202D">
              <w:rPr>
                <w:rStyle w:val="Hyperlink"/>
                <w:noProof/>
              </w:rPr>
              <w:t>2. Kết quả Mô hình 1: Hồi quy (Regression Baseline)</w:t>
            </w:r>
            <w:r>
              <w:rPr>
                <w:noProof/>
                <w:webHidden/>
              </w:rPr>
              <w:tab/>
            </w:r>
            <w:r>
              <w:rPr>
                <w:noProof/>
                <w:webHidden/>
              </w:rPr>
              <w:fldChar w:fldCharType="begin"/>
            </w:r>
            <w:r>
              <w:rPr>
                <w:noProof/>
                <w:webHidden/>
              </w:rPr>
              <w:instrText xml:space="preserve"> PAGEREF _Toc218760022 \h </w:instrText>
            </w:r>
            <w:r>
              <w:rPr>
                <w:noProof/>
                <w:webHidden/>
              </w:rPr>
            </w:r>
            <w:r>
              <w:rPr>
                <w:noProof/>
                <w:webHidden/>
              </w:rPr>
              <w:fldChar w:fldCharType="separate"/>
            </w:r>
            <w:r>
              <w:rPr>
                <w:noProof/>
                <w:webHidden/>
              </w:rPr>
              <w:t>1</w:t>
            </w:r>
            <w:r>
              <w:rPr>
                <w:noProof/>
                <w:webHidden/>
              </w:rPr>
              <w:fldChar w:fldCharType="end"/>
            </w:r>
          </w:hyperlink>
        </w:p>
        <w:p w14:paraId="199DF6F5" w14:textId="06628758" w:rsidR="00AF5A07" w:rsidRDefault="00AF5A07">
          <w:pPr>
            <w:pStyle w:val="TOC2"/>
            <w:tabs>
              <w:tab w:val="right" w:leader="dot" w:pos="9062"/>
            </w:tabs>
            <w:rPr>
              <w:rFonts w:asciiTheme="minorHAnsi" w:eastAsiaTheme="minorEastAsia" w:hAnsiTheme="minorHAnsi"/>
              <w:noProof/>
            </w:rPr>
          </w:pPr>
          <w:hyperlink w:anchor="_Toc218760023" w:history="1">
            <w:r w:rsidRPr="00D7202D">
              <w:rPr>
                <w:rStyle w:val="Hyperlink"/>
                <w:noProof/>
              </w:rPr>
              <w:t>3. Kết quả Mô hình 2: Chuỗi thời gian (ARIMA)</w:t>
            </w:r>
            <w:r>
              <w:rPr>
                <w:noProof/>
                <w:webHidden/>
              </w:rPr>
              <w:tab/>
            </w:r>
            <w:r>
              <w:rPr>
                <w:noProof/>
                <w:webHidden/>
              </w:rPr>
              <w:fldChar w:fldCharType="begin"/>
            </w:r>
            <w:r>
              <w:rPr>
                <w:noProof/>
                <w:webHidden/>
              </w:rPr>
              <w:instrText xml:space="preserve"> PAGEREF _Toc218760023 \h </w:instrText>
            </w:r>
            <w:r>
              <w:rPr>
                <w:noProof/>
                <w:webHidden/>
              </w:rPr>
            </w:r>
            <w:r>
              <w:rPr>
                <w:noProof/>
                <w:webHidden/>
              </w:rPr>
              <w:fldChar w:fldCharType="separate"/>
            </w:r>
            <w:r>
              <w:rPr>
                <w:noProof/>
                <w:webHidden/>
              </w:rPr>
              <w:t>2</w:t>
            </w:r>
            <w:r>
              <w:rPr>
                <w:noProof/>
                <w:webHidden/>
              </w:rPr>
              <w:fldChar w:fldCharType="end"/>
            </w:r>
          </w:hyperlink>
        </w:p>
        <w:p w14:paraId="5C17D79D" w14:textId="45987D85" w:rsidR="00AF5A07" w:rsidRDefault="00AF5A07">
          <w:pPr>
            <w:pStyle w:val="TOC2"/>
            <w:tabs>
              <w:tab w:val="right" w:leader="dot" w:pos="9062"/>
            </w:tabs>
            <w:rPr>
              <w:rFonts w:asciiTheme="minorHAnsi" w:eastAsiaTheme="minorEastAsia" w:hAnsiTheme="minorHAnsi"/>
              <w:noProof/>
            </w:rPr>
          </w:pPr>
          <w:hyperlink w:anchor="_Toc218760024" w:history="1">
            <w:r w:rsidRPr="00D7202D">
              <w:rPr>
                <w:rStyle w:val="Hyperlink"/>
                <w:noProof/>
              </w:rPr>
              <w:t>4. So sánh &amp; Kết luận (Regression vs ARIMA)</w:t>
            </w:r>
            <w:r>
              <w:rPr>
                <w:noProof/>
                <w:webHidden/>
              </w:rPr>
              <w:tab/>
            </w:r>
            <w:r>
              <w:rPr>
                <w:noProof/>
                <w:webHidden/>
              </w:rPr>
              <w:fldChar w:fldCharType="begin"/>
            </w:r>
            <w:r>
              <w:rPr>
                <w:noProof/>
                <w:webHidden/>
              </w:rPr>
              <w:instrText xml:space="preserve"> PAGEREF _Toc218760024 \h </w:instrText>
            </w:r>
            <w:r>
              <w:rPr>
                <w:noProof/>
                <w:webHidden/>
              </w:rPr>
            </w:r>
            <w:r>
              <w:rPr>
                <w:noProof/>
                <w:webHidden/>
              </w:rPr>
              <w:fldChar w:fldCharType="separate"/>
            </w:r>
            <w:r>
              <w:rPr>
                <w:noProof/>
                <w:webHidden/>
              </w:rPr>
              <w:t>3</w:t>
            </w:r>
            <w:r>
              <w:rPr>
                <w:noProof/>
                <w:webHidden/>
              </w:rPr>
              <w:fldChar w:fldCharType="end"/>
            </w:r>
          </w:hyperlink>
        </w:p>
        <w:p w14:paraId="19B78E3C" w14:textId="066023F2" w:rsidR="00AF5A07" w:rsidRDefault="00AF5A07">
          <w:pPr>
            <w:pStyle w:val="TOC2"/>
            <w:tabs>
              <w:tab w:val="right" w:leader="dot" w:pos="9062"/>
            </w:tabs>
            <w:rPr>
              <w:rFonts w:asciiTheme="minorHAnsi" w:eastAsiaTheme="minorEastAsia" w:hAnsiTheme="minorHAnsi"/>
              <w:noProof/>
            </w:rPr>
          </w:pPr>
          <w:hyperlink w:anchor="_Toc218760025" w:history="1">
            <w:r w:rsidRPr="00D7202D">
              <w:rPr>
                <w:rStyle w:val="Hyperlink"/>
                <w:noProof/>
              </w:rPr>
              <w:t>5. Insight &amp; Khuyến nghị (Dành cho nhà quản lý)</w:t>
            </w:r>
            <w:r>
              <w:rPr>
                <w:noProof/>
                <w:webHidden/>
              </w:rPr>
              <w:tab/>
            </w:r>
            <w:r>
              <w:rPr>
                <w:noProof/>
                <w:webHidden/>
              </w:rPr>
              <w:fldChar w:fldCharType="begin"/>
            </w:r>
            <w:r>
              <w:rPr>
                <w:noProof/>
                <w:webHidden/>
              </w:rPr>
              <w:instrText xml:space="preserve"> PAGEREF _Toc218760025 \h </w:instrText>
            </w:r>
            <w:r>
              <w:rPr>
                <w:noProof/>
                <w:webHidden/>
              </w:rPr>
            </w:r>
            <w:r>
              <w:rPr>
                <w:noProof/>
                <w:webHidden/>
              </w:rPr>
              <w:fldChar w:fldCharType="separate"/>
            </w:r>
            <w:r>
              <w:rPr>
                <w:noProof/>
                <w:webHidden/>
              </w:rPr>
              <w:t>3</w:t>
            </w:r>
            <w:r>
              <w:rPr>
                <w:noProof/>
                <w:webHidden/>
              </w:rPr>
              <w:fldChar w:fldCharType="end"/>
            </w:r>
          </w:hyperlink>
        </w:p>
        <w:p w14:paraId="31D8525D" w14:textId="6412B99F" w:rsidR="00AF5A07" w:rsidRDefault="00AF5A07">
          <w:pPr>
            <w:pStyle w:val="TOC1"/>
            <w:tabs>
              <w:tab w:val="right" w:leader="dot" w:pos="9062"/>
            </w:tabs>
            <w:rPr>
              <w:rFonts w:asciiTheme="minorHAnsi" w:eastAsiaTheme="minorEastAsia" w:hAnsiTheme="minorHAnsi"/>
              <w:noProof/>
            </w:rPr>
          </w:pPr>
          <w:hyperlink w:anchor="_Toc218760026" w:history="1">
            <w:r w:rsidRPr="00D7202D">
              <w:rPr>
                <w:rStyle w:val="Hyperlink"/>
                <w:noProof/>
              </w:rPr>
              <w:t>KẾT LUẬN</w:t>
            </w:r>
            <w:r>
              <w:rPr>
                <w:noProof/>
                <w:webHidden/>
              </w:rPr>
              <w:tab/>
            </w:r>
            <w:r>
              <w:rPr>
                <w:noProof/>
                <w:webHidden/>
              </w:rPr>
              <w:fldChar w:fldCharType="begin"/>
            </w:r>
            <w:r>
              <w:rPr>
                <w:noProof/>
                <w:webHidden/>
              </w:rPr>
              <w:instrText xml:space="preserve"> PAGEREF _Toc218760026 \h </w:instrText>
            </w:r>
            <w:r>
              <w:rPr>
                <w:noProof/>
                <w:webHidden/>
              </w:rPr>
            </w:r>
            <w:r>
              <w:rPr>
                <w:noProof/>
                <w:webHidden/>
              </w:rPr>
              <w:fldChar w:fldCharType="separate"/>
            </w:r>
            <w:r>
              <w:rPr>
                <w:noProof/>
                <w:webHidden/>
              </w:rPr>
              <w:t>4</w:t>
            </w:r>
            <w:r>
              <w:rPr>
                <w:noProof/>
                <w:webHidden/>
              </w:rPr>
              <w:fldChar w:fldCharType="end"/>
            </w:r>
          </w:hyperlink>
        </w:p>
        <w:p w14:paraId="6A3DF3C1" w14:textId="3D67E7FF" w:rsidR="00AF5A07" w:rsidRDefault="00AF5A07">
          <w:r>
            <w:rPr>
              <w:b/>
              <w:bCs/>
              <w:noProof/>
            </w:rPr>
            <w:fldChar w:fldCharType="end"/>
          </w:r>
        </w:p>
      </w:sdtContent>
    </w:sdt>
    <w:p w14:paraId="38654BD4" w14:textId="77777777" w:rsidR="00AF5A07" w:rsidRPr="00AF5A07" w:rsidRDefault="00AF5A07" w:rsidP="00AF5A07">
      <w:pPr>
        <w:rPr>
          <w:lang w:val="vi-VN"/>
        </w:rPr>
      </w:pPr>
    </w:p>
    <w:p w14:paraId="5EF39D27" w14:textId="7F478D0B" w:rsidR="00EE1BFA" w:rsidRPr="00EE1BFA" w:rsidRDefault="00EE1BFA" w:rsidP="00AF5A07">
      <w:pPr>
        <w:jc w:val="both"/>
        <w:rPr>
          <w:lang w:val="vi-VN"/>
        </w:rPr>
      </w:pPr>
      <w:r w:rsidRPr="00EE1BFA">
        <w:rPr>
          <w:b/>
          <w:bCs/>
        </w:rPr>
        <w:t>Thực hiện bởi:</w:t>
      </w:r>
      <w:r w:rsidRPr="00EE1BFA">
        <w:t xml:space="preserve"> </w:t>
      </w:r>
      <w:r>
        <w:t>Nhóm</w:t>
      </w:r>
      <w:r>
        <w:rPr>
          <w:lang w:val="vi-VN"/>
        </w:rPr>
        <w:t xml:space="preserve"> 3</w:t>
      </w:r>
      <w:r w:rsidRPr="00EE1BFA">
        <w:t xml:space="preserve"> </w:t>
      </w:r>
      <w:r w:rsidRPr="00EE1BFA">
        <w:rPr>
          <w:b/>
          <w:bCs/>
        </w:rPr>
        <w:t>Dữ liệu:</w:t>
      </w:r>
      <w:r w:rsidRPr="00EE1BFA">
        <w:t xml:space="preserve"> Beijing Multi-Site Air Quality Data (2013-2017)</w:t>
      </w:r>
    </w:p>
    <w:p w14:paraId="42E0D2E9" w14:textId="77777777" w:rsidR="00EE1BFA" w:rsidRPr="00EE1BFA" w:rsidRDefault="00EE1BFA" w:rsidP="00AF5A07">
      <w:pPr>
        <w:pStyle w:val="Heading2"/>
      </w:pPr>
      <w:bookmarkStart w:id="1" w:name="_Toc218760021"/>
      <w:r w:rsidRPr="00EE1BFA">
        <w:t>1. Tổng quan &amp; Khám phá dữ liệu (EDA)</w:t>
      </w:r>
      <w:bookmarkEnd w:id="1"/>
    </w:p>
    <w:p w14:paraId="46080425" w14:textId="77777777" w:rsidR="00EE1BFA" w:rsidRPr="00EE1BFA" w:rsidRDefault="00EE1BFA" w:rsidP="00AF5A07">
      <w:pPr>
        <w:jc w:val="both"/>
      </w:pPr>
      <w:r w:rsidRPr="00EE1BFA">
        <w:t>Trước khi dự báo, chúng tôi đã "khám sức khỏe" cho dữ liệu để hiểu đặc tính của "bệnh nhân" PM2.5.</w:t>
      </w:r>
    </w:p>
    <w:p w14:paraId="3C93CE91" w14:textId="77777777" w:rsidR="00EE1BFA" w:rsidRPr="00EE1BFA" w:rsidRDefault="00EE1BFA" w:rsidP="00AF5A07">
      <w:pPr>
        <w:jc w:val="both"/>
      </w:pPr>
      <w:r w:rsidRPr="00EE1BFA">
        <w:t>Chúng tôi phát hiện ra điều gì? (Trả lời Q1)</w:t>
      </w:r>
    </w:p>
    <w:p w14:paraId="0D686353" w14:textId="77777777" w:rsidR="00EE1BFA" w:rsidRPr="00EE1BFA" w:rsidRDefault="00EE1BFA" w:rsidP="00AF5A07">
      <w:pPr>
        <w:numPr>
          <w:ilvl w:val="0"/>
          <w:numId w:val="1"/>
        </w:numPr>
        <w:jc w:val="both"/>
      </w:pPr>
      <w:r w:rsidRPr="00EE1BFA">
        <w:rPr>
          <w:b/>
          <w:bCs/>
        </w:rPr>
        <w:t>Dữ liệu bị thiếu (Missing Data):</w:t>
      </w:r>
      <w:r w:rsidRPr="00EE1BFA">
        <w:t xml:space="preserve"> Các biến khí tượng (Mưa, Gió) khá đầy đủ, nhưng các biến ô nhiễm (CO, NO2, PM2.5) lại hay bị mất tín hiệu. Điều này rất rủi ro, vì nếu mất dữ liệu đầu vào đúng lúc ô nhiễm cao điểm, hệ thống cảnh báo sẽ bị "mù". Chúng tôi đã xử lý bằng phương pháp lấp đầy (ffill) để đảm bảo tính liên tục.</w:t>
      </w:r>
    </w:p>
    <w:p w14:paraId="78B7280A" w14:textId="77777777" w:rsidR="00EE1BFA" w:rsidRPr="00EE1BFA" w:rsidRDefault="00EE1BFA" w:rsidP="00AF5A07">
      <w:pPr>
        <w:numPr>
          <w:ilvl w:val="0"/>
          <w:numId w:val="1"/>
        </w:numPr>
        <w:jc w:val="both"/>
      </w:pPr>
      <w:r w:rsidRPr="00EE1BFA">
        <w:rPr>
          <w:b/>
          <w:bCs/>
        </w:rPr>
        <w:t>Xu hướng &amp; Mùa vụ:</w:t>
      </w:r>
      <w:r w:rsidRPr="00EE1BFA">
        <w:t xml:space="preserve"> Quan sát biểu đồ 5 năm, PM2.5 có tính chu kỳ rất rõ rệt: Tăng cao vào mùa đông (do đốt than sưởi ấm) và giảm vào mùa hè.</w:t>
      </w:r>
    </w:p>
    <w:p w14:paraId="2587ED03" w14:textId="77777777" w:rsidR="00EE1BFA" w:rsidRPr="00EE1BFA" w:rsidRDefault="00EE1BFA" w:rsidP="00AF5A07">
      <w:pPr>
        <w:numPr>
          <w:ilvl w:val="0"/>
          <w:numId w:val="1"/>
        </w:numPr>
        <w:jc w:val="both"/>
      </w:pPr>
      <w:r w:rsidRPr="00EE1BFA">
        <w:rPr>
          <w:b/>
          <w:bCs/>
        </w:rPr>
        <w:t>Đỉnh ô nhiễm (Spikes):</w:t>
      </w:r>
      <w:r w:rsidRPr="00EE1BFA">
        <w:t xml:space="preserve"> Dữ liệu xuất hiện những cột mốc cao vọt (PM2.5 &gt; 500). Đây là những sự kiện cực đoan cần cảnh báo nhất, nhưng cũng là điểm khó dự báo nhất.</w:t>
      </w:r>
    </w:p>
    <w:p w14:paraId="0BA07CEA" w14:textId="31E7D52D" w:rsidR="00EE1BFA" w:rsidRPr="008D64C5" w:rsidRDefault="00EE1BFA" w:rsidP="00AF5A07">
      <w:pPr>
        <w:numPr>
          <w:ilvl w:val="0"/>
          <w:numId w:val="1"/>
        </w:numPr>
        <w:jc w:val="both"/>
      </w:pPr>
      <w:r w:rsidRPr="00EE1BFA">
        <w:rPr>
          <w:b/>
          <w:bCs/>
        </w:rPr>
        <w:t>Tính dừng (Stationarity):</w:t>
      </w:r>
      <w:r w:rsidRPr="00EE1BFA">
        <w:t xml:space="preserve"> Chuỗi PM2.5 gốc dao động rất mạnh và không ổn định. Sau khi kiểm định ADF, chúng tôi kết luận chuỗi cần được sai phân (differencing) hoặc xử lý kỹ thuật trước khi đưa vào mô hình ARIMA.</w:t>
      </w:r>
    </w:p>
    <w:p w14:paraId="15AC33FF" w14:textId="28717972" w:rsidR="008D64C5" w:rsidRPr="00EE1BFA" w:rsidRDefault="008D64C5" w:rsidP="00AF5A07">
      <w:pPr>
        <w:ind w:left="360"/>
        <w:jc w:val="both"/>
      </w:pPr>
      <w:r w:rsidRPr="008D64C5">
        <w:lastRenderedPageBreak/>
        <w:drawing>
          <wp:inline distT="0" distB="0" distL="0" distR="0" wp14:anchorId="244CE2E8" wp14:editId="7C41AA45">
            <wp:extent cx="5760720" cy="2385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2385060"/>
                    </a:xfrm>
                    <a:prstGeom prst="rect">
                      <a:avLst/>
                    </a:prstGeom>
                  </pic:spPr>
                </pic:pic>
              </a:graphicData>
            </a:graphic>
          </wp:inline>
        </w:drawing>
      </w:r>
    </w:p>
    <w:p w14:paraId="26E4D415" w14:textId="77777777" w:rsidR="00EE1BFA" w:rsidRPr="00EE1BFA" w:rsidRDefault="00EE1BFA" w:rsidP="00AF5A07">
      <w:pPr>
        <w:pStyle w:val="Heading2"/>
      </w:pPr>
      <w:bookmarkStart w:id="2" w:name="_Toc218760022"/>
      <w:r w:rsidRPr="00EE1BFA">
        <w:t>2. Kết quả Mô hình 1: Hồi quy (Regression Baseline)</w:t>
      </w:r>
      <w:bookmarkEnd w:id="2"/>
    </w:p>
    <w:p w14:paraId="33A8F083" w14:textId="77777777" w:rsidR="00EE1BFA" w:rsidRPr="00EE1BFA" w:rsidRDefault="00EE1BFA" w:rsidP="00AF5A07">
      <w:pPr>
        <w:jc w:val="both"/>
      </w:pPr>
      <w:r w:rsidRPr="00EE1BFA">
        <w:t xml:space="preserve">Chúng tôi tiếp cận bài toán theo hướng: </w:t>
      </w:r>
      <w:r w:rsidRPr="00EE1BFA">
        <w:rPr>
          <w:i/>
          <w:iCs/>
        </w:rPr>
        <w:t>"Muốn biết giờ sau bụi thế nào, hãy nhìn xem giờ này hôm qua bụi ra sao"</w:t>
      </w:r>
      <w:r w:rsidRPr="00EE1BFA">
        <w:t>.</w:t>
      </w:r>
    </w:p>
    <w:p w14:paraId="731FA4FB" w14:textId="77777777" w:rsidR="00EE1BFA" w:rsidRPr="00EE1BFA" w:rsidRDefault="00EE1BFA" w:rsidP="00AF5A07">
      <w:pPr>
        <w:numPr>
          <w:ilvl w:val="0"/>
          <w:numId w:val="2"/>
        </w:numPr>
        <w:jc w:val="both"/>
      </w:pPr>
      <w:r w:rsidRPr="00EE1BFA">
        <w:rPr>
          <w:b/>
          <w:bCs/>
        </w:rPr>
        <w:t>Kỹ thuật:</w:t>
      </w:r>
      <w:r w:rsidRPr="00EE1BFA">
        <w:t xml:space="preserve"> Sử dụng Linear Regression với các đặc trưng độ trễ (Lag): 1 giờ trước, 3 giờ trước và </w:t>
      </w:r>
      <w:r w:rsidRPr="00EE1BFA">
        <w:rPr>
          <w:b/>
          <w:bCs/>
        </w:rPr>
        <w:t>24 giờ trước</w:t>
      </w:r>
      <w:r w:rsidRPr="00EE1BFA">
        <w:t>.</w:t>
      </w:r>
    </w:p>
    <w:p w14:paraId="200937C2" w14:textId="77777777" w:rsidR="00EE1BFA" w:rsidRPr="00EE1BFA" w:rsidRDefault="00EE1BFA" w:rsidP="00AF5A07">
      <w:pPr>
        <w:numPr>
          <w:ilvl w:val="0"/>
          <w:numId w:val="2"/>
        </w:numPr>
        <w:jc w:val="both"/>
      </w:pPr>
      <w:r w:rsidRPr="00EE1BFA">
        <w:rPr>
          <w:b/>
          <w:bCs/>
        </w:rPr>
        <w:t>Kết quả thực tế:</w:t>
      </w:r>
    </w:p>
    <w:p w14:paraId="1CACC9A5" w14:textId="77777777" w:rsidR="00EE1BFA" w:rsidRPr="00EE1BFA" w:rsidRDefault="00EE1BFA" w:rsidP="00AF5A07">
      <w:pPr>
        <w:numPr>
          <w:ilvl w:val="1"/>
          <w:numId w:val="2"/>
        </w:numPr>
        <w:jc w:val="both"/>
      </w:pPr>
      <w:r w:rsidRPr="00EE1BFA">
        <w:rPr>
          <w:b/>
          <w:bCs/>
        </w:rPr>
        <w:t>RMSE:</w:t>
      </w:r>
      <w:r w:rsidRPr="00EE1BFA">
        <w:t xml:space="preserve"> 41.50</w:t>
      </w:r>
    </w:p>
    <w:p w14:paraId="2BC09350" w14:textId="77777777" w:rsidR="00EE1BFA" w:rsidRPr="00EE1BFA" w:rsidRDefault="00EE1BFA" w:rsidP="00AF5A07">
      <w:pPr>
        <w:numPr>
          <w:ilvl w:val="1"/>
          <w:numId w:val="2"/>
        </w:numPr>
        <w:jc w:val="both"/>
      </w:pPr>
      <w:r w:rsidRPr="00EE1BFA">
        <w:rPr>
          <w:b/>
          <w:bCs/>
        </w:rPr>
        <w:t>MAE:</w:t>
      </w:r>
      <w:r w:rsidRPr="00EE1BFA">
        <w:t xml:space="preserve"> 21.02</w:t>
      </w:r>
    </w:p>
    <w:p w14:paraId="15E02BC6" w14:textId="77777777" w:rsidR="00EE1BFA" w:rsidRPr="00EE1BFA" w:rsidRDefault="00EE1BFA" w:rsidP="00AF5A07">
      <w:pPr>
        <w:numPr>
          <w:ilvl w:val="0"/>
          <w:numId w:val="2"/>
        </w:numPr>
        <w:jc w:val="both"/>
      </w:pPr>
      <w:r w:rsidRPr="00EE1BFA">
        <w:rPr>
          <w:b/>
          <w:bCs/>
        </w:rPr>
        <w:t>Biểu đồ:</w:t>
      </w:r>
      <w:r w:rsidRPr="00EE1BFA">
        <w:t xml:space="preserve"> Đường dự báo (màu xanh) bám rất sát đường thực tế (màu đen), bắt được nhịp lên xuống của bụi mịn.</w:t>
      </w:r>
    </w:p>
    <w:p w14:paraId="53FBF7E3" w14:textId="77777777" w:rsidR="00EE1BFA" w:rsidRPr="00EE1BFA" w:rsidRDefault="00EE1BFA" w:rsidP="00AF5A07">
      <w:pPr>
        <w:jc w:val="both"/>
      </w:pPr>
      <w:r w:rsidRPr="00EE1BFA">
        <w:t>Tại sao mô hình này lại tốt? (Trả lời Q2)</w:t>
      </w:r>
    </w:p>
    <w:p w14:paraId="046198B5" w14:textId="77777777" w:rsidR="00EE1BFA" w:rsidRPr="00EE1BFA" w:rsidRDefault="00EE1BFA" w:rsidP="00AF5A07">
      <w:pPr>
        <w:numPr>
          <w:ilvl w:val="0"/>
          <w:numId w:val="3"/>
        </w:numPr>
        <w:jc w:val="both"/>
      </w:pPr>
      <w:r w:rsidRPr="00EE1BFA">
        <w:rPr>
          <w:b/>
          <w:bCs/>
        </w:rPr>
        <w:t>Sức mạnh của Lag 24h:</w:t>
      </w:r>
      <w:r w:rsidRPr="00EE1BFA">
        <w:t xml:space="preserve"> Ô nhiễm không khí gắn liền với hoạt động con người và chu kỳ mặt trời. 8 giờ sáng hôm nay thường tắc đường giống 8 giờ sáng hôm qua. Việc đưa Lag_24 vào giúp mô hình học được "nhịp điệu" này cực kỳ hiệu quả.</w:t>
      </w:r>
    </w:p>
    <w:p w14:paraId="49A331FE" w14:textId="1E46221D" w:rsidR="00EE1BFA" w:rsidRPr="008C6C42" w:rsidRDefault="00EE1BFA" w:rsidP="00AF5A07">
      <w:pPr>
        <w:numPr>
          <w:ilvl w:val="0"/>
          <w:numId w:val="3"/>
        </w:numPr>
        <w:jc w:val="both"/>
      </w:pPr>
      <w:r w:rsidRPr="00EE1BFA">
        <w:rPr>
          <w:b/>
          <w:bCs/>
        </w:rPr>
        <w:t>Câu chuyện RMSE vs MAE:</w:t>
      </w:r>
      <w:r w:rsidRPr="00EE1BFA">
        <w:t xml:space="preserve"> RMSE (41.50) cao gấp đôi MAE (21.02) cho thấy mô hình vẫn phạm sai số lớn ở các đỉnh (spikes). Tuy nhiên, về tổng thể, đây là một mô hình đáng tin cậy cho dự báo ngắn hạn (1 giờ tới).</w:t>
      </w:r>
    </w:p>
    <w:p w14:paraId="79C8E29E" w14:textId="23D8E328" w:rsidR="008C6C42" w:rsidRPr="00EE1BFA" w:rsidRDefault="008C6C42" w:rsidP="00AF5A07">
      <w:pPr>
        <w:jc w:val="both"/>
      </w:pPr>
      <w:r w:rsidRPr="008C6C42">
        <w:lastRenderedPageBreak/>
        <w:drawing>
          <wp:inline distT="0" distB="0" distL="0" distR="0" wp14:anchorId="528F499A" wp14:editId="35428CD8">
            <wp:extent cx="5760720" cy="28098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2809875"/>
                    </a:xfrm>
                    <a:prstGeom prst="rect">
                      <a:avLst/>
                    </a:prstGeom>
                  </pic:spPr>
                </pic:pic>
              </a:graphicData>
            </a:graphic>
          </wp:inline>
        </w:drawing>
      </w:r>
    </w:p>
    <w:p w14:paraId="14C1A881" w14:textId="77777777" w:rsidR="00EE1BFA" w:rsidRPr="00EE1BFA" w:rsidRDefault="00EE1BFA" w:rsidP="00AF5A07">
      <w:pPr>
        <w:pStyle w:val="Heading2"/>
      </w:pPr>
      <w:bookmarkStart w:id="3" w:name="_Toc218760023"/>
      <w:r w:rsidRPr="00EE1BFA">
        <w:t>3. Kết quả Mô hình 2: Chuỗi thời gian (ARIMA)</w:t>
      </w:r>
      <w:bookmarkEnd w:id="3"/>
    </w:p>
    <w:p w14:paraId="646A1E6C" w14:textId="77777777" w:rsidR="00EE1BFA" w:rsidRPr="00EE1BFA" w:rsidRDefault="00EE1BFA" w:rsidP="00AF5A07">
      <w:pPr>
        <w:jc w:val="both"/>
      </w:pPr>
      <w:r w:rsidRPr="00EE1BFA">
        <w:t>Chúng tôi thử nghiệm mô hình ARIMA thuần túy (chỉ nhìn vào chính chuỗi số, không dùng biến ngoài).</w:t>
      </w:r>
    </w:p>
    <w:p w14:paraId="561E12F7" w14:textId="77777777" w:rsidR="00EE1BFA" w:rsidRPr="00EE1BFA" w:rsidRDefault="00EE1BFA" w:rsidP="00AF5A07">
      <w:pPr>
        <w:numPr>
          <w:ilvl w:val="0"/>
          <w:numId w:val="4"/>
        </w:numPr>
        <w:jc w:val="both"/>
      </w:pPr>
      <w:r w:rsidRPr="00EE1BFA">
        <w:rPr>
          <w:b/>
          <w:bCs/>
        </w:rPr>
        <w:t>Cấu hình:</w:t>
      </w:r>
      <w:r w:rsidRPr="00EE1BFA">
        <w:t xml:space="preserve"> Đã thử nghiệm (1, 0, 1), (12, 1, 1) và (24, 1, 1).</w:t>
      </w:r>
    </w:p>
    <w:p w14:paraId="5ACA5FA0" w14:textId="77777777" w:rsidR="00EE1BFA" w:rsidRPr="00EE1BFA" w:rsidRDefault="00EE1BFA" w:rsidP="00AF5A07">
      <w:pPr>
        <w:numPr>
          <w:ilvl w:val="0"/>
          <w:numId w:val="4"/>
        </w:numPr>
        <w:jc w:val="both"/>
      </w:pPr>
      <w:r w:rsidRPr="00EE1BFA">
        <w:rPr>
          <w:b/>
          <w:bCs/>
        </w:rPr>
        <w:t>Kết quả thực tế:</w:t>
      </w:r>
    </w:p>
    <w:p w14:paraId="20C36B6C" w14:textId="77777777" w:rsidR="00EE1BFA" w:rsidRPr="00EE1BFA" w:rsidRDefault="00EE1BFA" w:rsidP="00AF5A07">
      <w:pPr>
        <w:numPr>
          <w:ilvl w:val="1"/>
          <w:numId w:val="4"/>
        </w:numPr>
        <w:jc w:val="both"/>
      </w:pPr>
      <w:r w:rsidRPr="00EE1BFA">
        <w:rPr>
          <w:b/>
          <w:bCs/>
        </w:rPr>
        <w:t>RMSE:</w:t>
      </w:r>
      <w:r w:rsidRPr="00EE1BFA">
        <w:t xml:space="preserve"> ~49.94 (Tệ hơn Regression)</w:t>
      </w:r>
    </w:p>
    <w:p w14:paraId="03FCD01A" w14:textId="77777777" w:rsidR="00EE1BFA" w:rsidRPr="00EE1BFA" w:rsidRDefault="00EE1BFA" w:rsidP="00AF5A07">
      <w:pPr>
        <w:numPr>
          <w:ilvl w:val="1"/>
          <w:numId w:val="4"/>
        </w:numPr>
        <w:jc w:val="both"/>
      </w:pPr>
      <w:r w:rsidRPr="00EE1BFA">
        <w:rPr>
          <w:b/>
          <w:bCs/>
        </w:rPr>
        <w:t>Đặc điểm:</w:t>
      </w:r>
      <w:r w:rsidRPr="00EE1BFA">
        <w:t xml:space="preserve"> Đường dự báo (màu đỏ) có xu hướng là một đường thẳng hoặc biến động rất ít, không bắt được các đỉnh nhọn.</w:t>
      </w:r>
    </w:p>
    <w:p w14:paraId="14C81BF6" w14:textId="77777777" w:rsidR="00EE1BFA" w:rsidRPr="00EE1BFA" w:rsidRDefault="00EE1BFA" w:rsidP="00AF5A07">
      <w:pPr>
        <w:jc w:val="both"/>
      </w:pPr>
      <w:r w:rsidRPr="00EE1BFA">
        <w:t>Tại sao ARIMA lại thất bại trong trường hợp này? (Trả lời Q3)</w:t>
      </w:r>
    </w:p>
    <w:p w14:paraId="5BE56DC7" w14:textId="77777777" w:rsidR="00EE1BFA" w:rsidRPr="00EE1BFA" w:rsidRDefault="00EE1BFA" w:rsidP="00AF5A07">
      <w:pPr>
        <w:numPr>
          <w:ilvl w:val="0"/>
          <w:numId w:val="5"/>
        </w:numPr>
        <w:jc w:val="both"/>
      </w:pPr>
      <w:r w:rsidRPr="00EE1BFA">
        <w:rPr>
          <w:b/>
          <w:bCs/>
        </w:rPr>
        <w:t>Thiếu yếu tố mùa vụ (Seasonality):</w:t>
      </w:r>
      <w:r w:rsidRPr="00EE1BFA">
        <w:t xml:space="preserve"> ARIMA chuẩn (p,d,q) hoạt động tốt với xu hướng ngắn hạn, nhưng nó "không hiểu" khái niệm "ngày hôm qua" trừ khi ta đặt tham số p cực lớn hoặc chuyển sang </w:t>
      </w:r>
      <w:r w:rsidRPr="00EE1BFA">
        <w:rPr>
          <w:b/>
          <w:bCs/>
        </w:rPr>
        <w:t>SARIMA</w:t>
      </w:r>
      <w:r w:rsidRPr="00EE1BFA">
        <w:t xml:space="preserve"> (Seasonal ARIMA).</w:t>
      </w:r>
    </w:p>
    <w:p w14:paraId="2E003522" w14:textId="67AFA0A7" w:rsidR="00EE1BFA" w:rsidRPr="008C6C42" w:rsidRDefault="00EE1BFA" w:rsidP="00AF5A07">
      <w:pPr>
        <w:numPr>
          <w:ilvl w:val="0"/>
          <w:numId w:val="5"/>
        </w:numPr>
        <w:jc w:val="both"/>
      </w:pPr>
      <w:r w:rsidRPr="00EE1BFA">
        <w:rPr>
          <w:b/>
          <w:bCs/>
        </w:rPr>
        <w:t>Khó khăn với các cú sốc (Shocks):</w:t>
      </w:r>
      <w:r w:rsidRPr="00EE1BFA">
        <w:t xml:space="preserve"> Với bản chất hồi quy về giá trị trung bình, ARIMA có xu hướng chọn giải pháp "an toàn" là dự báo đi ngang khi gặp chuỗi biến động quá mạnh như PM2.5.</w:t>
      </w:r>
    </w:p>
    <w:p w14:paraId="176C2CA2" w14:textId="5F43DA1D" w:rsidR="008C6C42" w:rsidRPr="00EE1BFA" w:rsidRDefault="008C6C42" w:rsidP="00AF5A07">
      <w:pPr>
        <w:jc w:val="both"/>
      </w:pPr>
      <w:r w:rsidRPr="008C6C42">
        <w:lastRenderedPageBreak/>
        <w:drawing>
          <wp:inline distT="0" distB="0" distL="0" distR="0" wp14:anchorId="4913783B" wp14:editId="2F0AD1EF">
            <wp:extent cx="5760720" cy="2609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2609850"/>
                    </a:xfrm>
                    <a:prstGeom prst="rect">
                      <a:avLst/>
                    </a:prstGeom>
                  </pic:spPr>
                </pic:pic>
              </a:graphicData>
            </a:graphic>
          </wp:inline>
        </w:drawing>
      </w:r>
    </w:p>
    <w:p w14:paraId="6F2D8807" w14:textId="0A60F74E" w:rsidR="00AF5A07" w:rsidRPr="00EE1BFA" w:rsidRDefault="00EE1BFA" w:rsidP="00AF5A07">
      <w:pPr>
        <w:pStyle w:val="Heading2"/>
        <w:rPr>
          <w:lang w:val="vi-VN"/>
        </w:rPr>
      </w:pPr>
      <w:bookmarkStart w:id="4" w:name="_Toc218760024"/>
      <w:r w:rsidRPr="00EE1BFA">
        <w:t>4. So sánh &amp; Kết luận (Regression vs ARIMA)</w:t>
      </w:r>
      <w:bookmarkEnd w:id="4"/>
    </w:p>
    <w:p w14:paraId="6803F0AC" w14:textId="77777777" w:rsidR="00EE1BFA" w:rsidRDefault="00EE1BFA" w:rsidP="00AF5A07">
      <w:pPr>
        <w:jc w:val="both"/>
        <w:rPr>
          <w:lang w:val="vi-VN"/>
        </w:rPr>
      </w:pPr>
      <w:r w:rsidRPr="00EE1BFA">
        <w:rPr>
          <w:b/>
          <w:bCs/>
        </w:rPr>
        <w:t>Câu hỏi: Mô hình nào thắng?</w:t>
      </w:r>
      <w:r w:rsidRPr="00EE1BFA">
        <w:t xml:space="preserve"> =&gt; </w:t>
      </w:r>
      <w:r w:rsidRPr="00EE1BFA">
        <w:rPr>
          <w:b/>
          <w:bCs/>
        </w:rPr>
        <w:t>Chiến thắng thuộc về: Regression Baseline.</w:t>
      </w:r>
      <w:r w:rsidRPr="00EE1BFA">
        <w:t xml:space="preserve"> </w:t>
      </w:r>
    </w:p>
    <w:tbl>
      <w:tblPr>
        <w:tblStyle w:val="TableGrid"/>
        <w:tblW w:w="0" w:type="auto"/>
        <w:tblLook w:val="04A0" w:firstRow="1" w:lastRow="0" w:firstColumn="1" w:lastColumn="0" w:noHBand="0" w:noVBand="1"/>
      </w:tblPr>
      <w:tblGrid>
        <w:gridCol w:w="2117"/>
        <w:gridCol w:w="2500"/>
        <w:gridCol w:w="2385"/>
        <w:gridCol w:w="2060"/>
      </w:tblGrid>
      <w:tr w:rsidR="00AF5A07" w:rsidRPr="00AF5A07" w14:paraId="4F3FCF96" w14:textId="77777777" w:rsidTr="00AF5A07">
        <w:tc>
          <w:tcPr>
            <w:tcW w:w="0" w:type="auto"/>
            <w:hideMark/>
          </w:tcPr>
          <w:p w14:paraId="58653B3C" w14:textId="77777777" w:rsidR="00AF5A07" w:rsidRPr="00AF5A07" w:rsidRDefault="00AF5A07" w:rsidP="00AF5A07">
            <w:pPr>
              <w:spacing w:after="160" w:line="278" w:lineRule="auto"/>
              <w:jc w:val="both"/>
            </w:pPr>
            <w:r w:rsidRPr="00AF5A07">
              <w:rPr>
                <w:b/>
                <w:bCs/>
              </w:rPr>
              <w:t>Mô hình</w:t>
            </w:r>
          </w:p>
        </w:tc>
        <w:tc>
          <w:tcPr>
            <w:tcW w:w="0" w:type="auto"/>
            <w:hideMark/>
          </w:tcPr>
          <w:p w14:paraId="3E9E5C5E" w14:textId="77777777" w:rsidR="00AF5A07" w:rsidRPr="00AF5A07" w:rsidRDefault="00AF5A07" w:rsidP="00AF5A07">
            <w:pPr>
              <w:spacing w:after="160" w:line="278" w:lineRule="auto"/>
              <w:jc w:val="both"/>
            </w:pPr>
            <w:r w:rsidRPr="00AF5A07">
              <w:rPr>
                <w:b/>
                <w:bCs/>
              </w:rPr>
              <w:t>RMSE (Càng thấp càng tốt)</w:t>
            </w:r>
          </w:p>
        </w:tc>
        <w:tc>
          <w:tcPr>
            <w:tcW w:w="0" w:type="auto"/>
            <w:hideMark/>
          </w:tcPr>
          <w:p w14:paraId="5C4A4761" w14:textId="77777777" w:rsidR="00AF5A07" w:rsidRPr="00AF5A07" w:rsidRDefault="00AF5A07" w:rsidP="00AF5A07">
            <w:pPr>
              <w:spacing w:after="160" w:line="278" w:lineRule="auto"/>
              <w:jc w:val="both"/>
            </w:pPr>
            <w:r w:rsidRPr="00AF5A07">
              <w:rPr>
                <w:b/>
                <w:bCs/>
              </w:rPr>
              <w:t>MAE (Càng thấp càng tốt)</w:t>
            </w:r>
          </w:p>
        </w:tc>
        <w:tc>
          <w:tcPr>
            <w:tcW w:w="0" w:type="auto"/>
            <w:hideMark/>
          </w:tcPr>
          <w:p w14:paraId="28A14E26" w14:textId="77777777" w:rsidR="00AF5A07" w:rsidRPr="00AF5A07" w:rsidRDefault="00AF5A07" w:rsidP="00AF5A07">
            <w:pPr>
              <w:spacing w:after="160" w:line="278" w:lineRule="auto"/>
              <w:jc w:val="both"/>
            </w:pPr>
            <w:r w:rsidRPr="00AF5A07">
              <w:rPr>
                <w:b/>
                <w:bCs/>
              </w:rPr>
              <w:t>Nhận xét nhanh</w:t>
            </w:r>
          </w:p>
        </w:tc>
      </w:tr>
      <w:tr w:rsidR="00AF5A07" w:rsidRPr="00AF5A07" w14:paraId="4018EA2D" w14:textId="77777777" w:rsidTr="00AF5A07">
        <w:tc>
          <w:tcPr>
            <w:tcW w:w="0" w:type="auto"/>
            <w:hideMark/>
          </w:tcPr>
          <w:p w14:paraId="5E0B87C7" w14:textId="77777777" w:rsidR="00AF5A07" w:rsidRPr="00AF5A07" w:rsidRDefault="00AF5A07" w:rsidP="00AF5A07">
            <w:pPr>
              <w:spacing w:after="160" w:line="278" w:lineRule="auto"/>
              <w:jc w:val="both"/>
            </w:pPr>
            <w:r w:rsidRPr="00AF5A07">
              <w:rPr>
                <w:b/>
                <w:bCs/>
              </w:rPr>
              <w:t>Regression (Baseline)</w:t>
            </w:r>
          </w:p>
        </w:tc>
        <w:tc>
          <w:tcPr>
            <w:tcW w:w="0" w:type="auto"/>
            <w:hideMark/>
          </w:tcPr>
          <w:p w14:paraId="7B64D8C6" w14:textId="77777777" w:rsidR="00AF5A07" w:rsidRPr="00AF5A07" w:rsidRDefault="00AF5A07" w:rsidP="00AF5A07">
            <w:pPr>
              <w:spacing w:after="160" w:line="278" w:lineRule="auto"/>
              <w:jc w:val="both"/>
            </w:pPr>
            <w:r w:rsidRPr="00AF5A07">
              <w:rPr>
                <w:b/>
                <w:bCs/>
              </w:rPr>
              <w:t>41.50</w:t>
            </w:r>
          </w:p>
        </w:tc>
        <w:tc>
          <w:tcPr>
            <w:tcW w:w="0" w:type="auto"/>
            <w:hideMark/>
          </w:tcPr>
          <w:p w14:paraId="66DD0AF4" w14:textId="77777777" w:rsidR="00AF5A07" w:rsidRPr="00AF5A07" w:rsidRDefault="00AF5A07" w:rsidP="00AF5A07">
            <w:pPr>
              <w:spacing w:after="160" w:line="278" w:lineRule="auto"/>
              <w:jc w:val="both"/>
            </w:pPr>
            <w:r w:rsidRPr="00AF5A07">
              <w:rPr>
                <w:b/>
                <w:bCs/>
              </w:rPr>
              <w:t>21.02</w:t>
            </w:r>
          </w:p>
        </w:tc>
        <w:tc>
          <w:tcPr>
            <w:tcW w:w="0" w:type="auto"/>
            <w:hideMark/>
          </w:tcPr>
          <w:p w14:paraId="48FA298D" w14:textId="77777777" w:rsidR="00AF5A07" w:rsidRPr="00AF5A07" w:rsidRDefault="00AF5A07" w:rsidP="00AF5A07">
            <w:pPr>
              <w:spacing w:after="160" w:line="278" w:lineRule="auto"/>
              <w:jc w:val="both"/>
            </w:pPr>
            <w:r w:rsidRPr="00AF5A07">
              <w:t>Sai số thấp hơn, tốt hơn</w:t>
            </w:r>
          </w:p>
        </w:tc>
      </w:tr>
      <w:tr w:rsidR="00AF5A07" w:rsidRPr="00AF5A07" w14:paraId="01BC6C31" w14:textId="77777777" w:rsidTr="00AF5A07">
        <w:tc>
          <w:tcPr>
            <w:tcW w:w="0" w:type="auto"/>
            <w:hideMark/>
          </w:tcPr>
          <w:p w14:paraId="16DCA607" w14:textId="77777777" w:rsidR="00AF5A07" w:rsidRPr="00AF5A07" w:rsidRDefault="00AF5A07" w:rsidP="00AF5A07">
            <w:pPr>
              <w:spacing w:after="160" w:line="278" w:lineRule="auto"/>
              <w:jc w:val="both"/>
            </w:pPr>
            <w:r w:rsidRPr="00AF5A07">
              <w:rPr>
                <w:b/>
                <w:bCs/>
              </w:rPr>
              <w:t>ARIMA (1, 0, 1)</w:t>
            </w:r>
          </w:p>
        </w:tc>
        <w:tc>
          <w:tcPr>
            <w:tcW w:w="0" w:type="auto"/>
            <w:hideMark/>
          </w:tcPr>
          <w:p w14:paraId="29DA20AD" w14:textId="77777777" w:rsidR="00AF5A07" w:rsidRPr="00AF5A07" w:rsidRDefault="00AF5A07" w:rsidP="00AF5A07">
            <w:pPr>
              <w:spacing w:after="160" w:line="278" w:lineRule="auto"/>
              <w:jc w:val="both"/>
            </w:pPr>
            <w:r w:rsidRPr="00AF5A07">
              <w:t>49.94</w:t>
            </w:r>
          </w:p>
        </w:tc>
        <w:tc>
          <w:tcPr>
            <w:tcW w:w="0" w:type="auto"/>
            <w:hideMark/>
          </w:tcPr>
          <w:p w14:paraId="3024674A" w14:textId="77777777" w:rsidR="00AF5A07" w:rsidRPr="00AF5A07" w:rsidRDefault="00AF5A07" w:rsidP="00AF5A07">
            <w:pPr>
              <w:spacing w:after="160" w:line="278" w:lineRule="auto"/>
              <w:jc w:val="both"/>
            </w:pPr>
            <w:r w:rsidRPr="00AF5A07">
              <w:t>39.66</w:t>
            </w:r>
          </w:p>
        </w:tc>
        <w:tc>
          <w:tcPr>
            <w:tcW w:w="0" w:type="auto"/>
            <w:hideMark/>
          </w:tcPr>
          <w:p w14:paraId="7F9B3E92" w14:textId="77777777" w:rsidR="00AF5A07" w:rsidRPr="00AF5A07" w:rsidRDefault="00AF5A07" w:rsidP="00AF5A07">
            <w:pPr>
              <w:spacing w:after="160" w:line="278" w:lineRule="auto"/>
              <w:jc w:val="both"/>
            </w:pPr>
            <w:r w:rsidRPr="00AF5A07">
              <w:t>Sai số cao hơn, tệ hơn</w:t>
            </w:r>
          </w:p>
        </w:tc>
      </w:tr>
    </w:tbl>
    <w:p w14:paraId="17875F9E" w14:textId="77777777" w:rsidR="00AF5A07" w:rsidRPr="00EE1BFA" w:rsidRDefault="00AF5A07" w:rsidP="00AF5A07">
      <w:pPr>
        <w:jc w:val="both"/>
        <w:rPr>
          <w:lang w:val="vi-VN"/>
        </w:rPr>
      </w:pPr>
    </w:p>
    <w:p w14:paraId="7A34EC91" w14:textId="77777777" w:rsidR="00EE1BFA" w:rsidRPr="00EE1BFA" w:rsidRDefault="00EE1BFA" w:rsidP="00AF5A07">
      <w:pPr>
        <w:numPr>
          <w:ilvl w:val="0"/>
          <w:numId w:val="6"/>
        </w:numPr>
        <w:jc w:val="both"/>
      </w:pPr>
      <w:r w:rsidRPr="00EE1BFA">
        <w:rPr>
          <w:b/>
          <w:bCs/>
        </w:rPr>
        <w:t>Độ chính xác:</w:t>
      </w:r>
      <w:r w:rsidRPr="00EE1BFA">
        <w:t xml:space="preserve"> Regression có sai số thấp hơn hẳn (RMSE 41.5 so với 49.9).</w:t>
      </w:r>
    </w:p>
    <w:p w14:paraId="5B648111" w14:textId="77777777" w:rsidR="00EE1BFA" w:rsidRPr="00EE1BFA" w:rsidRDefault="00EE1BFA" w:rsidP="00AF5A07">
      <w:pPr>
        <w:numPr>
          <w:ilvl w:val="0"/>
          <w:numId w:val="6"/>
        </w:numPr>
        <w:jc w:val="both"/>
      </w:pPr>
      <w:r w:rsidRPr="00EE1BFA">
        <w:rPr>
          <w:b/>
          <w:bCs/>
        </w:rPr>
        <w:t>Khả năng bắt đỉnh:</w:t>
      </w:r>
      <w:r w:rsidRPr="00EE1BFA">
        <w:t xml:space="preserve"> Regression phản ứng nhanh với các đợt ô nhiễm tăng vọt nhờ đặc trưng Lag 1 và Lag 24. ARIMA phản ứng quá chậm.</w:t>
      </w:r>
    </w:p>
    <w:p w14:paraId="6FC42188" w14:textId="772E8A56" w:rsidR="00EE1BFA" w:rsidRPr="00EE1BFA" w:rsidRDefault="00EE1BFA" w:rsidP="00AF5A07">
      <w:pPr>
        <w:numPr>
          <w:ilvl w:val="0"/>
          <w:numId w:val="6"/>
        </w:numPr>
        <w:jc w:val="both"/>
      </w:pPr>
      <w:r w:rsidRPr="00EE1BFA">
        <w:rPr>
          <w:b/>
          <w:bCs/>
        </w:rPr>
        <w:t>Chi phí vận hành:</w:t>
      </w:r>
      <w:r w:rsidRPr="00EE1BFA">
        <w:t xml:space="preserve"> Regression chạy nhanh hơn, dễ giải thích hơn và dễ code hơn.</w:t>
      </w:r>
    </w:p>
    <w:p w14:paraId="52475B76" w14:textId="77777777" w:rsidR="00EE1BFA" w:rsidRPr="00EE1BFA" w:rsidRDefault="00EE1BFA" w:rsidP="00AF5A07">
      <w:pPr>
        <w:pStyle w:val="Heading2"/>
      </w:pPr>
      <w:bookmarkStart w:id="5" w:name="_Toc218760025"/>
      <w:r w:rsidRPr="00EE1BFA">
        <w:t>5. Insight &amp; Khuyến nghị (Dành cho nhà quản lý)</w:t>
      </w:r>
      <w:bookmarkEnd w:id="5"/>
    </w:p>
    <w:p w14:paraId="168C9DDA" w14:textId="77777777" w:rsidR="00EE1BFA" w:rsidRPr="00EE1BFA" w:rsidRDefault="00EE1BFA" w:rsidP="00AF5A07">
      <w:pPr>
        <w:jc w:val="both"/>
      </w:pPr>
      <w:r w:rsidRPr="00EE1BFA">
        <w:t xml:space="preserve">Dựa trên kết quả phân tích, chúng tôi đưa ra 5 khuyến nghị cho cơ quan quản lý môi trường: </w:t>
      </w:r>
    </w:p>
    <w:p w14:paraId="2B9081D3" w14:textId="77777777" w:rsidR="00EE1BFA" w:rsidRPr="00EE1BFA" w:rsidRDefault="00EE1BFA" w:rsidP="00AF5A07">
      <w:pPr>
        <w:numPr>
          <w:ilvl w:val="0"/>
          <w:numId w:val="7"/>
        </w:numPr>
        <w:jc w:val="both"/>
      </w:pPr>
      <w:r w:rsidRPr="00EE1BFA">
        <w:rPr>
          <w:b/>
          <w:bCs/>
        </w:rPr>
        <w:t>Ưu tiên quy luật 24h:</w:t>
      </w:r>
      <w:r w:rsidRPr="00EE1BFA">
        <w:t xml:space="preserve"> Khi xây dựng lịch kiểm tra hoặc phun nước rửa đường, hãy dựa vào khung giờ cố định trong ngày (ví dụ: luôn phun nước trước giờ cao điểm sáng/chiều) vì tính chu kỳ của bụi là rất lớn.</w:t>
      </w:r>
    </w:p>
    <w:p w14:paraId="61D13605" w14:textId="77777777" w:rsidR="00EE1BFA" w:rsidRPr="00EE1BFA" w:rsidRDefault="00EE1BFA" w:rsidP="00AF5A07">
      <w:pPr>
        <w:numPr>
          <w:ilvl w:val="0"/>
          <w:numId w:val="7"/>
        </w:numPr>
        <w:jc w:val="both"/>
      </w:pPr>
      <w:r w:rsidRPr="00EE1BFA">
        <w:rPr>
          <w:b/>
          <w:bCs/>
        </w:rPr>
        <w:t>Cảnh báo sớm dựa trên dữ liệu 1 giờ trước:</w:t>
      </w:r>
      <w:r w:rsidRPr="00EE1BFA">
        <w:t xml:space="preserve"> Vì Lag 1 có ảnh hưởng mạnh nhất, nếu thấy chỉ số PM2.5 tăng vọt đột ngột trong 1 giờ, cần kích hoạt cảnh báo ngay lập tức mà không cần chờ đợi thêm, vì xu hướng giờ tiếp theo gần như chắc chắn sẽ tăng.</w:t>
      </w:r>
    </w:p>
    <w:p w14:paraId="32124AC3" w14:textId="77777777" w:rsidR="00EE1BFA" w:rsidRPr="00EE1BFA" w:rsidRDefault="00EE1BFA" w:rsidP="00AF5A07">
      <w:pPr>
        <w:numPr>
          <w:ilvl w:val="0"/>
          <w:numId w:val="7"/>
        </w:numPr>
        <w:jc w:val="both"/>
      </w:pPr>
      <w:r w:rsidRPr="00EE1BFA">
        <w:rPr>
          <w:b/>
          <w:bCs/>
        </w:rPr>
        <w:t>Đừng tin tưởng tuyệt đối vào mô hình khi có "Spike":</w:t>
      </w:r>
      <w:r w:rsidRPr="00EE1BFA">
        <w:t xml:space="preserve"> Cả hai mô hình đều có RMSE cao, nghĩa là khi có sự kiện bất thường (cháy lớn, bão bụi), máy tính sẽ dự báo sai số lớn. Cần kết hợp với giám sát của con người.</w:t>
      </w:r>
    </w:p>
    <w:p w14:paraId="02CAF8BB" w14:textId="77777777" w:rsidR="00EE1BFA" w:rsidRPr="00EE1BFA" w:rsidRDefault="00EE1BFA" w:rsidP="00AF5A07">
      <w:pPr>
        <w:numPr>
          <w:ilvl w:val="0"/>
          <w:numId w:val="7"/>
        </w:numPr>
        <w:jc w:val="both"/>
      </w:pPr>
      <w:r w:rsidRPr="00EE1BFA">
        <w:rPr>
          <w:b/>
          <w:bCs/>
        </w:rPr>
        <w:lastRenderedPageBreak/>
        <w:t>Cải thiện trạm quan trắc:</w:t>
      </w:r>
      <w:r w:rsidRPr="00EE1BFA">
        <w:t xml:space="preserve"> Việc thiếu dữ liệu đầu vào (Missing data) ảnh hưởng lớn đến độ chính xác. Cần bảo trì các cảm biến CO, NO2 thường xuyên hơn.</w:t>
      </w:r>
    </w:p>
    <w:p w14:paraId="3FB4C1E6" w14:textId="77777777" w:rsidR="00EE1BFA" w:rsidRPr="00EE1BFA" w:rsidRDefault="00EE1BFA" w:rsidP="00AF5A07">
      <w:pPr>
        <w:numPr>
          <w:ilvl w:val="0"/>
          <w:numId w:val="7"/>
        </w:numPr>
        <w:jc w:val="both"/>
      </w:pPr>
      <w:r w:rsidRPr="00EE1BFA">
        <w:rPr>
          <w:b/>
          <w:bCs/>
        </w:rPr>
        <w:t>Chiến lược mô hình:</w:t>
      </w:r>
      <w:r w:rsidRPr="00EE1BFA">
        <w:t xml:space="preserve"> Trong giai đoạn đầu triển khai hệ thống Smart City, nên dùng </w:t>
      </w:r>
      <w:r w:rsidRPr="00EE1BFA">
        <w:rPr>
          <w:b/>
          <w:bCs/>
        </w:rPr>
        <w:t>Regression</w:t>
      </w:r>
      <w:r w:rsidRPr="00EE1BFA">
        <w:t xml:space="preserve"> vì tính hiệu quả và đơn giản. Chỉ nghiên cứu ARIMA/SARIMA nâng cao khi muốn dự báo dài hạn (vài ngày tới) và kết hợp thêm dữ liệu Dự báo thời tiết (Mưa/Gió).</w:t>
      </w:r>
    </w:p>
    <w:p w14:paraId="10B89440" w14:textId="77777777" w:rsidR="00AF5A07" w:rsidRPr="00AF5A07" w:rsidRDefault="00AF5A07" w:rsidP="00AF5A07">
      <w:pPr>
        <w:pStyle w:val="Heading1"/>
      </w:pPr>
      <w:bookmarkStart w:id="6" w:name="_Toc218760026"/>
      <w:r w:rsidRPr="00AF5A07">
        <w:t>KẾT LUẬN</w:t>
      </w:r>
      <w:bookmarkEnd w:id="6"/>
    </w:p>
    <w:p w14:paraId="141C2834" w14:textId="77777777" w:rsidR="00AF5A07" w:rsidRPr="00AF5A07" w:rsidRDefault="00AF5A07" w:rsidP="00AF5A07">
      <w:pPr>
        <w:jc w:val="both"/>
      </w:pPr>
      <w:r w:rsidRPr="00AF5A07">
        <w:t>Dự án này đã thực hiện trọn vẹn quy trình của một Data Scientist: từ xử lý dữ liệu thô, phân tích đặc trưng đến xây dựng và so sánh mô hình. Kết quả cho thấy:</w:t>
      </w:r>
    </w:p>
    <w:p w14:paraId="173F1B46" w14:textId="77777777" w:rsidR="00AF5A07" w:rsidRPr="00AF5A07" w:rsidRDefault="00AF5A07" w:rsidP="00AF5A07">
      <w:pPr>
        <w:jc w:val="both"/>
      </w:pPr>
      <w:r w:rsidRPr="00AF5A07">
        <w:rPr>
          <w:b/>
          <w:bCs/>
        </w:rPr>
        <w:t>Về dữ liệu:</w:t>
      </w:r>
      <w:r w:rsidRPr="00AF5A07">
        <w:t xml:space="preserve"> PM2.5 tại Bắc Kinh chịu ảnh hưởng cực lớn bởi chu kỳ ngày đêm (24h) và các yếu tố mùa vụ.</w:t>
      </w:r>
    </w:p>
    <w:p w14:paraId="6B0611BC" w14:textId="77777777" w:rsidR="00AF5A07" w:rsidRPr="00AF5A07" w:rsidRDefault="00AF5A07" w:rsidP="00AF5A07">
      <w:pPr>
        <w:jc w:val="both"/>
      </w:pPr>
      <w:r w:rsidRPr="00AF5A07">
        <w:rPr>
          <w:b/>
          <w:bCs/>
        </w:rPr>
        <w:t>Về mô hình:</w:t>
      </w:r>
      <w:r w:rsidRPr="00AF5A07">
        <w:t xml:space="preserve"> Với bài toán dự báo ngắn hạn (1 giờ tới), mô hình </w:t>
      </w:r>
      <w:r w:rsidRPr="00AF5A07">
        <w:rPr>
          <w:b/>
          <w:bCs/>
        </w:rPr>
        <w:t>Regression (Baseline)</w:t>
      </w:r>
      <w:r w:rsidRPr="00AF5A07">
        <w:t xml:space="preserve"> vượt trội hơn hẳn </w:t>
      </w:r>
      <w:r w:rsidRPr="00AF5A07">
        <w:rPr>
          <w:b/>
          <w:bCs/>
        </w:rPr>
        <w:t>ARIMA (1,0,1)</w:t>
      </w:r>
      <w:r w:rsidRPr="00AF5A07">
        <w:t xml:space="preserve"> nhờ khả năng tận dụng đặc trưng độ trễ (Lag 24h). ARIMA cơ bản gặp khó khăn trong việc mô phỏng các biến động mạnh và tính mùa vụ phức tạp.</w:t>
      </w:r>
    </w:p>
    <w:p w14:paraId="62E35A2C" w14:textId="77777777" w:rsidR="00AF5A07" w:rsidRPr="00AF5A07" w:rsidRDefault="00AF5A07" w:rsidP="00AF5A07">
      <w:pPr>
        <w:jc w:val="both"/>
      </w:pPr>
      <w:r w:rsidRPr="00AF5A07">
        <w:rPr>
          <w:b/>
          <w:bCs/>
        </w:rPr>
        <w:t>Hướng phát triển:</w:t>
      </w:r>
      <w:r w:rsidRPr="00AF5A07">
        <w:t xml:space="preserve"> Để cải thiện độ chính xác và đưa vào vận hành thực tế, nhóm đề xuất nâng cấp lên mô hình </w:t>
      </w:r>
      <w:r w:rsidRPr="00AF5A07">
        <w:rPr>
          <w:b/>
          <w:bCs/>
        </w:rPr>
        <w:t>SARIMAX</w:t>
      </w:r>
      <w:r w:rsidRPr="00AF5A07">
        <w:t xml:space="preserve"> (thêm yếu tố mùa vụ và tích hợp dữ liệu dự báo thời tiết như Gió, Mưa) để hệ thống cảnh báo sớm hoạt động hiệu quả hơn.</w:t>
      </w:r>
    </w:p>
    <w:p w14:paraId="06636653" w14:textId="39517F62" w:rsidR="00560740" w:rsidRDefault="00560740" w:rsidP="00AF5A07">
      <w:pPr>
        <w:jc w:val="both"/>
      </w:pPr>
    </w:p>
    <w:sectPr w:rsidR="00560740"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86E6E"/>
    <w:multiLevelType w:val="multilevel"/>
    <w:tmpl w:val="8882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84503"/>
    <w:multiLevelType w:val="multilevel"/>
    <w:tmpl w:val="6C66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1341B5"/>
    <w:multiLevelType w:val="multilevel"/>
    <w:tmpl w:val="DA360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756DDF"/>
    <w:multiLevelType w:val="multilevel"/>
    <w:tmpl w:val="A138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3759CD"/>
    <w:multiLevelType w:val="multilevel"/>
    <w:tmpl w:val="95EE5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F9384E"/>
    <w:multiLevelType w:val="multilevel"/>
    <w:tmpl w:val="B20E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6D0A1E"/>
    <w:multiLevelType w:val="multilevel"/>
    <w:tmpl w:val="97FAF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905481"/>
    <w:multiLevelType w:val="multilevel"/>
    <w:tmpl w:val="4198C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6473379">
    <w:abstractNumId w:val="5"/>
  </w:num>
  <w:num w:numId="2" w16cid:durableId="840238261">
    <w:abstractNumId w:val="4"/>
  </w:num>
  <w:num w:numId="3" w16cid:durableId="190461110">
    <w:abstractNumId w:val="3"/>
  </w:num>
  <w:num w:numId="4" w16cid:durableId="1873347553">
    <w:abstractNumId w:val="6"/>
  </w:num>
  <w:num w:numId="5" w16cid:durableId="809900986">
    <w:abstractNumId w:val="0"/>
  </w:num>
  <w:num w:numId="6" w16cid:durableId="1874685115">
    <w:abstractNumId w:val="7"/>
  </w:num>
  <w:num w:numId="7" w16cid:durableId="1422528436">
    <w:abstractNumId w:val="2"/>
  </w:num>
  <w:num w:numId="8" w16cid:durableId="19457245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BFA"/>
    <w:rsid w:val="00183F3B"/>
    <w:rsid w:val="00553037"/>
    <w:rsid w:val="00560740"/>
    <w:rsid w:val="006D097B"/>
    <w:rsid w:val="00801814"/>
    <w:rsid w:val="008C6C42"/>
    <w:rsid w:val="008D64C5"/>
    <w:rsid w:val="00A570E3"/>
    <w:rsid w:val="00AF5A07"/>
    <w:rsid w:val="00EE1B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6F3E1"/>
  <w15:chartTrackingRefBased/>
  <w15:docId w15:val="{32128891-EC64-4C6F-A8F5-999EA847E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B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1B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1BF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1BF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E1BF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E1BF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E1BF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E1BF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E1BF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B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1B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1BF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1BF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E1BF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E1BF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E1BF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E1BF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E1BF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E1B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B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BF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BF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E1BFA"/>
    <w:pPr>
      <w:spacing w:before="160"/>
      <w:jc w:val="center"/>
    </w:pPr>
    <w:rPr>
      <w:i/>
      <w:iCs/>
      <w:color w:val="404040" w:themeColor="text1" w:themeTint="BF"/>
    </w:rPr>
  </w:style>
  <w:style w:type="character" w:customStyle="1" w:styleId="QuoteChar">
    <w:name w:val="Quote Char"/>
    <w:basedOn w:val="DefaultParagraphFont"/>
    <w:link w:val="Quote"/>
    <w:uiPriority w:val="29"/>
    <w:rsid w:val="00EE1BFA"/>
    <w:rPr>
      <w:i/>
      <w:iCs/>
      <w:color w:val="404040" w:themeColor="text1" w:themeTint="BF"/>
    </w:rPr>
  </w:style>
  <w:style w:type="paragraph" w:styleId="ListParagraph">
    <w:name w:val="List Paragraph"/>
    <w:basedOn w:val="Normal"/>
    <w:uiPriority w:val="34"/>
    <w:qFormat/>
    <w:rsid w:val="00EE1BFA"/>
    <w:pPr>
      <w:ind w:left="720"/>
      <w:contextualSpacing/>
    </w:pPr>
  </w:style>
  <w:style w:type="character" w:styleId="IntenseEmphasis">
    <w:name w:val="Intense Emphasis"/>
    <w:basedOn w:val="DefaultParagraphFont"/>
    <w:uiPriority w:val="21"/>
    <w:qFormat/>
    <w:rsid w:val="00EE1BFA"/>
    <w:rPr>
      <w:i/>
      <w:iCs/>
      <w:color w:val="0F4761" w:themeColor="accent1" w:themeShade="BF"/>
    </w:rPr>
  </w:style>
  <w:style w:type="paragraph" w:styleId="IntenseQuote">
    <w:name w:val="Intense Quote"/>
    <w:basedOn w:val="Normal"/>
    <w:next w:val="Normal"/>
    <w:link w:val="IntenseQuoteChar"/>
    <w:uiPriority w:val="30"/>
    <w:qFormat/>
    <w:rsid w:val="00EE1B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BFA"/>
    <w:rPr>
      <w:i/>
      <w:iCs/>
      <w:color w:val="0F4761" w:themeColor="accent1" w:themeShade="BF"/>
    </w:rPr>
  </w:style>
  <w:style w:type="character" w:styleId="IntenseReference">
    <w:name w:val="Intense Reference"/>
    <w:basedOn w:val="DefaultParagraphFont"/>
    <w:uiPriority w:val="32"/>
    <w:qFormat/>
    <w:rsid w:val="00EE1BFA"/>
    <w:rPr>
      <w:b/>
      <w:bCs/>
      <w:smallCaps/>
      <w:color w:val="0F4761" w:themeColor="accent1" w:themeShade="BF"/>
      <w:spacing w:val="5"/>
    </w:rPr>
  </w:style>
  <w:style w:type="table" w:styleId="TableGridLight">
    <w:name w:val="Grid Table Light"/>
    <w:basedOn w:val="TableNormal"/>
    <w:uiPriority w:val="40"/>
    <w:rsid w:val="00AF5A0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AF5A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F5A0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F5A07"/>
    <w:pPr>
      <w:spacing w:after="100"/>
    </w:pPr>
  </w:style>
  <w:style w:type="paragraph" w:styleId="TOC2">
    <w:name w:val="toc 2"/>
    <w:basedOn w:val="Normal"/>
    <w:next w:val="Normal"/>
    <w:autoRedefine/>
    <w:uiPriority w:val="39"/>
    <w:unhideWhenUsed/>
    <w:rsid w:val="00AF5A07"/>
    <w:pPr>
      <w:spacing w:after="100"/>
      <w:ind w:left="240"/>
    </w:pPr>
  </w:style>
  <w:style w:type="character" w:styleId="Hyperlink">
    <w:name w:val="Hyperlink"/>
    <w:basedOn w:val="DefaultParagraphFont"/>
    <w:uiPriority w:val="99"/>
    <w:unhideWhenUsed/>
    <w:rsid w:val="00AF5A0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232931">
      <w:bodyDiv w:val="1"/>
      <w:marLeft w:val="0"/>
      <w:marRight w:val="0"/>
      <w:marTop w:val="0"/>
      <w:marBottom w:val="0"/>
      <w:divBdr>
        <w:top w:val="none" w:sz="0" w:space="0" w:color="auto"/>
        <w:left w:val="none" w:sz="0" w:space="0" w:color="auto"/>
        <w:bottom w:val="none" w:sz="0" w:space="0" w:color="auto"/>
        <w:right w:val="none" w:sz="0" w:space="0" w:color="auto"/>
      </w:divBdr>
    </w:div>
    <w:div w:id="210847625">
      <w:bodyDiv w:val="1"/>
      <w:marLeft w:val="0"/>
      <w:marRight w:val="0"/>
      <w:marTop w:val="0"/>
      <w:marBottom w:val="0"/>
      <w:divBdr>
        <w:top w:val="none" w:sz="0" w:space="0" w:color="auto"/>
        <w:left w:val="none" w:sz="0" w:space="0" w:color="auto"/>
        <w:bottom w:val="none" w:sz="0" w:space="0" w:color="auto"/>
        <w:right w:val="none" w:sz="0" w:space="0" w:color="auto"/>
      </w:divBdr>
    </w:div>
    <w:div w:id="406926827">
      <w:bodyDiv w:val="1"/>
      <w:marLeft w:val="0"/>
      <w:marRight w:val="0"/>
      <w:marTop w:val="0"/>
      <w:marBottom w:val="0"/>
      <w:divBdr>
        <w:top w:val="none" w:sz="0" w:space="0" w:color="auto"/>
        <w:left w:val="none" w:sz="0" w:space="0" w:color="auto"/>
        <w:bottom w:val="none" w:sz="0" w:space="0" w:color="auto"/>
        <w:right w:val="none" w:sz="0" w:space="0" w:color="auto"/>
      </w:divBdr>
    </w:div>
    <w:div w:id="576131282">
      <w:bodyDiv w:val="1"/>
      <w:marLeft w:val="0"/>
      <w:marRight w:val="0"/>
      <w:marTop w:val="0"/>
      <w:marBottom w:val="0"/>
      <w:divBdr>
        <w:top w:val="none" w:sz="0" w:space="0" w:color="auto"/>
        <w:left w:val="none" w:sz="0" w:space="0" w:color="auto"/>
        <w:bottom w:val="none" w:sz="0" w:space="0" w:color="auto"/>
        <w:right w:val="none" w:sz="0" w:space="0" w:color="auto"/>
      </w:divBdr>
    </w:div>
    <w:div w:id="638068994">
      <w:bodyDiv w:val="1"/>
      <w:marLeft w:val="0"/>
      <w:marRight w:val="0"/>
      <w:marTop w:val="0"/>
      <w:marBottom w:val="0"/>
      <w:divBdr>
        <w:top w:val="none" w:sz="0" w:space="0" w:color="auto"/>
        <w:left w:val="none" w:sz="0" w:space="0" w:color="auto"/>
        <w:bottom w:val="none" w:sz="0" w:space="0" w:color="auto"/>
        <w:right w:val="none" w:sz="0" w:space="0" w:color="auto"/>
      </w:divBdr>
    </w:div>
    <w:div w:id="755899643">
      <w:bodyDiv w:val="1"/>
      <w:marLeft w:val="0"/>
      <w:marRight w:val="0"/>
      <w:marTop w:val="0"/>
      <w:marBottom w:val="0"/>
      <w:divBdr>
        <w:top w:val="none" w:sz="0" w:space="0" w:color="auto"/>
        <w:left w:val="none" w:sz="0" w:space="0" w:color="auto"/>
        <w:bottom w:val="none" w:sz="0" w:space="0" w:color="auto"/>
        <w:right w:val="none" w:sz="0" w:space="0" w:color="auto"/>
      </w:divBdr>
    </w:div>
    <w:div w:id="920262875">
      <w:bodyDiv w:val="1"/>
      <w:marLeft w:val="0"/>
      <w:marRight w:val="0"/>
      <w:marTop w:val="0"/>
      <w:marBottom w:val="0"/>
      <w:divBdr>
        <w:top w:val="none" w:sz="0" w:space="0" w:color="auto"/>
        <w:left w:val="none" w:sz="0" w:space="0" w:color="auto"/>
        <w:bottom w:val="none" w:sz="0" w:space="0" w:color="auto"/>
        <w:right w:val="none" w:sz="0" w:space="0" w:color="auto"/>
      </w:divBdr>
    </w:div>
    <w:div w:id="1037507347">
      <w:bodyDiv w:val="1"/>
      <w:marLeft w:val="0"/>
      <w:marRight w:val="0"/>
      <w:marTop w:val="0"/>
      <w:marBottom w:val="0"/>
      <w:divBdr>
        <w:top w:val="none" w:sz="0" w:space="0" w:color="auto"/>
        <w:left w:val="none" w:sz="0" w:space="0" w:color="auto"/>
        <w:bottom w:val="none" w:sz="0" w:space="0" w:color="auto"/>
        <w:right w:val="none" w:sz="0" w:space="0" w:color="auto"/>
      </w:divBdr>
    </w:div>
    <w:div w:id="1457524179">
      <w:bodyDiv w:val="1"/>
      <w:marLeft w:val="0"/>
      <w:marRight w:val="0"/>
      <w:marTop w:val="0"/>
      <w:marBottom w:val="0"/>
      <w:divBdr>
        <w:top w:val="none" w:sz="0" w:space="0" w:color="auto"/>
        <w:left w:val="none" w:sz="0" w:space="0" w:color="auto"/>
        <w:bottom w:val="none" w:sz="0" w:space="0" w:color="auto"/>
        <w:right w:val="none" w:sz="0" w:space="0" w:color="auto"/>
      </w:divBdr>
    </w:div>
    <w:div w:id="1614896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A17931-8E1F-4DAC-B5BC-D15168D834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5</Pages>
  <Words>934</Words>
  <Characters>5325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chien hoang</dc:creator>
  <cp:keywords/>
  <dc:description/>
  <cp:lastModifiedBy>chien hoang</cp:lastModifiedBy>
  <cp:revision>3</cp:revision>
  <dcterms:created xsi:type="dcterms:W3CDTF">2026-01-08T02:48:00Z</dcterms:created>
  <dcterms:modified xsi:type="dcterms:W3CDTF">2026-01-08T03:20:00Z</dcterms:modified>
</cp:coreProperties>
</file>