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8C1" w:rsidRPr="00451C97" w:rsidRDefault="008748C1" w:rsidP="007B0C5D">
      <w:pPr>
        <w:pStyle w:val="a5"/>
        <w:spacing w:before="360" w:after="180"/>
        <w:rPr>
          <w:color w:val="000000"/>
          <w:sz w:val="20"/>
          <w:szCs w:val="20"/>
        </w:rPr>
      </w:pPr>
      <w:r w:rsidRPr="00451C97">
        <w:rPr>
          <w:color w:val="000000"/>
          <w:sz w:val="20"/>
          <w:szCs w:val="20"/>
        </w:rPr>
        <w:t>附件</w:t>
      </w:r>
      <w:r w:rsidRPr="00451C97">
        <w:rPr>
          <w:rFonts w:hint="eastAsia"/>
          <w:color w:val="000000"/>
          <w:sz w:val="20"/>
          <w:szCs w:val="20"/>
        </w:rPr>
        <w:t>1-1</w:t>
      </w:r>
      <w:r w:rsidRPr="00451C97">
        <w:rPr>
          <w:color w:val="000000"/>
          <w:sz w:val="20"/>
          <w:szCs w:val="20"/>
        </w:rPr>
        <w:t>：系統概述文件</w:t>
      </w:r>
    </w:p>
    <w:p w:rsidR="008748C1" w:rsidRPr="00451C97" w:rsidRDefault="00F9160C" w:rsidP="008748C1">
      <w:pPr>
        <w:pStyle w:val="a3"/>
        <w:pBdr>
          <w:top w:val="thinThickSmallGap" w:sz="24" w:space="0" w:color="auto"/>
          <w:bottom w:val="thickThinSmallGap" w:sz="24" w:space="0" w:color="auto"/>
        </w:pBdr>
        <w:snapToGrid w:val="0"/>
        <w:jc w:val="both"/>
        <w:rPr>
          <w:rFonts w:hint="eastAsia"/>
          <w:color w:val="000000"/>
          <w:sz w:val="20"/>
        </w:rPr>
      </w:pPr>
      <w:r w:rsidRPr="00451C97">
        <w:rPr>
          <w:noProof/>
          <w:color w:val="000000"/>
          <w:sz w:val="20"/>
        </w:rPr>
        <w:drawing>
          <wp:anchor distT="0" distB="0" distL="114300" distR="114300" simplePos="0" relativeHeight="251631104" behindDoc="0" locked="0" layoutInCell="1" allowOverlap="1" wp14:anchorId="14FB7130" wp14:editId="0D31F031">
            <wp:simplePos x="0" y="0"/>
            <wp:positionH relativeFrom="column">
              <wp:posOffset>3713984</wp:posOffset>
            </wp:positionH>
            <wp:positionV relativeFrom="paragraph">
              <wp:posOffset>66675</wp:posOffset>
            </wp:positionV>
            <wp:extent cx="2339284" cy="960120"/>
            <wp:effectExtent l="0" t="0" r="4445"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Sprot.jpg"/>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366176" cy="971157"/>
                    </a:xfrm>
                    <a:prstGeom prst="rect">
                      <a:avLst/>
                    </a:prstGeom>
                    <a:ln>
                      <a:noFill/>
                    </a:ln>
                  </pic:spPr>
                </pic:pic>
              </a:graphicData>
            </a:graphic>
            <wp14:sizeRelH relativeFrom="margin">
              <wp14:pctWidth>0</wp14:pctWidth>
            </wp14:sizeRelH>
            <wp14:sizeRelV relativeFrom="margin">
              <wp14:pctHeight>0</wp14:pctHeight>
            </wp14:sizeRelV>
          </wp:anchor>
        </w:drawing>
      </w:r>
      <w:r w:rsidR="009760A0">
        <w:rPr>
          <w:color w:val="000000"/>
          <w:sz w:val="20"/>
        </w:rPr>
        <w:t>編號：</w:t>
      </w:r>
    </w:p>
    <w:p w:rsidR="008748C1" w:rsidRPr="00451C97" w:rsidRDefault="008748C1" w:rsidP="008748C1">
      <w:pPr>
        <w:pStyle w:val="a3"/>
        <w:pBdr>
          <w:top w:val="thinThickSmallGap" w:sz="24" w:space="0" w:color="auto"/>
          <w:bottom w:val="thickThinSmallGap" w:sz="24" w:space="0" w:color="auto"/>
        </w:pBdr>
        <w:snapToGrid w:val="0"/>
        <w:jc w:val="both"/>
        <w:rPr>
          <w:rFonts w:hint="eastAsia"/>
          <w:color w:val="000000"/>
          <w:sz w:val="20"/>
        </w:rPr>
      </w:pPr>
      <w:r w:rsidRPr="00451C97">
        <w:rPr>
          <w:color w:val="000000"/>
          <w:sz w:val="20"/>
        </w:rPr>
        <w:t>專題名稱：</w:t>
      </w:r>
      <w:r w:rsidR="009760A0">
        <w:rPr>
          <w:rFonts w:hint="eastAsia"/>
          <w:sz w:val="20"/>
        </w:rPr>
        <w:t>ComS</w:t>
      </w:r>
      <w:r w:rsidR="00902447" w:rsidRPr="00577A8B">
        <w:rPr>
          <w:rFonts w:hint="eastAsia"/>
          <w:sz w:val="20"/>
        </w:rPr>
        <w:t>port</w:t>
      </w:r>
      <w:r w:rsidR="00902447" w:rsidRPr="00451C97">
        <w:rPr>
          <w:rFonts w:hint="eastAsia"/>
          <w:color w:val="FF0000"/>
          <w:sz w:val="20"/>
        </w:rPr>
        <w:t xml:space="preserve"> </w:t>
      </w:r>
      <w:r w:rsidR="009760A0" w:rsidRPr="009760A0">
        <w:rPr>
          <w:rFonts w:hint="eastAsia"/>
          <w:sz w:val="20"/>
        </w:rPr>
        <w:t>一起來運動吧！</w:t>
      </w:r>
    </w:p>
    <w:p w:rsidR="008748C1" w:rsidRPr="00451C97" w:rsidRDefault="008748C1" w:rsidP="008748C1">
      <w:pPr>
        <w:pStyle w:val="a3"/>
        <w:pBdr>
          <w:top w:val="thinThickSmallGap" w:sz="24" w:space="0" w:color="auto"/>
          <w:bottom w:val="thickThinSmallGap" w:sz="24" w:space="0" w:color="auto"/>
        </w:pBdr>
        <w:snapToGrid w:val="0"/>
        <w:jc w:val="both"/>
        <w:rPr>
          <w:color w:val="000000"/>
          <w:sz w:val="20"/>
        </w:rPr>
      </w:pPr>
      <w:r w:rsidRPr="00451C97">
        <w:rPr>
          <w:color w:val="000000"/>
          <w:sz w:val="20"/>
        </w:rPr>
        <w:t>校名與科系：</w:t>
      </w:r>
      <w:r w:rsidR="001D52E5" w:rsidRPr="00451C97">
        <w:rPr>
          <w:rFonts w:hint="eastAsia"/>
          <w:color w:val="000000"/>
          <w:sz w:val="20"/>
        </w:rPr>
        <w:t>東吳大學資訊管理學系</w:t>
      </w:r>
    </w:p>
    <w:p w:rsidR="008748C1" w:rsidRPr="00451C97" w:rsidRDefault="008748C1" w:rsidP="008748C1">
      <w:pPr>
        <w:pStyle w:val="a3"/>
        <w:pBdr>
          <w:top w:val="thinThickSmallGap" w:sz="24" w:space="0" w:color="auto"/>
          <w:bottom w:val="thickThinSmallGap" w:sz="24" w:space="0" w:color="auto"/>
        </w:pBdr>
        <w:snapToGrid w:val="0"/>
        <w:jc w:val="both"/>
        <w:rPr>
          <w:color w:val="000000"/>
          <w:sz w:val="20"/>
        </w:rPr>
      </w:pPr>
      <w:r w:rsidRPr="00451C97">
        <w:rPr>
          <w:color w:val="000000"/>
          <w:sz w:val="20"/>
        </w:rPr>
        <w:t>指導教師：</w:t>
      </w:r>
      <w:r w:rsidR="001D52E5" w:rsidRPr="00451C97">
        <w:rPr>
          <w:rFonts w:hint="eastAsia"/>
          <w:color w:val="000000"/>
          <w:sz w:val="20"/>
        </w:rPr>
        <w:t>鄭麗珍</w:t>
      </w:r>
      <w:r w:rsidR="00F9160C" w:rsidRPr="00451C97">
        <w:rPr>
          <w:rFonts w:hint="eastAsia"/>
          <w:color w:val="000000"/>
          <w:sz w:val="20"/>
        </w:rPr>
        <w:t xml:space="preserve"> </w:t>
      </w:r>
      <w:r w:rsidR="00F9160C" w:rsidRPr="00451C97">
        <w:rPr>
          <w:rFonts w:hint="eastAsia"/>
          <w:color w:val="000000"/>
          <w:sz w:val="20"/>
        </w:rPr>
        <w:t>老師</w:t>
      </w:r>
    </w:p>
    <w:p w:rsidR="008748C1" w:rsidRPr="00451C97" w:rsidRDefault="008748C1" w:rsidP="008748C1">
      <w:pPr>
        <w:pStyle w:val="a3"/>
        <w:pBdr>
          <w:top w:val="thinThickSmallGap" w:sz="24" w:space="0" w:color="auto"/>
          <w:bottom w:val="thickThinSmallGap" w:sz="24" w:space="0" w:color="auto"/>
        </w:pBdr>
        <w:snapToGrid w:val="0"/>
        <w:jc w:val="both"/>
        <w:rPr>
          <w:color w:val="000000"/>
          <w:sz w:val="20"/>
        </w:rPr>
      </w:pPr>
      <w:r w:rsidRPr="00451C97">
        <w:rPr>
          <w:color w:val="000000"/>
          <w:sz w:val="20"/>
        </w:rPr>
        <w:t>聯絡人姓名與</w:t>
      </w:r>
      <w:r w:rsidRPr="00451C97">
        <w:rPr>
          <w:color w:val="000000"/>
          <w:sz w:val="20"/>
        </w:rPr>
        <w:t>E-mail</w:t>
      </w:r>
      <w:r w:rsidRPr="00451C97">
        <w:rPr>
          <w:color w:val="000000"/>
          <w:sz w:val="20"/>
        </w:rPr>
        <w:t>：</w:t>
      </w:r>
      <w:r w:rsidR="001D52E5" w:rsidRPr="00451C97">
        <w:rPr>
          <w:rFonts w:hint="eastAsia"/>
          <w:color w:val="000000"/>
          <w:sz w:val="20"/>
        </w:rPr>
        <w:t>王慧縈</w:t>
      </w:r>
      <w:r w:rsidRPr="00451C97">
        <w:rPr>
          <w:color w:val="000000"/>
          <w:sz w:val="20"/>
        </w:rPr>
        <w:t>、</w:t>
      </w:r>
      <w:r w:rsidR="001D52E5" w:rsidRPr="00451C97">
        <w:rPr>
          <w:rFonts w:hint="eastAsia"/>
          <w:color w:val="000000"/>
          <w:sz w:val="20"/>
        </w:rPr>
        <w:t>s89086guy@gmail.com</w:t>
      </w:r>
    </w:p>
    <w:p w:rsidR="008748C1" w:rsidRPr="00451C97" w:rsidRDefault="008748C1" w:rsidP="008748C1">
      <w:pPr>
        <w:pStyle w:val="a3"/>
        <w:pBdr>
          <w:top w:val="thinThickSmallGap" w:sz="24" w:space="0" w:color="auto"/>
          <w:bottom w:val="thickThinSmallGap" w:sz="24" w:space="0" w:color="auto"/>
        </w:pBdr>
        <w:snapToGrid w:val="0"/>
        <w:jc w:val="both"/>
        <w:rPr>
          <w:color w:val="000000"/>
          <w:sz w:val="20"/>
        </w:rPr>
      </w:pPr>
      <w:r w:rsidRPr="00451C97">
        <w:rPr>
          <w:rFonts w:hint="eastAsia"/>
          <w:color w:val="000000"/>
          <w:sz w:val="20"/>
        </w:rPr>
        <w:t>團員成員</w:t>
      </w:r>
      <w:r w:rsidRPr="00451C97">
        <w:rPr>
          <w:color w:val="000000"/>
          <w:sz w:val="20"/>
        </w:rPr>
        <w:t>：</w:t>
      </w:r>
      <w:r w:rsidR="001D52E5" w:rsidRPr="00451C97">
        <w:rPr>
          <w:rFonts w:hint="eastAsia"/>
          <w:color w:val="000000"/>
          <w:sz w:val="20"/>
        </w:rPr>
        <w:t>王慧縈、蔡穎珊、吳宛穎、陸建綱、柯皓元</w:t>
      </w:r>
    </w:p>
    <w:p w:rsidR="008748C1" w:rsidRPr="00451C97" w:rsidRDefault="008748C1" w:rsidP="008748C1">
      <w:pPr>
        <w:adjustRightInd w:val="0"/>
        <w:snapToGrid w:val="0"/>
        <w:ind w:left="1620"/>
        <w:rPr>
          <w:rFonts w:eastAsia="標楷體"/>
          <w:bCs/>
          <w:color w:val="000000"/>
          <w:sz w:val="20"/>
          <w:szCs w:val="20"/>
        </w:rPr>
      </w:pPr>
    </w:p>
    <w:p w:rsidR="003F5F9D" w:rsidRPr="00451C97" w:rsidRDefault="008748C1" w:rsidP="003F5F9D">
      <w:pPr>
        <w:pStyle w:val="a6"/>
        <w:numPr>
          <w:ilvl w:val="0"/>
          <w:numId w:val="2"/>
        </w:numPr>
        <w:adjustRightInd w:val="0"/>
        <w:snapToGrid w:val="0"/>
        <w:ind w:leftChars="0"/>
        <w:rPr>
          <w:rFonts w:eastAsia="標楷體"/>
          <w:bCs/>
          <w:color w:val="000000"/>
          <w:sz w:val="20"/>
          <w:szCs w:val="20"/>
        </w:rPr>
      </w:pPr>
      <w:r w:rsidRPr="00451C97">
        <w:rPr>
          <w:rFonts w:eastAsia="標楷體"/>
          <w:bCs/>
          <w:color w:val="000000"/>
          <w:sz w:val="20"/>
          <w:szCs w:val="20"/>
        </w:rPr>
        <w:t>前言</w:t>
      </w:r>
    </w:p>
    <w:p w:rsidR="00170A7B" w:rsidRPr="00451C97" w:rsidRDefault="00EC2E39" w:rsidP="00E71885">
      <w:pPr>
        <w:pStyle w:val="a6"/>
        <w:adjustRightInd w:val="0"/>
        <w:snapToGrid w:val="0"/>
        <w:spacing w:before="60" w:after="60"/>
        <w:ind w:firstLineChars="200" w:firstLine="400"/>
        <w:jc w:val="both"/>
        <w:rPr>
          <w:rFonts w:eastAsia="標楷體"/>
          <w:bCs/>
          <w:color w:val="000000"/>
          <w:sz w:val="20"/>
          <w:szCs w:val="20"/>
        </w:rPr>
      </w:pPr>
      <w:r w:rsidRPr="00451C97">
        <w:rPr>
          <w:rFonts w:eastAsia="標楷體" w:hint="eastAsia"/>
          <w:bCs/>
          <w:color w:val="000000"/>
          <w:sz w:val="20"/>
          <w:szCs w:val="20"/>
        </w:rPr>
        <w:t>根據</w:t>
      </w:r>
      <w:r w:rsidR="00893C99" w:rsidRPr="00451C97">
        <w:rPr>
          <w:rFonts w:eastAsia="標楷體" w:hint="eastAsia"/>
          <w:bCs/>
          <w:color w:val="000000"/>
          <w:sz w:val="20"/>
          <w:szCs w:val="20"/>
        </w:rPr>
        <w:t>警政署統計報告中指出</w:t>
      </w:r>
      <w:r w:rsidR="00893C99" w:rsidRPr="00451C97">
        <w:rPr>
          <w:rFonts w:eastAsia="標楷體" w:hint="eastAsia"/>
          <w:bCs/>
          <w:color w:val="000000"/>
          <w:sz w:val="20"/>
          <w:szCs w:val="20"/>
        </w:rPr>
        <w:t>103</w:t>
      </w:r>
      <w:r w:rsidR="00893C99" w:rsidRPr="00451C97">
        <w:rPr>
          <w:rFonts w:eastAsia="標楷體" w:hint="eastAsia"/>
          <w:bCs/>
          <w:color w:val="000000"/>
          <w:sz w:val="20"/>
          <w:szCs w:val="20"/>
        </w:rPr>
        <w:t>年交通事故自行車肇事件數</w:t>
      </w:r>
      <w:r w:rsidR="00893C99" w:rsidRPr="00451C97">
        <w:rPr>
          <w:rFonts w:eastAsia="標楷體" w:hint="eastAsia"/>
          <w:bCs/>
          <w:color w:val="000000"/>
          <w:sz w:val="20"/>
          <w:szCs w:val="20"/>
        </w:rPr>
        <w:t>7,713</w:t>
      </w:r>
      <w:r w:rsidR="00893C99" w:rsidRPr="00451C97">
        <w:rPr>
          <w:rFonts w:eastAsia="標楷體" w:hint="eastAsia"/>
          <w:bCs/>
          <w:color w:val="000000"/>
          <w:sz w:val="20"/>
          <w:szCs w:val="20"/>
        </w:rPr>
        <w:t>件，</w:t>
      </w:r>
      <w:r w:rsidR="00F675C7">
        <w:rPr>
          <w:rFonts w:eastAsia="標楷體" w:hint="eastAsia"/>
          <w:bCs/>
          <w:color w:val="000000"/>
          <w:sz w:val="20"/>
          <w:szCs w:val="20"/>
        </w:rPr>
        <w:t>99</w:t>
      </w:r>
      <w:r w:rsidR="00F675C7">
        <w:rPr>
          <w:rFonts w:eastAsia="標楷體" w:hint="eastAsia"/>
          <w:bCs/>
          <w:color w:val="000000"/>
          <w:sz w:val="20"/>
          <w:szCs w:val="20"/>
        </w:rPr>
        <w:t>年</w:t>
      </w:r>
      <w:r w:rsidR="00F675C7">
        <w:rPr>
          <w:rFonts w:eastAsia="標楷體" w:hint="eastAsia"/>
          <w:bCs/>
          <w:color w:val="000000"/>
          <w:sz w:val="20"/>
          <w:szCs w:val="20"/>
        </w:rPr>
        <w:t>~103</w:t>
      </w:r>
      <w:r w:rsidR="00F675C7">
        <w:rPr>
          <w:rFonts w:eastAsia="標楷體" w:hint="eastAsia"/>
          <w:bCs/>
          <w:color w:val="000000"/>
          <w:sz w:val="20"/>
          <w:szCs w:val="20"/>
        </w:rPr>
        <w:t>年的死傷人數更是由</w:t>
      </w:r>
      <w:r w:rsidR="00F675C7">
        <w:rPr>
          <w:rFonts w:eastAsia="標楷體" w:hint="eastAsia"/>
          <w:bCs/>
          <w:color w:val="000000"/>
          <w:sz w:val="20"/>
          <w:szCs w:val="20"/>
        </w:rPr>
        <w:t>7,430</w:t>
      </w:r>
      <w:r w:rsidR="00F675C7">
        <w:rPr>
          <w:rFonts w:eastAsia="標楷體" w:hint="eastAsia"/>
          <w:bCs/>
          <w:color w:val="000000"/>
          <w:sz w:val="20"/>
          <w:szCs w:val="20"/>
        </w:rPr>
        <w:t>人逐年增加至</w:t>
      </w:r>
      <w:r w:rsidR="00F675C7">
        <w:rPr>
          <w:rFonts w:eastAsia="標楷體" w:hint="eastAsia"/>
          <w:bCs/>
          <w:color w:val="000000"/>
          <w:sz w:val="20"/>
          <w:szCs w:val="20"/>
        </w:rPr>
        <w:t>11</w:t>
      </w:r>
      <w:r w:rsidR="00F675C7">
        <w:rPr>
          <w:rFonts w:eastAsia="標楷體"/>
          <w:bCs/>
          <w:color w:val="000000"/>
          <w:sz w:val="20"/>
          <w:szCs w:val="20"/>
        </w:rPr>
        <w:t>,</w:t>
      </w:r>
      <w:r w:rsidR="00F675C7">
        <w:rPr>
          <w:rFonts w:eastAsia="標楷體" w:hint="eastAsia"/>
          <w:bCs/>
          <w:color w:val="000000"/>
          <w:sz w:val="20"/>
          <w:szCs w:val="20"/>
        </w:rPr>
        <w:t>094</w:t>
      </w:r>
      <w:r w:rsidR="00F675C7">
        <w:rPr>
          <w:rFonts w:eastAsia="標楷體" w:hint="eastAsia"/>
          <w:bCs/>
          <w:color w:val="000000"/>
          <w:sz w:val="20"/>
          <w:szCs w:val="20"/>
        </w:rPr>
        <w:t>人，今年</w:t>
      </w:r>
      <w:r w:rsidR="004F1697">
        <w:rPr>
          <w:rFonts w:eastAsia="標楷體" w:hint="eastAsia"/>
          <w:bCs/>
          <w:color w:val="000000"/>
          <w:sz w:val="20"/>
          <w:szCs w:val="20"/>
        </w:rPr>
        <w:t>比</w:t>
      </w:r>
      <w:r w:rsidR="00F675C7">
        <w:rPr>
          <w:rFonts w:eastAsia="標楷體" w:hint="eastAsia"/>
          <w:bCs/>
          <w:color w:val="000000"/>
          <w:sz w:val="20"/>
          <w:szCs w:val="20"/>
        </w:rPr>
        <w:t>去年的死傷人數增加了</w:t>
      </w:r>
      <w:r w:rsidR="00F675C7">
        <w:rPr>
          <w:rFonts w:eastAsia="標楷體" w:hint="eastAsia"/>
          <w:bCs/>
          <w:color w:val="000000"/>
          <w:sz w:val="20"/>
          <w:szCs w:val="20"/>
        </w:rPr>
        <w:t>8.65%</w:t>
      </w:r>
      <w:r w:rsidR="00F675C7">
        <w:rPr>
          <w:rFonts w:eastAsia="標楷體" w:hint="eastAsia"/>
          <w:bCs/>
          <w:color w:val="000000"/>
          <w:sz w:val="20"/>
          <w:szCs w:val="20"/>
        </w:rPr>
        <w:t>。</w:t>
      </w:r>
      <w:r w:rsidR="00893C99" w:rsidRPr="00451C97">
        <w:rPr>
          <w:rFonts w:eastAsia="標楷體" w:hint="eastAsia"/>
          <w:bCs/>
          <w:color w:val="000000"/>
          <w:sz w:val="20"/>
          <w:szCs w:val="20"/>
        </w:rPr>
        <w:t>因此依據以上數據顯示騎乘單車的危險性是相當高的。</w:t>
      </w:r>
    </w:p>
    <w:p w:rsidR="006A2FED" w:rsidRDefault="001A1E1A" w:rsidP="00E71885">
      <w:pPr>
        <w:pStyle w:val="a6"/>
        <w:adjustRightInd w:val="0"/>
        <w:snapToGrid w:val="0"/>
        <w:spacing w:before="60" w:after="60"/>
        <w:ind w:firstLineChars="200" w:firstLine="400"/>
        <w:jc w:val="both"/>
        <w:rPr>
          <w:rFonts w:eastAsia="標楷體"/>
          <w:bCs/>
          <w:color w:val="000000"/>
          <w:sz w:val="20"/>
          <w:szCs w:val="20"/>
        </w:rPr>
      </w:pPr>
      <w:r w:rsidRPr="00451C97">
        <w:rPr>
          <w:rFonts w:eastAsia="標楷體" w:hint="eastAsia"/>
          <w:bCs/>
          <w:color w:val="000000"/>
          <w:sz w:val="20"/>
          <w:szCs w:val="20"/>
        </w:rPr>
        <w:t>本產品</w:t>
      </w:r>
      <w:r w:rsidRPr="00451C97">
        <w:rPr>
          <w:rFonts w:eastAsia="標楷體" w:hint="eastAsia"/>
          <w:bCs/>
          <w:color w:val="000000"/>
          <w:sz w:val="20"/>
          <w:szCs w:val="20"/>
        </w:rPr>
        <w:t>APP</w:t>
      </w:r>
      <w:r w:rsidRPr="00451C97">
        <w:rPr>
          <w:rFonts w:eastAsia="標楷體" w:hint="eastAsia"/>
          <w:bCs/>
          <w:color w:val="000000"/>
          <w:sz w:val="20"/>
          <w:szCs w:val="20"/>
        </w:rPr>
        <w:t>設計目的</w:t>
      </w:r>
      <w:r w:rsidR="007B1133" w:rsidRPr="00451C97">
        <w:rPr>
          <w:rFonts w:eastAsia="標楷體" w:hint="eastAsia"/>
          <w:bCs/>
          <w:color w:val="000000"/>
          <w:sz w:val="20"/>
          <w:szCs w:val="20"/>
        </w:rPr>
        <w:t>輔助單車騎</w:t>
      </w:r>
      <w:r w:rsidRPr="00451C97">
        <w:rPr>
          <w:rFonts w:eastAsia="標楷體" w:hint="eastAsia"/>
          <w:bCs/>
          <w:color w:val="000000"/>
          <w:sz w:val="20"/>
          <w:szCs w:val="20"/>
        </w:rPr>
        <w:t>士，</w:t>
      </w:r>
      <w:r w:rsidR="00E15B79" w:rsidRPr="00451C97">
        <w:rPr>
          <w:rFonts w:eastAsia="標楷體" w:hint="eastAsia"/>
          <w:bCs/>
          <w:color w:val="000000"/>
          <w:sz w:val="20"/>
          <w:szCs w:val="20"/>
        </w:rPr>
        <w:t>逕行</w:t>
      </w:r>
      <w:r w:rsidRPr="00451C97">
        <w:rPr>
          <w:rFonts w:eastAsia="標楷體" w:hint="eastAsia"/>
          <w:bCs/>
          <w:color w:val="000000"/>
          <w:sz w:val="20"/>
          <w:szCs w:val="20"/>
        </w:rPr>
        <w:t>單車旅行或是參加單車競賽的使用</w:t>
      </w:r>
      <w:r w:rsidR="00E15B79" w:rsidRPr="00451C97">
        <w:rPr>
          <w:rFonts w:eastAsia="標楷體" w:hint="eastAsia"/>
          <w:bCs/>
          <w:color w:val="000000"/>
          <w:sz w:val="20"/>
          <w:szCs w:val="20"/>
        </w:rPr>
        <w:t>情境</w:t>
      </w:r>
      <w:r w:rsidRPr="00451C97">
        <w:rPr>
          <w:rFonts w:eastAsia="標楷體" w:hint="eastAsia"/>
          <w:bCs/>
          <w:color w:val="000000"/>
          <w:sz w:val="20"/>
          <w:szCs w:val="20"/>
        </w:rPr>
        <w:t>。本</w:t>
      </w:r>
      <w:r w:rsidRPr="00451C97">
        <w:rPr>
          <w:rFonts w:eastAsia="標楷體" w:hint="eastAsia"/>
          <w:bCs/>
          <w:color w:val="000000"/>
          <w:sz w:val="20"/>
          <w:szCs w:val="20"/>
        </w:rPr>
        <w:t>APP</w:t>
      </w:r>
      <w:r w:rsidR="00A42D97" w:rsidRPr="00A42D97">
        <w:rPr>
          <w:rFonts w:eastAsia="標楷體" w:hint="eastAsia"/>
          <w:bCs/>
          <w:color w:val="000000"/>
          <w:sz w:val="20"/>
          <w:szCs w:val="20"/>
        </w:rPr>
        <w:t>主要分為兩大部分，</w:t>
      </w:r>
      <w:r w:rsidR="00A42D97">
        <w:rPr>
          <w:rFonts w:eastAsia="標楷體" w:hint="eastAsia"/>
          <w:bCs/>
          <w:color w:val="000000"/>
          <w:sz w:val="20"/>
          <w:szCs w:val="20"/>
        </w:rPr>
        <w:t>首先在</w:t>
      </w:r>
      <w:r w:rsidR="00A42D97">
        <w:rPr>
          <w:rFonts w:eastAsia="標楷體" w:hint="eastAsia"/>
          <w:bCs/>
          <w:color w:val="000000"/>
          <w:sz w:val="20"/>
          <w:szCs w:val="20"/>
        </w:rPr>
        <w:t>APP</w:t>
      </w:r>
      <w:r w:rsidR="00A42D97">
        <w:rPr>
          <w:rFonts w:eastAsia="標楷體" w:hint="eastAsia"/>
          <w:bCs/>
          <w:color w:val="000000"/>
          <w:sz w:val="20"/>
          <w:szCs w:val="20"/>
        </w:rPr>
        <w:t>部分有完整的</w:t>
      </w:r>
      <w:r w:rsidR="00A42D97" w:rsidRPr="00A42D97">
        <w:rPr>
          <w:rFonts w:eastAsia="標楷體" w:hint="eastAsia"/>
          <w:bCs/>
          <w:color w:val="000000"/>
          <w:sz w:val="20"/>
          <w:szCs w:val="20"/>
        </w:rPr>
        <w:t>騎乘紀錄統計和分析</w:t>
      </w:r>
      <w:r w:rsidR="00A42D97">
        <w:rPr>
          <w:rFonts w:eastAsia="標楷體" w:hint="eastAsia"/>
          <w:bCs/>
          <w:color w:val="000000"/>
          <w:sz w:val="20"/>
          <w:szCs w:val="20"/>
        </w:rPr>
        <w:t>，還有社群功能，涵蓋市面上各運動</w:t>
      </w:r>
      <w:r w:rsidR="00A42D97">
        <w:rPr>
          <w:rFonts w:eastAsia="標楷體" w:hint="eastAsia"/>
          <w:bCs/>
          <w:color w:val="000000"/>
          <w:sz w:val="20"/>
          <w:szCs w:val="20"/>
        </w:rPr>
        <w:t>APP</w:t>
      </w:r>
      <w:r w:rsidR="00A42D97">
        <w:rPr>
          <w:rFonts w:eastAsia="標楷體" w:hint="eastAsia"/>
          <w:bCs/>
          <w:color w:val="000000"/>
          <w:sz w:val="20"/>
          <w:szCs w:val="20"/>
        </w:rPr>
        <w:t>的優點功能。此外，本專題</w:t>
      </w:r>
      <w:r w:rsidRPr="00451C97">
        <w:rPr>
          <w:rFonts w:eastAsia="標楷體" w:hint="eastAsia"/>
          <w:bCs/>
          <w:color w:val="000000"/>
          <w:sz w:val="20"/>
          <w:szCs w:val="20"/>
        </w:rPr>
        <w:t>結合經濟地理資料庫的地形坡度</w:t>
      </w:r>
      <w:r w:rsidRPr="00451C97">
        <w:rPr>
          <w:rFonts w:eastAsia="標楷體" w:hint="eastAsia"/>
          <w:bCs/>
          <w:color w:val="000000"/>
          <w:sz w:val="20"/>
          <w:szCs w:val="20"/>
        </w:rPr>
        <w:t>API</w:t>
      </w:r>
      <w:r w:rsidRPr="00451C97">
        <w:rPr>
          <w:rFonts w:eastAsia="標楷體" w:hint="eastAsia"/>
          <w:bCs/>
          <w:color w:val="000000"/>
          <w:sz w:val="20"/>
          <w:szCs w:val="20"/>
        </w:rPr>
        <w:t>，</w:t>
      </w:r>
      <w:r w:rsidR="00E15B79" w:rsidRPr="00451C97">
        <w:rPr>
          <w:rFonts w:eastAsia="標楷體" w:hint="eastAsia"/>
          <w:bCs/>
          <w:color w:val="000000"/>
          <w:sz w:val="20"/>
          <w:szCs w:val="20"/>
        </w:rPr>
        <w:t>取得圖資後</w:t>
      </w:r>
      <w:r w:rsidRPr="00451C97">
        <w:rPr>
          <w:rFonts w:eastAsia="標楷體" w:hint="eastAsia"/>
          <w:bCs/>
          <w:color w:val="000000"/>
          <w:sz w:val="20"/>
          <w:szCs w:val="20"/>
        </w:rPr>
        <w:t>透過擴增實境的技術</w:t>
      </w:r>
      <w:r w:rsidR="00E15B79" w:rsidRPr="00451C97">
        <w:rPr>
          <w:rFonts w:eastAsia="標楷體" w:hint="eastAsia"/>
          <w:bCs/>
          <w:color w:val="000000"/>
          <w:sz w:val="20"/>
          <w:szCs w:val="20"/>
        </w:rPr>
        <w:t>呈現在穿戴式裝置上。這樣的設計理念</w:t>
      </w:r>
      <w:r w:rsidRPr="00451C97">
        <w:rPr>
          <w:rFonts w:eastAsia="標楷體" w:hint="eastAsia"/>
          <w:bCs/>
          <w:color w:val="000000"/>
          <w:sz w:val="20"/>
          <w:szCs w:val="20"/>
        </w:rPr>
        <w:t>協助</w:t>
      </w:r>
      <w:r w:rsidR="00E15B79" w:rsidRPr="00451C97">
        <w:rPr>
          <w:rFonts w:eastAsia="標楷體" w:hint="eastAsia"/>
          <w:bCs/>
          <w:color w:val="000000"/>
          <w:sz w:val="20"/>
          <w:szCs w:val="20"/>
        </w:rPr>
        <w:t>單車騎士</w:t>
      </w:r>
      <w:r w:rsidR="007B1133" w:rsidRPr="00451C97">
        <w:rPr>
          <w:rFonts w:eastAsia="標楷體" w:hint="eastAsia"/>
          <w:bCs/>
          <w:color w:val="000000"/>
          <w:sz w:val="20"/>
          <w:szCs w:val="20"/>
        </w:rPr>
        <w:t>面對未知或是不熟悉的騎乘路段過程，</w:t>
      </w:r>
      <w:r w:rsidR="00E15B79" w:rsidRPr="00451C97">
        <w:rPr>
          <w:rFonts w:eastAsia="標楷體" w:hint="eastAsia"/>
          <w:bCs/>
          <w:color w:val="000000"/>
          <w:sz w:val="20"/>
          <w:szCs w:val="20"/>
        </w:rPr>
        <w:t>更多</w:t>
      </w:r>
      <w:r w:rsidR="004D715A" w:rsidRPr="00451C97">
        <w:rPr>
          <w:rFonts w:eastAsia="標楷體" w:hint="eastAsia"/>
          <w:bCs/>
          <w:color w:val="000000"/>
          <w:sz w:val="20"/>
          <w:szCs w:val="20"/>
        </w:rPr>
        <w:t>安全保障</w:t>
      </w:r>
      <w:r w:rsidRPr="00451C97">
        <w:rPr>
          <w:rFonts w:eastAsia="標楷體" w:hint="eastAsia"/>
          <w:bCs/>
          <w:color w:val="000000"/>
          <w:sz w:val="20"/>
          <w:szCs w:val="20"/>
        </w:rPr>
        <w:t>。</w:t>
      </w:r>
      <w:r w:rsidR="006A2FED" w:rsidRPr="006A2FED">
        <w:rPr>
          <w:rFonts w:eastAsia="標楷體" w:hint="eastAsia"/>
          <w:bCs/>
          <w:color w:val="000000"/>
          <w:sz w:val="20"/>
          <w:szCs w:val="20"/>
        </w:rPr>
        <w:t>目前單車相關的</w:t>
      </w:r>
      <w:r w:rsidR="006A2FED" w:rsidRPr="006A2FED">
        <w:rPr>
          <w:rFonts w:eastAsia="標楷體" w:hint="eastAsia"/>
          <w:bCs/>
          <w:color w:val="000000"/>
          <w:sz w:val="20"/>
          <w:szCs w:val="20"/>
        </w:rPr>
        <w:t>APP</w:t>
      </w:r>
      <w:r w:rsidR="006A2FED" w:rsidRPr="006A2FED">
        <w:rPr>
          <w:rFonts w:eastAsia="標楷體" w:hint="eastAsia"/>
          <w:bCs/>
          <w:color w:val="000000"/>
          <w:sz w:val="20"/>
          <w:szCs w:val="20"/>
        </w:rPr>
        <w:t>擁有諸多方便的功能，但卻缺乏相關路段之安全警示以及路段狀況的即時呈現。為了所有騎乘者的安全，希望本專題整合這些資訊所提供的功能能夠滿足使用者的需求，並降低事故發生率。</w:t>
      </w:r>
    </w:p>
    <w:p w:rsidR="00E71885" w:rsidRPr="00451C97" w:rsidRDefault="00E15B79" w:rsidP="00E71885">
      <w:pPr>
        <w:pStyle w:val="a6"/>
        <w:adjustRightInd w:val="0"/>
        <w:snapToGrid w:val="0"/>
        <w:spacing w:before="60" w:after="60"/>
        <w:ind w:firstLineChars="200" w:firstLine="400"/>
        <w:jc w:val="both"/>
        <w:rPr>
          <w:rFonts w:eastAsia="標楷體"/>
          <w:bCs/>
          <w:color w:val="000000"/>
          <w:sz w:val="20"/>
          <w:szCs w:val="20"/>
        </w:rPr>
      </w:pPr>
      <w:r w:rsidRPr="00451C97">
        <w:rPr>
          <w:rFonts w:eastAsia="標楷體" w:hint="eastAsia"/>
          <w:bCs/>
          <w:color w:val="000000"/>
          <w:sz w:val="20"/>
          <w:szCs w:val="20"/>
        </w:rPr>
        <w:t xml:space="preserve">APP </w:t>
      </w:r>
      <w:r w:rsidRPr="00451C97">
        <w:rPr>
          <w:rFonts w:eastAsia="標楷體" w:hint="eastAsia"/>
          <w:bCs/>
          <w:color w:val="000000"/>
          <w:sz w:val="20"/>
          <w:szCs w:val="20"/>
        </w:rPr>
        <w:t>結合</w:t>
      </w:r>
      <w:r w:rsidR="007B1133" w:rsidRPr="00451C97">
        <w:rPr>
          <w:rFonts w:eastAsia="標楷體" w:hint="eastAsia"/>
          <w:bCs/>
          <w:color w:val="000000"/>
          <w:sz w:val="20"/>
          <w:szCs w:val="20"/>
        </w:rPr>
        <w:t>穿戴式眼鏡</w:t>
      </w:r>
      <w:r w:rsidRPr="00451C97">
        <w:rPr>
          <w:rFonts w:eastAsia="標楷體" w:hint="eastAsia"/>
          <w:bCs/>
          <w:color w:val="000000"/>
          <w:sz w:val="20"/>
          <w:szCs w:val="20"/>
        </w:rPr>
        <w:t>，</w:t>
      </w:r>
      <w:r w:rsidR="007B1133" w:rsidRPr="00451C97">
        <w:rPr>
          <w:rFonts w:eastAsia="標楷體" w:hint="eastAsia"/>
          <w:bCs/>
          <w:color w:val="000000"/>
          <w:sz w:val="20"/>
          <w:szCs w:val="20"/>
        </w:rPr>
        <w:t>只是我們所提出的</w:t>
      </w:r>
      <w:r w:rsidRPr="00451C97">
        <w:rPr>
          <w:rFonts w:eastAsia="標楷體" w:hint="eastAsia"/>
          <w:bCs/>
          <w:color w:val="000000"/>
          <w:sz w:val="20"/>
          <w:szCs w:val="20"/>
        </w:rPr>
        <w:t>創新</w:t>
      </w:r>
      <w:r w:rsidR="007B1133" w:rsidRPr="00451C97">
        <w:rPr>
          <w:rFonts w:eastAsia="標楷體" w:hint="eastAsia"/>
          <w:bCs/>
          <w:color w:val="000000"/>
          <w:sz w:val="20"/>
          <w:szCs w:val="20"/>
        </w:rPr>
        <w:t>概念，</w:t>
      </w:r>
      <w:r w:rsidR="001A1E1A" w:rsidRPr="00451C97">
        <w:rPr>
          <w:rFonts w:eastAsia="標楷體" w:hint="eastAsia"/>
          <w:bCs/>
          <w:color w:val="000000"/>
          <w:sz w:val="20"/>
          <w:szCs w:val="20"/>
        </w:rPr>
        <w:t>目前</w:t>
      </w:r>
      <w:r w:rsidRPr="00451C97">
        <w:rPr>
          <w:rFonts w:eastAsia="標楷體" w:hint="eastAsia"/>
          <w:bCs/>
          <w:color w:val="000000"/>
          <w:sz w:val="20"/>
          <w:szCs w:val="20"/>
        </w:rPr>
        <w:t>國內外相關</w:t>
      </w:r>
      <w:r w:rsidR="001A1E1A" w:rsidRPr="00451C97">
        <w:rPr>
          <w:rFonts w:eastAsia="標楷體" w:hint="eastAsia"/>
          <w:bCs/>
          <w:color w:val="000000"/>
          <w:sz w:val="20"/>
          <w:szCs w:val="20"/>
        </w:rPr>
        <w:t>技術</w:t>
      </w:r>
      <w:r w:rsidR="006A2FED">
        <w:rPr>
          <w:rFonts w:eastAsia="標楷體" w:hint="eastAsia"/>
          <w:bCs/>
          <w:color w:val="000000"/>
          <w:sz w:val="20"/>
          <w:szCs w:val="20"/>
        </w:rPr>
        <w:t>雖</w:t>
      </w:r>
      <w:r w:rsidR="001A1E1A" w:rsidRPr="00451C97">
        <w:rPr>
          <w:rFonts w:eastAsia="標楷體" w:hint="eastAsia"/>
          <w:bCs/>
          <w:color w:val="000000"/>
          <w:sz w:val="20"/>
          <w:szCs w:val="20"/>
        </w:rPr>
        <w:t>都已到位，但是</w:t>
      </w:r>
      <w:r w:rsidR="006A2FED">
        <w:rPr>
          <w:rFonts w:eastAsia="標楷體" w:hint="eastAsia"/>
          <w:bCs/>
          <w:color w:val="000000"/>
          <w:sz w:val="20"/>
          <w:szCs w:val="20"/>
        </w:rPr>
        <w:t>缺乏適當應用去</w:t>
      </w:r>
      <w:r w:rsidRPr="00451C97">
        <w:rPr>
          <w:rFonts w:eastAsia="標楷體" w:hint="eastAsia"/>
          <w:bCs/>
          <w:color w:val="000000"/>
          <w:sz w:val="20"/>
          <w:szCs w:val="20"/>
        </w:rPr>
        <w:t>整合</w:t>
      </w:r>
      <w:r w:rsidR="006A2FED">
        <w:rPr>
          <w:rFonts w:eastAsia="標楷體" w:hint="eastAsia"/>
          <w:bCs/>
          <w:color w:val="000000"/>
          <w:sz w:val="20"/>
          <w:szCs w:val="20"/>
        </w:rPr>
        <w:t>並</w:t>
      </w:r>
      <w:r w:rsidR="001A1E1A" w:rsidRPr="00451C97">
        <w:rPr>
          <w:rFonts w:eastAsia="標楷體" w:hint="eastAsia"/>
          <w:bCs/>
          <w:color w:val="000000"/>
          <w:sz w:val="20"/>
          <w:szCs w:val="20"/>
        </w:rPr>
        <w:t>產品化</w:t>
      </w:r>
      <w:r w:rsidR="006A2FED">
        <w:rPr>
          <w:rFonts w:eastAsia="標楷體" w:hint="eastAsia"/>
          <w:bCs/>
          <w:color w:val="000000"/>
          <w:sz w:val="20"/>
          <w:szCs w:val="20"/>
        </w:rPr>
        <w:t>。目前</w:t>
      </w:r>
      <w:r w:rsidR="001A1E1A" w:rsidRPr="00451C97">
        <w:rPr>
          <w:rFonts w:eastAsia="標楷體" w:hint="eastAsia"/>
          <w:bCs/>
          <w:color w:val="000000"/>
          <w:sz w:val="20"/>
          <w:szCs w:val="20"/>
        </w:rPr>
        <w:t>僅</w:t>
      </w:r>
      <w:r w:rsidR="006A2FED">
        <w:rPr>
          <w:rFonts w:eastAsia="標楷體" w:hint="eastAsia"/>
          <w:bCs/>
          <w:color w:val="000000"/>
          <w:sz w:val="20"/>
          <w:szCs w:val="20"/>
        </w:rPr>
        <w:t>能</w:t>
      </w:r>
      <w:r w:rsidR="007B1133" w:rsidRPr="00451C97">
        <w:rPr>
          <w:rFonts w:eastAsia="標楷體" w:hint="eastAsia"/>
          <w:bCs/>
          <w:color w:val="000000"/>
          <w:sz w:val="20"/>
          <w:szCs w:val="20"/>
        </w:rPr>
        <w:t>透過</w:t>
      </w:r>
      <w:r w:rsidR="00081169" w:rsidRPr="00451C97">
        <w:rPr>
          <w:rFonts w:eastAsia="標楷體" w:hint="eastAsia"/>
          <w:bCs/>
          <w:color w:val="000000"/>
          <w:sz w:val="20"/>
          <w:szCs w:val="20"/>
        </w:rPr>
        <w:t>現有的資源和設備去呈現</w:t>
      </w:r>
      <w:r w:rsidR="006A2FED" w:rsidRPr="00451C97">
        <w:rPr>
          <w:rFonts w:eastAsia="標楷體" w:hint="eastAsia"/>
          <w:bCs/>
          <w:color w:val="000000"/>
          <w:sz w:val="20"/>
          <w:szCs w:val="20"/>
        </w:rPr>
        <w:t>我們</w:t>
      </w:r>
      <w:r w:rsidR="006A2FED">
        <w:rPr>
          <w:rFonts w:eastAsia="標楷體" w:hint="eastAsia"/>
          <w:bCs/>
          <w:color w:val="000000"/>
          <w:sz w:val="20"/>
          <w:szCs w:val="20"/>
        </w:rPr>
        <w:t>的創意</w:t>
      </w:r>
      <w:r w:rsidR="00081169" w:rsidRPr="00451C97">
        <w:rPr>
          <w:rFonts w:eastAsia="標楷體" w:hint="eastAsia"/>
          <w:bCs/>
          <w:color w:val="000000"/>
          <w:sz w:val="20"/>
          <w:szCs w:val="20"/>
        </w:rPr>
        <w:t>，</w:t>
      </w:r>
      <w:r w:rsidR="007B1133" w:rsidRPr="00451C97">
        <w:rPr>
          <w:rFonts w:eastAsia="標楷體" w:hint="eastAsia"/>
          <w:bCs/>
          <w:color w:val="000000"/>
          <w:sz w:val="20"/>
          <w:szCs w:val="20"/>
        </w:rPr>
        <w:t>一個擁有基本騎乘紀錄、路線影片、路線資訊和地圖導航的輔助單車</w:t>
      </w:r>
      <w:r w:rsidR="00A775C5" w:rsidRPr="00451C97">
        <w:rPr>
          <w:rFonts w:eastAsia="標楷體" w:hint="eastAsia"/>
          <w:bCs/>
          <w:color w:val="000000"/>
          <w:sz w:val="20"/>
          <w:szCs w:val="20"/>
        </w:rPr>
        <w:t>APP</w:t>
      </w:r>
      <w:r w:rsidR="007B1133" w:rsidRPr="00451C97">
        <w:rPr>
          <w:rFonts w:eastAsia="標楷體" w:hint="eastAsia"/>
          <w:bCs/>
          <w:color w:val="000000"/>
          <w:sz w:val="20"/>
          <w:szCs w:val="20"/>
        </w:rPr>
        <w:t>，外加擴增實境</w:t>
      </w:r>
      <w:r w:rsidR="006A2FED">
        <w:rPr>
          <w:rFonts w:eastAsia="標楷體" w:hint="eastAsia"/>
          <w:bCs/>
          <w:color w:val="000000"/>
          <w:sz w:val="20"/>
          <w:szCs w:val="20"/>
        </w:rPr>
        <w:t>在手機上的實作，期待未來</w:t>
      </w:r>
      <w:r w:rsidR="006A2FED" w:rsidRPr="00451C97">
        <w:rPr>
          <w:rFonts w:eastAsia="標楷體" w:hint="eastAsia"/>
          <w:bCs/>
          <w:color w:val="000000"/>
          <w:sz w:val="20"/>
          <w:szCs w:val="20"/>
        </w:rPr>
        <w:t>穿戴式眼鏡</w:t>
      </w:r>
      <w:r w:rsidR="006A2FED">
        <w:rPr>
          <w:rFonts w:eastAsia="標楷體" w:hint="eastAsia"/>
          <w:bCs/>
          <w:color w:val="000000"/>
          <w:sz w:val="20"/>
          <w:szCs w:val="20"/>
        </w:rPr>
        <w:t>可以商品化之後，透過我們的</w:t>
      </w:r>
      <w:r w:rsidR="006A2FED">
        <w:rPr>
          <w:rFonts w:eastAsia="標楷體" w:hint="eastAsia"/>
          <w:bCs/>
          <w:color w:val="000000"/>
          <w:sz w:val="20"/>
          <w:szCs w:val="20"/>
        </w:rPr>
        <w:t>APP</w:t>
      </w:r>
      <w:r w:rsidR="007B1133" w:rsidRPr="00451C97">
        <w:rPr>
          <w:rFonts w:eastAsia="標楷體" w:hint="eastAsia"/>
          <w:bCs/>
          <w:color w:val="000000"/>
          <w:sz w:val="20"/>
          <w:szCs w:val="20"/>
        </w:rPr>
        <w:t>讓單車騎乘更加安全愉快。</w:t>
      </w:r>
    </w:p>
    <w:p w:rsidR="008748C1" w:rsidRPr="00451C97" w:rsidRDefault="008748C1" w:rsidP="007B1133">
      <w:pPr>
        <w:pStyle w:val="a6"/>
        <w:numPr>
          <w:ilvl w:val="0"/>
          <w:numId w:val="2"/>
        </w:numPr>
        <w:adjustRightInd w:val="0"/>
        <w:snapToGrid w:val="0"/>
        <w:ind w:leftChars="0"/>
        <w:rPr>
          <w:rFonts w:eastAsia="標楷體"/>
          <w:bCs/>
          <w:color w:val="000000"/>
          <w:sz w:val="20"/>
          <w:szCs w:val="20"/>
        </w:rPr>
      </w:pPr>
      <w:r w:rsidRPr="00451C97">
        <w:rPr>
          <w:rFonts w:eastAsia="標楷體" w:hint="eastAsia"/>
          <w:bCs/>
          <w:color w:val="000000"/>
          <w:sz w:val="20"/>
          <w:szCs w:val="20"/>
        </w:rPr>
        <w:t>創意描述</w:t>
      </w:r>
    </w:p>
    <w:p w:rsidR="007B1133" w:rsidRDefault="00F9160C" w:rsidP="007B0C5D">
      <w:pPr>
        <w:pStyle w:val="a6"/>
        <w:adjustRightInd w:val="0"/>
        <w:snapToGrid w:val="0"/>
        <w:spacing w:before="60" w:after="60"/>
        <w:ind w:leftChars="0" w:left="482" w:firstLineChars="200" w:firstLine="400"/>
        <w:jc w:val="both"/>
        <w:rPr>
          <w:rFonts w:eastAsia="標楷體"/>
          <w:bCs/>
          <w:color w:val="000000"/>
          <w:sz w:val="20"/>
          <w:szCs w:val="20"/>
        </w:rPr>
      </w:pPr>
      <w:r w:rsidRPr="00451C97">
        <w:rPr>
          <w:rFonts w:eastAsia="標楷體" w:hint="eastAsia"/>
          <w:bCs/>
          <w:color w:val="000000"/>
          <w:sz w:val="20"/>
          <w:szCs w:val="20"/>
        </w:rPr>
        <w:t>目前市面</w:t>
      </w:r>
      <w:r w:rsidR="00161C9C" w:rsidRPr="00451C97">
        <w:rPr>
          <w:rFonts w:eastAsia="標楷體" w:hint="eastAsia"/>
          <w:bCs/>
          <w:color w:val="000000"/>
          <w:sz w:val="20"/>
          <w:szCs w:val="20"/>
        </w:rPr>
        <w:t>上的單車</w:t>
      </w:r>
      <w:r w:rsidR="00A775C5" w:rsidRPr="00451C97">
        <w:rPr>
          <w:rFonts w:eastAsia="標楷體" w:hint="eastAsia"/>
          <w:bCs/>
          <w:color w:val="000000"/>
          <w:sz w:val="20"/>
          <w:szCs w:val="20"/>
        </w:rPr>
        <w:t>APP</w:t>
      </w:r>
      <w:r w:rsidR="00161C9C" w:rsidRPr="00451C97">
        <w:rPr>
          <w:rFonts w:eastAsia="標楷體" w:hint="eastAsia"/>
          <w:bCs/>
          <w:color w:val="000000"/>
          <w:sz w:val="20"/>
          <w:szCs w:val="20"/>
        </w:rPr>
        <w:t>，大多是記錄使用者的個人騎乘資訊以及整合所有使用者的騎乘路線和搭載社群或統計數據的分析去做一些額外的附加價值</w:t>
      </w:r>
      <w:r w:rsidR="002E7AC8" w:rsidRPr="00451C97">
        <w:rPr>
          <w:rFonts w:eastAsia="標楷體" w:hint="eastAsia"/>
          <w:bCs/>
          <w:color w:val="000000"/>
          <w:sz w:val="20"/>
          <w:szCs w:val="20"/>
        </w:rPr>
        <w:t>。</w:t>
      </w:r>
      <w:r w:rsidR="00161C9C" w:rsidRPr="00451C97">
        <w:rPr>
          <w:rFonts w:eastAsia="標楷體" w:hint="eastAsia"/>
          <w:bCs/>
          <w:color w:val="000000"/>
          <w:sz w:val="20"/>
          <w:szCs w:val="20"/>
        </w:rPr>
        <w:t>我們的產品</w:t>
      </w:r>
      <w:r w:rsidR="002E7AC8" w:rsidRPr="00451C97">
        <w:rPr>
          <w:rFonts w:eastAsia="標楷體" w:hint="eastAsia"/>
          <w:bCs/>
          <w:color w:val="000000"/>
          <w:sz w:val="20"/>
          <w:szCs w:val="20"/>
        </w:rPr>
        <w:t>除了</w:t>
      </w:r>
      <w:r w:rsidR="00161C9C" w:rsidRPr="00451C97">
        <w:rPr>
          <w:rFonts w:eastAsia="標楷體" w:hint="eastAsia"/>
          <w:bCs/>
          <w:color w:val="000000"/>
          <w:sz w:val="20"/>
          <w:szCs w:val="20"/>
        </w:rPr>
        <w:t>提供這些基本的整合服務，但是更加強調使用者騎乘過中的安全性，連接經濟地理資料庫的</w:t>
      </w:r>
      <w:r w:rsidR="004330B2" w:rsidRPr="00451C97">
        <w:rPr>
          <w:rFonts w:eastAsia="標楷體" w:hint="eastAsia"/>
          <w:bCs/>
          <w:color w:val="000000"/>
          <w:sz w:val="20"/>
          <w:szCs w:val="20"/>
        </w:rPr>
        <w:t>坡度地形</w:t>
      </w:r>
      <w:r w:rsidR="004330B2" w:rsidRPr="00451C97">
        <w:rPr>
          <w:rFonts w:eastAsia="標楷體" w:hint="eastAsia"/>
          <w:bCs/>
          <w:color w:val="000000"/>
          <w:sz w:val="20"/>
          <w:szCs w:val="20"/>
        </w:rPr>
        <w:t>API</w:t>
      </w:r>
      <w:r w:rsidR="004330B2" w:rsidRPr="00451C97">
        <w:rPr>
          <w:rFonts w:eastAsia="標楷體" w:hint="eastAsia"/>
          <w:bCs/>
          <w:color w:val="000000"/>
          <w:sz w:val="20"/>
          <w:szCs w:val="20"/>
        </w:rPr>
        <w:t>，整合坡度資訊提醒使用者騎乘路段的地形變化，</w:t>
      </w:r>
      <w:r w:rsidR="006A2FED">
        <w:rPr>
          <w:rFonts w:eastAsia="標楷體" w:hint="eastAsia"/>
          <w:bCs/>
          <w:color w:val="000000"/>
          <w:sz w:val="20"/>
          <w:szCs w:val="20"/>
        </w:rPr>
        <w:t>透過</w:t>
      </w:r>
      <w:r w:rsidR="004330B2" w:rsidRPr="00451C97">
        <w:rPr>
          <w:rFonts w:eastAsia="標楷體" w:hint="eastAsia"/>
          <w:bCs/>
          <w:color w:val="000000"/>
          <w:sz w:val="20"/>
          <w:szCs w:val="20"/>
        </w:rPr>
        <w:t>擴增實境的</w:t>
      </w:r>
      <w:r w:rsidR="006A2FED">
        <w:rPr>
          <w:rFonts w:eastAsia="標楷體" w:hint="eastAsia"/>
          <w:bCs/>
          <w:color w:val="000000"/>
          <w:sz w:val="20"/>
          <w:szCs w:val="20"/>
        </w:rPr>
        <w:t>技術呈現重要資訊</w:t>
      </w:r>
      <w:r w:rsidR="004330B2" w:rsidRPr="00451C97">
        <w:rPr>
          <w:rFonts w:eastAsia="標楷體" w:hint="eastAsia"/>
          <w:bCs/>
          <w:color w:val="000000"/>
          <w:sz w:val="20"/>
          <w:szCs w:val="20"/>
        </w:rPr>
        <w:t>。此外，也整合便利商店、各大派出所以及旅遊中心等資訊，讓使用者能夠即時獲得周圍的資訊以及服務。</w:t>
      </w:r>
    </w:p>
    <w:p w:rsidR="00D26C58" w:rsidRDefault="006A2FED" w:rsidP="006A2FED">
      <w:pPr>
        <w:pStyle w:val="a6"/>
        <w:adjustRightInd w:val="0"/>
        <w:snapToGrid w:val="0"/>
        <w:spacing w:before="60" w:after="60"/>
        <w:ind w:leftChars="0" w:left="482" w:firstLineChars="200" w:firstLine="400"/>
        <w:jc w:val="both"/>
        <w:rPr>
          <w:rFonts w:eastAsia="標楷體"/>
          <w:bCs/>
          <w:color w:val="000000"/>
          <w:sz w:val="20"/>
          <w:szCs w:val="20"/>
        </w:rPr>
      </w:pPr>
      <w:r w:rsidRPr="006A2FED">
        <w:rPr>
          <w:rFonts w:eastAsia="標楷體" w:hint="eastAsia"/>
          <w:bCs/>
          <w:color w:val="000000"/>
          <w:sz w:val="20"/>
          <w:szCs w:val="20"/>
        </w:rPr>
        <w:t>本</w:t>
      </w:r>
      <w:r w:rsidRPr="006A2FED">
        <w:rPr>
          <w:rFonts w:eastAsia="標楷體" w:hint="eastAsia"/>
          <w:bCs/>
          <w:color w:val="000000"/>
          <w:sz w:val="20"/>
          <w:szCs w:val="20"/>
        </w:rPr>
        <w:t>APP</w:t>
      </w:r>
      <w:r w:rsidRPr="006A2FED">
        <w:rPr>
          <w:rFonts w:eastAsia="標楷體" w:hint="eastAsia"/>
          <w:bCs/>
          <w:color w:val="000000"/>
          <w:sz w:val="20"/>
          <w:szCs w:val="20"/>
        </w:rPr>
        <w:t>讓使用者對於可能面臨的地形或其他挑戰做好準備，會提醒使用者在騎乘過程中面對大幅度的地勢變化能夠有提前的準備，進一步避免事故的發生。我們提出了擴增實境結合穿戴式眼鏡的概念，讓使用者能夠藉由眼睛視野的直覺顯示提醒，防止語音提示導致的音樂中斷或出現頻率過高令人厭煩，或低頭看螢幕顯示所造成的失事危險。</w:t>
      </w:r>
    </w:p>
    <w:p w:rsidR="007B0C5D" w:rsidRPr="00451C97" w:rsidRDefault="008748C1" w:rsidP="001C009A">
      <w:pPr>
        <w:pStyle w:val="a6"/>
        <w:numPr>
          <w:ilvl w:val="0"/>
          <w:numId w:val="2"/>
        </w:numPr>
        <w:adjustRightInd w:val="0"/>
        <w:snapToGrid w:val="0"/>
        <w:ind w:leftChars="0"/>
        <w:rPr>
          <w:rFonts w:eastAsia="標楷體"/>
          <w:bCs/>
          <w:color w:val="000000"/>
          <w:sz w:val="20"/>
          <w:szCs w:val="20"/>
        </w:rPr>
      </w:pPr>
      <w:r w:rsidRPr="00451C97">
        <w:rPr>
          <w:rFonts w:eastAsia="標楷體"/>
          <w:bCs/>
          <w:color w:val="000000"/>
          <w:sz w:val="20"/>
          <w:szCs w:val="20"/>
        </w:rPr>
        <w:t>系統功能簡介</w:t>
      </w:r>
    </w:p>
    <w:p w:rsidR="000A4145" w:rsidRPr="00451C97" w:rsidRDefault="00E24EB4" w:rsidP="000A4145">
      <w:pPr>
        <w:pStyle w:val="a6"/>
        <w:adjustRightInd w:val="0"/>
        <w:snapToGrid w:val="0"/>
        <w:ind w:leftChars="0"/>
        <w:rPr>
          <w:rFonts w:eastAsia="標楷體"/>
          <w:bCs/>
          <w:color w:val="000000"/>
          <w:sz w:val="20"/>
          <w:szCs w:val="20"/>
        </w:rPr>
      </w:pPr>
      <w:bookmarkStart w:id="0" w:name="_GoBack"/>
      <w:r w:rsidRPr="00451C97">
        <w:rPr>
          <w:rFonts w:eastAsia="標楷體" w:hint="eastAsia"/>
          <w:bCs/>
          <w:noProof/>
          <w:color w:val="000000"/>
          <w:sz w:val="20"/>
          <w:szCs w:val="20"/>
        </w:rPr>
        <w:drawing>
          <wp:anchor distT="0" distB="0" distL="114300" distR="114300" simplePos="0" relativeHeight="251654144" behindDoc="0" locked="0" layoutInCell="1" allowOverlap="1" wp14:anchorId="48622496" wp14:editId="78227AFC">
            <wp:simplePos x="0" y="0"/>
            <wp:positionH relativeFrom="column">
              <wp:posOffset>3294380</wp:posOffset>
            </wp:positionH>
            <wp:positionV relativeFrom="paragraph">
              <wp:posOffset>63178</wp:posOffset>
            </wp:positionV>
            <wp:extent cx="2691765" cy="2100580"/>
            <wp:effectExtent l="19050" t="19050" r="13335" b="13970"/>
            <wp:wrapThrough wrapText="bothSides">
              <wp:wrapPolygon edited="0">
                <wp:start x="-153" y="-196"/>
                <wp:lineTo x="-153" y="21548"/>
                <wp:lineTo x="21554" y="21548"/>
                <wp:lineTo x="21554" y="-196"/>
                <wp:lineTo x="-153" y="-196"/>
              </wp:wrapPolygon>
            </wp:wrapThrough>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86" r="2682"/>
                    <a:stretch/>
                  </pic:blipFill>
                  <pic:spPr bwMode="auto">
                    <a:xfrm>
                      <a:off x="0" y="0"/>
                      <a:ext cx="2691765" cy="21005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0A4145" w:rsidRPr="00451C97">
        <w:rPr>
          <w:rFonts w:eastAsia="標楷體" w:hint="eastAsia"/>
          <w:bCs/>
          <w:color w:val="000000"/>
          <w:sz w:val="20"/>
          <w:szCs w:val="20"/>
        </w:rPr>
        <w:t>我們的產品分為四大類別</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1</w:t>
      </w:r>
      <w:r w:rsidRPr="00451C97">
        <w:rPr>
          <w:rFonts w:eastAsia="標楷體" w:hint="eastAsia"/>
          <w:bCs/>
          <w:color w:val="000000"/>
          <w:sz w:val="20"/>
          <w:szCs w:val="20"/>
        </w:rPr>
        <w:t>、基本服務</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提供個人的騎乘紀錄統計和分析。</w:t>
      </w:r>
    </w:p>
    <w:p w:rsidR="000A4145" w:rsidRPr="00451C97" w:rsidRDefault="000A4145" w:rsidP="000732BB">
      <w:pPr>
        <w:pStyle w:val="a6"/>
        <w:adjustRightInd w:val="0"/>
        <w:snapToGrid w:val="0"/>
        <w:ind w:leftChars="300" w:left="720"/>
        <w:rPr>
          <w:rFonts w:eastAsia="標楷體"/>
          <w:bCs/>
          <w:noProof/>
          <w:color w:val="000000"/>
          <w:sz w:val="20"/>
          <w:szCs w:val="20"/>
        </w:rPr>
      </w:pPr>
      <w:r w:rsidRPr="00451C97">
        <w:rPr>
          <w:rFonts w:eastAsia="標楷體" w:hint="eastAsia"/>
          <w:bCs/>
          <w:color w:val="000000"/>
          <w:sz w:val="20"/>
          <w:szCs w:val="20"/>
        </w:rPr>
        <w:t>2</w:t>
      </w:r>
      <w:r w:rsidRPr="00451C97">
        <w:rPr>
          <w:rFonts w:eastAsia="標楷體" w:hint="eastAsia"/>
          <w:bCs/>
          <w:color w:val="000000"/>
          <w:sz w:val="20"/>
          <w:szCs w:val="20"/>
        </w:rPr>
        <w:t>、安全</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地圖結合坡度資訊，外加附近商家、派出所、旅遊中心的呈現，應用於擴增實境中，讓使用者的騎乘安全更有保障。</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3</w:t>
      </w:r>
      <w:r w:rsidRPr="00451C97">
        <w:rPr>
          <w:rFonts w:eastAsia="標楷體" w:hint="eastAsia"/>
          <w:bCs/>
          <w:color w:val="000000"/>
          <w:sz w:val="20"/>
          <w:szCs w:val="20"/>
        </w:rPr>
        <w:t>、訓練</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透過路線影片，讓使用者對騎乘路線有更進一步的實感，也可在自我進行額外訓練。</w:t>
      </w:r>
    </w:p>
    <w:p w:rsidR="000A4145"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4</w:t>
      </w:r>
      <w:r w:rsidRPr="00451C97">
        <w:rPr>
          <w:rFonts w:eastAsia="標楷體" w:hint="eastAsia"/>
          <w:bCs/>
          <w:color w:val="000000"/>
          <w:sz w:val="20"/>
          <w:szCs w:val="20"/>
        </w:rPr>
        <w:t>、娛樂</w:t>
      </w:r>
    </w:p>
    <w:p w:rsidR="007B0C5D" w:rsidRPr="00451C97" w:rsidRDefault="000A4145" w:rsidP="000A4145">
      <w:pPr>
        <w:pStyle w:val="a6"/>
        <w:adjustRightInd w:val="0"/>
        <w:snapToGrid w:val="0"/>
        <w:ind w:leftChars="300" w:left="720"/>
        <w:rPr>
          <w:rFonts w:eastAsia="標楷體"/>
          <w:bCs/>
          <w:color w:val="000000"/>
          <w:sz w:val="20"/>
          <w:szCs w:val="20"/>
        </w:rPr>
      </w:pPr>
      <w:r w:rsidRPr="00451C97">
        <w:rPr>
          <w:rFonts w:eastAsia="標楷體" w:hint="eastAsia"/>
          <w:bCs/>
          <w:color w:val="000000"/>
          <w:sz w:val="20"/>
          <w:szCs w:val="20"/>
        </w:rPr>
        <w:t>結合社群分享、好友推播訊息以及路線關卡挑戰的服務，提升使用者與產品之間的互動性。</w:t>
      </w:r>
      <w:r w:rsidR="007B0C5D" w:rsidRPr="00451C97">
        <w:rPr>
          <w:rFonts w:eastAsia="標楷體"/>
          <w:bCs/>
          <w:color w:val="000000"/>
          <w:sz w:val="20"/>
          <w:szCs w:val="20"/>
        </w:rPr>
        <w:br w:type="page"/>
      </w:r>
    </w:p>
    <w:p w:rsidR="008748C1" w:rsidRPr="00451C97" w:rsidRDefault="007B0C5D" w:rsidP="000A7947">
      <w:pPr>
        <w:pStyle w:val="a6"/>
        <w:numPr>
          <w:ilvl w:val="0"/>
          <w:numId w:val="5"/>
        </w:numPr>
        <w:adjustRightInd w:val="0"/>
        <w:snapToGrid w:val="0"/>
        <w:spacing w:before="60" w:after="60"/>
        <w:ind w:leftChars="0" w:left="964" w:hanging="482"/>
        <w:rPr>
          <w:rFonts w:eastAsia="標楷體"/>
          <w:bCs/>
          <w:color w:val="000000"/>
          <w:sz w:val="20"/>
          <w:szCs w:val="20"/>
        </w:rPr>
      </w:pPr>
      <w:r w:rsidRPr="00451C97">
        <w:rPr>
          <w:rFonts w:eastAsia="標楷體" w:hint="eastAsia"/>
          <w:bCs/>
          <w:color w:val="000000"/>
          <w:sz w:val="20"/>
          <w:szCs w:val="20"/>
        </w:rPr>
        <w:lastRenderedPageBreak/>
        <w:t>系統介面截圖</w:t>
      </w:r>
    </w:p>
    <w:tbl>
      <w:tblPr>
        <w:tblStyle w:val="a7"/>
        <w:tblW w:w="5000" w:type="pct"/>
        <w:tblLook w:val="04A0" w:firstRow="1" w:lastRow="0" w:firstColumn="1" w:lastColumn="0" w:noHBand="0" w:noVBand="1"/>
      </w:tblPr>
      <w:tblGrid>
        <w:gridCol w:w="3202"/>
        <w:gridCol w:w="3451"/>
        <w:gridCol w:w="3201"/>
      </w:tblGrid>
      <w:tr w:rsidR="00CC072E" w:rsidRPr="00451C97" w:rsidTr="00F52FED">
        <w:tc>
          <w:tcPr>
            <w:tcW w:w="1625"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hint="eastAsia"/>
                <w:bCs/>
                <w:color w:val="000000"/>
                <w:sz w:val="20"/>
                <w:szCs w:val="20"/>
              </w:rPr>
              <w:t>紀錄騎乘數據之介面</w:t>
            </w:r>
          </w:p>
        </w:tc>
        <w:tc>
          <w:tcPr>
            <w:tcW w:w="1751"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hint="eastAsia"/>
                <w:bCs/>
                <w:color w:val="000000"/>
                <w:sz w:val="20"/>
                <w:szCs w:val="20"/>
              </w:rPr>
              <w:t>首頁整合功能資訊呈現</w:t>
            </w:r>
          </w:p>
        </w:tc>
        <w:tc>
          <w:tcPr>
            <w:tcW w:w="1625"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hint="eastAsia"/>
                <w:bCs/>
                <w:color w:val="000000"/>
                <w:sz w:val="20"/>
                <w:szCs w:val="20"/>
              </w:rPr>
              <w:t>個人路線資料統整</w:t>
            </w:r>
          </w:p>
        </w:tc>
      </w:tr>
      <w:tr w:rsidR="00CC072E" w:rsidRPr="00451C97" w:rsidTr="00F52FED">
        <w:tblPrEx>
          <w:tblCellMar>
            <w:left w:w="28" w:type="dxa"/>
            <w:right w:w="28" w:type="dxa"/>
          </w:tblCellMar>
        </w:tblPrEx>
        <w:tc>
          <w:tcPr>
            <w:tcW w:w="1625"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noProof/>
              </w:rPr>
              <w:drawing>
                <wp:anchor distT="180340" distB="0" distL="114300" distR="114300" simplePos="0" relativeHeight="251624448" behindDoc="0" locked="0" layoutInCell="1" allowOverlap="1" wp14:anchorId="181CBFCB" wp14:editId="21F6848C">
                  <wp:simplePos x="0" y="0"/>
                  <wp:positionH relativeFrom="margin">
                    <wp:align>center</wp:align>
                  </wp:positionH>
                  <wp:positionV relativeFrom="margin">
                    <wp:align>top</wp:align>
                  </wp:positionV>
                  <wp:extent cx="1239875" cy="2160000"/>
                  <wp:effectExtent l="0" t="0" r="0" b="0"/>
                  <wp:wrapSquare wrapText="bothSides"/>
                  <wp:docPr id="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875" cy="2160000"/>
                          </a:xfrm>
                          <a:prstGeom prst="rect">
                            <a:avLst/>
                          </a:prstGeom>
                        </pic:spPr>
                      </pic:pic>
                    </a:graphicData>
                  </a:graphic>
                  <wp14:sizeRelH relativeFrom="margin">
                    <wp14:pctWidth>0</wp14:pctWidth>
                  </wp14:sizeRelH>
                  <wp14:sizeRelV relativeFrom="margin">
                    <wp14:pctHeight>0</wp14:pctHeight>
                  </wp14:sizeRelV>
                </wp:anchor>
              </w:drawing>
            </w:r>
          </w:p>
        </w:tc>
        <w:tc>
          <w:tcPr>
            <w:tcW w:w="1751"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noProof/>
              </w:rPr>
              <w:drawing>
                <wp:anchor distT="180340" distB="0" distL="114300" distR="114300" simplePos="0" relativeHeight="251641856" behindDoc="0" locked="0" layoutInCell="1" allowOverlap="1" wp14:anchorId="0947B260" wp14:editId="1E92B33E">
                  <wp:simplePos x="0" y="0"/>
                  <wp:positionH relativeFrom="margin">
                    <wp:align>center</wp:align>
                  </wp:positionH>
                  <wp:positionV relativeFrom="margin">
                    <wp:align>top</wp:align>
                  </wp:positionV>
                  <wp:extent cx="1238076" cy="2160000"/>
                  <wp:effectExtent l="0" t="0" r="635" b="0"/>
                  <wp:wrapSquare wrapText="bothSides"/>
                  <wp:docPr id="1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8076" cy="2160000"/>
                          </a:xfrm>
                          <a:prstGeom prst="rect">
                            <a:avLst/>
                          </a:prstGeom>
                        </pic:spPr>
                      </pic:pic>
                    </a:graphicData>
                  </a:graphic>
                  <wp14:sizeRelH relativeFrom="margin">
                    <wp14:pctWidth>0</wp14:pctWidth>
                  </wp14:sizeRelH>
                  <wp14:sizeRelV relativeFrom="margin">
                    <wp14:pctHeight>0</wp14:pctHeight>
                  </wp14:sizeRelV>
                </wp:anchor>
              </w:drawing>
            </w:r>
          </w:p>
        </w:tc>
        <w:tc>
          <w:tcPr>
            <w:tcW w:w="1625" w:type="pct"/>
            <w:vAlign w:val="center"/>
          </w:tcPr>
          <w:p w:rsidR="00CC072E" w:rsidRPr="00451C97" w:rsidRDefault="00CC072E" w:rsidP="00F52FED">
            <w:pPr>
              <w:pStyle w:val="a6"/>
              <w:adjustRightInd w:val="0"/>
              <w:snapToGrid w:val="0"/>
              <w:ind w:leftChars="0" w:left="0"/>
              <w:jc w:val="center"/>
              <w:rPr>
                <w:rFonts w:eastAsia="標楷體"/>
                <w:bCs/>
                <w:color w:val="000000"/>
                <w:sz w:val="20"/>
                <w:szCs w:val="20"/>
              </w:rPr>
            </w:pPr>
            <w:r w:rsidRPr="00451C97">
              <w:rPr>
                <w:rFonts w:eastAsia="標楷體"/>
                <w:noProof/>
              </w:rPr>
              <w:drawing>
                <wp:anchor distT="180340" distB="0" distL="114300" distR="114300" simplePos="0" relativeHeight="251628544" behindDoc="0" locked="0" layoutInCell="1" allowOverlap="1" wp14:anchorId="7CF304FF" wp14:editId="1213A2AD">
                  <wp:simplePos x="0" y="0"/>
                  <wp:positionH relativeFrom="margin">
                    <wp:align>center</wp:align>
                  </wp:positionH>
                  <wp:positionV relativeFrom="margin">
                    <wp:align>top</wp:align>
                  </wp:positionV>
                  <wp:extent cx="1239142" cy="2160000"/>
                  <wp:effectExtent l="0" t="0" r="0" b="0"/>
                  <wp:wrapSquare wrapText="bothSides"/>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39142" cy="2160000"/>
                          </a:xfrm>
                          <a:prstGeom prst="rect">
                            <a:avLst/>
                          </a:prstGeom>
                        </pic:spPr>
                      </pic:pic>
                    </a:graphicData>
                  </a:graphic>
                  <wp14:sizeRelH relativeFrom="margin">
                    <wp14:pctWidth>0</wp14:pctWidth>
                  </wp14:sizeRelH>
                  <wp14:sizeRelV relativeFrom="margin">
                    <wp14:pctHeight>0</wp14:pctHeight>
                  </wp14:sizeRelV>
                </wp:anchor>
              </w:drawing>
            </w:r>
          </w:p>
        </w:tc>
      </w:tr>
      <w:tr w:rsidR="00CC072E" w:rsidRPr="00451C97" w:rsidTr="00F52FED">
        <w:tblPrEx>
          <w:tblCellMar>
            <w:left w:w="28" w:type="dxa"/>
            <w:right w:w="28" w:type="dxa"/>
          </w:tblCellMar>
        </w:tblPrEx>
        <w:tc>
          <w:tcPr>
            <w:tcW w:w="1625" w:type="pct"/>
            <w:vAlign w:val="center"/>
          </w:tcPr>
          <w:p w:rsidR="00CC072E" w:rsidRPr="00451C97" w:rsidRDefault="00CC072E" w:rsidP="00F52FED">
            <w:pPr>
              <w:pStyle w:val="a6"/>
              <w:adjustRightInd w:val="0"/>
              <w:snapToGrid w:val="0"/>
              <w:ind w:leftChars="0" w:left="0"/>
              <w:jc w:val="center"/>
              <w:rPr>
                <w:rFonts w:eastAsia="標楷體"/>
                <w:noProof/>
              </w:rPr>
            </w:pPr>
            <w:r w:rsidRPr="00451C97">
              <w:rPr>
                <w:rFonts w:eastAsia="標楷體" w:hint="eastAsia"/>
                <w:bCs/>
                <w:color w:val="000000"/>
                <w:sz w:val="20"/>
                <w:szCs w:val="20"/>
              </w:rPr>
              <w:t>路線分析資料</w:t>
            </w:r>
            <w:r w:rsidR="0087792F" w:rsidRPr="00451C97">
              <w:rPr>
                <w:rFonts w:eastAsia="標楷體" w:hint="eastAsia"/>
                <w:bCs/>
                <w:color w:val="000000"/>
                <w:sz w:val="20"/>
                <w:szCs w:val="20"/>
              </w:rPr>
              <w:t>圖表呈現</w:t>
            </w:r>
          </w:p>
        </w:tc>
        <w:tc>
          <w:tcPr>
            <w:tcW w:w="1751" w:type="pct"/>
            <w:vAlign w:val="center"/>
          </w:tcPr>
          <w:p w:rsidR="00CC072E" w:rsidRPr="00451C97" w:rsidRDefault="001C009A" w:rsidP="00F52FED">
            <w:pPr>
              <w:pStyle w:val="a6"/>
              <w:adjustRightInd w:val="0"/>
              <w:snapToGrid w:val="0"/>
              <w:ind w:leftChars="0" w:left="0"/>
              <w:jc w:val="center"/>
              <w:rPr>
                <w:rFonts w:eastAsia="標楷體"/>
                <w:noProof/>
              </w:rPr>
            </w:pPr>
            <w:r w:rsidRPr="00451C97">
              <w:rPr>
                <w:rFonts w:eastAsia="標楷體" w:hint="eastAsia"/>
                <w:bCs/>
                <w:color w:val="000000"/>
                <w:sz w:val="20"/>
                <w:szCs w:val="20"/>
              </w:rPr>
              <w:t>導航提醒</w:t>
            </w:r>
          </w:p>
        </w:tc>
        <w:tc>
          <w:tcPr>
            <w:tcW w:w="1625" w:type="pct"/>
            <w:vAlign w:val="center"/>
          </w:tcPr>
          <w:p w:rsidR="00CC072E" w:rsidRPr="00451C97" w:rsidRDefault="0087792F" w:rsidP="00F52FED">
            <w:pPr>
              <w:pStyle w:val="a6"/>
              <w:adjustRightInd w:val="0"/>
              <w:snapToGrid w:val="0"/>
              <w:ind w:leftChars="0" w:left="0"/>
              <w:jc w:val="center"/>
              <w:rPr>
                <w:rFonts w:eastAsia="標楷體"/>
                <w:noProof/>
              </w:rPr>
            </w:pPr>
            <w:r w:rsidRPr="00451C97">
              <w:rPr>
                <w:rFonts w:eastAsia="標楷體" w:hint="eastAsia"/>
                <w:bCs/>
                <w:color w:val="000000"/>
                <w:sz w:val="20"/>
                <w:szCs w:val="20"/>
              </w:rPr>
              <w:t>挑戰路線之時間軸整合</w:t>
            </w:r>
          </w:p>
        </w:tc>
      </w:tr>
      <w:tr w:rsidR="00CC072E" w:rsidRPr="00451C97" w:rsidTr="00F52FED">
        <w:tblPrEx>
          <w:tblCellMar>
            <w:left w:w="28" w:type="dxa"/>
            <w:right w:w="28" w:type="dxa"/>
          </w:tblCellMar>
        </w:tblPrEx>
        <w:tc>
          <w:tcPr>
            <w:tcW w:w="1625" w:type="pct"/>
            <w:vAlign w:val="center"/>
          </w:tcPr>
          <w:p w:rsidR="00CC072E" w:rsidRPr="00451C97" w:rsidRDefault="00CC072E" w:rsidP="00F52FED">
            <w:pPr>
              <w:pStyle w:val="a6"/>
              <w:adjustRightInd w:val="0"/>
              <w:snapToGrid w:val="0"/>
              <w:ind w:leftChars="0" w:left="0"/>
              <w:jc w:val="center"/>
              <w:rPr>
                <w:rFonts w:eastAsia="標楷體"/>
                <w:noProof/>
              </w:rPr>
            </w:pPr>
            <w:r w:rsidRPr="00451C97">
              <w:rPr>
                <w:rFonts w:eastAsia="標楷體"/>
                <w:noProof/>
              </w:rPr>
              <w:drawing>
                <wp:anchor distT="0" distB="0" distL="114300" distR="114300" simplePos="0" relativeHeight="251633664" behindDoc="0" locked="0" layoutInCell="1" allowOverlap="1" wp14:anchorId="7A7AA245" wp14:editId="4DB03B89">
                  <wp:simplePos x="975360" y="4419600"/>
                  <wp:positionH relativeFrom="margin">
                    <wp:posOffset>382905</wp:posOffset>
                  </wp:positionH>
                  <wp:positionV relativeFrom="margin">
                    <wp:posOffset>8255</wp:posOffset>
                  </wp:positionV>
                  <wp:extent cx="1240155" cy="2091055"/>
                  <wp:effectExtent l="0" t="0" r="0" b="4445"/>
                  <wp:wrapSquare wrapText="bothSides"/>
                  <wp:docPr id="9"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0155" cy="2091055"/>
                          </a:xfrm>
                          <a:prstGeom prst="rect">
                            <a:avLst/>
                          </a:prstGeom>
                        </pic:spPr>
                      </pic:pic>
                    </a:graphicData>
                  </a:graphic>
                  <wp14:sizeRelH relativeFrom="margin">
                    <wp14:pctWidth>0</wp14:pctWidth>
                  </wp14:sizeRelH>
                  <wp14:sizeRelV relativeFrom="margin">
                    <wp14:pctHeight>0</wp14:pctHeight>
                  </wp14:sizeRelV>
                </wp:anchor>
              </w:drawing>
            </w:r>
          </w:p>
        </w:tc>
        <w:tc>
          <w:tcPr>
            <w:tcW w:w="1751" w:type="pct"/>
            <w:vAlign w:val="center"/>
          </w:tcPr>
          <w:p w:rsidR="00CC072E" w:rsidRPr="00451C97" w:rsidRDefault="001C009A" w:rsidP="00F52FED">
            <w:pPr>
              <w:pStyle w:val="a6"/>
              <w:adjustRightInd w:val="0"/>
              <w:snapToGrid w:val="0"/>
              <w:ind w:leftChars="0" w:left="0"/>
              <w:jc w:val="center"/>
              <w:rPr>
                <w:rFonts w:eastAsia="標楷體"/>
                <w:noProof/>
              </w:rPr>
            </w:pPr>
            <w:r w:rsidRPr="00451C97">
              <w:rPr>
                <w:rFonts w:eastAsia="標楷體"/>
                <w:noProof/>
              </w:rPr>
              <w:drawing>
                <wp:anchor distT="0" distB="0" distL="114300" distR="114300" simplePos="0" relativeHeight="251639807" behindDoc="0" locked="0" layoutInCell="1" allowOverlap="1" wp14:anchorId="664B377A" wp14:editId="6E9C3668">
                  <wp:simplePos x="2956560" y="4442460"/>
                  <wp:positionH relativeFrom="margin">
                    <wp:align>center</wp:align>
                  </wp:positionH>
                  <wp:positionV relativeFrom="margin">
                    <wp:align>top</wp:align>
                  </wp:positionV>
                  <wp:extent cx="1214755" cy="2159635"/>
                  <wp:effectExtent l="0" t="0" r="4445"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72715_950648254996614_8027928005978425456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14755" cy="2159635"/>
                          </a:xfrm>
                          <a:prstGeom prst="rect">
                            <a:avLst/>
                          </a:prstGeom>
                        </pic:spPr>
                      </pic:pic>
                    </a:graphicData>
                  </a:graphic>
                  <wp14:sizeRelH relativeFrom="margin">
                    <wp14:pctWidth>0</wp14:pctWidth>
                  </wp14:sizeRelH>
                  <wp14:sizeRelV relativeFrom="margin">
                    <wp14:pctHeight>0</wp14:pctHeight>
                  </wp14:sizeRelV>
                </wp:anchor>
              </w:drawing>
            </w:r>
          </w:p>
        </w:tc>
        <w:tc>
          <w:tcPr>
            <w:tcW w:w="1625" w:type="pct"/>
            <w:vAlign w:val="center"/>
          </w:tcPr>
          <w:p w:rsidR="00CC072E" w:rsidRPr="00451C97" w:rsidRDefault="00CC072E" w:rsidP="00F52FED">
            <w:pPr>
              <w:pStyle w:val="a6"/>
              <w:adjustRightInd w:val="0"/>
              <w:snapToGrid w:val="0"/>
              <w:ind w:leftChars="0" w:left="0"/>
              <w:jc w:val="center"/>
              <w:rPr>
                <w:rFonts w:eastAsia="標楷體"/>
                <w:noProof/>
              </w:rPr>
            </w:pPr>
            <w:r w:rsidRPr="00451C97">
              <w:rPr>
                <w:rFonts w:eastAsia="標楷體"/>
                <w:noProof/>
              </w:rPr>
              <w:drawing>
                <wp:anchor distT="0" distB="0" distL="114300" distR="114300" simplePos="0" relativeHeight="251632383" behindDoc="0" locked="0" layoutInCell="1" allowOverlap="1" wp14:anchorId="79E033FB" wp14:editId="29371C4C">
                  <wp:simplePos x="4945380" y="4419600"/>
                  <wp:positionH relativeFrom="margin">
                    <wp:align>center</wp:align>
                  </wp:positionH>
                  <wp:positionV relativeFrom="margin">
                    <wp:align>top</wp:align>
                  </wp:positionV>
                  <wp:extent cx="1239520" cy="2159635"/>
                  <wp:effectExtent l="0" t="0" r="0" b="0"/>
                  <wp:wrapSquare wrapText="bothSides"/>
                  <wp:docPr id="1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9520" cy="2159635"/>
                          </a:xfrm>
                          <a:prstGeom prst="rect">
                            <a:avLst/>
                          </a:prstGeom>
                        </pic:spPr>
                      </pic:pic>
                    </a:graphicData>
                  </a:graphic>
                  <wp14:sizeRelH relativeFrom="margin">
                    <wp14:pctWidth>0</wp14:pctWidth>
                  </wp14:sizeRelH>
                  <wp14:sizeRelV relativeFrom="margin">
                    <wp14:pctHeight>0</wp14:pctHeight>
                  </wp14:sizeRelV>
                </wp:anchor>
              </w:drawing>
            </w:r>
          </w:p>
        </w:tc>
      </w:tr>
    </w:tbl>
    <w:p w:rsidR="008748C1" w:rsidRPr="00451C97" w:rsidRDefault="00E24EB4" w:rsidP="00E24EB4">
      <w:pPr>
        <w:pStyle w:val="a6"/>
        <w:numPr>
          <w:ilvl w:val="0"/>
          <w:numId w:val="2"/>
        </w:numPr>
        <w:adjustRightInd w:val="0"/>
        <w:snapToGrid w:val="0"/>
        <w:spacing w:before="60" w:after="60"/>
        <w:ind w:leftChars="0" w:left="482" w:hanging="482"/>
        <w:rPr>
          <w:rFonts w:eastAsia="標楷體"/>
          <w:bCs/>
          <w:color w:val="000000"/>
          <w:sz w:val="20"/>
          <w:szCs w:val="20"/>
        </w:rPr>
      </w:pPr>
      <w:r>
        <w:rPr>
          <w:rFonts w:eastAsia="標楷體" w:hint="eastAsia"/>
          <w:bCs/>
          <w:noProof/>
          <w:color w:val="000000"/>
          <w:sz w:val="20"/>
          <w:szCs w:val="20"/>
        </w:rPr>
        <w:drawing>
          <wp:anchor distT="0" distB="0" distL="114300" distR="114300" simplePos="0" relativeHeight="251661312" behindDoc="0" locked="0" layoutInCell="1" allowOverlap="1" wp14:anchorId="2AE880CD" wp14:editId="34A2111D">
            <wp:simplePos x="0" y="0"/>
            <wp:positionH relativeFrom="column">
              <wp:posOffset>3799205</wp:posOffset>
            </wp:positionH>
            <wp:positionV relativeFrom="paragraph">
              <wp:posOffset>183108</wp:posOffset>
            </wp:positionV>
            <wp:extent cx="2374265" cy="1784350"/>
            <wp:effectExtent l="19050" t="19050" r="26035" b="2540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眼鏡.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4265" cy="1784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748C1" w:rsidRPr="00451C97">
        <w:rPr>
          <w:rFonts w:eastAsia="標楷體"/>
          <w:bCs/>
          <w:color w:val="000000"/>
          <w:sz w:val="20"/>
          <w:szCs w:val="20"/>
        </w:rPr>
        <w:t>系統特色</w:t>
      </w:r>
    </w:p>
    <w:p w:rsidR="007B1133" w:rsidRPr="003F7D10" w:rsidRDefault="00F22D51" w:rsidP="00E24EB4">
      <w:pPr>
        <w:pStyle w:val="a6"/>
        <w:adjustRightInd w:val="0"/>
        <w:snapToGrid w:val="0"/>
        <w:spacing w:before="60" w:after="60"/>
        <w:ind w:firstLineChars="200" w:firstLine="400"/>
        <w:jc w:val="both"/>
        <w:rPr>
          <w:rFonts w:eastAsia="標楷體"/>
          <w:bCs/>
          <w:color w:val="000000"/>
          <w:sz w:val="20"/>
          <w:szCs w:val="20"/>
        </w:rPr>
      </w:pPr>
      <w:r w:rsidRPr="00451C97">
        <w:rPr>
          <w:rFonts w:eastAsia="標楷體" w:hint="eastAsia"/>
          <w:bCs/>
          <w:color w:val="000000"/>
          <w:sz w:val="20"/>
          <w:szCs w:val="20"/>
        </w:rPr>
        <w:t>相較於市面上普及的單車或運動</w:t>
      </w:r>
      <w:r w:rsidRPr="00451C97">
        <w:rPr>
          <w:rFonts w:eastAsia="標楷體" w:hint="eastAsia"/>
          <w:bCs/>
          <w:color w:val="000000"/>
          <w:sz w:val="20"/>
          <w:szCs w:val="20"/>
        </w:rPr>
        <w:t>APP</w:t>
      </w:r>
      <w:r w:rsidRPr="00451C97">
        <w:rPr>
          <w:rFonts w:eastAsia="標楷體" w:hint="eastAsia"/>
          <w:bCs/>
          <w:color w:val="000000"/>
          <w:sz w:val="20"/>
          <w:szCs w:val="20"/>
        </w:rPr>
        <w:t>，我們的</w:t>
      </w:r>
      <w:r w:rsidRPr="00451C97">
        <w:rPr>
          <w:rFonts w:eastAsia="標楷體" w:hint="eastAsia"/>
          <w:bCs/>
          <w:color w:val="000000"/>
          <w:sz w:val="20"/>
          <w:szCs w:val="20"/>
        </w:rPr>
        <w:t>ComSprot</w:t>
      </w:r>
      <w:r w:rsidRPr="00451C97">
        <w:rPr>
          <w:rFonts w:eastAsia="標楷體" w:hint="eastAsia"/>
          <w:bCs/>
          <w:color w:val="000000"/>
          <w:sz w:val="20"/>
          <w:szCs w:val="20"/>
        </w:rPr>
        <w:t>的系統特色是（</w:t>
      </w:r>
      <w:r w:rsidRPr="00451C97">
        <w:rPr>
          <w:rFonts w:eastAsia="標楷體" w:hint="eastAsia"/>
          <w:bCs/>
          <w:color w:val="000000"/>
          <w:sz w:val="20"/>
          <w:szCs w:val="20"/>
        </w:rPr>
        <w:t>1</w:t>
      </w:r>
      <w:r w:rsidRPr="00451C97">
        <w:rPr>
          <w:rFonts w:eastAsia="標楷體" w:hint="eastAsia"/>
          <w:bCs/>
          <w:color w:val="000000"/>
          <w:sz w:val="20"/>
          <w:szCs w:val="20"/>
        </w:rPr>
        <w:t>）安全：結合經濟地理資料庫的坡度資料進行資料整合呈現，</w:t>
      </w:r>
      <w:r w:rsidR="00D77603" w:rsidRPr="00451C97">
        <w:rPr>
          <w:rFonts w:eastAsia="標楷體" w:hint="eastAsia"/>
          <w:bCs/>
          <w:color w:val="000000"/>
          <w:sz w:val="20"/>
          <w:szCs w:val="20"/>
        </w:rPr>
        <w:t>預先提醒使用者地形變化為上坡或下坡</w:t>
      </w:r>
      <w:r w:rsidR="004C700D" w:rsidRPr="00451C97">
        <w:rPr>
          <w:rFonts w:eastAsia="標楷體" w:hint="eastAsia"/>
          <w:bCs/>
          <w:color w:val="000000"/>
          <w:sz w:val="20"/>
          <w:szCs w:val="20"/>
        </w:rPr>
        <w:t>，成就完整的單車導航，並期望能應用於擴增實境的穿戴式眼鏡應用</w:t>
      </w:r>
      <w:r w:rsidR="00D77603" w:rsidRPr="00451C97">
        <w:rPr>
          <w:rFonts w:eastAsia="標楷體" w:hint="eastAsia"/>
          <w:bCs/>
          <w:color w:val="000000"/>
          <w:sz w:val="20"/>
          <w:szCs w:val="20"/>
        </w:rPr>
        <w:t>；整合派出所、便利超商、旅遊中心提供使用者完善且便利的</w:t>
      </w:r>
      <w:r w:rsidR="00D77603" w:rsidRPr="00451C97">
        <w:rPr>
          <w:rFonts w:eastAsia="標楷體" w:hint="eastAsia"/>
          <w:bCs/>
          <w:color w:val="000000"/>
          <w:sz w:val="20"/>
          <w:szCs w:val="20"/>
        </w:rPr>
        <w:t>SOS</w:t>
      </w:r>
      <w:r w:rsidR="00D77603" w:rsidRPr="00451C97">
        <w:rPr>
          <w:rFonts w:eastAsia="標楷體" w:hint="eastAsia"/>
          <w:bCs/>
          <w:color w:val="000000"/>
          <w:sz w:val="20"/>
          <w:szCs w:val="20"/>
        </w:rPr>
        <w:t>模組</w:t>
      </w:r>
      <w:r w:rsidR="00A0603D" w:rsidRPr="00451C97">
        <w:rPr>
          <w:rFonts w:eastAsia="標楷體" w:hint="eastAsia"/>
          <w:bCs/>
          <w:color w:val="000000"/>
          <w:sz w:val="20"/>
          <w:szCs w:val="20"/>
        </w:rPr>
        <w:t>；路線影片將單車騎乘的路線影片提供在</w:t>
      </w:r>
      <w:r w:rsidR="00A0603D" w:rsidRPr="00451C97">
        <w:rPr>
          <w:rFonts w:eastAsia="標楷體" w:hint="eastAsia"/>
          <w:bCs/>
          <w:color w:val="000000"/>
          <w:sz w:val="20"/>
          <w:szCs w:val="20"/>
        </w:rPr>
        <w:t>APP</w:t>
      </w:r>
      <w:r w:rsidR="00A0603D" w:rsidRPr="00451C97">
        <w:rPr>
          <w:rFonts w:eastAsia="標楷體" w:hint="eastAsia"/>
          <w:bCs/>
          <w:color w:val="000000"/>
          <w:sz w:val="20"/>
          <w:szCs w:val="20"/>
        </w:rPr>
        <w:t>中，讓使用者對當地路段更加有真實感。</w:t>
      </w:r>
      <w:r w:rsidRPr="00451C97">
        <w:rPr>
          <w:rFonts w:eastAsia="標楷體" w:hint="eastAsia"/>
          <w:bCs/>
          <w:color w:val="000000"/>
          <w:sz w:val="20"/>
          <w:szCs w:val="20"/>
        </w:rPr>
        <w:t>（</w:t>
      </w:r>
      <w:r w:rsidRPr="00451C97">
        <w:rPr>
          <w:rFonts w:eastAsia="標楷體" w:hint="eastAsia"/>
          <w:bCs/>
          <w:color w:val="000000"/>
          <w:sz w:val="20"/>
          <w:szCs w:val="20"/>
        </w:rPr>
        <w:t>2</w:t>
      </w:r>
      <w:r w:rsidRPr="00451C97">
        <w:rPr>
          <w:rFonts w:eastAsia="標楷體" w:hint="eastAsia"/>
          <w:bCs/>
          <w:color w:val="000000"/>
          <w:sz w:val="20"/>
          <w:szCs w:val="20"/>
        </w:rPr>
        <w:t>）</w:t>
      </w:r>
      <w:r w:rsidR="004C700D" w:rsidRPr="00451C97">
        <w:rPr>
          <w:rFonts w:eastAsia="標楷體" w:hint="eastAsia"/>
          <w:bCs/>
          <w:color w:val="000000"/>
          <w:sz w:val="20"/>
          <w:szCs w:val="20"/>
        </w:rPr>
        <w:t>社群娛樂：將使用者的路線做成關卡挑戰，提升產品的互動性</w:t>
      </w:r>
      <w:r w:rsidR="00A0603D" w:rsidRPr="00451C97">
        <w:rPr>
          <w:rFonts w:eastAsia="標楷體" w:hint="eastAsia"/>
          <w:bCs/>
          <w:color w:val="000000"/>
          <w:sz w:val="20"/>
          <w:szCs w:val="20"/>
        </w:rPr>
        <w:t>及附加價值</w:t>
      </w:r>
      <w:r w:rsidRPr="00451C97">
        <w:rPr>
          <w:rFonts w:eastAsia="標楷體" w:hint="eastAsia"/>
          <w:bCs/>
          <w:color w:val="000000"/>
          <w:sz w:val="20"/>
          <w:szCs w:val="20"/>
        </w:rPr>
        <w:t>（</w:t>
      </w:r>
      <w:r w:rsidRPr="00451C97">
        <w:rPr>
          <w:rFonts w:eastAsia="標楷體" w:hint="eastAsia"/>
          <w:bCs/>
          <w:color w:val="000000"/>
          <w:sz w:val="20"/>
          <w:szCs w:val="20"/>
        </w:rPr>
        <w:t>3</w:t>
      </w:r>
      <w:r w:rsidRPr="00451C97">
        <w:rPr>
          <w:rFonts w:eastAsia="標楷體" w:hint="eastAsia"/>
          <w:bCs/>
          <w:color w:val="000000"/>
          <w:sz w:val="20"/>
          <w:szCs w:val="20"/>
        </w:rPr>
        <w:t>）</w:t>
      </w:r>
      <w:r w:rsidR="00A0603D" w:rsidRPr="00451C97">
        <w:rPr>
          <w:rFonts w:eastAsia="標楷體" w:hint="eastAsia"/>
          <w:bCs/>
          <w:color w:val="000000"/>
          <w:sz w:val="20"/>
          <w:szCs w:val="20"/>
        </w:rPr>
        <w:t>資訊整合：除了分析整合使用者的騎乘紀錄，也透過</w:t>
      </w:r>
      <w:r w:rsidR="00A0603D" w:rsidRPr="00451C97">
        <w:rPr>
          <w:rFonts w:eastAsia="標楷體" w:hint="eastAsia"/>
          <w:bCs/>
          <w:color w:val="000000"/>
          <w:sz w:val="20"/>
          <w:szCs w:val="20"/>
        </w:rPr>
        <w:t>jsoup</w:t>
      </w:r>
      <w:r w:rsidR="00A0603D" w:rsidRPr="00451C97">
        <w:rPr>
          <w:rFonts w:eastAsia="標楷體" w:hint="eastAsia"/>
          <w:bCs/>
          <w:color w:val="000000"/>
          <w:sz w:val="20"/>
          <w:szCs w:val="20"/>
        </w:rPr>
        <w:t>解析單車賽事網頁資訊，另外整合與</w:t>
      </w:r>
      <w:r w:rsidR="00A0603D" w:rsidRPr="00451C97">
        <w:rPr>
          <w:rFonts w:eastAsia="標楷體" w:hint="eastAsia"/>
          <w:bCs/>
          <w:color w:val="000000"/>
          <w:sz w:val="20"/>
          <w:szCs w:val="20"/>
        </w:rPr>
        <w:t>APP</w:t>
      </w:r>
      <w:r w:rsidR="00A0603D" w:rsidRPr="00451C97">
        <w:rPr>
          <w:rFonts w:eastAsia="標楷體" w:hint="eastAsia"/>
          <w:bCs/>
          <w:color w:val="000000"/>
          <w:sz w:val="20"/>
          <w:szCs w:val="20"/>
        </w:rPr>
        <w:t>中，讓使用者能夠在我們的</w:t>
      </w:r>
      <w:r w:rsidR="00A0603D" w:rsidRPr="00451C97">
        <w:rPr>
          <w:rFonts w:eastAsia="標楷體" w:hint="eastAsia"/>
          <w:bCs/>
          <w:color w:val="000000"/>
          <w:sz w:val="20"/>
          <w:szCs w:val="20"/>
        </w:rPr>
        <w:t>APP</w:t>
      </w:r>
      <w:r w:rsidR="00BE0546" w:rsidRPr="00451C97">
        <w:rPr>
          <w:rFonts w:eastAsia="標楷體" w:hint="eastAsia"/>
          <w:bCs/>
          <w:color w:val="000000"/>
          <w:sz w:val="20"/>
          <w:szCs w:val="20"/>
        </w:rPr>
        <w:t>獲得更完整的功能。</w:t>
      </w:r>
    </w:p>
    <w:p w:rsidR="00F27D8E" w:rsidRPr="00F52FED" w:rsidRDefault="008748C1" w:rsidP="00E24EB4">
      <w:pPr>
        <w:pStyle w:val="a6"/>
        <w:numPr>
          <w:ilvl w:val="0"/>
          <w:numId w:val="2"/>
        </w:numPr>
        <w:adjustRightInd w:val="0"/>
        <w:snapToGrid w:val="0"/>
        <w:spacing w:before="60" w:after="60"/>
        <w:ind w:leftChars="0" w:left="482" w:hanging="482"/>
        <w:rPr>
          <w:rFonts w:eastAsia="標楷體"/>
          <w:bCs/>
          <w:color w:val="000000"/>
          <w:sz w:val="20"/>
          <w:szCs w:val="20"/>
        </w:rPr>
      </w:pPr>
      <w:r w:rsidRPr="00451C97">
        <w:rPr>
          <w:rFonts w:eastAsia="標楷體"/>
          <w:bCs/>
          <w:color w:val="000000"/>
          <w:sz w:val="20"/>
          <w:szCs w:val="20"/>
        </w:rPr>
        <w:t>系統開發工具與技術</w:t>
      </w:r>
    </w:p>
    <w:p w:rsidR="00494605" w:rsidRPr="00F52FED" w:rsidRDefault="00252C77" w:rsidP="00E24EB4">
      <w:pPr>
        <w:pStyle w:val="a6"/>
        <w:numPr>
          <w:ilvl w:val="0"/>
          <w:numId w:val="4"/>
        </w:numPr>
        <w:adjustRightInd w:val="0"/>
        <w:snapToGrid w:val="0"/>
        <w:ind w:leftChars="0"/>
        <w:jc w:val="both"/>
        <w:rPr>
          <w:rFonts w:eastAsia="標楷體"/>
          <w:bCs/>
          <w:color w:val="000000"/>
          <w:sz w:val="20"/>
          <w:szCs w:val="20"/>
        </w:rPr>
      </w:pPr>
      <w:r w:rsidRPr="00451C97">
        <w:rPr>
          <w:rFonts w:eastAsia="標楷體" w:hint="eastAsia"/>
          <w:bCs/>
          <w:color w:val="000000"/>
          <w:sz w:val="20"/>
          <w:szCs w:val="20"/>
        </w:rPr>
        <w:t>經濟地理資料庫</w:t>
      </w:r>
      <w:r w:rsidR="00F52FED">
        <w:rPr>
          <w:rFonts w:eastAsia="標楷體" w:hint="eastAsia"/>
          <w:bCs/>
          <w:color w:val="000000"/>
          <w:sz w:val="20"/>
          <w:szCs w:val="20"/>
        </w:rPr>
        <w:t>：</w:t>
      </w:r>
      <w:r w:rsidRPr="00F52FED">
        <w:rPr>
          <w:rFonts w:eastAsia="標楷體" w:hint="eastAsia"/>
          <w:bCs/>
          <w:color w:val="000000"/>
          <w:sz w:val="20"/>
          <w:szCs w:val="20"/>
        </w:rPr>
        <w:t>利用經濟地理資料庫提供的定位、地形坡度資訊、商家資訊等功能，將使用者位置定位後的經緯度座標傳到經濟地理資料庫並即時的擷取當下路段的坡度，再根據使用者騎乘的方向去計算出使用者未來的位置坡度，判斷是否為上坡或是下坡，達到警示的功能。</w:t>
      </w:r>
    </w:p>
    <w:p w:rsidR="004B54BC" w:rsidRPr="00F52FED" w:rsidRDefault="00252C77" w:rsidP="00E24EB4">
      <w:pPr>
        <w:pStyle w:val="a6"/>
        <w:numPr>
          <w:ilvl w:val="0"/>
          <w:numId w:val="4"/>
        </w:numPr>
        <w:adjustRightInd w:val="0"/>
        <w:snapToGrid w:val="0"/>
        <w:ind w:leftChars="0"/>
        <w:jc w:val="both"/>
        <w:rPr>
          <w:rFonts w:eastAsia="標楷體"/>
          <w:bCs/>
          <w:color w:val="000000"/>
          <w:sz w:val="20"/>
          <w:szCs w:val="20"/>
        </w:rPr>
      </w:pPr>
      <w:r w:rsidRPr="00451C97">
        <w:rPr>
          <w:rFonts w:eastAsia="標楷體" w:hint="eastAsia"/>
          <w:bCs/>
          <w:color w:val="000000"/>
          <w:sz w:val="20"/>
          <w:szCs w:val="20"/>
        </w:rPr>
        <w:t>Google</w:t>
      </w:r>
      <w:r w:rsidRPr="00451C97">
        <w:rPr>
          <w:rFonts w:eastAsia="標楷體"/>
          <w:bCs/>
          <w:color w:val="000000"/>
          <w:sz w:val="20"/>
          <w:szCs w:val="20"/>
        </w:rPr>
        <w:t xml:space="preserve"> </w:t>
      </w:r>
      <w:r w:rsidRPr="00451C97">
        <w:rPr>
          <w:rFonts w:eastAsia="標楷體" w:hint="eastAsia"/>
          <w:bCs/>
          <w:color w:val="000000"/>
          <w:sz w:val="20"/>
          <w:szCs w:val="20"/>
        </w:rPr>
        <w:t>API</w:t>
      </w:r>
      <w:r w:rsidR="00F52FED">
        <w:rPr>
          <w:rFonts w:eastAsia="標楷體" w:hint="eastAsia"/>
          <w:bCs/>
          <w:color w:val="000000"/>
          <w:sz w:val="20"/>
          <w:szCs w:val="20"/>
        </w:rPr>
        <w:t>：</w:t>
      </w:r>
      <w:r w:rsidRPr="00F52FED">
        <w:rPr>
          <w:rFonts w:eastAsia="標楷體" w:hint="eastAsia"/>
          <w:bCs/>
          <w:color w:val="000000"/>
          <w:sz w:val="20"/>
          <w:szCs w:val="20"/>
        </w:rPr>
        <w:t>結合</w:t>
      </w:r>
      <w:r w:rsidRPr="00F52FED">
        <w:rPr>
          <w:rFonts w:eastAsia="標楷體" w:hint="eastAsia"/>
          <w:bCs/>
          <w:color w:val="000000"/>
          <w:sz w:val="20"/>
          <w:szCs w:val="20"/>
        </w:rPr>
        <w:t>G</w:t>
      </w:r>
      <w:r w:rsidRPr="00F52FED">
        <w:rPr>
          <w:rFonts w:eastAsia="標楷體"/>
          <w:bCs/>
          <w:color w:val="000000"/>
          <w:sz w:val="20"/>
          <w:szCs w:val="20"/>
        </w:rPr>
        <w:t>oogle MAPS API V3</w:t>
      </w:r>
      <w:r w:rsidRPr="00F52FED">
        <w:rPr>
          <w:rFonts w:eastAsia="標楷體" w:hint="eastAsia"/>
          <w:bCs/>
          <w:color w:val="000000"/>
          <w:sz w:val="20"/>
          <w:szCs w:val="20"/>
        </w:rPr>
        <w:t>、</w:t>
      </w:r>
      <w:r w:rsidRPr="00F52FED">
        <w:rPr>
          <w:rFonts w:eastAsia="標楷體" w:hint="eastAsia"/>
          <w:bCs/>
          <w:color w:val="000000"/>
          <w:sz w:val="20"/>
          <w:szCs w:val="20"/>
        </w:rPr>
        <w:t>G</w:t>
      </w:r>
      <w:r w:rsidRPr="00F52FED">
        <w:rPr>
          <w:rFonts w:eastAsia="標楷體"/>
          <w:bCs/>
          <w:color w:val="000000"/>
          <w:sz w:val="20"/>
          <w:szCs w:val="20"/>
        </w:rPr>
        <w:t>oogle MAPS API Geocode</w:t>
      </w:r>
      <w:r w:rsidRPr="00F52FED">
        <w:rPr>
          <w:rFonts w:eastAsia="標楷體" w:hint="eastAsia"/>
          <w:bCs/>
          <w:color w:val="000000"/>
          <w:sz w:val="20"/>
          <w:szCs w:val="20"/>
        </w:rPr>
        <w:t>、</w:t>
      </w:r>
      <w:r w:rsidRPr="00F52FED">
        <w:rPr>
          <w:rFonts w:eastAsia="標楷體" w:hint="eastAsia"/>
          <w:bCs/>
          <w:color w:val="000000"/>
          <w:sz w:val="20"/>
          <w:szCs w:val="20"/>
        </w:rPr>
        <w:t>Google Place API</w:t>
      </w:r>
      <w:r w:rsidRPr="00F52FED">
        <w:rPr>
          <w:rFonts w:eastAsia="標楷體"/>
          <w:bCs/>
          <w:color w:val="000000"/>
          <w:sz w:val="20"/>
          <w:szCs w:val="20"/>
        </w:rPr>
        <w:t xml:space="preserve"> for Android</w:t>
      </w:r>
      <w:r w:rsidRPr="00F52FED">
        <w:rPr>
          <w:rFonts w:eastAsia="標楷體" w:hint="eastAsia"/>
          <w:bCs/>
          <w:color w:val="000000"/>
          <w:sz w:val="20"/>
          <w:szCs w:val="20"/>
        </w:rPr>
        <w:t>、</w:t>
      </w:r>
      <w:r w:rsidRPr="00F52FED">
        <w:rPr>
          <w:rFonts w:eastAsia="標楷體"/>
          <w:bCs/>
          <w:color w:val="000000"/>
          <w:sz w:val="20"/>
          <w:szCs w:val="20"/>
        </w:rPr>
        <w:t>YouTube</w:t>
      </w:r>
      <w:r w:rsidRPr="00F52FED">
        <w:rPr>
          <w:rFonts w:eastAsia="標楷體" w:hint="eastAsia"/>
          <w:bCs/>
          <w:color w:val="000000"/>
          <w:sz w:val="20"/>
          <w:szCs w:val="20"/>
        </w:rPr>
        <w:t xml:space="preserve"> Android</w:t>
      </w:r>
      <w:r w:rsidRPr="00F52FED">
        <w:rPr>
          <w:rFonts w:eastAsia="標楷體"/>
          <w:bCs/>
          <w:color w:val="000000"/>
          <w:sz w:val="20"/>
          <w:szCs w:val="20"/>
        </w:rPr>
        <w:t xml:space="preserve"> player API</w:t>
      </w:r>
      <w:r w:rsidRPr="00F52FED">
        <w:rPr>
          <w:rFonts w:eastAsia="標楷體" w:hint="eastAsia"/>
          <w:bCs/>
          <w:color w:val="000000"/>
          <w:sz w:val="20"/>
          <w:szCs w:val="20"/>
        </w:rPr>
        <w:t>等各項</w:t>
      </w:r>
      <w:r w:rsidRPr="00F52FED">
        <w:rPr>
          <w:rFonts w:eastAsia="標楷體" w:hint="eastAsia"/>
          <w:bCs/>
          <w:color w:val="000000"/>
          <w:sz w:val="20"/>
          <w:szCs w:val="20"/>
        </w:rPr>
        <w:t>API</w:t>
      </w:r>
      <w:r w:rsidRPr="00F52FED">
        <w:rPr>
          <w:rFonts w:eastAsia="標楷體" w:hint="eastAsia"/>
          <w:bCs/>
          <w:color w:val="000000"/>
          <w:sz w:val="20"/>
          <w:szCs w:val="20"/>
        </w:rPr>
        <w:t>技術的應用，讓使用者地圖查詢到周邊的資訊</w:t>
      </w:r>
      <w:r w:rsidR="004B54BC" w:rsidRPr="00F52FED">
        <w:rPr>
          <w:rFonts w:eastAsia="標楷體" w:hint="eastAsia"/>
          <w:bCs/>
          <w:color w:val="000000"/>
          <w:sz w:val="20"/>
          <w:szCs w:val="20"/>
        </w:rPr>
        <w:t>、街景服務、導航及生活機能服務外，也加上</w:t>
      </w:r>
      <w:r w:rsidR="004B54BC" w:rsidRPr="00F52FED">
        <w:rPr>
          <w:rFonts w:eastAsia="標楷體"/>
          <w:bCs/>
          <w:color w:val="000000"/>
          <w:sz w:val="20"/>
          <w:szCs w:val="20"/>
        </w:rPr>
        <w:t>YouTube</w:t>
      </w:r>
      <w:r w:rsidR="004B54BC" w:rsidRPr="00F52FED">
        <w:rPr>
          <w:rFonts w:eastAsia="標楷體" w:hint="eastAsia"/>
          <w:bCs/>
          <w:color w:val="000000"/>
          <w:sz w:val="20"/>
          <w:szCs w:val="20"/>
        </w:rPr>
        <w:t>的影像顯示應用。</w:t>
      </w:r>
    </w:p>
    <w:p w:rsidR="004B54BC" w:rsidRPr="00F52FED" w:rsidRDefault="004B54BC" w:rsidP="00E24EB4">
      <w:pPr>
        <w:pStyle w:val="a6"/>
        <w:numPr>
          <w:ilvl w:val="0"/>
          <w:numId w:val="4"/>
        </w:numPr>
        <w:adjustRightInd w:val="0"/>
        <w:snapToGrid w:val="0"/>
        <w:ind w:leftChars="0"/>
        <w:jc w:val="both"/>
        <w:rPr>
          <w:rFonts w:eastAsia="標楷體"/>
          <w:bCs/>
          <w:color w:val="000000"/>
          <w:sz w:val="20"/>
          <w:szCs w:val="20"/>
        </w:rPr>
      </w:pPr>
      <w:r w:rsidRPr="00451C97">
        <w:rPr>
          <w:rFonts w:eastAsia="標楷體" w:hint="eastAsia"/>
          <w:bCs/>
          <w:color w:val="000000"/>
          <w:sz w:val="20"/>
          <w:szCs w:val="20"/>
        </w:rPr>
        <w:t>SQL server</w:t>
      </w:r>
      <w:r w:rsidR="00F52FED">
        <w:rPr>
          <w:rFonts w:eastAsia="標楷體" w:hint="eastAsia"/>
          <w:bCs/>
          <w:color w:val="000000"/>
          <w:sz w:val="20"/>
          <w:szCs w:val="20"/>
        </w:rPr>
        <w:t>：</w:t>
      </w:r>
      <w:r w:rsidRPr="00F52FED">
        <w:rPr>
          <w:rFonts w:eastAsia="標楷體" w:hint="eastAsia"/>
          <w:bCs/>
          <w:color w:val="000000"/>
          <w:sz w:val="20"/>
          <w:szCs w:val="20"/>
        </w:rPr>
        <w:t>將</w:t>
      </w:r>
      <w:r w:rsidR="007F1A76" w:rsidRPr="00F52FED">
        <w:rPr>
          <w:rFonts w:eastAsia="標楷體" w:hint="eastAsia"/>
          <w:bCs/>
          <w:color w:val="000000"/>
          <w:sz w:val="20"/>
          <w:szCs w:val="20"/>
        </w:rPr>
        <w:t>記錄的資料匯入資料庫中，並分析處理整合所有的資料。</w:t>
      </w:r>
    </w:p>
    <w:p w:rsidR="007F1A76" w:rsidRPr="00F52FED" w:rsidRDefault="004B54BC" w:rsidP="00E24EB4">
      <w:pPr>
        <w:pStyle w:val="a6"/>
        <w:numPr>
          <w:ilvl w:val="0"/>
          <w:numId w:val="4"/>
        </w:numPr>
        <w:adjustRightInd w:val="0"/>
        <w:snapToGrid w:val="0"/>
        <w:ind w:leftChars="0"/>
        <w:jc w:val="both"/>
        <w:rPr>
          <w:rFonts w:eastAsia="標楷體"/>
          <w:bCs/>
          <w:color w:val="000000"/>
          <w:sz w:val="20"/>
          <w:szCs w:val="20"/>
        </w:rPr>
      </w:pPr>
      <w:r w:rsidRPr="00451C97">
        <w:rPr>
          <w:rFonts w:eastAsia="標楷體"/>
          <w:bCs/>
          <w:color w:val="000000"/>
          <w:sz w:val="20"/>
          <w:szCs w:val="20"/>
        </w:rPr>
        <w:t>Android Studio</w:t>
      </w:r>
      <w:r w:rsidR="00F52FED">
        <w:rPr>
          <w:rFonts w:eastAsia="標楷體" w:hint="eastAsia"/>
          <w:bCs/>
          <w:color w:val="000000"/>
          <w:sz w:val="20"/>
          <w:szCs w:val="20"/>
        </w:rPr>
        <w:t>：</w:t>
      </w:r>
      <w:r w:rsidR="00A775C5" w:rsidRPr="00F52FED">
        <w:rPr>
          <w:rFonts w:eastAsia="標楷體" w:hint="eastAsia"/>
          <w:bCs/>
          <w:color w:val="000000"/>
          <w:sz w:val="20"/>
          <w:szCs w:val="20"/>
        </w:rPr>
        <w:t>APP</w:t>
      </w:r>
      <w:r w:rsidR="007F1A76" w:rsidRPr="00F52FED">
        <w:rPr>
          <w:rFonts w:eastAsia="標楷體" w:hint="eastAsia"/>
          <w:bCs/>
          <w:color w:val="000000"/>
          <w:sz w:val="20"/>
          <w:szCs w:val="20"/>
        </w:rPr>
        <w:t>開發環境。</w:t>
      </w:r>
    </w:p>
    <w:p w:rsidR="007F1A76" w:rsidRPr="004B66B3" w:rsidRDefault="004B54BC" w:rsidP="00E24EB4">
      <w:pPr>
        <w:pStyle w:val="a6"/>
        <w:numPr>
          <w:ilvl w:val="0"/>
          <w:numId w:val="4"/>
        </w:numPr>
        <w:adjustRightInd w:val="0"/>
        <w:snapToGrid w:val="0"/>
        <w:ind w:leftChars="0"/>
        <w:jc w:val="both"/>
        <w:rPr>
          <w:rFonts w:eastAsia="標楷體"/>
          <w:bCs/>
          <w:color w:val="000000"/>
          <w:sz w:val="20"/>
          <w:szCs w:val="20"/>
        </w:rPr>
      </w:pPr>
      <w:r w:rsidRPr="00451C97">
        <w:rPr>
          <w:rFonts w:eastAsia="標楷體"/>
          <w:bCs/>
          <w:color w:val="000000"/>
          <w:sz w:val="20"/>
          <w:szCs w:val="20"/>
        </w:rPr>
        <w:t>Android Location GPS</w:t>
      </w:r>
      <w:r w:rsidRPr="00451C97">
        <w:rPr>
          <w:rFonts w:eastAsia="標楷體" w:hint="eastAsia"/>
          <w:bCs/>
          <w:color w:val="000000"/>
          <w:sz w:val="20"/>
          <w:szCs w:val="20"/>
        </w:rPr>
        <w:t>定位服務</w:t>
      </w:r>
      <w:r w:rsidR="00F52FED">
        <w:rPr>
          <w:rFonts w:eastAsia="標楷體" w:hint="eastAsia"/>
          <w:bCs/>
          <w:color w:val="000000"/>
          <w:sz w:val="20"/>
          <w:szCs w:val="20"/>
        </w:rPr>
        <w:t>：</w:t>
      </w:r>
      <w:r w:rsidR="007F1A76" w:rsidRPr="00F52FED">
        <w:rPr>
          <w:rFonts w:eastAsia="標楷體" w:hint="eastAsia"/>
          <w:bCs/>
          <w:color w:val="000000"/>
          <w:sz w:val="20"/>
          <w:szCs w:val="20"/>
        </w:rPr>
        <w:t>GPS</w:t>
      </w:r>
      <w:r w:rsidR="007F1A76" w:rsidRPr="00F52FED">
        <w:rPr>
          <w:rFonts w:eastAsia="標楷體" w:hint="eastAsia"/>
          <w:bCs/>
          <w:color w:val="000000"/>
          <w:sz w:val="20"/>
          <w:szCs w:val="20"/>
        </w:rPr>
        <w:t>定位服務。</w:t>
      </w:r>
    </w:p>
    <w:p w:rsidR="004B66B3" w:rsidRPr="00E24EB4" w:rsidRDefault="000620A1" w:rsidP="00E24EB4">
      <w:pPr>
        <w:pStyle w:val="a6"/>
        <w:numPr>
          <w:ilvl w:val="0"/>
          <w:numId w:val="4"/>
        </w:numPr>
        <w:adjustRightInd w:val="0"/>
        <w:snapToGrid w:val="0"/>
        <w:spacing w:before="60" w:after="60"/>
        <w:ind w:leftChars="0"/>
        <w:jc w:val="both"/>
        <w:rPr>
          <w:rFonts w:eastAsia="標楷體"/>
          <w:bCs/>
          <w:color w:val="000000"/>
          <w:sz w:val="20"/>
          <w:szCs w:val="20"/>
        </w:rPr>
      </w:pPr>
      <w:r w:rsidRPr="004B66B3">
        <w:rPr>
          <w:rFonts w:eastAsia="標楷體" w:hint="eastAsia"/>
          <w:bCs/>
          <w:color w:val="000000"/>
          <w:sz w:val="20"/>
          <w:szCs w:val="20"/>
        </w:rPr>
        <w:t>坡度技術應用</w:t>
      </w:r>
      <w:r w:rsidR="004B66B3">
        <w:rPr>
          <w:rFonts w:eastAsia="標楷體" w:hint="eastAsia"/>
          <w:bCs/>
          <w:color w:val="000000"/>
          <w:sz w:val="20"/>
          <w:szCs w:val="20"/>
        </w:rPr>
        <w:t>：</w:t>
      </w:r>
      <w:r w:rsidR="00F52FED" w:rsidRPr="004B66B3">
        <w:rPr>
          <w:rFonts w:eastAsia="標楷體" w:hint="eastAsia"/>
          <w:bCs/>
          <w:color w:val="000000"/>
          <w:sz w:val="20"/>
          <w:szCs w:val="20"/>
        </w:rPr>
        <w:t>計算前面第二個點和第三個點的單位向量</w:t>
      </w:r>
      <w:r w:rsidR="004B66B3" w:rsidRPr="004B66B3">
        <w:rPr>
          <w:rFonts w:eastAsia="標楷體" w:hint="eastAsia"/>
          <w:bCs/>
          <w:color w:val="000000"/>
          <w:sz w:val="20"/>
          <w:szCs w:val="20"/>
        </w:rPr>
        <w:t>，</w:t>
      </w:r>
      <w:r w:rsidR="00F52FED" w:rsidRPr="004B66B3">
        <w:rPr>
          <w:rFonts w:eastAsia="標楷體" w:hint="eastAsia"/>
          <w:bCs/>
          <w:color w:val="000000"/>
          <w:sz w:val="20"/>
          <w:szCs w:val="20"/>
        </w:rPr>
        <w:t>透過這個向量，去估算使用者未來幾秒後的位置</w:t>
      </w:r>
      <w:r w:rsidR="004B66B3" w:rsidRPr="004B66B3">
        <w:rPr>
          <w:rFonts w:eastAsia="標楷體" w:hint="eastAsia"/>
          <w:bCs/>
          <w:color w:val="000000"/>
          <w:sz w:val="20"/>
          <w:szCs w:val="20"/>
        </w:rPr>
        <w:t>，</w:t>
      </w:r>
      <w:r w:rsidR="00F52FED" w:rsidRPr="004B66B3">
        <w:rPr>
          <w:rFonts w:eastAsia="標楷體" w:hint="eastAsia"/>
          <w:bCs/>
          <w:color w:val="000000"/>
          <w:sz w:val="20"/>
          <w:szCs w:val="20"/>
        </w:rPr>
        <w:t>傳入估算的位置，連結經濟地理資料庫</w:t>
      </w:r>
      <w:r w:rsidR="004B66B3" w:rsidRPr="004B66B3">
        <w:rPr>
          <w:rFonts w:eastAsia="標楷體" w:hint="eastAsia"/>
          <w:bCs/>
          <w:color w:val="000000"/>
          <w:sz w:val="20"/>
          <w:szCs w:val="20"/>
        </w:rPr>
        <w:t>，得到未來的坡度並</w:t>
      </w:r>
      <w:r w:rsidR="00F52FED" w:rsidRPr="004B66B3">
        <w:rPr>
          <w:rFonts w:eastAsia="標楷體" w:hint="eastAsia"/>
          <w:bCs/>
          <w:color w:val="000000"/>
          <w:sz w:val="20"/>
          <w:szCs w:val="20"/>
        </w:rPr>
        <w:t>和當前坡度做比較</w:t>
      </w:r>
      <w:r w:rsidR="004B66B3" w:rsidRPr="004B66B3">
        <w:rPr>
          <w:rFonts w:eastAsia="標楷體" w:hint="eastAsia"/>
          <w:bCs/>
          <w:color w:val="000000"/>
          <w:sz w:val="20"/>
          <w:szCs w:val="20"/>
        </w:rPr>
        <w:t>。</w:t>
      </w:r>
    </w:p>
    <w:p w:rsidR="004B66B3" w:rsidRPr="004B66B3" w:rsidRDefault="004B66B3" w:rsidP="004B66B3">
      <w:pPr>
        <w:pStyle w:val="a6"/>
        <w:numPr>
          <w:ilvl w:val="0"/>
          <w:numId w:val="5"/>
        </w:numPr>
        <w:adjustRightInd w:val="0"/>
        <w:snapToGrid w:val="0"/>
        <w:spacing w:before="60" w:after="60"/>
        <w:ind w:leftChars="0"/>
        <w:rPr>
          <w:rFonts w:eastAsia="標楷體"/>
          <w:bCs/>
          <w:color w:val="000000"/>
          <w:sz w:val="20"/>
          <w:szCs w:val="20"/>
        </w:rPr>
      </w:pPr>
      <w:r>
        <w:rPr>
          <w:rFonts w:eastAsia="標楷體" w:hint="eastAsia"/>
          <w:bCs/>
          <w:color w:val="000000"/>
          <w:sz w:val="20"/>
          <w:szCs w:val="20"/>
        </w:rPr>
        <w:lastRenderedPageBreak/>
        <w:t>坡度應用圖</w:t>
      </w:r>
    </w:p>
    <w:p w:rsidR="000620A1" w:rsidRDefault="004B66B3" w:rsidP="000620A1">
      <w:pPr>
        <w:pStyle w:val="a6"/>
        <w:adjustRightInd w:val="0"/>
        <w:snapToGrid w:val="0"/>
        <w:spacing w:before="60" w:after="60"/>
        <w:ind w:leftChars="0" w:left="960"/>
        <w:rPr>
          <w:rFonts w:eastAsia="標楷體"/>
          <w:bCs/>
          <w:color w:val="000000"/>
          <w:sz w:val="20"/>
          <w:szCs w:val="20"/>
        </w:rPr>
      </w:pPr>
      <w:r>
        <w:rPr>
          <w:rFonts w:eastAsia="標楷體" w:hint="eastAsia"/>
          <w:bCs/>
          <w:noProof/>
          <w:color w:val="000000"/>
          <w:sz w:val="20"/>
          <w:szCs w:val="20"/>
        </w:rPr>
        <w:drawing>
          <wp:anchor distT="0" distB="0" distL="114300" distR="114300" simplePos="0" relativeHeight="251692032" behindDoc="1" locked="0" layoutInCell="1" allowOverlap="1" wp14:anchorId="3D015DF6" wp14:editId="787E8BE4">
            <wp:simplePos x="0" y="0"/>
            <wp:positionH relativeFrom="column">
              <wp:posOffset>331470</wp:posOffset>
            </wp:positionH>
            <wp:positionV relativeFrom="paragraph">
              <wp:posOffset>6350</wp:posOffset>
            </wp:positionV>
            <wp:extent cx="5727700" cy="2827020"/>
            <wp:effectExtent l="0" t="0" r="6350" b="0"/>
            <wp:wrapTight wrapText="bothSides">
              <wp:wrapPolygon edited="0">
                <wp:start x="0" y="0"/>
                <wp:lineTo x="0" y="21396"/>
                <wp:lineTo x="21552" y="21396"/>
                <wp:lineTo x="21552" y="0"/>
                <wp:lineTo x="0" y="0"/>
              </wp:wrapPolygon>
            </wp:wrapTight>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ybegood-01-01.jpg"/>
                    <pic:cNvPicPr/>
                  </pic:nvPicPr>
                  <pic:blipFill rotWithShape="1">
                    <a:blip r:embed="rId17" cstate="print">
                      <a:extLst>
                        <a:ext uri="{28A0092B-C50C-407E-A947-70E740481C1C}">
                          <a14:useLocalDpi xmlns:a14="http://schemas.microsoft.com/office/drawing/2010/main" val="0"/>
                        </a:ext>
                      </a:extLst>
                    </a:blip>
                    <a:srcRect l="6225" t="25888" r="5250" b="12299"/>
                    <a:stretch/>
                  </pic:blipFill>
                  <pic:spPr bwMode="auto">
                    <a:xfrm>
                      <a:off x="0" y="0"/>
                      <a:ext cx="5727700" cy="282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2FED" w:rsidRPr="00451C97" w:rsidRDefault="004B66B3" w:rsidP="00F52FED">
      <w:pPr>
        <w:pStyle w:val="a6"/>
        <w:numPr>
          <w:ilvl w:val="0"/>
          <w:numId w:val="5"/>
        </w:numPr>
        <w:adjustRightInd w:val="0"/>
        <w:snapToGrid w:val="0"/>
        <w:spacing w:before="60" w:after="60"/>
        <w:ind w:leftChars="0"/>
        <w:rPr>
          <w:rFonts w:eastAsia="標楷體"/>
          <w:bCs/>
          <w:color w:val="000000"/>
          <w:sz w:val="20"/>
          <w:szCs w:val="20"/>
        </w:rPr>
      </w:pPr>
      <w:r>
        <w:rPr>
          <w:rFonts w:eastAsia="標楷體" w:hint="eastAsia"/>
          <w:bCs/>
          <w:noProof/>
          <w:color w:val="000000"/>
          <w:sz w:val="20"/>
          <w:szCs w:val="20"/>
        </w:rPr>
        <w:drawing>
          <wp:anchor distT="0" distB="0" distL="114300" distR="114300" simplePos="0" relativeHeight="251686912" behindDoc="1" locked="0" layoutInCell="1" allowOverlap="1" wp14:anchorId="2F04C402" wp14:editId="64E05E4F">
            <wp:simplePos x="0" y="0"/>
            <wp:positionH relativeFrom="column">
              <wp:posOffset>516255</wp:posOffset>
            </wp:positionH>
            <wp:positionV relativeFrom="paragraph">
              <wp:posOffset>2858770</wp:posOffset>
            </wp:positionV>
            <wp:extent cx="5393690" cy="2931160"/>
            <wp:effectExtent l="0" t="0" r="0" b="2540"/>
            <wp:wrapTight wrapText="bothSides">
              <wp:wrapPolygon edited="0">
                <wp:start x="0" y="0"/>
                <wp:lineTo x="0" y="21478"/>
                <wp:lineTo x="21514" y="21478"/>
                <wp:lineTo x="21514"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84798_950733734988066_808588991_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3690" cy="2931160"/>
                    </a:xfrm>
                    <a:prstGeom prst="rect">
                      <a:avLst/>
                    </a:prstGeom>
                  </pic:spPr>
                </pic:pic>
              </a:graphicData>
            </a:graphic>
            <wp14:sizeRelH relativeFrom="margin">
              <wp14:pctWidth>0</wp14:pctWidth>
            </wp14:sizeRelH>
            <wp14:sizeRelV relativeFrom="margin">
              <wp14:pctHeight>0</wp14:pctHeight>
            </wp14:sizeRelV>
          </wp:anchor>
        </w:drawing>
      </w:r>
      <w:r w:rsidR="00F52FED">
        <w:rPr>
          <w:rFonts w:eastAsia="標楷體" w:hint="eastAsia"/>
          <w:bCs/>
          <w:color w:val="000000"/>
          <w:sz w:val="20"/>
          <w:szCs w:val="20"/>
        </w:rPr>
        <w:t>系統架構圖</w:t>
      </w:r>
    </w:p>
    <w:p w:rsidR="007B1133" w:rsidRPr="00451C97" w:rsidRDefault="008748C1" w:rsidP="007B1133">
      <w:pPr>
        <w:pStyle w:val="a6"/>
        <w:numPr>
          <w:ilvl w:val="0"/>
          <w:numId w:val="2"/>
        </w:numPr>
        <w:adjustRightInd w:val="0"/>
        <w:snapToGrid w:val="0"/>
        <w:ind w:leftChars="0"/>
        <w:rPr>
          <w:rFonts w:eastAsia="標楷體"/>
          <w:bCs/>
          <w:color w:val="000000"/>
          <w:sz w:val="20"/>
          <w:szCs w:val="20"/>
        </w:rPr>
      </w:pPr>
      <w:r w:rsidRPr="00451C97">
        <w:rPr>
          <w:rFonts w:eastAsia="標楷體"/>
          <w:bCs/>
          <w:color w:val="000000"/>
          <w:sz w:val="20"/>
          <w:szCs w:val="20"/>
        </w:rPr>
        <w:t>系統使用對象</w:t>
      </w:r>
    </w:p>
    <w:p w:rsidR="007B1133" w:rsidRPr="00451C97" w:rsidRDefault="004330B2" w:rsidP="00252C77">
      <w:pPr>
        <w:pStyle w:val="a6"/>
        <w:numPr>
          <w:ilvl w:val="0"/>
          <w:numId w:val="3"/>
        </w:numPr>
        <w:spacing w:before="60" w:after="60"/>
        <w:ind w:leftChars="0"/>
        <w:rPr>
          <w:rFonts w:eastAsia="標楷體"/>
          <w:bCs/>
          <w:color w:val="000000"/>
          <w:sz w:val="20"/>
          <w:szCs w:val="20"/>
        </w:rPr>
      </w:pPr>
      <w:r w:rsidRPr="00451C97">
        <w:rPr>
          <w:rFonts w:eastAsia="標楷體" w:hint="eastAsia"/>
          <w:bCs/>
          <w:color w:val="000000"/>
          <w:sz w:val="20"/>
          <w:szCs w:val="20"/>
        </w:rPr>
        <w:t>騎乘單車的使用者</w:t>
      </w:r>
    </w:p>
    <w:p w:rsidR="00575601" w:rsidRPr="00451C97" w:rsidRDefault="00575601" w:rsidP="007B0C5D">
      <w:pPr>
        <w:pStyle w:val="a6"/>
        <w:adjustRightInd w:val="0"/>
        <w:snapToGrid w:val="0"/>
        <w:spacing w:before="60" w:after="60"/>
        <w:ind w:leftChars="0" w:left="482" w:firstLineChars="200" w:firstLine="400"/>
        <w:jc w:val="both"/>
        <w:rPr>
          <w:rFonts w:eastAsia="標楷體"/>
          <w:bCs/>
          <w:color w:val="000000"/>
          <w:sz w:val="20"/>
          <w:szCs w:val="20"/>
        </w:rPr>
      </w:pPr>
      <w:r w:rsidRPr="00451C97">
        <w:rPr>
          <w:rFonts w:eastAsia="標楷體" w:hint="eastAsia"/>
          <w:bCs/>
          <w:color w:val="000000"/>
          <w:sz w:val="20"/>
          <w:szCs w:val="20"/>
        </w:rPr>
        <w:t>我們希望所有騎乘單車的使用者都能透過我們</w:t>
      </w:r>
      <w:r w:rsidR="00A775C5" w:rsidRPr="00451C97">
        <w:rPr>
          <w:rFonts w:eastAsia="標楷體" w:hint="eastAsia"/>
          <w:bCs/>
          <w:color w:val="000000"/>
          <w:sz w:val="20"/>
          <w:szCs w:val="20"/>
        </w:rPr>
        <w:t>APP</w:t>
      </w:r>
      <w:r w:rsidR="00494605" w:rsidRPr="00451C97">
        <w:rPr>
          <w:rFonts w:eastAsia="標楷體" w:hint="eastAsia"/>
          <w:bCs/>
          <w:color w:val="000000"/>
          <w:sz w:val="20"/>
          <w:szCs w:val="20"/>
        </w:rPr>
        <w:t>獲得安全愉快的騎乘，</w:t>
      </w:r>
      <w:r w:rsidR="007B0C5D" w:rsidRPr="00451C97">
        <w:rPr>
          <w:rFonts w:eastAsia="標楷體" w:hint="eastAsia"/>
          <w:bCs/>
          <w:color w:val="000000"/>
          <w:sz w:val="20"/>
          <w:szCs w:val="20"/>
        </w:rPr>
        <w:t>藉由</w:t>
      </w:r>
      <w:r w:rsidRPr="00451C97">
        <w:rPr>
          <w:rFonts w:eastAsia="標楷體" w:hint="eastAsia"/>
          <w:bCs/>
          <w:color w:val="000000"/>
          <w:sz w:val="20"/>
          <w:szCs w:val="20"/>
        </w:rPr>
        <w:t>使用我們</w:t>
      </w:r>
      <w:r w:rsidR="00A775C5" w:rsidRPr="00451C97">
        <w:rPr>
          <w:rFonts w:eastAsia="標楷體" w:hint="eastAsia"/>
          <w:bCs/>
          <w:color w:val="000000"/>
          <w:sz w:val="20"/>
          <w:szCs w:val="20"/>
        </w:rPr>
        <w:t>APP</w:t>
      </w:r>
      <w:r w:rsidRPr="00451C97">
        <w:rPr>
          <w:rFonts w:eastAsia="標楷體" w:hint="eastAsia"/>
          <w:bCs/>
          <w:color w:val="000000"/>
          <w:sz w:val="20"/>
          <w:szCs w:val="20"/>
        </w:rPr>
        <w:t>所提供的服務，獲得資訊的整合、分析以及路線地形的提醒，達到安全完整的單車導航</w:t>
      </w:r>
      <w:r w:rsidR="00494605" w:rsidRPr="00451C97">
        <w:rPr>
          <w:rFonts w:eastAsia="標楷體" w:hint="eastAsia"/>
          <w:bCs/>
          <w:color w:val="000000"/>
          <w:sz w:val="20"/>
          <w:szCs w:val="20"/>
        </w:rPr>
        <w:t>服務</w:t>
      </w:r>
      <w:r w:rsidRPr="00451C97">
        <w:rPr>
          <w:rFonts w:eastAsia="標楷體" w:hint="eastAsia"/>
          <w:bCs/>
          <w:color w:val="000000"/>
          <w:sz w:val="20"/>
          <w:szCs w:val="20"/>
        </w:rPr>
        <w:t>。</w:t>
      </w:r>
    </w:p>
    <w:p w:rsidR="008748C1" w:rsidRPr="00451C97" w:rsidRDefault="008748C1" w:rsidP="007B1133">
      <w:pPr>
        <w:pStyle w:val="a6"/>
        <w:numPr>
          <w:ilvl w:val="0"/>
          <w:numId w:val="2"/>
        </w:numPr>
        <w:adjustRightInd w:val="0"/>
        <w:snapToGrid w:val="0"/>
        <w:ind w:leftChars="0"/>
        <w:rPr>
          <w:rFonts w:eastAsia="標楷體"/>
          <w:bCs/>
          <w:color w:val="000000"/>
          <w:sz w:val="20"/>
          <w:szCs w:val="20"/>
        </w:rPr>
      </w:pPr>
      <w:r w:rsidRPr="00451C97">
        <w:rPr>
          <w:rFonts w:eastAsia="標楷體"/>
          <w:bCs/>
          <w:color w:val="000000"/>
          <w:sz w:val="20"/>
          <w:szCs w:val="20"/>
        </w:rPr>
        <w:t>系統使用環境</w:t>
      </w:r>
    </w:p>
    <w:p w:rsidR="007B1133" w:rsidRPr="00451C97" w:rsidRDefault="00A775C5" w:rsidP="00A775C5">
      <w:pPr>
        <w:pStyle w:val="a6"/>
        <w:adjustRightInd w:val="0"/>
        <w:snapToGrid w:val="0"/>
        <w:spacing w:before="60" w:after="60"/>
        <w:ind w:leftChars="0" w:left="482" w:firstLineChars="200" w:firstLine="400"/>
        <w:rPr>
          <w:rFonts w:eastAsia="標楷體"/>
          <w:bCs/>
          <w:color w:val="000000"/>
          <w:sz w:val="20"/>
          <w:szCs w:val="20"/>
        </w:rPr>
      </w:pPr>
      <w:r w:rsidRPr="00451C97">
        <w:rPr>
          <w:rFonts w:eastAsia="標楷體" w:hint="eastAsia"/>
          <w:bCs/>
          <w:color w:val="000000"/>
          <w:sz w:val="20"/>
          <w:szCs w:val="20"/>
        </w:rPr>
        <w:t>我們的產品是輔助單車騎乘的</w:t>
      </w:r>
      <w:r w:rsidRPr="00451C97">
        <w:rPr>
          <w:rFonts w:eastAsia="標楷體" w:hint="eastAsia"/>
          <w:bCs/>
          <w:color w:val="000000"/>
          <w:sz w:val="20"/>
          <w:szCs w:val="20"/>
        </w:rPr>
        <w:t>APP</w:t>
      </w:r>
      <w:r w:rsidRPr="00451C97">
        <w:rPr>
          <w:rFonts w:eastAsia="標楷體" w:hint="eastAsia"/>
          <w:bCs/>
          <w:color w:val="000000"/>
          <w:sz w:val="20"/>
          <w:szCs w:val="20"/>
        </w:rPr>
        <w:t>，主要是針對普及的行動裝置做設計，只要是</w:t>
      </w:r>
      <w:r w:rsidRPr="00451C97">
        <w:rPr>
          <w:rFonts w:eastAsia="標楷體" w:hint="eastAsia"/>
          <w:bCs/>
          <w:color w:val="000000"/>
          <w:sz w:val="20"/>
          <w:szCs w:val="20"/>
        </w:rPr>
        <w:t>Android</w:t>
      </w:r>
      <w:r w:rsidRPr="00451C97">
        <w:rPr>
          <w:rFonts w:eastAsia="標楷體" w:hint="eastAsia"/>
          <w:bCs/>
          <w:color w:val="000000"/>
          <w:sz w:val="20"/>
          <w:szCs w:val="20"/>
        </w:rPr>
        <w:t>系統的手機都可以使用</w:t>
      </w:r>
      <w:r w:rsidR="007B0C5D" w:rsidRPr="00451C97">
        <w:rPr>
          <w:rFonts w:eastAsia="標楷體" w:hint="eastAsia"/>
          <w:bCs/>
          <w:color w:val="000000"/>
          <w:sz w:val="20"/>
          <w:szCs w:val="20"/>
        </w:rPr>
        <w:t>。</w:t>
      </w:r>
    </w:p>
    <w:p w:rsidR="00DC41E0" w:rsidRPr="00451C97" w:rsidRDefault="008748C1" w:rsidP="00CD3A13">
      <w:pPr>
        <w:pStyle w:val="a6"/>
        <w:numPr>
          <w:ilvl w:val="0"/>
          <w:numId w:val="2"/>
        </w:numPr>
        <w:adjustRightInd w:val="0"/>
        <w:snapToGrid w:val="0"/>
        <w:ind w:leftChars="0"/>
        <w:rPr>
          <w:rFonts w:eastAsia="標楷體"/>
          <w:bCs/>
          <w:color w:val="000000"/>
          <w:sz w:val="20"/>
          <w:szCs w:val="20"/>
        </w:rPr>
      </w:pPr>
      <w:r w:rsidRPr="00451C97">
        <w:rPr>
          <w:rFonts w:eastAsia="標楷體"/>
          <w:bCs/>
          <w:color w:val="000000"/>
          <w:sz w:val="20"/>
          <w:szCs w:val="20"/>
        </w:rPr>
        <w:t>結</w:t>
      </w:r>
      <w:r w:rsidRPr="00451C97">
        <w:rPr>
          <w:rFonts w:eastAsia="標楷體" w:hint="eastAsia"/>
          <w:bCs/>
          <w:color w:val="000000"/>
          <w:sz w:val="20"/>
          <w:szCs w:val="20"/>
        </w:rPr>
        <w:t>語</w:t>
      </w:r>
    </w:p>
    <w:p w:rsidR="00712B9D" w:rsidRPr="00451C97" w:rsidRDefault="00494605" w:rsidP="007B0C5D">
      <w:pPr>
        <w:pStyle w:val="a6"/>
        <w:adjustRightInd w:val="0"/>
        <w:snapToGrid w:val="0"/>
        <w:spacing w:before="60" w:after="60"/>
        <w:ind w:leftChars="0" w:left="482" w:firstLineChars="200" w:firstLine="400"/>
        <w:rPr>
          <w:rFonts w:eastAsia="標楷體"/>
          <w:bCs/>
          <w:color w:val="000000"/>
          <w:sz w:val="20"/>
          <w:szCs w:val="20"/>
        </w:rPr>
      </w:pPr>
      <w:r w:rsidRPr="00451C97">
        <w:rPr>
          <w:rFonts w:eastAsia="標楷體" w:hint="eastAsia"/>
          <w:bCs/>
          <w:color w:val="000000"/>
          <w:sz w:val="20"/>
          <w:szCs w:val="20"/>
        </w:rPr>
        <w:t>本專題期望可以提供所有單車使用者一個安全好用的</w:t>
      </w:r>
      <w:r w:rsidR="00712B9D" w:rsidRPr="00451C97">
        <w:rPr>
          <w:rFonts w:eastAsia="標楷體" w:hint="eastAsia"/>
          <w:bCs/>
          <w:color w:val="000000"/>
          <w:sz w:val="20"/>
          <w:szCs w:val="20"/>
        </w:rPr>
        <w:t>APP</w:t>
      </w:r>
      <w:r w:rsidR="001D5ADD" w:rsidRPr="00451C97">
        <w:rPr>
          <w:rFonts w:eastAsia="標楷體" w:hint="eastAsia"/>
          <w:bCs/>
          <w:color w:val="000000"/>
          <w:sz w:val="20"/>
          <w:szCs w:val="20"/>
        </w:rPr>
        <w:t>。當</w:t>
      </w:r>
      <w:r w:rsidR="00712B9D" w:rsidRPr="00451C97">
        <w:rPr>
          <w:rFonts w:eastAsia="標楷體" w:hint="eastAsia"/>
          <w:bCs/>
          <w:color w:val="000000"/>
          <w:sz w:val="20"/>
          <w:szCs w:val="20"/>
        </w:rPr>
        <w:t>一個人的單車旅行或是想要參加單車競賽的使用者們，</w:t>
      </w:r>
      <w:r w:rsidR="001D5ADD" w:rsidRPr="00451C97">
        <w:rPr>
          <w:rFonts w:eastAsia="標楷體" w:hint="eastAsia"/>
          <w:bCs/>
          <w:color w:val="000000"/>
          <w:sz w:val="20"/>
          <w:szCs w:val="20"/>
        </w:rPr>
        <w:t>面對未知或是不熟悉的騎乘路段過程中，</w:t>
      </w:r>
      <w:r w:rsidR="00712B9D" w:rsidRPr="00451C97">
        <w:rPr>
          <w:rFonts w:eastAsia="標楷體" w:hint="eastAsia"/>
          <w:bCs/>
          <w:color w:val="000000"/>
          <w:sz w:val="20"/>
          <w:szCs w:val="20"/>
        </w:rPr>
        <w:t>透過我們的</w:t>
      </w:r>
      <w:r w:rsidR="00712B9D" w:rsidRPr="00451C97">
        <w:rPr>
          <w:rFonts w:eastAsia="標楷體" w:hint="eastAsia"/>
          <w:bCs/>
          <w:color w:val="000000"/>
          <w:sz w:val="20"/>
          <w:szCs w:val="20"/>
        </w:rPr>
        <w:t>APP</w:t>
      </w:r>
      <w:r w:rsidR="00712B9D" w:rsidRPr="00451C97">
        <w:rPr>
          <w:rFonts w:eastAsia="標楷體" w:hint="eastAsia"/>
          <w:bCs/>
          <w:color w:val="000000"/>
          <w:sz w:val="20"/>
          <w:szCs w:val="20"/>
        </w:rPr>
        <w:t>提供使用者基本的騎乘紀錄、賽事資訊、參考路線服務。此外，透過單車導航能讓使用者在騎乘過程中面對大幅度的地勢變化能夠有提前的準備，進一步避免事故的發生。提出了擴增實境結合穿戴式眼鏡的概念，讓使用者能夠事先看見，並提前提出警示。</w:t>
      </w:r>
    </w:p>
    <w:p w:rsidR="00CD3A13" w:rsidRPr="00451C97" w:rsidRDefault="00712B9D" w:rsidP="007B0C5D">
      <w:pPr>
        <w:pStyle w:val="a6"/>
        <w:adjustRightInd w:val="0"/>
        <w:snapToGrid w:val="0"/>
        <w:spacing w:before="60" w:after="60"/>
        <w:ind w:leftChars="0" w:left="482" w:firstLineChars="200" w:firstLine="400"/>
        <w:rPr>
          <w:rFonts w:eastAsia="標楷體"/>
          <w:bCs/>
          <w:color w:val="000000"/>
          <w:sz w:val="20"/>
          <w:szCs w:val="20"/>
        </w:rPr>
      </w:pPr>
      <w:r w:rsidRPr="00451C97">
        <w:rPr>
          <w:rFonts w:eastAsia="標楷體" w:hint="eastAsia"/>
          <w:bCs/>
          <w:color w:val="000000"/>
          <w:sz w:val="20"/>
          <w:szCs w:val="20"/>
        </w:rPr>
        <w:t>一個擁有基本騎乘紀錄、路線影片、路線資訊、</w:t>
      </w:r>
      <w:r w:rsidRPr="00451C97">
        <w:rPr>
          <w:rFonts w:eastAsia="標楷體" w:hint="eastAsia"/>
          <w:bCs/>
          <w:color w:val="000000"/>
          <w:sz w:val="20"/>
          <w:szCs w:val="20"/>
        </w:rPr>
        <w:t>SOS</w:t>
      </w:r>
      <w:r w:rsidRPr="00451C97">
        <w:rPr>
          <w:rFonts w:eastAsia="標楷體" w:hint="eastAsia"/>
          <w:bCs/>
          <w:color w:val="000000"/>
          <w:sz w:val="20"/>
          <w:szCs w:val="20"/>
        </w:rPr>
        <w:t>模組和地圖地形導航的輔助單車</w:t>
      </w:r>
      <w:r w:rsidRPr="00451C97">
        <w:rPr>
          <w:rFonts w:eastAsia="標楷體" w:hint="eastAsia"/>
          <w:bCs/>
          <w:color w:val="000000"/>
          <w:sz w:val="20"/>
          <w:szCs w:val="20"/>
        </w:rPr>
        <w:t>APP</w:t>
      </w:r>
      <w:r w:rsidRPr="00451C97">
        <w:rPr>
          <w:rFonts w:eastAsia="標楷體" w:hint="eastAsia"/>
          <w:bCs/>
          <w:color w:val="000000"/>
          <w:sz w:val="20"/>
          <w:szCs w:val="20"/>
        </w:rPr>
        <w:t>，外加擴增實境的概念想法提出，讓大家的單車騎乘更加安全愉快。。</w:t>
      </w:r>
    </w:p>
    <w:sectPr w:rsidR="00CD3A13" w:rsidRPr="00451C97" w:rsidSect="001D52E5">
      <w:footerReference w:type="default" r:id="rId19"/>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1E65" w:rsidRDefault="00601E65" w:rsidP="000A7947">
      <w:r>
        <w:separator/>
      </w:r>
    </w:p>
  </w:endnote>
  <w:endnote w:type="continuationSeparator" w:id="0">
    <w:p w:rsidR="00601E65" w:rsidRDefault="00601E65" w:rsidP="000A7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 CENA">
    <w:panose1 w:val="02000000000000000000"/>
    <w:charset w:val="00"/>
    <w:family w:val="auto"/>
    <w:pitch w:val="variable"/>
    <w:sig w:usb0="8000002F" w:usb1="0000000A" w:usb2="00000000" w:usb3="00000000" w:csb0="00000001"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4965043"/>
      <w:docPartObj>
        <w:docPartGallery w:val="Page Numbers (Bottom of Page)"/>
        <w:docPartUnique/>
      </w:docPartObj>
    </w:sdtPr>
    <w:sdtEndPr/>
    <w:sdtContent>
      <w:p w:rsidR="000A7947" w:rsidRDefault="000A7947">
        <w:pPr>
          <w:pStyle w:val="aa"/>
          <w:jc w:val="right"/>
        </w:pPr>
        <w:r>
          <w:fldChar w:fldCharType="begin"/>
        </w:r>
        <w:r>
          <w:instrText>PAGE   \* MERGEFORMAT</w:instrText>
        </w:r>
        <w:r>
          <w:fldChar w:fldCharType="separate"/>
        </w:r>
        <w:r w:rsidR="009760A0" w:rsidRPr="009760A0">
          <w:rPr>
            <w:noProof/>
            <w:lang w:val="zh-TW"/>
          </w:rPr>
          <w:t>2</w:t>
        </w:r>
        <w:r>
          <w:fldChar w:fldCharType="end"/>
        </w:r>
      </w:p>
    </w:sdtContent>
  </w:sdt>
  <w:p w:rsidR="000A7947" w:rsidRDefault="000A794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1E65" w:rsidRDefault="00601E65" w:rsidP="000A7947">
      <w:r>
        <w:separator/>
      </w:r>
    </w:p>
  </w:footnote>
  <w:footnote w:type="continuationSeparator" w:id="0">
    <w:p w:rsidR="00601E65" w:rsidRDefault="00601E65" w:rsidP="000A79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324CF"/>
    <w:multiLevelType w:val="hybridMultilevel"/>
    <w:tmpl w:val="A9EE8F40"/>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2C027B"/>
    <w:multiLevelType w:val="hybridMultilevel"/>
    <w:tmpl w:val="E48A423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A294094"/>
    <w:multiLevelType w:val="hybridMultilevel"/>
    <w:tmpl w:val="5ACE27D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30EF6C09"/>
    <w:multiLevelType w:val="hybridMultilevel"/>
    <w:tmpl w:val="A98252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D866F0B"/>
    <w:multiLevelType w:val="hybridMultilevel"/>
    <w:tmpl w:val="258A61E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5BDB2ED9"/>
    <w:multiLevelType w:val="hybridMultilevel"/>
    <w:tmpl w:val="9A9AACA2"/>
    <w:lvl w:ilvl="0" w:tplc="50B0FA30">
      <w:start w:val="1"/>
      <w:numFmt w:val="bullet"/>
      <w:lvlText w:val=""/>
      <w:lvlJc w:val="left"/>
      <w:pPr>
        <w:tabs>
          <w:tab w:val="num" w:pos="0"/>
        </w:tabs>
        <w:ind w:left="227" w:hanging="227"/>
      </w:pPr>
      <w:rPr>
        <w:rFonts w:ascii="Wingdings" w:hAnsi="Wingdings" w:hint="default"/>
        <w:sz w:val="20"/>
        <w:szCs w:val="20"/>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8C1"/>
    <w:rsid w:val="00012D26"/>
    <w:rsid w:val="00020ED0"/>
    <w:rsid w:val="00026795"/>
    <w:rsid w:val="000271EF"/>
    <w:rsid w:val="00034676"/>
    <w:rsid w:val="0004003A"/>
    <w:rsid w:val="0004263A"/>
    <w:rsid w:val="000439D1"/>
    <w:rsid w:val="00043F72"/>
    <w:rsid w:val="0004480F"/>
    <w:rsid w:val="000451B7"/>
    <w:rsid w:val="00060739"/>
    <w:rsid w:val="000616B7"/>
    <w:rsid w:val="000620A1"/>
    <w:rsid w:val="000636A8"/>
    <w:rsid w:val="00066A9E"/>
    <w:rsid w:val="0007303B"/>
    <w:rsid w:val="000732BB"/>
    <w:rsid w:val="00081169"/>
    <w:rsid w:val="00084221"/>
    <w:rsid w:val="00084E60"/>
    <w:rsid w:val="00085976"/>
    <w:rsid w:val="00086C13"/>
    <w:rsid w:val="000942DD"/>
    <w:rsid w:val="000978E9"/>
    <w:rsid w:val="000A4145"/>
    <w:rsid w:val="000A7947"/>
    <w:rsid w:val="000B55C0"/>
    <w:rsid w:val="000B60F5"/>
    <w:rsid w:val="000C306C"/>
    <w:rsid w:val="000D7217"/>
    <w:rsid w:val="000D730A"/>
    <w:rsid w:val="000E2007"/>
    <w:rsid w:val="000E206E"/>
    <w:rsid w:val="000E5FD3"/>
    <w:rsid w:val="000E7A62"/>
    <w:rsid w:val="000F1308"/>
    <w:rsid w:val="000F3220"/>
    <w:rsid w:val="00100174"/>
    <w:rsid w:val="00110937"/>
    <w:rsid w:val="0011430E"/>
    <w:rsid w:val="001163F2"/>
    <w:rsid w:val="00125B6E"/>
    <w:rsid w:val="00134162"/>
    <w:rsid w:val="00140DFC"/>
    <w:rsid w:val="001418E1"/>
    <w:rsid w:val="0014246F"/>
    <w:rsid w:val="00146375"/>
    <w:rsid w:val="00147AC9"/>
    <w:rsid w:val="00156921"/>
    <w:rsid w:val="00161BEA"/>
    <w:rsid w:val="00161C9C"/>
    <w:rsid w:val="00163ECF"/>
    <w:rsid w:val="001667A8"/>
    <w:rsid w:val="00170A7B"/>
    <w:rsid w:val="00177B88"/>
    <w:rsid w:val="00190149"/>
    <w:rsid w:val="001A1DBC"/>
    <w:rsid w:val="001A1E1A"/>
    <w:rsid w:val="001A49CD"/>
    <w:rsid w:val="001A5218"/>
    <w:rsid w:val="001B405E"/>
    <w:rsid w:val="001C009A"/>
    <w:rsid w:val="001C5E99"/>
    <w:rsid w:val="001C6AEF"/>
    <w:rsid w:val="001D0EC6"/>
    <w:rsid w:val="001D52E5"/>
    <w:rsid w:val="001D5ADD"/>
    <w:rsid w:val="001F0CBF"/>
    <w:rsid w:val="001F2E06"/>
    <w:rsid w:val="00203CED"/>
    <w:rsid w:val="00211785"/>
    <w:rsid w:val="00220C34"/>
    <w:rsid w:val="002214E5"/>
    <w:rsid w:val="00223DBF"/>
    <w:rsid w:val="00225853"/>
    <w:rsid w:val="00227302"/>
    <w:rsid w:val="00231E78"/>
    <w:rsid w:val="002437ED"/>
    <w:rsid w:val="002504FF"/>
    <w:rsid w:val="00252C77"/>
    <w:rsid w:val="00270ED4"/>
    <w:rsid w:val="00271BBD"/>
    <w:rsid w:val="002741FB"/>
    <w:rsid w:val="00280F56"/>
    <w:rsid w:val="002819A4"/>
    <w:rsid w:val="00296288"/>
    <w:rsid w:val="002A3194"/>
    <w:rsid w:val="002A5226"/>
    <w:rsid w:val="002B02BA"/>
    <w:rsid w:val="002C155E"/>
    <w:rsid w:val="002C7015"/>
    <w:rsid w:val="002C715D"/>
    <w:rsid w:val="002E0C3E"/>
    <w:rsid w:val="002E358C"/>
    <w:rsid w:val="002E7656"/>
    <w:rsid w:val="002E7AC8"/>
    <w:rsid w:val="00301E34"/>
    <w:rsid w:val="00305454"/>
    <w:rsid w:val="0031000C"/>
    <w:rsid w:val="00313BD5"/>
    <w:rsid w:val="0031503F"/>
    <w:rsid w:val="0032349A"/>
    <w:rsid w:val="00326EE9"/>
    <w:rsid w:val="003439BF"/>
    <w:rsid w:val="00346384"/>
    <w:rsid w:val="00347F95"/>
    <w:rsid w:val="00350ACC"/>
    <w:rsid w:val="0035494D"/>
    <w:rsid w:val="00363A04"/>
    <w:rsid w:val="00371366"/>
    <w:rsid w:val="00376539"/>
    <w:rsid w:val="00385F26"/>
    <w:rsid w:val="003975CE"/>
    <w:rsid w:val="003A0B28"/>
    <w:rsid w:val="003B1D33"/>
    <w:rsid w:val="003B316A"/>
    <w:rsid w:val="003B63EE"/>
    <w:rsid w:val="003D2D13"/>
    <w:rsid w:val="003D6D66"/>
    <w:rsid w:val="003E3841"/>
    <w:rsid w:val="003F21A4"/>
    <w:rsid w:val="003F5F9D"/>
    <w:rsid w:val="003F7D10"/>
    <w:rsid w:val="00406BE1"/>
    <w:rsid w:val="00406CA3"/>
    <w:rsid w:val="004235A9"/>
    <w:rsid w:val="00423F40"/>
    <w:rsid w:val="00431B3C"/>
    <w:rsid w:val="004330B2"/>
    <w:rsid w:val="00434205"/>
    <w:rsid w:val="0043646A"/>
    <w:rsid w:val="004442BA"/>
    <w:rsid w:val="00451C97"/>
    <w:rsid w:val="00453F21"/>
    <w:rsid w:val="00463C02"/>
    <w:rsid w:val="00470B76"/>
    <w:rsid w:val="00473A5B"/>
    <w:rsid w:val="00474F65"/>
    <w:rsid w:val="00483A25"/>
    <w:rsid w:val="00493161"/>
    <w:rsid w:val="00494605"/>
    <w:rsid w:val="004B54BC"/>
    <w:rsid w:val="004B66B3"/>
    <w:rsid w:val="004C0CA4"/>
    <w:rsid w:val="004C1DAE"/>
    <w:rsid w:val="004C700D"/>
    <w:rsid w:val="004D0DC9"/>
    <w:rsid w:val="004D6D61"/>
    <w:rsid w:val="004D715A"/>
    <w:rsid w:val="004E5D6F"/>
    <w:rsid w:val="004F1697"/>
    <w:rsid w:val="004F7027"/>
    <w:rsid w:val="004F7901"/>
    <w:rsid w:val="00500F1E"/>
    <w:rsid w:val="0050119B"/>
    <w:rsid w:val="00517932"/>
    <w:rsid w:val="00532158"/>
    <w:rsid w:val="00532C8D"/>
    <w:rsid w:val="00546398"/>
    <w:rsid w:val="00550091"/>
    <w:rsid w:val="005547DF"/>
    <w:rsid w:val="00561D7E"/>
    <w:rsid w:val="00575601"/>
    <w:rsid w:val="00577A8B"/>
    <w:rsid w:val="005833E2"/>
    <w:rsid w:val="005837AC"/>
    <w:rsid w:val="0058472D"/>
    <w:rsid w:val="00585CEF"/>
    <w:rsid w:val="005949F5"/>
    <w:rsid w:val="00595120"/>
    <w:rsid w:val="005A353C"/>
    <w:rsid w:val="005A5028"/>
    <w:rsid w:val="005A50A3"/>
    <w:rsid w:val="005A78C7"/>
    <w:rsid w:val="005C216D"/>
    <w:rsid w:val="005E063A"/>
    <w:rsid w:val="005E334F"/>
    <w:rsid w:val="005F38D8"/>
    <w:rsid w:val="005F4E1C"/>
    <w:rsid w:val="005F53E7"/>
    <w:rsid w:val="00601E65"/>
    <w:rsid w:val="00613007"/>
    <w:rsid w:val="006205B5"/>
    <w:rsid w:val="00625672"/>
    <w:rsid w:val="0062730F"/>
    <w:rsid w:val="006302D0"/>
    <w:rsid w:val="00631AAE"/>
    <w:rsid w:val="0063780F"/>
    <w:rsid w:val="00640BFA"/>
    <w:rsid w:val="006412D6"/>
    <w:rsid w:val="0064290D"/>
    <w:rsid w:val="00647378"/>
    <w:rsid w:val="00654D40"/>
    <w:rsid w:val="006609BC"/>
    <w:rsid w:val="006624F5"/>
    <w:rsid w:val="00670FF4"/>
    <w:rsid w:val="006715A5"/>
    <w:rsid w:val="00675661"/>
    <w:rsid w:val="0068180C"/>
    <w:rsid w:val="00685F2B"/>
    <w:rsid w:val="00691069"/>
    <w:rsid w:val="00692592"/>
    <w:rsid w:val="006A2FED"/>
    <w:rsid w:val="006A313D"/>
    <w:rsid w:val="006A31FC"/>
    <w:rsid w:val="006B3B5B"/>
    <w:rsid w:val="006C50B9"/>
    <w:rsid w:val="006C5406"/>
    <w:rsid w:val="006D6FD5"/>
    <w:rsid w:val="006F38DF"/>
    <w:rsid w:val="007004C3"/>
    <w:rsid w:val="00703A95"/>
    <w:rsid w:val="00705A33"/>
    <w:rsid w:val="0070724C"/>
    <w:rsid w:val="00712B9D"/>
    <w:rsid w:val="00720053"/>
    <w:rsid w:val="00742129"/>
    <w:rsid w:val="00746748"/>
    <w:rsid w:val="007532D6"/>
    <w:rsid w:val="007630AF"/>
    <w:rsid w:val="00764775"/>
    <w:rsid w:val="00766D25"/>
    <w:rsid w:val="00767730"/>
    <w:rsid w:val="007847CE"/>
    <w:rsid w:val="00786363"/>
    <w:rsid w:val="00797B02"/>
    <w:rsid w:val="00797B96"/>
    <w:rsid w:val="007B0C5D"/>
    <w:rsid w:val="007B1133"/>
    <w:rsid w:val="007B26D5"/>
    <w:rsid w:val="007B3234"/>
    <w:rsid w:val="007C4D58"/>
    <w:rsid w:val="007C5F35"/>
    <w:rsid w:val="007F110C"/>
    <w:rsid w:val="007F1A76"/>
    <w:rsid w:val="007F6446"/>
    <w:rsid w:val="008056D0"/>
    <w:rsid w:val="00805F91"/>
    <w:rsid w:val="00823F48"/>
    <w:rsid w:val="00832BF8"/>
    <w:rsid w:val="00832FE0"/>
    <w:rsid w:val="00842304"/>
    <w:rsid w:val="00850B08"/>
    <w:rsid w:val="00860170"/>
    <w:rsid w:val="0087230D"/>
    <w:rsid w:val="008748C1"/>
    <w:rsid w:val="0087792F"/>
    <w:rsid w:val="00882C28"/>
    <w:rsid w:val="00884959"/>
    <w:rsid w:val="00893C99"/>
    <w:rsid w:val="008A59C5"/>
    <w:rsid w:val="008A6582"/>
    <w:rsid w:val="008B0980"/>
    <w:rsid w:val="008B2400"/>
    <w:rsid w:val="008B7941"/>
    <w:rsid w:val="008C17B1"/>
    <w:rsid w:val="008C5E5B"/>
    <w:rsid w:val="008F10C0"/>
    <w:rsid w:val="00900D2D"/>
    <w:rsid w:val="00902447"/>
    <w:rsid w:val="00906AE3"/>
    <w:rsid w:val="00921001"/>
    <w:rsid w:val="0092525C"/>
    <w:rsid w:val="00932DD2"/>
    <w:rsid w:val="009462EC"/>
    <w:rsid w:val="00952A01"/>
    <w:rsid w:val="00954086"/>
    <w:rsid w:val="00956C60"/>
    <w:rsid w:val="0096062F"/>
    <w:rsid w:val="009760A0"/>
    <w:rsid w:val="009A1816"/>
    <w:rsid w:val="009A19C2"/>
    <w:rsid w:val="009A2B70"/>
    <w:rsid w:val="009A6FF8"/>
    <w:rsid w:val="009B5025"/>
    <w:rsid w:val="009D113D"/>
    <w:rsid w:val="009E15CF"/>
    <w:rsid w:val="009E16CE"/>
    <w:rsid w:val="009E2F5B"/>
    <w:rsid w:val="009E4B20"/>
    <w:rsid w:val="00A0603D"/>
    <w:rsid w:val="00A25F20"/>
    <w:rsid w:val="00A33CDF"/>
    <w:rsid w:val="00A42D97"/>
    <w:rsid w:val="00A45594"/>
    <w:rsid w:val="00A67EBB"/>
    <w:rsid w:val="00A775C5"/>
    <w:rsid w:val="00AA1DDD"/>
    <w:rsid w:val="00AA480E"/>
    <w:rsid w:val="00AA63B5"/>
    <w:rsid w:val="00AB3A30"/>
    <w:rsid w:val="00AB4096"/>
    <w:rsid w:val="00AB6C6A"/>
    <w:rsid w:val="00AC7641"/>
    <w:rsid w:val="00AE0DDE"/>
    <w:rsid w:val="00AE0F71"/>
    <w:rsid w:val="00AF2CC6"/>
    <w:rsid w:val="00B245F3"/>
    <w:rsid w:val="00B25881"/>
    <w:rsid w:val="00B306DA"/>
    <w:rsid w:val="00B566B4"/>
    <w:rsid w:val="00B56CEB"/>
    <w:rsid w:val="00B62B3D"/>
    <w:rsid w:val="00B67536"/>
    <w:rsid w:val="00B73D63"/>
    <w:rsid w:val="00B76CE8"/>
    <w:rsid w:val="00B81277"/>
    <w:rsid w:val="00B95C37"/>
    <w:rsid w:val="00B96EB5"/>
    <w:rsid w:val="00BE0546"/>
    <w:rsid w:val="00BE4465"/>
    <w:rsid w:val="00BE6AE5"/>
    <w:rsid w:val="00BF200F"/>
    <w:rsid w:val="00BF772F"/>
    <w:rsid w:val="00C049C0"/>
    <w:rsid w:val="00C31883"/>
    <w:rsid w:val="00C31DC3"/>
    <w:rsid w:val="00C329F4"/>
    <w:rsid w:val="00C344DC"/>
    <w:rsid w:val="00C44E79"/>
    <w:rsid w:val="00C46DD2"/>
    <w:rsid w:val="00C53913"/>
    <w:rsid w:val="00C56A0D"/>
    <w:rsid w:val="00C57967"/>
    <w:rsid w:val="00C64FED"/>
    <w:rsid w:val="00C65B2F"/>
    <w:rsid w:val="00C65BA2"/>
    <w:rsid w:val="00C70622"/>
    <w:rsid w:val="00C7094E"/>
    <w:rsid w:val="00C729A6"/>
    <w:rsid w:val="00C736C8"/>
    <w:rsid w:val="00C74F39"/>
    <w:rsid w:val="00C759EA"/>
    <w:rsid w:val="00C81F7F"/>
    <w:rsid w:val="00C82240"/>
    <w:rsid w:val="00C90E01"/>
    <w:rsid w:val="00C94C19"/>
    <w:rsid w:val="00C95193"/>
    <w:rsid w:val="00C9777C"/>
    <w:rsid w:val="00CA3CE6"/>
    <w:rsid w:val="00CA52DE"/>
    <w:rsid w:val="00CB7356"/>
    <w:rsid w:val="00CC0535"/>
    <w:rsid w:val="00CC072E"/>
    <w:rsid w:val="00CD226A"/>
    <w:rsid w:val="00CD3A13"/>
    <w:rsid w:val="00CD7713"/>
    <w:rsid w:val="00CE2921"/>
    <w:rsid w:val="00D03ECE"/>
    <w:rsid w:val="00D149AE"/>
    <w:rsid w:val="00D15F50"/>
    <w:rsid w:val="00D170C4"/>
    <w:rsid w:val="00D20A99"/>
    <w:rsid w:val="00D216BE"/>
    <w:rsid w:val="00D2557A"/>
    <w:rsid w:val="00D26C58"/>
    <w:rsid w:val="00D51106"/>
    <w:rsid w:val="00D576C3"/>
    <w:rsid w:val="00D600A4"/>
    <w:rsid w:val="00D60413"/>
    <w:rsid w:val="00D62FEC"/>
    <w:rsid w:val="00D71340"/>
    <w:rsid w:val="00D735C5"/>
    <w:rsid w:val="00D73B4E"/>
    <w:rsid w:val="00D77603"/>
    <w:rsid w:val="00D909CC"/>
    <w:rsid w:val="00DA74D7"/>
    <w:rsid w:val="00DB4C84"/>
    <w:rsid w:val="00DC341C"/>
    <w:rsid w:val="00DC41E0"/>
    <w:rsid w:val="00DF2880"/>
    <w:rsid w:val="00DF5BAA"/>
    <w:rsid w:val="00E04FFF"/>
    <w:rsid w:val="00E15B79"/>
    <w:rsid w:val="00E211BA"/>
    <w:rsid w:val="00E23DB2"/>
    <w:rsid w:val="00E24EB4"/>
    <w:rsid w:val="00E44BBF"/>
    <w:rsid w:val="00E54E47"/>
    <w:rsid w:val="00E55382"/>
    <w:rsid w:val="00E610E7"/>
    <w:rsid w:val="00E71885"/>
    <w:rsid w:val="00E76DD9"/>
    <w:rsid w:val="00E84995"/>
    <w:rsid w:val="00E8520D"/>
    <w:rsid w:val="00E8723B"/>
    <w:rsid w:val="00E93A2F"/>
    <w:rsid w:val="00E94BD4"/>
    <w:rsid w:val="00E958F1"/>
    <w:rsid w:val="00E969BE"/>
    <w:rsid w:val="00E97D30"/>
    <w:rsid w:val="00EB761E"/>
    <w:rsid w:val="00EC2E39"/>
    <w:rsid w:val="00ED0EFA"/>
    <w:rsid w:val="00EE1773"/>
    <w:rsid w:val="00EE7664"/>
    <w:rsid w:val="00F01370"/>
    <w:rsid w:val="00F22D51"/>
    <w:rsid w:val="00F27D8E"/>
    <w:rsid w:val="00F301D3"/>
    <w:rsid w:val="00F36CF7"/>
    <w:rsid w:val="00F52FED"/>
    <w:rsid w:val="00F675C7"/>
    <w:rsid w:val="00F80A81"/>
    <w:rsid w:val="00F90BF3"/>
    <w:rsid w:val="00F9112D"/>
    <w:rsid w:val="00F9160C"/>
    <w:rsid w:val="00F91CD5"/>
    <w:rsid w:val="00FA068C"/>
    <w:rsid w:val="00FB42CE"/>
    <w:rsid w:val="00FB595C"/>
    <w:rsid w:val="00FD428B"/>
    <w:rsid w:val="00FE154B"/>
    <w:rsid w:val="00FE4828"/>
    <w:rsid w:val="00FE66BC"/>
    <w:rsid w:val="00FF0D98"/>
    <w:rsid w:val="00FF57CB"/>
    <w:rsid w:val="00FF57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BFF359-EB1F-498D-870E-A1EE9804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48C1"/>
    <w:pPr>
      <w:widowControl w:val="0"/>
    </w:pPr>
    <w:rPr>
      <w:rFonts w:ascii="Times New Roman" w:eastAsia="新細明體"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link w:val="a4"/>
    <w:rsid w:val="008748C1"/>
    <w:pPr>
      <w:adjustRightInd w:val="0"/>
    </w:pPr>
    <w:rPr>
      <w:rFonts w:ascii="Times New Roman" w:eastAsia="標楷體" w:hAnsi="Times New Roman" w:cs="Times New Roman"/>
      <w:kern w:val="0"/>
      <w:sz w:val="28"/>
      <w:szCs w:val="20"/>
    </w:rPr>
  </w:style>
  <w:style w:type="character" w:customStyle="1" w:styleId="a4">
    <w:name w:val="純文字 字元"/>
    <w:basedOn w:val="a0"/>
    <w:link w:val="a3"/>
    <w:rsid w:val="008748C1"/>
    <w:rPr>
      <w:rFonts w:ascii="Times New Roman" w:eastAsia="標楷體" w:hAnsi="Times New Roman" w:cs="Times New Roman"/>
      <w:kern w:val="0"/>
      <w:sz w:val="28"/>
      <w:szCs w:val="20"/>
    </w:rPr>
  </w:style>
  <w:style w:type="paragraph" w:customStyle="1" w:styleId="a5">
    <w:name w:val="標題一"/>
    <w:basedOn w:val="a"/>
    <w:rsid w:val="008748C1"/>
    <w:pPr>
      <w:snapToGrid w:val="0"/>
      <w:spacing w:beforeLines="100" w:afterLines="50"/>
      <w:jc w:val="both"/>
    </w:pPr>
    <w:rPr>
      <w:rFonts w:eastAsia="標楷體"/>
      <w:b/>
      <w:bCs/>
      <w:sz w:val="28"/>
    </w:rPr>
  </w:style>
  <w:style w:type="paragraph" w:styleId="a6">
    <w:name w:val="List Paragraph"/>
    <w:basedOn w:val="a"/>
    <w:uiPriority w:val="34"/>
    <w:qFormat/>
    <w:rsid w:val="007B1133"/>
    <w:pPr>
      <w:ind w:leftChars="200" w:left="480"/>
    </w:pPr>
  </w:style>
  <w:style w:type="table" w:styleId="a7">
    <w:name w:val="Table Grid"/>
    <w:basedOn w:val="a1"/>
    <w:uiPriority w:val="59"/>
    <w:rsid w:val="00CC0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0A7947"/>
    <w:pPr>
      <w:tabs>
        <w:tab w:val="center" w:pos="4153"/>
        <w:tab w:val="right" w:pos="8306"/>
      </w:tabs>
      <w:snapToGrid w:val="0"/>
    </w:pPr>
    <w:rPr>
      <w:sz w:val="20"/>
      <w:szCs w:val="20"/>
    </w:rPr>
  </w:style>
  <w:style w:type="character" w:customStyle="1" w:styleId="a9">
    <w:name w:val="頁首 字元"/>
    <w:basedOn w:val="a0"/>
    <w:link w:val="a8"/>
    <w:uiPriority w:val="99"/>
    <w:rsid w:val="000A7947"/>
    <w:rPr>
      <w:rFonts w:ascii="Times New Roman" w:eastAsia="新細明體" w:hAnsi="Times New Roman" w:cs="Times New Roman"/>
      <w:sz w:val="20"/>
      <w:szCs w:val="20"/>
    </w:rPr>
  </w:style>
  <w:style w:type="paragraph" w:styleId="aa">
    <w:name w:val="footer"/>
    <w:basedOn w:val="a"/>
    <w:link w:val="ab"/>
    <w:uiPriority w:val="99"/>
    <w:unhideWhenUsed/>
    <w:rsid w:val="000A7947"/>
    <w:pPr>
      <w:tabs>
        <w:tab w:val="center" w:pos="4153"/>
        <w:tab w:val="right" w:pos="8306"/>
      </w:tabs>
      <w:snapToGrid w:val="0"/>
    </w:pPr>
    <w:rPr>
      <w:sz w:val="20"/>
      <w:szCs w:val="20"/>
    </w:rPr>
  </w:style>
  <w:style w:type="character" w:customStyle="1" w:styleId="ab">
    <w:name w:val="頁尾 字元"/>
    <w:basedOn w:val="a0"/>
    <w:link w:val="aa"/>
    <w:uiPriority w:val="99"/>
    <w:rsid w:val="000A7947"/>
    <w:rPr>
      <w:rFonts w:ascii="Times New Roman" w:eastAsia="新細明體"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AR CENA"/>
        <a:ea typeface="標楷體"/>
        <a:cs typeface=""/>
      </a:majorFont>
      <a:minorFont>
        <a:latin typeface="AR CENA"/>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A0A81-1F75-42B6-A8FF-7123A63FE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Pages>
  <Words>380</Words>
  <Characters>2168</Characters>
  <Application>Microsoft Office Word</Application>
  <DocSecurity>0</DocSecurity>
  <Lines>18</Lines>
  <Paragraphs>5</Paragraphs>
  <ScaleCrop>false</ScaleCrop>
  <Company/>
  <LinksUpToDate>false</LinksUpToDate>
  <CharactersWithSpaces>2543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劉光儀</dc:creator>
  <cp:lastModifiedBy>Huei Ying Wang</cp:lastModifiedBy>
  <cp:revision>9</cp:revision>
  <cp:lastPrinted>2015-10-03T06:10:00Z</cp:lastPrinted>
  <dcterms:created xsi:type="dcterms:W3CDTF">2015-10-01T08:53:00Z</dcterms:created>
  <dcterms:modified xsi:type="dcterms:W3CDTF">2015-10-05T20:57:00Z</dcterms:modified>
</cp:coreProperties>
</file>