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8429CF" w14:textId="77777777" w:rsidR="00822DAF" w:rsidRDefault="00000000">
      <w:pPr>
        <w:spacing w:before="2400"/>
        <w:jc w:val="center"/>
      </w:pPr>
      <w:r>
        <w:rPr>
          <w:b/>
          <w:color w:val="0D7488"/>
          <w:sz w:val="68"/>
        </w:rPr>
        <w:t>On Service</w:t>
      </w:r>
    </w:p>
    <w:p w14:paraId="0244DC52" w14:textId="77777777" w:rsidR="00822DAF" w:rsidRDefault="00000000">
      <w:pPr>
        <w:jc w:val="center"/>
      </w:pPr>
      <w:r>
        <w:rPr>
          <w:color w:val="202835"/>
          <w:sz w:val="32"/>
        </w:rPr>
        <w:t>The Intern Field Guide</w:t>
      </w:r>
    </w:p>
    <w:p w14:paraId="26C4DB7B" w14:textId="77777777" w:rsidR="00822DAF" w:rsidRDefault="00000000">
      <w:pPr>
        <w:spacing w:before="200"/>
        <w:jc w:val="center"/>
      </w:pPr>
      <w:r>
        <w:rPr>
          <w:i/>
          <w:color w:val="556070"/>
        </w:rPr>
        <w:t>Complete curriculum export — Lessons · Workups · Tips · Toolkit</w:t>
      </w:r>
    </w:p>
    <w:p w14:paraId="6924BF2C" w14:textId="77777777" w:rsidR="00822DAF" w:rsidRDefault="00000000">
      <w:pPr>
        <w:spacing w:before="800"/>
        <w:jc w:val="center"/>
      </w:pPr>
      <w:r>
        <w:rPr>
          <w:color w:val="1F4E79"/>
          <w:sz w:val="20"/>
        </w:rPr>
        <w:t>Live app: https://chiggy-dev.github.io/intern-aid/</w:t>
      </w:r>
    </w:p>
    <w:p w14:paraId="41C6E263" w14:textId="77777777" w:rsidR="00822DAF" w:rsidRDefault="00000000">
      <w:pPr>
        <w:jc w:val="center"/>
      </w:pPr>
      <w:r>
        <w:rPr>
          <w:color w:val="556070"/>
          <w:sz w:val="17"/>
        </w:rPr>
        <w:t>Educational content — not a substitute for clinical judgment or institutional policy.</w:t>
      </w:r>
    </w:p>
    <w:p w14:paraId="05E7BCEC" w14:textId="77777777" w:rsidR="00822DAF" w:rsidRDefault="00000000">
      <w:r>
        <w:br/>
      </w:r>
    </w:p>
    <w:p w14:paraId="26474BC1" w14:textId="77777777" w:rsidR="00822DAF" w:rsidRDefault="00822DAF">
      <w:pPr>
        <w:pageBreakBefore/>
      </w:pPr>
    </w:p>
    <w:p w14:paraId="1831F06D" w14:textId="77777777" w:rsidR="00822DAF" w:rsidRDefault="00000000">
      <w:pPr>
        <w:pStyle w:val="Heading1"/>
        <w:pBdr>
          <w:bottom w:val="single" w:sz="6" w:space="1" w:color="2E75B6"/>
        </w:pBdr>
      </w:pPr>
      <w:r>
        <w:rPr>
          <w:color w:val="0D7488"/>
        </w:rPr>
        <w:t>Part 1 — Foundations: The Lessons</w:t>
      </w:r>
    </w:p>
    <w:p w14:paraId="4EE139BF" w14:textId="77777777" w:rsidR="00822DAF" w:rsidRDefault="00000000">
      <w:pPr>
        <w:spacing w:before="160" w:after="40"/>
      </w:pPr>
      <w:r>
        <w:rPr>
          <w:b/>
          <w:color w:val="1F4E79"/>
          <w:sz w:val="17"/>
        </w:rPr>
        <w:t>DAY 01 · FOUNDATIONS  ·  6 MIN READ</w:t>
      </w:r>
    </w:p>
    <w:p w14:paraId="31713E69" w14:textId="77777777" w:rsidR="00822DAF" w:rsidRDefault="00000000">
      <w:pPr>
        <w:pStyle w:val="Heading2"/>
      </w:pPr>
      <w:r>
        <w:t>The 7-Minute Pre-Round</w:t>
      </w:r>
    </w:p>
    <w:p w14:paraId="60741CCE" w14:textId="77777777" w:rsidR="00822DAF" w:rsidRDefault="00000000">
      <w:pPr>
        <w:spacing w:after="160"/>
      </w:pPr>
      <w:r>
        <w:rPr>
          <w:i/>
          <w:color w:val="556070"/>
        </w:rPr>
        <w:t>A time-anchored routine that turns a chart full of data into a story with a plan and a question.</w:t>
      </w:r>
    </w:p>
    <w:p w14:paraId="618202CB" w14:textId="77777777" w:rsidR="00822DAF" w:rsidRDefault="00000000">
      <w:pPr>
        <w:spacing w:before="160" w:after="60"/>
      </w:pPr>
      <w:r>
        <w:rPr>
          <w:b/>
          <w:color w:val="1F4E79"/>
          <w:sz w:val="24"/>
        </w:rPr>
        <w:t>Why this matters</w:t>
      </w:r>
    </w:p>
    <w:p w14:paraId="53B21E88" w14:textId="77777777" w:rsidR="00822DAF" w:rsidRDefault="00000000">
      <w:r>
        <w:t>An attending forms an opinion about you in the first three seconds of presentation. Most of what they're reading is whether you actually know your patient. The pre-round is where you earn that.</w:t>
      </w:r>
    </w:p>
    <w:p w14:paraId="734A19C0" w14:textId="77777777" w:rsidR="00822DAF" w:rsidRDefault="00000000">
      <w:r>
        <w:t>It's also where you learn medicine. The chart at 6 AM is where you discover that the patient who looked fine at sign-out is now sneakily oliguric, that the K has crept from 4.1 to 5.6 over three days, that the night nurse noted "patient up all night, anxious about going home" — and that's the missing piece in the discharge plan.</w:t>
      </w:r>
    </w:p>
    <w:p w14:paraId="7CCACC7D" w14:textId="77777777" w:rsidR="00822DAF" w:rsidRDefault="00000000">
      <w:r>
        <w:t>Most interns pre-round badly because nobody teaches them how. There is a better way, and it takes seven minutes per patient. By June you'll do it in five. By PGY-2, three.</w:t>
      </w:r>
    </w:p>
    <w:p w14:paraId="0B13CD47" w14:textId="77777777" w:rsidR="00822DAF" w:rsidRDefault="00000000">
      <w:pPr>
        <w:spacing w:before="160" w:after="60"/>
      </w:pPr>
      <w:r>
        <w:rPr>
          <w:b/>
          <w:color w:val="1F4E79"/>
          <w:sz w:val="24"/>
        </w:rPr>
        <w:t>The 7-minute framework</w:t>
      </w:r>
    </w:p>
    <w:p w14:paraId="11B6C5A2" w14:textId="77777777" w:rsidR="00822DAF" w:rsidRDefault="00000000">
      <w:pPr>
        <w:spacing w:after="80"/>
        <w:ind w:left="360" w:hanging="360"/>
      </w:pPr>
      <w:r>
        <w:rPr>
          <w:b/>
          <w:color w:val="0D7488"/>
        </w:rPr>
        <w:t xml:space="preserve">1  </w:t>
      </w:r>
      <w:r>
        <w:rPr>
          <w:b/>
        </w:rPr>
        <w:t>Vitals trend.</w:t>
      </w:r>
      <w:r>
        <w:t xml:space="preserve"> Pull the last 24 h, not the latest reading. Better or worse? The patient whose HR crept 78→102 over six hours is the one to think about before rounds.</w:t>
      </w:r>
    </w:p>
    <w:p w14:paraId="2BC88B1B" w14:textId="433BBC9D" w:rsidR="00822DAF" w:rsidRDefault="00000000" w:rsidP="00C11B2D">
      <w:pPr>
        <w:spacing w:after="80"/>
        <w:ind w:left="360" w:hanging="360"/>
      </w:pPr>
      <w:r>
        <w:rPr>
          <w:b/>
          <w:color w:val="0D7488"/>
        </w:rPr>
        <w:t xml:space="preserve">2  </w:t>
      </w:r>
      <w:r>
        <w:rPr>
          <w:b/>
        </w:rPr>
        <w:t>I/Os and weights.</w:t>
      </w:r>
      <w:r>
        <w:t xml:space="preserve"> </w:t>
      </w:r>
      <w:r w:rsidR="00C11B2D">
        <w:t xml:space="preserve">More important for your heart failure patients, concern for nutrition etc.  </w:t>
      </w:r>
      <w:r>
        <w:t xml:space="preserve">They tell you about fluid </w:t>
      </w:r>
      <w:r w:rsidR="00C11B2D">
        <w:t xml:space="preserve">balance </w:t>
      </w:r>
      <w:proofErr w:type="gramStart"/>
      <w:r w:rsidR="00C11B2D">
        <w:t>trends, but</w:t>
      </w:r>
      <w:proofErr w:type="gramEnd"/>
      <w:r w:rsidR="00C11B2D">
        <w:t xml:space="preserve"> also rely on your physical exam. Do they look dry or wet? Do they sound dry or wet?</w:t>
      </w:r>
      <w:r>
        <w:t xml:space="preserve"> Trend across days</w:t>
      </w:r>
      <w:r w:rsidR="00C11B2D">
        <w:t xml:space="preserve"> </w:t>
      </w:r>
    </w:p>
    <w:p w14:paraId="478D4793" w14:textId="47E4AF15" w:rsidR="00822DAF" w:rsidRDefault="00000000">
      <w:pPr>
        <w:spacing w:after="80"/>
        <w:ind w:left="360" w:hanging="360"/>
      </w:pPr>
      <w:proofErr w:type="gramStart"/>
      <w:r>
        <w:rPr>
          <w:b/>
          <w:color w:val="0D7488"/>
        </w:rPr>
        <w:t xml:space="preserve">3  </w:t>
      </w:r>
      <w:r>
        <w:rPr>
          <w:b/>
        </w:rPr>
        <w:t>Overnight</w:t>
      </w:r>
      <w:proofErr w:type="gramEnd"/>
      <w:r>
        <w:rPr>
          <w:b/>
        </w:rPr>
        <w:t xml:space="preserve"> events </w:t>
      </w:r>
      <w:r w:rsidR="00C11B2D">
        <w:rPr>
          <w:b/>
        </w:rPr>
        <w:t>and consult notes</w:t>
      </w:r>
      <w:r>
        <w:t xml:space="preserve"> Open the free-text nursing note. "Up all night, anxious, refused 0300 vitals" </w:t>
      </w:r>
      <w:r w:rsidR="00C11B2D">
        <w:t xml:space="preserve">gives you a good idea of how the patient is feeling, go find out why. Read the consult notes that may have been signed later in the previous day to find out what other things are needed for your patient. </w:t>
      </w:r>
    </w:p>
    <w:p w14:paraId="11FFB828" w14:textId="2AE3963C" w:rsidR="00822DAF" w:rsidRDefault="00000000">
      <w:pPr>
        <w:spacing w:after="80"/>
        <w:ind w:left="360" w:hanging="360"/>
      </w:pPr>
      <w:proofErr w:type="gramStart"/>
      <w:r>
        <w:rPr>
          <w:b/>
          <w:color w:val="0D7488"/>
        </w:rPr>
        <w:t xml:space="preserve">4  </w:t>
      </w:r>
      <w:r>
        <w:rPr>
          <w:b/>
        </w:rPr>
        <w:t>The</w:t>
      </w:r>
      <w:proofErr w:type="gramEnd"/>
      <w:r>
        <w:rPr>
          <w:b/>
        </w:rPr>
        <w:t xml:space="preserve"> MAR, not the order list.</w:t>
      </w:r>
      <w:r>
        <w:t xml:space="preserve"> Orders show intent; the MAR shows reality — refused meds, late meds, six PRN morphine doses overnight, the AM antihypertensive declined three days running.</w:t>
      </w:r>
      <w:r w:rsidR="00C11B2D">
        <w:t xml:space="preserve"> This is very important for your patients on AC, HF medications, managing diabetes. Also great for figuring out an effective pain regimen. </w:t>
      </w:r>
    </w:p>
    <w:p w14:paraId="1A48A3A3" w14:textId="1E8B7464" w:rsidR="00822DAF" w:rsidRDefault="00000000">
      <w:pPr>
        <w:spacing w:after="80"/>
        <w:ind w:left="360" w:hanging="360"/>
      </w:pPr>
      <w:proofErr w:type="gramStart"/>
      <w:r>
        <w:rPr>
          <w:b/>
          <w:color w:val="0D7488"/>
        </w:rPr>
        <w:t xml:space="preserve">5  </w:t>
      </w:r>
      <w:r>
        <w:rPr>
          <w:b/>
        </w:rPr>
        <w:t>New</w:t>
      </w:r>
      <w:proofErr w:type="gramEnd"/>
      <w:r>
        <w:rPr>
          <w:b/>
        </w:rPr>
        <w:t xml:space="preserve"> labs &amp; imaging, trended.</w:t>
      </w:r>
      <w:r>
        <w:t xml:space="preserve"> </w:t>
      </w:r>
      <w:r w:rsidR="00C11B2D">
        <w:t xml:space="preserve">Review the labs, notice any trends? Trends tell a great story along with the values. Look at the images, learn radiology as you go, nobody expects you to be an expert, but it’s always a good idea to look at images yourself. You may find something another person missed. </w:t>
      </w:r>
    </w:p>
    <w:p w14:paraId="6FBA542B" w14:textId="308360AA" w:rsidR="00822DAF" w:rsidRDefault="00000000">
      <w:pPr>
        <w:spacing w:after="80"/>
        <w:ind w:left="360" w:hanging="360"/>
      </w:pPr>
      <w:proofErr w:type="gramStart"/>
      <w:r>
        <w:rPr>
          <w:b/>
          <w:color w:val="0D7488"/>
        </w:rPr>
        <w:t xml:space="preserve">6  </w:t>
      </w:r>
      <w:r>
        <w:rPr>
          <w:b/>
        </w:rPr>
        <w:t>Plan</w:t>
      </w:r>
      <w:proofErr w:type="gramEnd"/>
      <w:r>
        <w:rPr>
          <w:b/>
        </w:rPr>
        <w:t xml:space="preserve"> check.</w:t>
      </w:r>
      <w:r>
        <w:t xml:space="preserve"> What was outstanding yesterday? Did the consult come? Did the procedure happen? </w:t>
      </w:r>
      <w:r w:rsidR="00C11B2D">
        <w:t xml:space="preserve">This is a great part at the bottom of your note called “disposition”. Fill in the gaps you’re waiting for when you ask </w:t>
      </w:r>
      <w:proofErr w:type="gramStart"/>
      <w:r w:rsidR="00C11B2D">
        <w:t>yourself</w:t>
      </w:r>
      <w:proofErr w:type="gramEnd"/>
      <w:r w:rsidR="00C11B2D">
        <w:t xml:space="preserve"> “why is this patient still here?”. You can quickly review the bottom of your note to know what to get in motion for the day. It always helps to annotate a few quick things on your charting sheet (patient list, notebook </w:t>
      </w:r>
      <w:proofErr w:type="spellStart"/>
      <w:r w:rsidR="00C11B2D">
        <w:t>etc</w:t>
      </w:r>
      <w:proofErr w:type="spellEnd"/>
      <w:r w:rsidR="00C11B2D">
        <w:t xml:space="preserve">) so you don’t miss anything. Medicine has a lot of moving </w:t>
      </w:r>
      <w:proofErr w:type="gramStart"/>
      <w:r w:rsidR="00C11B2D">
        <w:t>pieces, but</w:t>
      </w:r>
      <w:proofErr w:type="gramEnd"/>
      <w:r w:rsidR="00C11B2D">
        <w:t xml:space="preserve"> take some things off your mental burden. Keep a checklist and stay as organized as possible. </w:t>
      </w:r>
    </w:p>
    <w:p w14:paraId="5A3BD90D" w14:textId="141C0F34" w:rsidR="00822DAF" w:rsidRDefault="00000000">
      <w:pPr>
        <w:spacing w:after="80"/>
        <w:ind w:left="360" w:hanging="360"/>
      </w:pPr>
      <w:proofErr w:type="gramStart"/>
      <w:r>
        <w:rPr>
          <w:b/>
          <w:color w:val="0D7488"/>
        </w:rPr>
        <w:lastRenderedPageBreak/>
        <w:t xml:space="preserve">7  </w:t>
      </w:r>
      <w:r>
        <w:rPr>
          <w:b/>
        </w:rPr>
        <w:t>See</w:t>
      </w:r>
      <w:proofErr w:type="gramEnd"/>
      <w:r>
        <w:rPr>
          <w:b/>
        </w:rPr>
        <w:t xml:space="preserve"> the patient.</w:t>
      </w:r>
      <w:r>
        <w:t xml:space="preserve"> </w:t>
      </w:r>
      <w:r w:rsidR="00C11B2D">
        <w:t xml:space="preserve">Build your rapport, it always helps to just talk about something the patient likes or a concern of theirs. Ask </w:t>
      </w:r>
      <w:proofErr w:type="gramStart"/>
      <w:r w:rsidR="00C11B2D">
        <w:t>them</w:t>
      </w:r>
      <w:proofErr w:type="gramEnd"/>
      <w:r w:rsidR="00C11B2D">
        <w:t xml:space="preserve"> “how else can I help you?” This will tell you a lot about what is important to them, as well as other things that may be a concern that has not yet been addressed. Meet them where they are at. Explain what’s going on with their health in simple terms and why you do the things you’re doing. This helps them understand your mental framework and feel more assured about their hospital stay. </w:t>
      </w:r>
    </w:p>
    <w:p w14:paraId="4502A30F" w14:textId="77777777" w:rsidR="00822DAF" w:rsidRDefault="00000000">
      <w:pPr>
        <w:spacing w:before="160" w:after="60"/>
      </w:pPr>
      <w:r>
        <w:rPr>
          <w:b/>
          <w:color w:val="1F4E79"/>
          <w:sz w:val="24"/>
        </w:rPr>
        <w:t>Order of operations</w:t>
      </w:r>
    </w:p>
    <w:p w14:paraId="11366067" w14:textId="7B6052B7" w:rsidR="00822DAF" w:rsidRDefault="00000000">
      <w:r>
        <w:t xml:space="preserve">When you have 10 patients and </w:t>
      </w:r>
      <w:r w:rsidR="00C11B2D">
        <w:t>60</w:t>
      </w:r>
      <w:r>
        <w:t xml:space="preserve"> minutes:</w:t>
      </w:r>
    </w:p>
    <w:p w14:paraId="6E1CFCBF" w14:textId="3298A78B" w:rsidR="00822DAF" w:rsidRDefault="00000000">
      <w:pPr>
        <w:pStyle w:val="ListBullet"/>
        <w:spacing w:after="60"/>
      </w:pPr>
      <w:r>
        <w:rPr>
          <w:b/>
        </w:rPr>
        <w:t>Sickest first</w:t>
      </w:r>
      <w:r>
        <w:t xml:space="preserve"> — the one </w:t>
      </w:r>
      <w:r w:rsidR="00C11B2D">
        <w:t xml:space="preserve">that you don’t have the best feeling about. Something about your chart review sounds off. Let your senior know, then go see them. This gives the team a heads up. If they look “bad”, then touch base with the senior to see if they need a higher level of care. Always feel free to reach out to anyone on the team, we are all there to help take the best care of our patients. </w:t>
      </w:r>
    </w:p>
    <w:p w14:paraId="69192777" w14:textId="77777777" w:rsidR="00822DAF" w:rsidRDefault="00000000">
      <w:pPr>
        <w:pStyle w:val="ListBullet"/>
        <w:spacing w:after="60"/>
      </w:pPr>
      <w:r>
        <w:rPr>
          <w:b/>
        </w:rPr>
        <w:t>Discharges next</w:t>
      </w:r>
      <w:r>
        <w:t xml:space="preserve"> — they need orders early so case management, PT, and pharmacy can move.</w:t>
      </w:r>
    </w:p>
    <w:p w14:paraId="050BF8A5" w14:textId="77777777" w:rsidR="00822DAF" w:rsidRDefault="00000000">
      <w:pPr>
        <w:pStyle w:val="ListBullet"/>
        <w:spacing w:after="60"/>
      </w:pPr>
      <w:r>
        <w:rPr>
          <w:b/>
        </w:rPr>
        <w:t>Then the rest in presentation order</w:t>
      </w:r>
      <w:r>
        <w:t xml:space="preserve"> — usually geographic, to match how you'll round.</w:t>
      </w:r>
    </w:p>
    <w:p w14:paraId="59C8D265" w14:textId="77777777" w:rsidR="00822DAF" w:rsidRDefault="00000000">
      <w:pPr>
        <w:spacing w:before="160" w:after="60"/>
      </w:pPr>
      <w:r>
        <w:rPr>
          <w:b/>
          <w:color w:val="1F4E79"/>
          <w:sz w:val="24"/>
        </w:rPr>
        <w:t>Worked example — Mr. Patel, hospital day 2</w:t>
      </w:r>
    </w:p>
    <w:p w14:paraId="083C60AF" w14:textId="77777777" w:rsidR="00822DAF" w:rsidRDefault="00000000">
      <w:pPr>
        <w:ind w:left="280"/>
      </w:pPr>
      <w:r>
        <w:rPr>
          <w:i/>
          <w:color w:val="556070"/>
        </w:rPr>
        <w:t>72M, HTN, prior MI 2018 with DES to LAD. Admitted day 2 for community-acquired pneumonia.</w:t>
      </w:r>
    </w:p>
    <w:p w14:paraId="0F55D3F2" w14:textId="77777777" w:rsidR="00822DAF" w:rsidRDefault="00000000">
      <w:pPr>
        <w:pStyle w:val="ListBullet"/>
        <w:spacing w:after="60"/>
      </w:pPr>
      <w:r>
        <w:rPr>
          <w:b/>
        </w:rPr>
        <w:t>Vitals:</w:t>
      </w:r>
      <w:r>
        <w:t xml:space="preserve"> Tmax 38.1 (down from 38.9). HR 78–88. BP stable. SpO₂ 96% on 2L, weaned from 4L.</w:t>
      </w:r>
    </w:p>
    <w:p w14:paraId="6AB0B17F" w14:textId="77777777" w:rsidR="00822DAF" w:rsidRDefault="00000000">
      <w:pPr>
        <w:pStyle w:val="ListBullet"/>
        <w:spacing w:after="60"/>
      </w:pPr>
      <w:r>
        <w:rPr>
          <w:b/>
        </w:rPr>
        <w:t>I/O:</w:t>
      </w:r>
      <w:r>
        <w:t xml:space="preserve"> +400 over 24 h, down from +1200. UOP adequate.</w:t>
      </w:r>
    </w:p>
    <w:p w14:paraId="17963306" w14:textId="77777777" w:rsidR="00822DAF" w:rsidRDefault="00000000">
      <w:pPr>
        <w:pStyle w:val="ListBullet"/>
        <w:spacing w:after="60"/>
      </w:pPr>
      <w:r>
        <w:rPr>
          <w:b/>
        </w:rPr>
        <w:t>Overnight:</w:t>
      </w:r>
      <w:r>
        <w:t xml:space="preserve"> Slept 5 h. No PRN antipyretics. Nurse: "asked when he can go home."</w:t>
      </w:r>
    </w:p>
    <w:p w14:paraId="78303781" w14:textId="77777777" w:rsidR="00822DAF" w:rsidRDefault="00000000">
      <w:pPr>
        <w:pStyle w:val="ListBullet"/>
        <w:spacing w:after="60"/>
      </w:pPr>
      <w:r>
        <w:rPr>
          <w:b/>
        </w:rPr>
        <w:t>MAR:</w:t>
      </w:r>
      <w:r>
        <w:t xml:space="preserve"> Ceftriaxone + azithro on time. Took home metoprolol. Refused 0200 vitals.</w:t>
      </w:r>
    </w:p>
    <w:p w14:paraId="6CCE5742" w14:textId="77777777" w:rsidR="00822DAF" w:rsidRDefault="00000000">
      <w:pPr>
        <w:pStyle w:val="ListBullet"/>
        <w:spacing w:after="60"/>
      </w:pPr>
      <w:r>
        <w:rPr>
          <w:b/>
        </w:rPr>
        <w:t>Labs:</w:t>
      </w:r>
      <w:r>
        <w:t xml:space="preserve"> WBC 11.2 (was 14.1). Cr 1.1 stable. K 3.9. Trop neg ×2.</w:t>
      </w:r>
    </w:p>
    <w:p w14:paraId="42F66182" w14:textId="77777777" w:rsidR="00822DAF" w:rsidRDefault="00000000">
      <w:pPr>
        <w:pStyle w:val="ListBullet"/>
        <w:spacing w:after="60"/>
      </w:pPr>
      <w:r>
        <w:rPr>
          <w:b/>
        </w:rPr>
        <w:t>Plan check:</w:t>
      </w:r>
      <w:r>
        <w:t xml:space="preserve"> ID signed off. PT eval still pending.</w:t>
      </w:r>
    </w:p>
    <w:p w14:paraId="01078CAD" w14:textId="57659DBA" w:rsidR="00822DAF" w:rsidRDefault="00000000">
      <w:pPr>
        <w:pStyle w:val="ListBullet"/>
        <w:spacing w:after="60"/>
      </w:pPr>
      <w:r>
        <w:rPr>
          <w:b/>
        </w:rPr>
        <w:t>Bedside:</w:t>
      </w:r>
      <w:r>
        <w:t xml:space="preserve"> Looks better. Eating breakfast. </w:t>
      </w:r>
      <w:r w:rsidR="00FD5FC5">
        <w:t>Walking more, less shortness of breath, some dull chest pain.</w:t>
      </w:r>
    </w:p>
    <w:p w14:paraId="19AC7129" w14:textId="77777777" w:rsidR="00822DAF" w:rsidRDefault="00000000">
      <w:pPr>
        <w:spacing w:before="160" w:after="40"/>
      </w:pPr>
      <w:r>
        <w:rPr>
          <w:b/>
          <w:color w:val="1F6E44"/>
          <w:sz w:val="17"/>
        </w:rPr>
        <w:t>GOOD EXAMPLE</w:t>
      </w:r>
    </w:p>
    <w:p w14:paraId="077E0119" w14:textId="77777777" w:rsidR="00822DAF" w:rsidRDefault="00000000">
      <w:pPr>
        <w:spacing w:after="40"/>
        <w:ind w:left="280"/>
      </w:pPr>
      <w:r>
        <w:rPr>
          <w:b/>
          <w:color w:val="1F6E44"/>
        </w:rPr>
        <w:t>The one-liner it produces</w:t>
      </w:r>
    </w:p>
    <w:p w14:paraId="07FCDAD7" w14:textId="77777777" w:rsidR="00822DAF" w:rsidRDefault="00000000">
      <w:pPr>
        <w:spacing w:after="80"/>
        <w:ind w:left="280"/>
      </w:pPr>
      <w:r>
        <w:rPr>
          <w:sz w:val="20"/>
        </w:rPr>
        <w:t>"Day 2 CAP, clinically improving, weaned to 2L, off antipyretics, anticipated discharge tomorrow pending PT clearance."</w:t>
      </w:r>
    </w:p>
    <w:p w14:paraId="0A640F29" w14:textId="77777777" w:rsidR="00822DAF" w:rsidRDefault="00000000">
      <w:pPr>
        <w:spacing w:after="80"/>
        <w:ind w:left="280"/>
      </w:pPr>
      <w:r>
        <w:rPr>
          <w:sz w:val="20"/>
        </w:rPr>
        <w:t>You found something to act on (page PT at 0700), a question for the attending (follow-up CXR before discharge?), and a social piece (wife at bedside for discharge teaching today). Not a stack of data — a story with a plan and a question.</w:t>
      </w:r>
    </w:p>
    <w:p w14:paraId="3BA657B2" w14:textId="77777777" w:rsidR="00822DAF" w:rsidRDefault="00000000">
      <w:pPr>
        <w:spacing w:before="160" w:after="60"/>
      </w:pPr>
      <w:r>
        <w:rPr>
          <w:b/>
          <w:color w:val="1F4E79"/>
          <w:sz w:val="24"/>
        </w:rPr>
        <w:t>Common mistakes</w:t>
      </w:r>
    </w:p>
    <w:p w14:paraId="777F27E8" w14:textId="77777777" w:rsidR="00822DAF" w:rsidRDefault="00000000">
      <w:pPr>
        <w:pStyle w:val="ListBullet"/>
        <w:spacing w:after="60"/>
      </w:pPr>
      <w:r>
        <w:rPr>
          <w:b/>
        </w:rPr>
        <w:t>Reading every note.</w:t>
      </w:r>
      <w:r>
        <w:t xml:space="preserve"> Read your own A&amp;P from yesterday plus new notes. That's it.</w:t>
      </w:r>
    </w:p>
    <w:p w14:paraId="642AE883" w14:textId="05EEE4CC" w:rsidR="00822DAF" w:rsidRDefault="00000000">
      <w:pPr>
        <w:pStyle w:val="ListBullet"/>
        <w:spacing w:after="60"/>
      </w:pPr>
      <w:r>
        <w:rPr>
          <w:b/>
        </w:rPr>
        <w:t>Chasing the latest lab.</w:t>
      </w:r>
      <w:r>
        <w:t xml:space="preserve"> </w:t>
      </w:r>
      <w:r w:rsidR="00FD5FC5">
        <w:t xml:space="preserve">Values are important, but trends provide context to the patient. </w:t>
      </w:r>
    </w:p>
    <w:p w14:paraId="3848A967" w14:textId="2F87091B" w:rsidR="00822DAF" w:rsidRDefault="00000000">
      <w:pPr>
        <w:pStyle w:val="ListBullet"/>
        <w:spacing w:after="60"/>
      </w:pPr>
      <w:r>
        <w:rPr>
          <w:b/>
        </w:rPr>
        <w:t>Trusting the order list, not the MAR.</w:t>
      </w:r>
      <w:r>
        <w:t xml:space="preserve"> The MAR is reality.</w:t>
      </w:r>
      <w:r w:rsidR="00FD5FC5">
        <w:t xml:space="preserve"> Don’t write everything they didn’t get, focus on the most pertinent ones that are obstacles to discharge. </w:t>
      </w:r>
    </w:p>
    <w:p w14:paraId="5697A62A" w14:textId="67366E7A" w:rsidR="00822DAF" w:rsidRDefault="00000000">
      <w:pPr>
        <w:pStyle w:val="ListBullet"/>
        <w:spacing w:after="60"/>
      </w:pPr>
      <w:r>
        <w:rPr>
          <w:b/>
        </w:rPr>
        <w:t>Building the list in your head.</w:t>
      </w:r>
      <w:r>
        <w:t xml:space="preserve"> </w:t>
      </w:r>
      <w:r w:rsidR="00FD5FC5">
        <w:t>Find ways to remember your patients, it will help you keep them organized.</w:t>
      </w:r>
    </w:p>
    <w:p w14:paraId="5B7B5CFD" w14:textId="77777777" w:rsidR="00822DAF" w:rsidRDefault="00822DAF">
      <w:pPr>
        <w:pageBreakBefore/>
      </w:pPr>
    </w:p>
    <w:p w14:paraId="26AB44BB" w14:textId="77777777" w:rsidR="00822DAF" w:rsidRDefault="00000000">
      <w:pPr>
        <w:spacing w:before="160" w:after="40"/>
      </w:pPr>
      <w:r>
        <w:rPr>
          <w:b/>
          <w:color w:val="1F4E79"/>
          <w:sz w:val="17"/>
        </w:rPr>
        <w:t xml:space="preserve">DAY 02 · </w:t>
      </w:r>
      <w:proofErr w:type="gramStart"/>
      <w:r>
        <w:rPr>
          <w:b/>
          <w:color w:val="1F4E79"/>
          <w:sz w:val="17"/>
        </w:rPr>
        <w:t>FOUNDATIONS  ·</w:t>
      </w:r>
      <w:proofErr w:type="gramEnd"/>
      <w:r>
        <w:rPr>
          <w:b/>
          <w:color w:val="1F4E79"/>
          <w:sz w:val="17"/>
        </w:rPr>
        <w:t xml:space="preserve">  5 MIN READ</w:t>
      </w:r>
    </w:p>
    <w:p w14:paraId="13788637" w14:textId="77777777" w:rsidR="00822DAF" w:rsidRDefault="00000000">
      <w:pPr>
        <w:pStyle w:val="Heading2"/>
      </w:pPr>
      <w:r>
        <w:t>The 90-Second Presentation</w:t>
      </w:r>
    </w:p>
    <w:p w14:paraId="11C19C03" w14:textId="2589D596" w:rsidR="00822DAF" w:rsidRDefault="00FD5FC5">
      <w:pPr>
        <w:spacing w:after="160"/>
      </w:pPr>
      <w:r>
        <w:rPr>
          <w:i/>
          <w:color w:val="556070"/>
        </w:rPr>
        <w:t xml:space="preserve">Something you can gradually build up to. Nobody expects you to do this the first day, but focus on the succinct, pertinent presentation, as well as barriers to discharge or other concerns you may have. </w:t>
      </w:r>
    </w:p>
    <w:p w14:paraId="4B8AE320" w14:textId="77777777" w:rsidR="00822DAF" w:rsidRDefault="00000000">
      <w:pPr>
        <w:spacing w:before="160" w:after="60"/>
      </w:pPr>
      <w:r>
        <w:rPr>
          <w:b/>
          <w:color w:val="1F4E79"/>
          <w:sz w:val="24"/>
        </w:rPr>
        <w:t xml:space="preserve">Why </w:t>
      </w:r>
      <w:proofErr w:type="gramStart"/>
      <w:r>
        <w:rPr>
          <w:b/>
          <w:color w:val="1F4E79"/>
          <w:sz w:val="24"/>
        </w:rPr>
        <w:t>this matters</w:t>
      </w:r>
      <w:proofErr w:type="gramEnd"/>
    </w:p>
    <w:p w14:paraId="4541578F" w14:textId="23515DD6" w:rsidR="00822DAF" w:rsidRDefault="00000000">
      <w:r>
        <w:t xml:space="preserve">A well-structured presentation signals that you understand the patient. </w:t>
      </w:r>
      <w:r w:rsidR="00FD5FC5">
        <w:t xml:space="preserve">Verbalize your medical decision making, be confident with a decision backed by your thought </w:t>
      </w:r>
      <w:proofErr w:type="gramStart"/>
      <w:r w:rsidR="00FD5FC5">
        <w:t>process, but</w:t>
      </w:r>
      <w:proofErr w:type="gramEnd"/>
      <w:r w:rsidR="00FD5FC5">
        <w:t xml:space="preserve"> make sure to verbalize how you got to that decision. </w:t>
      </w:r>
    </w:p>
    <w:p w14:paraId="76C8DD3E" w14:textId="77777777" w:rsidR="00822DAF" w:rsidRDefault="00000000">
      <w:pPr>
        <w:spacing w:before="160" w:after="60"/>
      </w:pPr>
      <w:r>
        <w:rPr>
          <w:b/>
          <w:color w:val="1F4E79"/>
          <w:sz w:val="24"/>
        </w:rPr>
        <w:t>The framework (known patient)</w:t>
      </w:r>
    </w:p>
    <w:p w14:paraId="12DC7AA1" w14:textId="176CC501" w:rsidR="00822DAF" w:rsidRDefault="00000000">
      <w:pPr>
        <w:spacing w:after="80"/>
        <w:ind w:left="360" w:hanging="360"/>
      </w:pPr>
      <w:proofErr w:type="gramStart"/>
      <w:r>
        <w:rPr>
          <w:b/>
          <w:color w:val="0D7488"/>
        </w:rPr>
        <w:t xml:space="preserve">1  </w:t>
      </w:r>
      <w:r>
        <w:rPr>
          <w:b/>
        </w:rPr>
        <w:t>ID</w:t>
      </w:r>
      <w:proofErr w:type="gramEnd"/>
      <w:r>
        <w:t xml:space="preserve"> — "Mr. Patel is a 72-year-old man with HTN and prior MI, admitted day 2 for CAP."</w:t>
      </w:r>
    </w:p>
    <w:p w14:paraId="2F592391" w14:textId="7786DA7D" w:rsidR="00822DAF" w:rsidRDefault="00000000">
      <w:pPr>
        <w:spacing w:after="80"/>
        <w:ind w:left="360" w:hanging="360"/>
      </w:pPr>
      <w:proofErr w:type="gramStart"/>
      <w:r>
        <w:rPr>
          <w:b/>
          <w:color w:val="0D7488"/>
        </w:rPr>
        <w:t xml:space="preserve">2  </w:t>
      </w:r>
      <w:r>
        <w:rPr>
          <w:b/>
        </w:rPr>
        <w:t>One</w:t>
      </w:r>
      <w:proofErr w:type="gramEnd"/>
      <w:r>
        <w:rPr>
          <w:b/>
        </w:rPr>
        <w:t>-liner</w:t>
      </w:r>
      <w:r>
        <w:t xml:space="preserve"> — the summary sentence that gets to the current state. "Clinically improving, weaning O₂, </w:t>
      </w:r>
      <w:r w:rsidR="00FD5FC5">
        <w:t xml:space="preserve">feeling better, working with PT since he said he felt unstable on his feet, felt he did well yesterday. </w:t>
      </w:r>
    </w:p>
    <w:p w14:paraId="09B64A8B" w14:textId="6072ACDD" w:rsidR="00822DAF" w:rsidRDefault="00000000">
      <w:pPr>
        <w:spacing w:after="80"/>
        <w:ind w:left="360" w:hanging="360"/>
      </w:pPr>
      <w:proofErr w:type="gramStart"/>
      <w:r>
        <w:rPr>
          <w:b/>
          <w:color w:val="0D7488"/>
        </w:rPr>
        <w:t xml:space="preserve">3  </w:t>
      </w:r>
      <w:r>
        <w:rPr>
          <w:b/>
        </w:rPr>
        <w:t>Overnight</w:t>
      </w:r>
      <w:proofErr w:type="gramEnd"/>
      <w:r>
        <w:rPr>
          <w:b/>
        </w:rPr>
        <w:t xml:space="preserve"> events</w:t>
      </w:r>
      <w:r>
        <w:t>— significant events or "uneventful." Don't manufacture content.</w:t>
      </w:r>
    </w:p>
    <w:p w14:paraId="31567A4F" w14:textId="2BEAA112" w:rsidR="00822DAF" w:rsidRDefault="00000000">
      <w:pPr>
        <w:spacing w:after="80"/>
        <w:ind w:left="360" w:hanging="360"/>
      </w:pPr>
      <w:proofErr w:type="gramStart"/>
      <w:r>
        <w:rPr>
          <w:b/>
          <w:color w:val="0D7488"/>
        </w:rPr>
        <w:t xml:space="preserve">4  </w:t>
      </w:r>
      <w:r>
        <w:rPr>
          <w:b/>
        </w:rPr>
        <w:t>Subjective</w:t>
      </w:r>
      <w:proofErr w:type="gramEnd"/>
      <w:r>
        <w:rPr>
          <w:b/>
        </w:rPr>
        <w:t xml:space="preserve"> + objective</w:t>
      </w:r>
      <w:r>
        <w:t>— how they feel and how they look. Skip anything normal and unchanged.</w:t>
      </w:r>
    </w:p>
    <w:p w14:paraId="5D9EEAEF" w14:textId="699CD366" w:rsidR="00822DAF" w:rsidRDefault="00000000">
      <w:pPr>
        <w:spacing w:after="80"/>
        <w:ind w:left="360" w:hanging="360"/>
      </w:pPr>
      <w:proofErr w:type="gramStart"/>
      <w:r>
        <w:rPr>
          <w:b/>
          <w:color w:val="0D7488"/>
        </w:rPr>
        <w:t xml:space="preserve">5  </w:t>
      </w:r>
      <w:r>
        <w:rPr>
          <w:b/>
        </w:rPr>
        <w:t>Assessment</w:t>
      </w:r>
      <w:proofErr w:type="gramEnd"/>
      <w:r>
        <w:rPr>
          <w:b/>
        </w:rPr>
        <w:t xml:space="preserve"> &amp; plan, by problem</w:t>
      </w:r>
      <w:r>
        <w:t>— the most important section. Each problem: brief assessment, concrete plan.</w:t>
      </w:r>
    </w:p>
    <w:p w14:paraId="34A7C28B" w14:textId="14029E13" w:rsidR="00822DAF" w:rsidRDefault="00000000" w:rsidP="00FD5FC5">
      <w:pPr>
        <w:spacing w:after="80"/>
        <w:ind w:left="360" w:hanging="360"/>
      </w:pPr>
      <w:proofErr w:type="gramStart"/>
      <w:r>
        <w:rPr>
          <w:b/>
          <w:color w:val="0D7488"/>
        </w:rPr>
        <w:t xml:space="preserve">6  </w:t>
      </w:r>
      <w:r>
        <w:rPr>
          <w:b/>
        </w:rPr>
        <w:t>Disposition</w:t>
      </w:r>
      <w:proofErr w:type="gramEnd"/>
      <w:r>
        <w:t xml:space="preserve"> —"Anticipated discharge tomorrow if off O₂ and tolerating PO.</w:t>
      </w:r>
      <w:r w:rsidR="00FD5FC5" w:rsidRPr="00FD5FC5">
        <w:t xml:space="preserve"> </w:t>
      </w:r>
      <w:r w:rsidR="00FD5FC5">
        <w:t>It was recommended he go home with home health PT. Anticipated discharge pending arrangement of home health services."</w:t>
      </w:r>
    </w:p>
    <w:p w14:paraId="22DF21AB" w14:textId="3FA21ED5" w:rsidR="00822DAF" w:rsidRDefault="00FD5FC5">
      <w:r>
        <w:t xml:space="preserve">Total time: Doesn’t matter, focus on incorporating the pertinent things that keep the patient in the hospital. Focus on what the team needs to know, since you’re the person who is seeing the patient daily. You know the most about him. Advocate for your patient, and bring up any concerns, no matter how small you think they are. </w:t>
      </w:r>
    </w:p>
    <w:p w14:paraId="651B686C" w14:textId="77777777" w:rsidR="00822DAF" w:rsidRDefault="00000000">
      <w:pPr>
        <w:spacing w:before="160" w:after="60"/>
      </w:pPr>
      <w:r>
        <w:rPr>
          <w:b/>
          <w:color w:val="1F4E79"/>
          <w:sz w:val="24"/>
        </w:rPr>
        <w:t>New admission vs. known patient</w:t>
      </w:r>
    </w:p>
    <w:p w14:paraId="6781E620" w14:textId="4FE42610" w:rsidR="00822DAF" w:rsidRDefault="00000000">
      <w:r>
        <w:t xml:space="preserve">A </w:t>
      </w:r>
      <w:r>
        <w:rPr>
          <w:b/>
        </w:rPr>
        <w:t>new admission</w:t>
      </w:r>
      <w:r>
        <w:t xml:space="preserve"> gets 3–5 minutes: full HPI in narrative, relevant history, exam, data, and a full A&amp;P with your reasoning visible. The attending wants to hear you think.</w:t>
      </w:r>
      <w:r w:rsidR="00FD5FC5">
        <w:t xml:space="preserve"> Talk about your differential and what made you rule things in and out. </w:t>
      </w:r>
    </w:p>
    <w:p w14:paraId="7D66533B" w14:textId="278C9AFC" w:rsidR="00822DAF" w:rsidRDefault="00000000">
      <w:r>
        <w:t xml:space="preserve">A </w:t>
      </w:r>
      <w:r>
        <w:rPr>
          <w:b/>
        </w:rPr>
        <w:t>known patient</w:t>
      </w:r>
      <w:r>
        <w:t xml:space="preserve"> gets the </w:t>
      </w:r>
      <w:r w:rsidR="00FD5FC5">
        <w:t>abbreviated treatment once the attending knows you think about all aspects of the patient.</w:t>
      </w:r>
      <w:r>
        <w:t xml:space="preserve"> </w:t>
      </w:r>
      <w:r w:rsidR="00FD5FC5">
        <w:t>Don’t restate the full history, just mentioned a brief one-liner so the attending remembers the patient</w:t>
      </w:r>
      <w:r>
        <w:t>. Reference history only when it changes today's plan.</w:t>
      </w:r>
    </w:p>
    <w:p w14:paraId="5993F711" w14:textId="77777777" w:rsidR="00822DAF" w:rsidRDefault="00000000">
      <w:pPr>
        <w:spacing w:before="160" w:after="60"/>
      </w:pPr>
      <w:r>
        <w:rPr>
          <w:b/>
          <w:color w:val="1F4E79"/>
          <w:sz w:val="24"/>
        </w:rPr>
        <w:t>The three questions every attending asks</w:t>
      </w:r>
    </w:p>
    <w:p w14:paraId="1C7A31F3" w14:textId="77777777" w:rsidR="00822DAF" w:rsidRDefault="00000000">
      <w:pPr>
        <w:pStyle w:val="ListBullet"/>
        <w:spacing w:after="60"/>
      </w:pPr>
      <w:r>
        <w:rPr>
          <w:b/>
        </w:rPr>
        <w:t>What's the one-liner?</w:t>
      </w:r>
      <w:r>
        <w:t xml:space="preserve"> Can you summarize this patient in one sentence?</w:t>
      </w:r>
    </w:p>
    <w:p w14:paraId="16DB0AE6" w14:textId="77777777" w:rsidR="00822DAF" w:rsidRDefault="00000000">
      <w:pPr>
        <w:pStyle w:val="ListBullet"/>
        <w:spacing w:after="60"/>
      </w:pPr>
      <w:r>
        <w:rPr>
          <w:b/>
        </w:rPr>
        <w:t>What are we doing today?</w:t>
      </w:r>
      <w:r>
        <w:t xml:space="preserve"> Do you have a plan, and is it specific?</w:t>
      </w:r>
    </w:p>
    <w:p w14:paraId="6C3DE84D" w14:textId="77777777" w:rsidR="00822DAF" w:rsidRDefault="00000000">
      <w:pPr>
        <w:pStyle w:val="ListBullet"/>
        <w:spacing w:after="60"/>
      </w:pPr>
      <w:r>
        <w:rPr>
          <w:b/>
        </w:rPr>
        <w:t>When is discharge?</w:t>
      </w:r>
      <w:r>
        <w:t xml:space="preserve"> Do you have a disposition mindset, or just managing day-to-day?</w:t>
      </w:r>
    </w:p>
    <w:p w14:paraId="5FD0005B" w14:textId="77777777" w:rsidR="00822DAF" w:rsidRDefault="00000000">
      <w:pPr>
        <w:spacing w:before="160" w:after="60"/>
      </w:pPr>
      <w:r>
        <w:rPr>
          <w:b/>
          <w:color w:val="1F4E79"/>
          <w:sz w:val="24"/>
        </w:rPr>
        <w:t>Two ways, same patient</w:t>
      </w:r>
    </w:p>
    <w:p w14:paraId="49AA8690" w14:textId="77777777" w:rsidR="00822DAF" w:rsidRDefault="00000000">
      <w:pPr>
        <w:spacing w:before="160" w:after="40"/>
      </w:pPr>
      <w:r>
        <w:rPr>
          <w:b/>
          <w:color w:val="1F6E44"/>
          <w:sz w:val="17"/>
        </w:rPr>
        <w:t>GOOD EXAMPLE</w:t>
      </w:r>
    </w:p>
    <w:p w14:paraId="2DF9248B" w14:textId="5E3F52A2" w:rsidR="00822DAF" w:rsidRDefault="00BB2E4B">
      <w:pPr>
        <w:spacing w:after="40"/>
        <w:ind w:left="280"/>
      </w:pPr>
      <w:r>
        <w:rPr>
          <w:b/>
          <w:color w:val="1F6E44"/>
        </w:rPr>
        <w:lastRenderedPageBreak/>
        <w:t>Abbreviated presentation for a known patient</w:t>
      </w:r>
    </w:p>
    <w:p w14:paraId="49FBC75B" w14:textId="77777777" w:rsidR="00822DAF" w:rsidRDefault="00000000">
      <w:pPr>
        <w:spacing w:after="80"/>
        <w:ind w:left="280"/>
      </w:pPr>
      <w:r>
        <w:rPr>
          <w:sz w:val="20"/>
        </w:rPr>
        <w:t>"Mr. Patel, 72, HTN and prior MI, admitted day 2 for CAP. Clinically improving. Overnight uneventful, slept five hours, no PRNs. This morning feels better — Tmax 38.1 from 38.9, sats 96% on 2L weaned from 4L, WBC 11 from 14. Problem 1, CAP: day 3 of ceftriaxone/azithromycin, day-5 course planned — continue, wean to room air today, no repeat imaging unless he stalls. Problem 2, HTN: well controlled on home meds. Anticipated discharge tomorrow if off O₂, tolerating PO, PT clears — PT eval pending, I'll follow up at 7."</w:t>
      </w:r>
    </w:p>
    <w:p w14:paraId="1D5D895B" w14:textId="77777777" w:rsidR="00822DAF" w:rsidRDefault="00000000">
      <w:pPr>
        <w:spacing w:before="160" w:after="60"/>
      </w:pPr>
      <w:r>
        <w:rPr>
          <w:b/>
          <w:color w:val="1F4E79"/>
          <w:sz w:val="24"/>
        </w:rPr>
        <w:t>Common mistakes</w:t>
      </w:r>
    </w:p>
    <w:p w14:paraId="286B2CFF" w14:textId="77777777" w:rsidR="00822DAF" w:rsidRDefault="00000000">
      <w:pPr>
        <w:pStyle w:val="ListBullet"/>
        <w:spacing w:after="60"/>
      </w:pPr>
      <w:r>
        <w:rPr>
          <w:b/>
        </w:rPr>
        <w:t>Starting with social history or the chronology of admission.</w:t>
      </w:r>
      <w:r>
        <w:t xml:space="preserve"> Start with the one-liner.</w:t>
      </w:r>
    </w:p>
    <w:p w14:paraId="3B8EB0F7" w14:textId="77777777" w:rsidR="00822DAF" w:rsidRDefault="00000000">
      <w:pPr>
        <w:pStyle w:val="ListBullet"/>
        <w:spacing w:after="60"/>
      </w:pPr>
      <w:r>
        <w:rPr>
          <w:b/>
        </w:rPr>
        <w:t>Listing labs without interpreting.</w:t>
      </w:r>
      <w:r>
        <w:t xml:space="preserve"> "WBC 11" is a number. "WBC 11 from 14, consistent with improvement" is an assessment.</w:t>
      </w:r>
    </w:p>
    <w:p w14:paraId="6C27CC85" w14:textId="244A5259" w:rsidR="00822DAF" w:rsidRDefault="00000000">
      <w:pPr>
        <w:pStyle w:val="ListBullet"/>
        <w:spacing w:after="60"/>
      </w:pPr>
      <w:r>
        <w:rPr>
          <w:b/>
        </w:rPr>
        <w:t>No plan ready</w:t>
      </w:r>
      <w:r w:rsidR="00BB2E4B">
        <w:rPr>
          <w:b/>
        </w:rPr>
        <w:t xml:space="preserve">. </w:t>
      </w:r>
      <w:r w:rsidR="00BB2E4B">
        <w:rPr>
          <w:bCs/>
        </w:rPr>
        <w:t xml:space="preserve">Give your opinion, talk with your senior and fellow about the plan if you are unsure. Back it up with your wonderful medical </w:t>
      </w:r>
      <w:r w:rsidR="00A74EF1">
        <w:rPr>
          <w:bCs/>
        </w:rPr>
        <w:t>decision-making</w:t>
      </w:r>
      <w:r w:rsidR="00BB2E4B">
        <w:rPr>
          <w:bCs/>
        </w:rPr>
        <w:t xml:space="preserve"> process, just verbalize it well even if you are unsure about your plan. It is great to see you thinking about your patients. </w:t>
      </w:r>
    </w:p>
    <w:p w14:paraId="55EDF409" w14:textId="77777777" w:rsidR="00822DAF" w:rsidRDefault="00822DAF">
      <w:pPr>
        <w:pageBreakBefore/>
      </w:pPr>
    </w:p>
    <w:p w14:paraId="24B7EC9D" w14:textId="77777777" w:rsidR="00822DAF" w:rsidRDefault="00000000">
      <w:pPr>
        <w:spacing w:before="160" w:after="40"/>
      </w:pPr>
      <w:r>
        <w:rPr>
          <w:b/>
          <w:color w:val="1F4E79"/>
          <w:sz w:val="17"/>
        </w:rPr>
        <w:t xml:space="preserve">DAY 03 · </w:t>
      </w:r>
      <w:proofErr w:type="gramStart"/>
      <w:r>
        <w:rPr>
          <w:b/>
          <w:color w:val="1F4E79"/>
          <w:sz w:val="17"/>
        </w:rPr>
        <w:t>FOUNDATIONS  ·</w:t>
      </w:r>
      <w:proofErr w:type="gramEnd"/>
      <w:r>
        <w:rPr>
          <w:b/>
          <w:color w:val="1F4E79"/>
          <w:sz w:val="17"/>
        </w:rPr>
        <w:t xml:space="preserve">  6 MIN READ</w:t>
      </w:r>
    </w:p>
    <w:p w14:paraId="3EFD19BA" w14:textId="77777777" w:rsidR="00822DAF" w:rsidRDefault="00000000">
      <w:pPr>
        <w:pStyle w:val="Heading2"/>
      </w:pPr>
      <w:r>
        <w:t>Notes That Don't Take Three Hours</w:t>
      </w:r>
    </w:p>
    <w:p w14:paraId="0ED0D47B" w14:textId="77777777" w:rsidR="00822DAF" w:rsidRDefault="00000000">
      <w:pPr>
        <w:spacing w:after="160"/>
      </w:pPr>
      <w:r>
        <w:rPr>
          <w:i/>
          <w:color w:val="556070"/>
        </w:rPr>
        <w:t>The largest single time-bucket of your day. Write the adequate note, not the perfect one — and be home for dinner.</w:t>
      </w:r>
    </w:p>
    <w:p w14:paraId="7C743956" w14:textId="77777777" w:rsidR="00822DAF" w:rsidRDefault="00000000">
      <w:pPr>
        <w:spacing w:before="160" w:after="60"/>
      </w:pPr>
      <w:r>
        <w:rPr>
          <w:b/>
          <w:color w:val="1F4E79"/>
          <w:sz w:val="24"/>
        </w:rPr>
        <w:t>Why this matters</w:t>
      </w:r>
    </w:p>
    <w:p w14:paraId="11C8A376" w14:textId="77777777" w:rsidR="00822DAF" w:rsidRDefault="00000000">
      <w:r>
        <w:t>Interns spend roughly a third of their working hours writing notes — 1,500+ over a year. At 30 minutes instead of 10, that's 500 hours, twelve and a half work weeks, spent typing. The note is the largest single lever for your wellbeing.</w:t>
      </w:r>
    </w:p>
    <w:p w14:paraId="5933AC13" w14:textId="77777777" w:rsidR="00822DAF" w:rsidRDefault="00000000">
      <w:r>
        <w:t xml:space="preserve">The fast intern isn't writing less carefully. They have a structure, set up their tools, and write the </w:t>
      </w:r>
      <w:r>
        <w:rPr>
          <w:b/>
        </w:rPr>
        <w:t>adequate</w:t>
      </w:r>
      <w:r>
        <w:t xml:space="preserve"> note instead of the </w:t>
      </w:r>
      <w:r>
        <w:rPr>
          <w:b/>
        </w:rPr>
        <w:t>perfect</w:t>
      </w:r>
      <w:r>
        <w:t xml:space="preserve"> note. 8–12 minutes for a complete daily progress note by year's end.</w:t>
      </w:r>
    </w:p>
    <w:p w14:paraId="2E5D364F" w14:textId="77777777" w:rsidR="00822DAF" w:rsidRDefault="00000000">
      <w:pPr>
        <w:spacing w:before="160" w:after="60"/>
      </w:pPr>
      <w:r>
        <w:rPr>
          <w:b/>
          <w:color w:val="1F4E79"/>
          <w:sz w:val="24"/>
        </w:rPr>
        <w:t>What a note is actually for</w:t>
      </w:r>
    </w:p>
    <w:p w14:paraId="48F953A2" w14:textId="14432E83" w:rsidR="00822DAF" w:rsidRDefault="00000000">
      <w:pPr>
        <w:pStyle w:val="ListBullet"/>
        <w:spacing w:after="60"/>
      </w:pPr>
      <w:r>
        <w:rPr>
          <w:b/>
        </w:rPr>
        <w:t>Documenting your clinical thinking</w:t>
      </w:r>
      <w:r>
        <w:t xml:space="preserve"> for the next clinician</w:t>
      </w:r>
      <w:r w:rsidR="00CC2BDD">
        <w:t xml:space="preserve"> and yourself the next day</w:t>
      </w:r>
      <w:r>
        <w:t>. (Most important.)</w:t>
      </w:r>
    </w:p>
    <w:p w14:paraId="200A4D03" w14:textId="77777777" w:rsidR="00822DAF" w:rsidRDefault="00000000">
      <w:pPr>
        <w:pStyle w:val="ListBullet"/>
        <w:spacing w:after="60"/>
      </w:pPr>
      <w:r>
        <w:rPr>
          <w:b/>
        </w:rPr>
        <w:t>Protecting you medico-legally</w:t>
      </w:r>
      <w:r>
        <w:t xml:space="preserve"> by showing reasoning.</w:t>
      </w:r>
    </w:p>
    <w:p w14:paraId="463939CA" w14:textId="61122265" w:rsidR="00822DAF" w:rsidRDefault="00000000">
      <w:pPr>
        <w:pStyle w:val="ListBullet"/>
        <w:spacing w:after="60"/>
      </w:pPr>
      <w:r>
        <w:rPr>
          <w:b/>
        </w:rPr>
        <w:t>Justifying billing.</w:t>
      </w:r>
      <w:r>
        <w:t xml:space="preserve"> Real, but not your problem yet.</w:t>
      </w:r>
      <w:r w:rsidR="00CC2BDD">
        <w:t xml:space="preserve"> It’s important to write the correct diagnoses as specifically as possible to build good habits early before you become an attending or fellow.</w:t>
      </w:r>
    </w:p>
    <w:p w14:paraId="4B702874" w14:textId="77777777" w:rsidR="00822DAF" w:rsidRDefault="00000000">
      <w:pPr>
        <w:spacing w:before="160" w:after="60"/>
      </w:pPr>
      <w:r>
        <w:rPr>
          <w:b/>
          <w:color w:val="1F4E79"/>
          <w:sz w:val="24"/>
        </w:rPr>
        <w:t>The structure</w:t>
      </w:r>
    </w:p>
    <w:p w14:paraId="28CCC867" w14:textId="77777777" w:rsidR="00822DAF" w:rsidRDefault="00000000">
      <w:pPr>
        <w:spacing w:after="80"/>
        <w:ind w:left="360" w:hanging="360"/>
      </w:pPr>
      <w:r>
        <w:rPr>
          <w:b/>
          <w:color w:val="0D7488"/>
        </w:rPr>
        <w:t xml:space="preserve">S  </w:t>
      </w:r>
      <w:r>
        <w:rPr>
          <w:b/>
        </w:rPr>
        <w:t>Subjective.</w:t>
      </w:r>
      <w:r>
        <w:t xml:space="preserve"> One or two sentences. How they feel, any new complaints. Skip the full ROS unless something new came up.</w:t>
      </w:r>
    </w:p>
    <w:p w14:paraId="5330DE39" w14:textId="77777777" w:rsidR="00822DAF" w:rsidRDefault="00000000">
      <w:pPr>
        <w:spacing w:after="80"/>
        <w:ind w:left="360" w:hanging="360"/>
      </w:pPr>
      <w:r>
        <w:rPr>
          <w:b/>
          <w:color w:val="0D7488"/>
        </w:rPr>
        <w:t xml:space="preserve">O  </w:t>
      </w:r>
      <w:r>
        <w:rPr>
          <w:b/>
        </w:rPr>
        <w:t>Objective.</w:t>
      </w:r>
      <w:r>
        <w:t xml:space="preserve"> Vitals via smart phrase. Focused exam, not head-to-toe. Relevant labs/imaging </w:t>
      </w:r>
      <w:r>
        <w:rPr>
          <w:b/>
        </w:rPr>
        <w:t>with interpretation</w:t>
      </w:r>
      <w:r>
        <w:t>, not just values.</w:t>
      </w:r>
    </w:p>
    <w:p w14:paraId="14CA2380" w14:textId="7ED3FB92" w:rsidR="00822DAF" w:rsidRDefault="00000000">
      <w:pPr>
        <w:spacing w:after="80"/>
        <w:ind w:left="360" w:hanging="360"/>
      </w:pPr>
      <w:r>
        <w:rPr>
          <w:b/>
          <w:color w:val="0D7488"/>
        </w:rPr>
        <w:t xml:space="preserve">A  </w:t>
      </w:r>
      <w:r>
        <w:rPr>
          <w:b/>
        </w:rPr>
        <w:t>Assessment &amp; plan.</w:t>
      </w:r>
      <w:r>
        <w:t xml:space="preserve"> Where you spend your time. By problem (not system, unless ICU). Each problem: brief assessment + concrete plan.</w:t>
      </w:r>
      <w:r w:rsidR="00082CA7">
        <w:t xml:space="preserve"> Talk about why you think one diagnosis is more likely than another and why you ruled something else out. </w:t>
      </w:r>
    </w:p>
    <w:p w14:paraId="5E4BEE63" w14:textId="77777777" w:rsidR="00822DAF" w:rsidRDefault="00000000">
      <w:pPr>
        <w:spacing w:before="160" w:after="60"/>
      </w:pPr>
      <w:r>
        <w:rPr>
          <w:b/>
          <w:color w:val="1F4E79"/>
          <w:sz w:val="24"/>
        </w:rPr>
        <w:t>The smart-phrase strategy</w:t>
      </w:r>
    </w:p>
    <w:p w14:paraId="220523DC" w14:textId="77777777" w:rsidR="00822DAF" w:rsidRDefault="00000000">
      <w:r>
        <w:t>The single biggest time-saver. Spend 30 minutes on day one; save 200 hours over the year. Set up at minimum:</w:t>
      </w:r>
    </w:p>
    <w:p w14:paraId="3A3D64DF" w14:textId="77777777" w:rsidR="00822DAF" w:rsidRDefault="00000000">
      <w:pPr>
        <w:pStyle w:val="ListBullet"/>
        <w:spacing w:after="60"/>
      </w:pPr>
      <w:r>
        <w:t xml:space="preserve">A </w:t>
      </w:r>
      <w:r>
        <w:rPr>
          <w:b/>
        </w:rPr>
        <w:t>vitals/labs auto-pull</w:t>
      </w:r>
      <w:r>
        <w:t xml:space="preserve"> dot phrase (last 24 h vitals, I/O, recent labs in one keystroke).</w:t>
      </w:r>
    </w:p>
    <w:p w14:paraId="60539075" w14:textId="77777777" w:rsidR="00822DAF" w:rsidRDefault="00000000">
      <w:pPr>
        <w:pStyle w:val="ListBullet"/>
        <w:spacing w:after="60"/>
      </w:pPr>
      <w:r>
        <w:t xml:space="preserve">A </w:t>
      </w:r>
      <w:r>
        <w:rPr>
          <w:b/>
        </w:rPr>
        <w:t>standard exam</w:t>
      </w:r>
      <w:r>
        <w:t xml:space="preserve"> dot phrase — modify what's abnormal, the normal is already there.</w:t>
      </w:r>
    </w:p>
    <w:p w14:paraId="00D9C35B" w14:textId="77777777" w:rsidR="00822DAF" w:rsidRDefault="00000000">
      <w:pPr>
        <w:pStyle w:val="ListBullet"/>
        <w:spacing w:after="60"/>
      </w:pPr>
      <w:r>
        <w:rPr>
          <w:b/>
        </w:rPr>
        <w:t>A&amp;P templates</w:t>
      </w:r>
      <w:r>
        <w:t xml:space="preserve"> for your 5–10 most common conditions (CHF, COPD, CAP, sepsis, UTI, AKI, lytes, AFib, DM, dispo).</w:t>
      </w:r>
    </w:p>
    <w:p w14:paraId="3D282E49" w14:textId="77777777" w:rsidR="00822DAF" w:rsidRDefault="00000000">
      <w:pPr>
        <w:pStyle w:val="ListBullet"/>
        <w:spacing w:after="60"/>
      </w:pPr>
      <w:r>
        <w:t xml:space="preserve">A </w:t>
      </w:r>
      <w:r>
        <w:rPr>
          <w:b/>
        </w:rPr>
        <w:t>discharge summary</w:t>
      </w:r>
      <w:r>
        <w:t xml:space="preserve"> and an </w:t>
      </w:r>
      <w:r>
        <w:rPr>
          <w:b/>
        </w:rPr>
        <w:t>H&amp;P</w:t>
      </w:r>
      <w:r>
        <w:t xml:space="preserve"> template.</w:t>
      </w:r>
    </w:p>
    <w:p w14:paraId="49847126" w14:textId="77777777" w:rsidR="00822DAF" w:rsidRDefault="00000000">
      <w:r>
        <w:t>Yes, copy these from co-interns. The first intern of every year shouldn't reinvent them.</w:t>
      </w:r>
    </w:p>
    <w:p w14:paraId="78F5A0CF" w14:textId="77777777" w:rsidR="00822DAF" w:rsidRDefault="00000000">
      <w:pPr>
        <w:spacing w:before="160" w:after="60"/>
      </w:pPr>
      <w:r>
        <w:rPr>
          <w:b/>
          <w:color w:val="1F4E79"/>
          <w:sz w:val="24"/>
        </w:rPr>
        <w:t>Common time-wasters</w:t>
      </w:r>
    </w:p>
    <w:p w14:paraId="02271585" w14:textId="77777777" w:rsidR="00822DAF" w:rsidRDefault="00000000">
      <w:pPr>
        <w:pStyle w:val="ListBullet"/>
        <w:spacing w:after="60"/>
      </w:pPr>
      <w:r>
        <w:rPr>
          <w:b/>
        </w:rPr>
        <w:t>Writing notes during rounds.</w:t>
      </w:r>
      <w:r>
        <w:t xml:space="preserve"> You'll mishear the plan and miss teaching. Listen during, write after.</w:t>
      </w:r>
    </w:p>
    <w:p w14:paraId="30714D95" w14:textId="77777777" w:rsidR="00822DAF" w:rsidRDefault="00000000">
      <w:pPr>
        <w:pStyle w:val="ListBullet"/>
        <w:spacing w:after="60"/>
      </w:pPr>
      <w:r>
        <w:rPr>
          <w:b/>
        </w:rPr>
        <w:lastRenderedPageBreak/>
        <w:t>Writing patient-by-patient.</w:t>
      </w:r>
      <w:r>
        <w:t xml:space="preserve"> At pre-rounds open a skeleton (S+O auto-pulled) for everyone; fill A&amp;P after rounds. Finish 6 in the time you used to finish 3.</w:t>
      </w:r>
    </w:p>
    <w:p w14:paraId="05BA24CD" w14:textId="698944D4" w:rsidR="00822DAF" w:rsidRDefault="00000000">
      <w:pPr>
        <w:pStyle w:val="ListBullet"/>
        <w:spacing w:after="60"/>
      </w:pPr>
      <w:r>
        <w:rPr>
          <w:b/>
        </w:rPr>
        <w:t>Copy-forwarding yesterday's note.</w:t>
      </w:r>
      <w:r>
        <w:t xml:space="preserve"> Faster short-term, dangerous long-term, increasingly audited. Start fresh; smart phrases make it nearly as fast.</w:t>
      </w:r>
      <w:r w:rsidR="004C692A">
        <w:t xml:space="preserve"> ALWAYS update your notes, so that way a covering resident or senior resident knows that else was going on if you aren’t there. Teamwork makes the team run smoothly.</w:t>
      </w:r>
    </w:p>
    <w:p w14:paraId="51228485" w14:textId="77777777" w:rsidR="00822DAF" w:rsidRDefault="00000000">
      <w:pPr>
        <w:pStyle w:val="ListBullet"/>
        <w:spacing w:after="60"/>
      </w:pPr>
      <w:r>
        <w:rPr>
          <w:b/>
        </w:rPr>
        <w:t>Writing the perfect note.</w:t>
      </w:r>
      <w:r>
        <w:t xml:space="preserve"> The patient is served by a note that conveys reality and a clinician who shows up rested tomorrow.</w:t>
      </w:r>
    </w:p>
    <w:p w14:paraId="3442B710" w14:textId="77777777" w:rsidR="00822DAF" w:rsidRDefault="00000000">
      <w:pPr>
        <w:spacing w:before="160" w:after="40"/>
      </w:pPr>
      <w:r>
        <w:rPr>
          <w:b/>
          <w:color w:val="1F6E44"/>
          <w:sz w:val="17"/>
        </w:rPr>
        <w:t>GOOD EXAMPLE</w:t>
      </w:r>
    </w:p>
    <w:p w14:paraId="7E75A4FE" w14:textId="77777777" w:rsidR="00822DAF" w:rsidRDefault="00000000">
      <w:pPr>
        <w:spacing w:after="40"/>
        <w:ind w:left="280"/>
      </w:pPr>
      <w:r>
        <w:rPr>
          <w:b/>
          <w:color w:val="1F6E44"/>
        </w:rPr>
        <w:t>Focused — 175 words</w:t>
      </w:r>
    </w:p>
    <w:p w14:paraId="0247AFB8" w14:textId="77777777" w:rsidR="00822DAF" w:rsidRDefault="00000000">
      <w:pPr>
        <w:spacing w:after="80"/>
        <w:ind w:left="280"/>
      </w:pPr>
      <w:r>
        <w:rPr>
          <w:b/>
          <w:sz w:val="20"/>
        </w:rPr>
        <w:t>S:</w:t>
      </w:r>
      <w:r>
        <w:rPr>
          <w:sz w:val="20"/>
        </w:rPr>
        <w:t xml:space="preserve"> Feels better. Slept five hours. No SOB at rest. Tolerating diet. Asking about discharge.</w:t>
      </w:r>
    </w:p>
    <w:p w14:paraId="132CDAAC" w14:textId="77777777" w:rsidR="00822DAF" w:rsidRDefault="00000000">
      <w:pPr>
        <w:spacing w:after="80"/>
        <w:ind w:left="280"/>
      </w:pPr>
      <w:r>
        <w:rPr>
          <w:b/>
          <w:sz w:val="20"/>
        </w:rPr>
        <w:t>O:</w:t>
      </w:r>
      <w:r>
        <w:rPr>
          <w:sz w:val="20"/>
        </w:rPr>
        <w:t xml:space="preserve"> Tmax 38.1 (↓38.9). HR 78–88, BP 132/78, SpO₂ 96% on 2L (weaned from 4L). I/O +400. Comfortable, decreased BS RLL with mild crackles, otherwise unremarkable. WBC 11.2 (↓14.1), Cr 1.1 stable.</w:t>
      </w:r>
    </w:p>
    <w:p w14:paraId="3ACDAE23" w14:textId="31D4BE43" w:rsidR="00822DAF" w:rsidRDefault="00000000">
      <w:pPr>
        <w:spacing w:after="80"/>
        <w:ind w:left="280"/>
      </w:pPr>
      <w:r>
        <w:rPr>
          <w:b/>
          <w:sz w:val="20"/>
        </w:rPr>
        <w:t>A/P:</w:t>
      </w:r>
      <w:r>
        <w:rPr>
          <w:sz w:val="20"/>
        </w:rPr>
        <w:t xml:space="preserve"> 1) CAP HD2 — improving; continue ceftriaxone/azithro day 3 of 5, weaning O₂, no repeat imaging unless stall. 2) HTN — controlled on home metoprolol. 3) Dispo — d/c tomorrow pending PT + off O₂; PT pending,</w:t>
      </w:r>
    </w:p>
    <w:p w14:paraId="7F9E414A" w14:textId="77777777" w:rsidR="00822DAF" w:rsidRDefault="00000000">
      <w:pPr>
        <w:spacing w:before="160" w:after="60"/>
      </w:pPr>
      <w:r>
        <w:rPr>
          <w:b/>
          <w:color w:val="1F4E79"/>
          <w:sz w:val="24"/>
        </w:rPr>
        <w:t>Calibration</w:t>
      </w:r>
    </w:p>
    <w:p w14:paraId="753BA625" w14:textId="4D0EA537" w:rsidR="00822DAF" w:rsidRDefault="00000000">
      <w:pPr>
        <w:spacing w:after="80"/>
        <w:ind w:left="280"/>
      </w:pPr>
      <w:r>
        <w:rPr>
          <w:sz w:val="20"/>
        </w:rPr>
        <w:t xml:space="preserve">The 8-minute note is not lazy. It documents the same clinical reality with less typing. </w:t>
      </w:r>
      <w:r w:rsidR="002345D7">
        <w:rPr>
          <w:sz w:val="20"/>
        </w:rPr>
        <w:t xml:space="preserve">Being a good intern means getting across the important things to anybody reading your note but also being protective of your time and getting home at a decent hour. Burnout can also happen from writing notes all day. </w:t>
      </w:r>
    </w:p>
    <w:p w14:paraId="0C61D9CC" w14:textId="77777777" w:rsidR="00822DAF" w:rsidRDefault="00822DAF">
      <w:pPr>
        <w:pageBreakBefore/>
      </w:pPr>
    </w:p>
    <w:p w14:paraId="20ED206F" w14:textId="77777777" w:rsidR="00822DAF" w:rsidRDefault="00000000">
      <w:pPr>
        <w:pStyle w:val="Heading1"/>
        <w:pBdr>
          <w:bottom w:val="single" w:sz="6" w:space="1" w:color="2E75B6"/>
        </w:pBdr>
      </w:pPr>
      <w:r>
        <w:rPr>
          <w:color w:val="0D7488"/>
        </w:rPr>
        <w:t>Part 2 — Workup Scenarios</w:t>
      </w:r>
    </w:p>
    <w:p w14:paraId="4401F414" w14:textId="77777777" w:rsidR="00822DAF" w:rsidRDefault="00000000">
      <w:r>
        <w:rPr>
          <w:color w:val="556070"/>
        </w:rPr>
        <w:t>21 cases, organized the way Day 01 teaches you to read the chart. Each gives the 6 AM data, the question, then the model one-liner, differential, the diagnoses not to anchor away, the targeted workup, initial management, and a pearl. Patients marked 🧠 are memory hooks — the surname is the diagnostic clue.</w:t>
      </w:r>
    </w:p>
    <w:p w14:paraId="19FD6E1F" w14:textId="77777777" w:rsidR="00822DAF" w:rsidRDefault="00822DAF">
      <w:pPr>
        <w:pageBreakBefore/>
      </w:pPr>
    </w:p>
    <w:p w14:paraId="2A766059" w14:textId="77777777" w:rsidR="00822DAF" w:rsidRDefault="00000000">
      <w:pPr>
        <w:spacing w:before="160" w:after="40"/>
      </w:pPr>
      <w:r>
        <w:rPr>
          <w:b/>
          <w:color w:val="6B4FA8"/>
          <w:sz w:val="17"/>
        </w:rPr>
        <w:t>PULM / ID   ·   ACUITY: STABLE</w:t>
      </w:r>
    </w:p>
    <w:p w14:paraId="1A5AFBF1" w14:textId="77777777" w:rsidR="00822DAF" w:rsidRDefault="00000000">
      <w:pPr>
        <w:pStyle w:val="Heading2"/>
      </w:pPr>
      <w:r>
        <w:t>Mr. Patel · CAP</w:t>
      </w:r>
    </w:p>
    <w:p w14:paraId="2F801C93" w14:textId="77777777" w:rsidR="00822DAF" w:rsidRDefault="00000000">
      <w:r>
        <w:rPr>
          <w:i/>
          <w:color w:val="556070"/>
        </w:rPr>
        <w:t>72M, HTN, prior MI. HD2 community-acquired pneumonia — the worked example from Day 01, now as a full workup.</w:t>
      </w:r>
    </w:p>
    <w:p w14:paraId="60D50CF1"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7197ACFF" w14:textId="77777777">
        <w:tc>
          <w:tcPr>
            <w:tcW w:w="2200" w:type="dxa"/>
          </w:tcPr>
          <w:p w14:paraId="685E55B6" w14:textId="77777777" w:rsidR="00822DAF" w:rsidRDefault="00000000">
            <w:pPr>
              <w:spacing w:after="40"/>
            </w:pPr>
            <w:r>
              <w:rPr>
                <w:b/>
                <w:color w:val="0D7488"/>
                <w:sz w:val="19"/>
              </w:rPr>
              <w:t>Vitals (24h)</w:t>
            </w:r>
          </w:p>
        </w:tc>
        <w:tc>
          <w:tcPr>
            <w:tcW w:w="7160" w:type="dxa"/>
          </w:tcPr>
          <w:p w14:paraId="060B10FF" w14:textId="77777777" w:rsidR="00822DAF" w:rsidRDefault="00000000">
            <w:pPr>
              <w:spacing w:after="40"/>
            </w:pPr>
            <w:r>
              <w:rPr>
                <w:sz w:val="19"/>
              </w:rPr>
              <w:t xml:space="preserve">Tmax </w:t>
            </w:r>
            <w:r>
              <w:rPr>
                <w:b/>
                <w:sz w:val="19"/>
              </w:rPr>
              <w:t>38.1</w:t>
            </w:r>
            <w:r>
              <w:rPr>
                <w:sz w:val="19"/>
              </w:rPr>
              <w:t xml:space="preserve"> (↓ from 38.9). HR 78–88. BP 132/78. SpO₂ 96% on </w:t>
            </w:r>
            <w:r>
              <w:rPr>
                <w:b/>
                <w:sz w:val="19"/>
              </w:rPr>
              <w:t>2L</w:t>
            </w:r>
            <w:r>
              <w:rPr>
                <w:sz w:val="19"/>
              </w:rPr>
              <w:t>, weaned from 4L.</w:t>
            </w:r>
          </w:p>
        </w:tc>
      </w:tr>
      <w:tr w:rsidR="00822DAF" w14:paraId="1849928E" w14:textId="77777777">
        <w:tc>
          <w:tcPr>
            <w:tcW w:w="2200" w:type="dxa"/>
          </w:tcPr>
          <w:p w14:paraId="62D4B2D6" w14:textId="77777777" w:rsidR="00822DAF" w:rsidRDefault="00000000">
            <w:pPr>
              <w:spacing w:after="40"/>
            </w:pPr>
            <w:r>
              <w:rPr>
                <w:b/>
                <w:color w:val="0D7488"/>
                <w:sz w:val="19"/>
              </w:rPr>
              <w:t>I/O · weight</w:t>
            </w:r>
          </w:p>
        </w:tc>
        <w:tc>
          <w:tcPr>
            <w:tcW w:w="7160" w:type="dxa"/>
          </w:tcPr>
          <w:p w14:paraId="14DDB3DB" w14:textId="77777777" w:rsidR="00822DAF" w:rsidRDefault="00000000">
            <w:pPr>
              <w:spacing w:after="40"/>
            </w:pPr>
            <w:r>
              <w:rPr>
                <w:b/>
                <w:sz w:val="19"/>
              </w:rPr>
              <w:t>+400</w:t>
            </w:r>
            <w:r>
              <w:rPr>
                <w:sz w:val="19"/>
              </w:rPr>
              <w:t xml:space="preserve"> over 24 h (↓ from +1200). UOP adequate. Weight stable.</w:t>
            </w:r>
          </w:p>
        </w:tc>
      </w:tr>
      <w:tr w:rsidR="00822DAF" w14:paraId="3B5E416B" w14:textId="77777777">
        <w:tc>
          <w:tcPr>
            <w:tcW w:w="2200" w:type="dxa"/>
          </w:tcPr>
          <w:p w14:paraId="59881BB0" w14:textId="77777777" w:rsidR="00822DAF" w:rsidRDefault="00000000">
            <w:pPr>
              <w:spacing w:after="40"/>
            </w:pPr>
            <w:r>
              <w:rPr>
                <w:b/>
                <w:color w:val="0D7488"/>
                <w:sz w:val="19"/>
              </w:rPr>
              <w:t>Overnight</w:t>
            </w:r>
          </w:p>
        </w:tc>
        <w:tc>
          <w:tcPr>
            <w:tcW w:w="7160" w:type="dxa"/>
          </w:tcPr>
          <w:p w14:paraId="559B216D" w14:textId="77777777" w:rsidR="00822DAF" w:rsidRDefault="00000000">
            <w:pPr>
              <w:spacing w:after="40"/>
            </w:pPr>
            <w:r>
              <w:rPr>
                <w:sz w:val="19"/>
              </w:rPr>
              <w:t>Slept 5 h. No PRN antipyretics. Nurse: "asked when he can go home."</w:t>
            </w:r>
          </w:p>
        </w:tc>
      </w:tr>
      <w:tr w:rsidR="00822DAF" w14:paraId="0D835291" w14:textId="77777777">
        <w:tc>
          <w:tcPr>
            <w:tcW w:w="2200" w:type="dxa"/>
          </w:tcPr>
          <w:p w14:paraId="2A007226" w14:textId="77777777" w:rsidR="00822DAF" w:rsidRDefault="00000000">
            <w:pPr>
              <w:spacing w:after="40"/>
            </w:pPr>
            <w:r>
              <w:rPr>
                <w:b/>
                <w:color w:val="0D7488"/>
                <w:sz w:val="19"/>
              </w:rPr>
              <w:t>MAR</w:t>
            </w:r>
          </w:p>
        </w:tc>
        <w:tc>
          <w:tcPr>
            <w:tcW w:w="7160" w:type="dxa"/>
          </w:tcPr>
          <w:p w14:paraId="6E27F232" w14:textId="77777777" w:rsidR="00822DAF" w:rsidRDefault="00000000">
            <w:pPr>
              <w:spacing w:after="40"/>
            </w:pPr>
            <w:r>
              <w:rPr>
                <w:sz w:val="19"/>
              </w:rPr>
              <w:t xml:space="preserve">Ceftriaxone + azithromycin on time. Took home metoprolol. </w:t>
            </w:r>
            <w:r>
              <w:rPr>
                <w:b/>
                <w:color w:val="A82A3A"/>
                <w:sz w:val="19"/>
              </w:rPr>
              <w:t>Refused 0200 vitals.</w:t>
            </w:r>
          </w:p>
        </w:tc>
      </w:tr>
      <w:tr w:rsidR="00822DAF" w14:paraId="71028A6E" w14:textId="77777777">
        <w:tc>
          <w:tcPr>
            <w:tcW w:w="2200" w:type="dxa"/>
          </w:tcPr>
          <w:p w14:paraId="02033575" w14:textId="77777777" w:rsidR="00822DAF" w:rsidRDefault="00000000">
            <w:pPr>
              <w:spacing w:after="40"/>
            </w:pPr>
            <w:r>
              <w:rPr>
                <w:b/>
                <w:color w:val="0D7488"/>
                <w:sz w:val="19"/>
              </w:rPr>
              <w:t>Labs</w:t>
            </w:r>
          </w:p>
        </w:tc>
        <w:tc>
          <w:tcPr>
            <w:tcW w:w="7160" w:type="dxa"/>
          </w:tcPr>
          <w:p w14:paraId="5026867F" w14:textId="77777777" w:rsidR="00822DAF" w:rsidRDefault="00000000">
            <w:pPr>
              <w:spacing w:after="40"/>
            </w:pPr>
            <w:r>
              <w:rPr>
                <w:sz w:val="19"/>
              </w:rPr>
              <w:t xml:space="preserve">WBC </w:t>
            </w:r>
            <w:r>
              <w:rPr>
                <w:b/>
                <w:sz w:val="19"/>
              </w:rPr>
              <w:t>11.2</w:t>
            </w:r>
            <w:r>
              <w:rPr>
                <w:sz w:val="19"/>
              </w:rPr>
              <w:t xml:space="preserve"> (↓14.1). Cr 1.1 stable. K 3.9. Trop neg ×2. Procalcitonin trending down.</w:t>
            </w:r>
          </w:p>
        </w:tc>
      </w:tr>
      <w:tr w:rsidR="00822DAF" w14:paraId="392808C9" w14:textId="77777777">
        <w:tc>
          <w:tcPr>
            <w:tcW w:w="2200" w:type="dxa"/>
          </w:tcPr>
          <w:p w14:paraId="09859C12" w14:textId="77777777" w:rsidR="00822DAF" w:rsidRDefault="00000000">
            <w:pPr>
              <w:spacing w:after="40"/>
            </w:pPr>
            <w:r>
              <w:rPr>
                <w:b/>
                <w:color w:val="0D7488"/>
                <w:sz w:val="19"/>
              </w:rPr>
              <w:t>Imaging</w:t>
            </w:r>
          </w:p>
        </w:tc>
        <w:tc>
          <w:tcPr>
            <w:tcW w:w="7160" w:type="dxa"/>
          </w:tcPr>
          <w:p w14:paraId="65C106A0" w14:textId="77777777" w:rsidR="00822DAF" w:rsidRDefault="00000000">
            <w:pPr>
              <w:spacing w:after="40"/>
            </w:pPr>
            <w:r>
              <w:rPr>
                <w:sz w:val="19"/>
              </w:rPr>
              <w:t>Admission CXR: RLL infiltrate. No new imaging.</w:t>
            </w:r>
          </w:p>
        </w:tc>
      </w:tr>
      <w:tr w:rsidR="00822DAF" w14:paraId="1433BFE1" w14:textId="77777777">
        <w:tc>
          <w:tcPr>
            <w:tcW w:w="2200" w:type="dxa"/>
          </w:tcPr>
          <w:p w14:paraId="4FE5C6A2" w14:textId="77777777" w:rsidR="00822DAF" w:rsidRDefault="00000000">
            <w:pPr>
              <w:spacing w:after="40"/>
            </w:pPr>
            <w:r>
              <w:rPr>
                <w:b/>
                <w:color w:val="0D7488"/>
                <w:sz w:val="19"/>
              </w:rPr>
              <w:t>Plan check</w:t>
            </w:r>
          </w:p>
        </w:tc>
        <w:tc>
          <w:tcPr>
            <w:tcW w:w="7160" w:type="dxa"/>
          </w:tcPr>
          <w:p w14:paraId="3D0216DC" w14:textId="77777777" w:rsidR="00822DAF" w:rsidRDefault="00000000">
            <w:pPr>
              <w:spacing w:after="40"/>
            </w:pPr>
            <w:r>
              <w:rPr>
                <w:sz w:val="19"/>
              </w:rPr>
              <w:t xml:space="preserve">ID signed off. </w:t>
            </w:r>
            <w:r>
              <w:rPr>
                <w:b/>
                <w:color w:val="A82A3A"/>
                <w:sz w:val="19"/>
              </w:rPr>
              <w:t>PT eval still pending.</w:t>
            </w:r>
          </w:p>
        </w:tc>
      </w:tr>
    </w:tbl>
    <w:p w14:paraId="2054D8EE" w14:textId="77777777" w:rsidR="00822DAF" w:rsidRDefault="00822DAF">
      <w:pPr>
        <w:spacing w:after="40"/>
      </w:pPr>
    </w:p>
    <w:p w14:paraId="7212F328" w14:textId="77777777" w:rsidR="00822DAF" w:rsidRDefault="00000000">
      <w:pPr>
        <w:spacing w:before="160" w:after="40"/>
      </w:pPr>
      <w:r>
        <w:rPr>
          <w:b/>
          <w:color w:val="6B4FA8"/>
          <w:sz w:val="17"/>
        </w:rPr>
        <w:t>YOUR MOVE</w:t>
      </w:r>
    </w:p>
    <w:p w14:paraId="5C07376C" w14:textId="77777777" w:rsidR="00822DAF" w:rsidRDefault="00000000">
      <w:pPr>
        <w:spacing w:after="160"/>
      </w:pPr>
      <w:r>
        <w:t>It's day 2. Give the one-liner, then decide: is he ready for discharge tomorrow, and what's still in the way?</w:t>
      </w:r>
    </w:p>
    <w:p w14:paraId="1BE607AC" w14:textId="77777777" w:rsidR="00822DAF" w:rsidRDefault="00000000">
      <w:pPr>
        <w:spacing w:before="160" w:after="40"/>
      </w:pPr>
      <w:r>
        <w:rPr>
          <w:b/>
          <w:color w:val="1F6E44"/>
          <w:sz w:val="17"/>
        </w:rPr>
        <w:t>MODEL ONE-LINER</w:t>
      </w:r>
    </w:p>
    <w:p w14:paraId="62C1185D" w14:textId="77777777" w:rsidR="00822DAF" w:rsidRDefault="00000000">
      <w:pPr>
        <w:ind w:left="200"/>
      </w:pPr>
      <w:r>
        <w:rPr>
          <w:i/>
          <w:color w:val="202835"/>
        </w:rPr>
        <w:t>Day 2 CAP, clinically improving — afebrile-trending, weaned to 2L, WBC normalizing — anticipated discharge tomorrow pending PT clearance and weaning to room air.</w:t>
      </w:r>
    </w:p>
    <w:p w14:paraId="24D0A18C" w14:textId="77777777" w:rsidR="00822DAF" w:rsidRDefault="00000000">
      <w:r>
        <w:t>He meets every marker of improvement: defervescing, weaning O₂, falling WBC and procalcitonin, eating, and asking to go home. This is a textbook responding CAP.</w:t>
      </w:r>
    </w:p>
    <w:p w14:paraId="72D231B4" w14:textId="77777777" w:rsidR="00822DAF" w:rsidRDefault="00000000">
      <w:r>
        <w:t xml:space="preserve">Two things are in the way of tomorrow's discharge — both </w:t>
      </w:r>
      <w:r>
        <w:rPr>
          <w:b/>
        </w:rPr>
        <w:t>logistical, not medical</w:t>
      </w:r>
      <w:r>
        <w:t>: he's still on 2L (needs room-air trial), and PT hasn't cleared him. Loop-closure means paging PT at 0700 rather than discovering at 4 PM that it never happened.</w:t>
      </w:r>
    </w:p>
    <w:p w14:paraId="04C9A8ED" w14:textId="3CB6FA60" w:rsidR="00822DAF" w:rsidRDefault="00000000">
      <w:r>
        <w:t>The question worth raising on rounds: does he need a follow-up CXR before discharge? For uncomplicated CAP that's improving clinically, routine repeat imaging is not required — reserve it for the patient who stalls</w:t>
      </w:r>
      <w:r w:rsidR="00B54A5E">
        <w:t>, declined,</w:t>
      </w:r>
      <w:r>
        <w:t xml:space="preserve"> or has risk factors for malignancy.</w:t>
      </w:r>
    </w:p>
    <w:p w14:paraId="47623A2E" w14:textId="77777777" w:rsidR="00822DAF" w:rsidRDefault="00000000">
      <w:pPr>
        <w:spacing w:before="160" w:after="40"/>
      </w:pPr>
      <w:r>
        <w:rPr>
          <w:b/>
          <w:color w:val="966A00"/>
          <w:sz w:val="17"/>
        </w:rPr>
        <w:t>DIFFERENTIAL — FRAMED FOR THE WORKUP</w:t>
      </w:r>
    </w:p>
    <w:p w14:paraId="1E5EC563" w14:textId="77777777" w:rsidR="00822DAF" w:rsidRDefault="00000000">
      <w:pPr>
        <w:spacing w:after="60"/>
      </w:pPr>
      <w:r>
        <w:rPr>
          <w:b/>
        </w:rPr>
        <w:t>Working diagnosis: Community-acquired pneumonia, responding to therapy</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15C1C825" w14:textId="77777777">
        <w:tc>
          <w:tcPr>
            <w:tcW w:w="2500" w:type="dxa"/>
          </w:tcPr>
          <w:p w14:paraId="34C7362A" w14:textId="77777777" w:rsidR="00822DAF" w:rsidRDefault="00000000">
            <w:pPr>
              <w:spacing w:after="40"/>
            </w:pPr>
            <w:r>
              <w:rPr>
                <w:b/>
                <w:color w:val="966A00"/>
                <w:sz w:val="19"/>
              </w:rPr>
              <w:t>If he stalls</w:t>
            </w:r>
          </w:p>
        </w:tc>
        <w:tc>
          <w:tcPr>
            <w:tcW w:w="6860" w:type="dxa"/>
          </w:tcPr>
          <w:p w14:paraId="5975C2DF" w14:textId="77777777" w:rsidR="00822DAF" w:rsidRDefault="00000000">
            <w:pPr>
              <w:spacing w:after="40"/>
            </w:pPr>
            <w:r>
              <w:rPr>
                <w:sz w:val="19"/>
              </w:rPr>
              <w:t>Parapneumonic effusion / empyema — repeat CXR ± POCUS</w:t>
            </w:r>
          </w:p>
        </w:tc>
      </w:tr>
      <w:tr w:rsidR="00822DAF" w14:paraId="3EB51F00" w14:textId="77777777">
        <w:tc>
          <w:tcPr>
            <w:tcW w:w="2500" w:type="dxa"/>
          </w:tcPr>
          <w:p w14:paraId="4627F2D5" w14:textId="77777777" w:rsidR="00822DAF" w:rsidRDefault="00000000">
            <w:pPr>
              <w:spacing w:after="40"/>
            </w:pPr>
            <w:r>
              <w:rPr>
                <w:b/>
                <w:color w:val="966A00"/>
                <w:sz w:val="19"/>
              </w:rPr>
              <w:t>If he stalls</w:t>
            </w:r>
          </w:p>
        </w:tc>
        <w:tc>
          <w:tcPr>
            <w:tcW w:w="6860" w:type="dxa"/>
          </w:tcPr>
          <w:p w14:paraId="059BA27C" w14:textId="77777777" w:rsidR="00822DAF" w:rsidRDefault="00000000">
            <w:pPr>
              <w:spacing w:after="40"/>
            </w:pPr>
            <w:r>
              <w:rPr>
                <w:sz w:val="19"/>
              </w:rPr>
              <w:t>Wrong bug — resistant organism, viral, or aspiration</w:t>
            </w:r>
          </w:p>
        </w:tc>
      </w:tr>
      <w:tr w:rsidR="00822DAF" w14:paraId="341EDEB0" w14:textId="77777777">
        <w:tc>
          <w:tcPr>
            <w:tcW w:w="2500" w:type="dxa"/>
          </w:tcPr>
          <w:p w14:paraId="4573266E" w14:textId="77777777" w:rsidR="00822DAF" w:rsidRDefault="00000000">
            <w:pPr>
              <w:spacing w:after="40"/>
            </w:pPr>
            <w:r>
              <w:rPr>
                <w:b/>
                <w:color w:val="966A00"/>
                <w:sz w:val="19"/>
              </w:rPr>
              <w:t>If he stalls</w:t>
            </w:r>
          </w:p>
        </w:tc>
        <w:tc>
          <w:tcPr>
            <w:tcW w:w="6860" w:type="dxa"/>
          </w:tcPr>
          <w:p w14:paraId="6D962539" w14:textId="77777777" w:rsidR="00822DAF" w:rsidRDefault="00000000">
            <w:pPr>
              <w:spacing w:after="40"/>
            </w:pPr>
            <w:r>
              <w:rPr>
                <w:sz w:val="19"/>
              </w:rPr>
              <w:t>Post-obstructive pneumonia — older smoker, consider CT</w:t>
            </w:r>
          </w:p>
        </w:tc>
      </w:tr>
    </w:tbl>
    <w:p w14:paraId="1F51DDD5" w14:textId="77777777" w:rsidR="00822DAF" w:rsidRDefault="00822DAF">
      <w:pPr>
        <w:spacing w:after="40"/>
      </w:pPr>
    </w:p>
    <w:p w14:paraId="22B7EA54"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7B3F3191" w14:textId="77777777">
        <w:tc>
          <w:tcPr>
            <w:tcW w:w="2500" w:type="dxa"/>
          </w:tcPr>
          <w:p w14:paraId="04A569F7" w14:textId="77777777" w:rsidR="00822DAF" w:rsidRDefault="00000000">
            <w:pPr>
              <w:spacing w:after="40"/>
            </w:pPr>
            <w:r>
              <w:rPr>
                <w:b/>
                <w:color w:val="A82A3A"/>
                <w:sz w:val="19"/>
              </w:rPr>
              <w:t>Anchoring trap</w:t>
            </w:r>
          </w:p>
        </w:tc>
        <w:tc>
          <w:tcPr>
            <w:tcW w:w="6860" w:type="dxa"/>
          </w:tcPr>
          <w:p w14:paraId="58DEED37" w14:textId="77777777" w:rsidR="00822DAF" w:rsidRDefault="00000000">
            <w:pPr>
              <w:spacing w:after="40"/>
            </w:pPr>
            <w:r>
              <w:rPr>
                <w:sz w:val="19"/>
              </w:rPr>
              <w:t>"Improving CAP" can mask a brewing parapneumonic effusion/empyema — re-examine if WBC plateaus or fever recurs</w:t>
            </w:r>
          </w:p>
        </w:tc>
      </w:tr>
      <w:tr w:rsidR="00822DAF" w14:paraId="529E61BB" w14:textId="77777777">
        <w:tc>
          <w:tcPr>
            <w:tcW w:w="2500" w:type="dxa"/>
          </w:tcPr>
          <w:p w14:paraId="425D78AB" w14:textId="77777777" w:rsidR="00822DAF" w:rsidRDefault="00000000">
            <w:pPr>
              <w:spacing w:after="40"/>
            </w:pPr>
            <w:r>
              <w:rPr>
                <w:b/>
                <w:color w:val="A82A3A"/>
                <w:sz w:val="19"/>
              </w:rPr>
              <w:t>Mimic</w:t>
            </w:r>
          </w:p>
        </w:tc>
        <w:tc>
          <w:tcPr>
            <w:tcW w:w="6860" w:type="dxa"/>
          </w:tcPr>
          <w:p w14:paraId="16EB0EAB" w14:textId="77777777" w:rsidR="00822DAF" w:rsidRDefault="00000000">
            <w:pPr>
              <w:spacing w:after="40"/>
            </w:pPr>
            <w:r>
              <w:rPr>
                <w:sz w:val="19"/>
              </w:rPr>
              <w:t>Cardiogenic pulmonary edema read as an infiltrate; PE with infarction; aspiration; organizing pneumonia; COVID/viral</w:t>
            </w:r>
          </w:p>
        </w:tc>
      </w:tr>
      <w:tr w:rsidR="00822DAF" w14:paraId="1092EE4D" w14:textId="77777777">
        <w:tc>
          <w:tcPr>
            <w:tcW w:w="2500" w:type="dxa"/>
          </w:tcPr>
          <w:p w14:paraId="211811D6" w14:textId="77777777" w:rsidR="00822DAF" w:rsidRDefault="00000000">
            <w:pPr>
              <w:spacing w:after="40"/>
            </w:pPr>
            <w:r>
              <w:rPr>
                <w:b/>
                <w:color w:val="A82A3A"/>
                <w:sz w:val="19"/>
              </w:rPr>
              <w:t>Can't-miss</w:t>
            </w:r>
          </w:p>
        </w:tc>
        <w:tc>
          <w:tcPr>
            <w:tcW w:w="6860" w:type="dxa"/>
          </w:tcPr>
          <w:p w14:paraId="3370FC7C" w14:textId="77777777" w:rsidR="00822DAF" w:rsidRDefault="00000000">
            <w:pPr>
              <w:spacing w:after="40"/>
            </w:pPr>
            <w:r>
              <w:rPr>
                <w:sz w:val="19"/>
              </w:rPr>
              <w:t xml:space="preserve">Post-obstructive pneumonia hiding a bronchogenic carcinoma in an older </w:t>
            </w:r>
            <w:r>
              <w:rPr>
                <w:sz w:val="19"/>
              </w:rPr>
              <w:lastRenderedPageBreak/>
              <w:t>smoker — image if same lobe recurs</w:t>
            </w:r>
          </w:p>
        </w:tc>
      </w:tr>
    </w:tbl>
    <w:p w14:paraId="6FCCBDDC" w14:textId="77777777" w:rsidR="00822DAF" w:rsidRDefault="00822DAF">
      <w:pPr>
        <w:spacing w:after="40"/>
      </w:pPr>
    </w:p>
    <w:p w14:paraId="1C9CA27A"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3A216EC4" w14:textId="77777777">
        <w:tc>
          <w:tcPr>
            <w:tcW w:w="2500" w:type="dxa"/>
          </w:tcPr>
          <w:p w14:paraId="4011D80B" w14:textId="77777777" w:rsidR="00822DAF" w:rsidRDefault="00000000">
            <w:pPr>
              <w:spacing w:after="40"/>
            </w:pPr>
            <w:r>
              <w:rPr>
                <w:b/>
                <w:color w:val="0D7488"/>
                <w:sz w:val="19"/>
              </w:rPr>
              <w:t>Room-air trial</w:t>
            </w:r>
          </w:p>
        </w:tc>
        <w:tc>
          <w:tcPr>
            <w:tcW w:w="6860" w:type="dxa"/>
          </w:tcPr>
          <w:p w14:paraId="079A00E8" w14:textId="77777777" w:rsidR="00822DAF" w:rsidRDefault="00000000">
            <w:pPr>
              <w:spacing w:after="40"/>
            </w:pPr>
            <w:r>
              <w:rPr>
                <w:sz w:val="19"/>
              </w:rPr>
              <w:t>Wean O₂ this morning; document SpO₂ on RA with ambulation</w:t>
            </w:r>
          </w:p>
        </w:tc>
      </w:tr>
      <w:tr w:rsidR="00822DAF" w14:paraId="5F848A0E" w14:textId="77777777">
        <w:tc>
          <w:tcPr>
            <w:tcW w:w="2500" w:type="dxa"/>
          </w:tcPr>
          <w:p w14:paraId="2FA32EAB" w14:textId="77777777" w:rsidR="00822DAF" w:rsidRDefault="00000000">
            <w:pPr>
              <w:spacing w:after="40"/>
            </w:pPr>
            <w:r>
              <w:rPr>
                <w:b/>
                <w:color w:val="0D7488"/>
                <w:sz w:val="19"/>
              </w:rPr>
              <w:t>PT eval</w:t>
            </w:r>
          </w:p>
        </w:tc>
        <w:tc>
          <w:tcPr>
            <w:tcW w:w="6860" w:type="dxa"/>
          </w:tcPr>
          <w:p w14:paraId="22422B51" w14:textId="77777777" w:rsidR="00822DAF" w:rsidRDefault="00000000">
            <w:pPr>
              <w:spacing w:after="40"/>
            </w:pPr>
            <w:r>
              <w:rPr>
                <w:sz w:val="19"/>
              </w:rPr>
              <w:t>Page at 0700 — gating step for safe discharge disposition</w:t>
            </w:r>
          </w:p>
        </w:tc>
      </w:tr>
      <w:tr w:rsidR="00822DAF" w14:paraId="287547A8" w14:textId="77777777">
        <w:tc>
          <w:tcPr>
            <w:tcW w:w="2500" w:type="dxa"/>
          </w:tcPr>
          <w:p w14:paraId="7AB12DCC" w14:textId="77777777" w:rsidR="00822DAF" w:rsidRDefault="00000000">
            <w:pPr>
              <w:spacing w:after="40"/>
            </w:pPr>
            <w:r>
              <w:rPr>
                <w:b/>
                <w:color w:val="0D7488"/>
                <w:sz w:val="19"/>
              </w:rPr>
              <w:t>Antibiotic course</w:t>
            </w:r>
          </w:p>
        </w:tc>
        <w:tc>
          <w:tcPr>
            <w:tcW w:w="6860" w:type="dxa"/>
          </w:tcPr>
          <w:p w14:paraId="7A36EED5" w14:textId="77777777" w:rsidR="00822DAF" w:rsidRDefault="00000000">
            <w:pPr>
              <w:spacing w:after="40"/>
            </w:pPr>
            <w:r>
              <w:rPr>
                <w:sz w:val="19"/>
              </w:rPr>
              <w:t>Day 3 of planned 5; transition to PO when afebrile 24–48 h &amp; tolerating PO</w:t>
            </w:r>
          </w:p>
        </w:tc>
      </w:tr>
      <w:tr w:rsidR="00822DAF" w14:paraId="37A58F3F" w14:textId="77777777">
        <w:tc>
          <w:tcPr>
            <w:tcW w:w="2500" w:type="dxa"/>
          </w:tcPr>
          <w:p w14:paraId="364ACFA0" w14:textId="77777777" w:rsidR="00822DAF" w:rsidRDefault="00000000">
            <w:pPr>
              <w:spacing w:after="40"/>
            </w:pPr>
            <w:r>
              <w:rPr>
                <w:b/>
                <w:color w:val="0D7488"/>
                <w:sz w:val="19"/>
              </w:rPr>
              <w:t>No routine repeat CXR</w:t>
            </w:r>
          </w:p>
        </w:tc>
        <w:tc>
          <w:tcPr>
            <w:tcW w:w="6860" w:type="dxa"/>
          </w:tcPr>
          <w:p w14:paraId="6F0BED90" w14:textId="5F488A3A" w:rsidR="00822DAF" w:rsidRDefault="00000000">
            <w:pPr>
              <w:spacing w:after="40"/>
            </w:pPr>
            <w:r>
              <w:rPr>
                <w:sz w:val="19"/>
              </w:rPr>
              <w:t>Only if clinical stall</w:t>
            </w:r>
            <w:r w:rsidR="003A2ADB">
              <w:rPr>
                <w:sz w:val="19"/>
              </w:rPr>
              <w:t>ing, declining</w:t>
            </w:r>
            <w:r>
              <w:rPr>
                <w:sz w:val="19"/>
              </w:rPr>
              <w:t xml:space="preserve"> or malignancy </w:t>
            </w:r>
            <w:r w:rsidR="003A2ADB">
              <w:rPr>
                <w:sz w:val="19"/>
              </w:rPr>
              <w:t>concerns</w:t>
            </w:r>
          </w:p>
        </w:tc>
      </w:tr>
    </w:tbl>
    <w:p w14:paraId="657526F2" w14:textId="77777777" w:rsidR="00822DAF" w:rsidRDefault="00822DAF">
      <w:pPr>
        <w:spacing w:after="40"/>
      </w:pPr>
    </w:p>
    <w:p w14:paraId="5A64018E" w14:textId="77777777" w:rsidR="00822DAF" w:rsidRDefault="00000000">
      <w:pPr>
        <w:spacing w:before="160" w:after="40"/>
      </w:pPr>
      <w:r>
        <w:rPr>
          <w:b/>
          <w:color w:val="1F6E44"/>
          <w:sz w:val="17"/>
        </w:rPr>
        <w:t>INITIAL MANAGEMENT</w:t>
      </w:r>
    </w:p>
    <w:p w14:paraId="499C9727" w14:textId="77777777" w:rsidR="00822DAF" w:rsidRDefault="00000000">
      <w:pPr>
        <w:pStyle w:val="ListBullet"/>
        <w:spacing w:after="60"/>
      </w:pPr>
      <w:r>
        <w:t>Continue ceftriaxone/azithromycin → step down to oral when criteria met</w:t>
      </w:r>
    </w:p>
    <w:p w14:paraId="175F8298" w14:textId="77777777" w:rsidR="00822DAF" w:rsidRDefault="00000000">
      <w:pPr>
        <w:pStyle w:val="ListBullet"/>
        <w:spacing w:after="60"/>
      </w:pPr>
      <w:r>
        <w:t>Discharge teaching with wife today (she's at bedside)</w:t>
      </w:r>
    </w:p>
    <w:p w14:paraId="4621C960" w14:textId="77777777" w:rsidR="00822DAF" w:rsidRDefault="00000000">
      <w:pPr>
        <w:pStyle w:val="ListBullet"/>
        <w:spacing w:after="60"/>
      </w:pPr>
      <w:r>
        <w:t>Return precautions: worsening dyspnea, fever recurrence, pleuritic pain</w:t>
      </w:r>
    </w:p>
    <w:p w14:paraId="19373EA5" w14:textId="77777777" w:rsidR="00822DAF" w:rsidRDefault="00000000">
      <w:pPr>
        <w:spacing w:before="160" w:after="40"/>
      </w:pPr>
      <w:r>
        <w:rPr>
          <w:b/>
          <w:color w:val="0D7488"/>
          <w:sz w:val="17"/>
        </w:rPr>
        <w:t>PEARL</w:t>
      </w:r>
    </w:p>
    <w:p w14:paraId="776B0074" w14:textId="77777777" w:rsidR="00822DAF" w:rsidRDefault="00000000">
      <w:r>
        <w:rPr>
          <w:i/>
        </w:rPr>
        <w:t>Most discharge delays are logistics, not medicine. Close the loop on PT, room-air trials, and pending consults the morning before you want the patient gone — not the afternoon of.</w:t>
      </w:r>
    </w:p>
    <w:p w14:paraId="5EFD4B0A" w14:textId="77777777" w:rsidR="00822DAF" w:rsidRDefault="00822DAF">
      <w:pPr>
        <w:pageBreakBefore/>
      </w:pPr>
    </w:p>
    <w:p w14:paraId="3634A3DD" w14:textId="77777777" w:rsidR="00822DAF" w:rsidRDefault="00000000">
      <w:pPr>
        <w:spacing w:before="160" w:after="40"/>
      </w:pPr>
      <w:r>
        <w:rPr>
          <w:b/>
          <w:color w:val="6B4FA8"/>
          <w:sz w:val="17"/>
        </w:rPr>
        <w:t>RENAL   ·   ACUITY: WATCHER</w:t>
      </w:r>
    </w:p>
    <w:p w14:paraId="1C7F17F9" w14:textId="77777777" w:rsidR="00822DAF" w:rsidRDefault="00000000">
      <w:pPr>
        <w:pStyle w:val="Heading2"/>
      </w:pPr>
      <w:r>
        <w:t>Ms. Reyes · New AKI</w:t>
      </w:r>
    </w:p>
    <w:p w14:paraId="52C77842" w14:textId="77777777" w:rsidR="00822DAF" w:rsidRDefault="00000000">
      <w:r>
        <w:rPr>
          <w:i/>
          <w:color w:val="556070"/>
        </w:rPr>
        <w:t>68F admitted with cellulitis on IV vancomycin. Overnight she became oliguric and her creatinine jumped. Work up the AKI.</w:t>
      </w:r>
    </w:p>
    <w:p w14:paraId="495D5CC9"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6A07538A" w14:textId="77777777">
        <w:tc>
          <w:tcPr>
            <w:tcW w:w="2200" w:type="dxa"/>
          </w:tcPr>
          <w:p w14:paraId="1DBD5893" w14:textId="77777777" w:rsidR="00822DAF" w:rsidRDefault="00000000">
            <w:pPr>
              <w:spacing w:after="40"/>
            </w:pPr>
            <w:r>
              <w:rPr>
                <w:b/>
                <w:color w:val="0D7488"/>
                <w:sz w:val="19"/>
              </w:rPr>
              <w:t>Vitals (24h)</w:t>
            </w:r>
          </w:p>
        </w:tc>
        <w:tc>
          <w:tcPr>
            <w:tcW w:w="7160" w:type="dxa"/>
          </w:tcPr>
          <w:p w14:paraId="03FBB2CF" w14:textId="77777777" w:rsidR="00822DAF" w:rsidRDefault="00000000">
            <w:pPr>
              <w:spacing w:after="40"/>
            </w:pPr>
            <w:r>
              <w:rPr>
                <w:sz w:val="19"/>
              </w:rPr>
              <w:t xml:space="preserve">HR 96 (↑ from 78). BP </w:t>
            </w:r>
            <w:r>
              <w:rPr>
                <w:b/>
                <w:sz w:val="19"/>
              </w:rPr>
              <w:t>102/58</w:t>
            </w:r>
            <w:r>
              <w:rPr>
                <w:sz w:val="19"/>
              </w:rPr>
              <w:t xml:space="preserve"> (was 128/76). Afebrile. SpO₂ 97% RA.</w:t>
            </w:r>
          </w:p>
        </w:tc>
      </w:tr>
      <w:tr w:rsidR="00822DAF" w14:paraId="03C90806" w14:textId="77777777">
        <w:tc>
          <w:tcPr>
            <w:tcW w:w="2200" w:type="dxa"/>
          </w:tcPr>
          <w:p w14:paraId="361CB2A5" w14:textId="77777777" w:rsidR="00822DAF" w:rsidRDefault="00000000">
            <w:pPr>
              <w:spacing w:after="40"/>
            </w:pPr>
            <w:r>
              <w:rPr>
                <w:b/>
                <w:color w:val="0D7488"/>
                <w:sz w:val="19"/>
              </w:rPr>
              <w:t>I/O · weight</w:t>
            </w:r>
          </w:p>
        </w:tc>
        <w:tc>
          <w:tcPr>
            <w:tcW w:w="7160" w:type="dxa"/>
          </w:tcPr>
          <w:p w14:paraId="05FE31CC" w14:textId="77777777" w:rsidR="00822DAF" w:rsidRDefault="00000000">
            <w:pPr>
              <w:spacing w:after="40"/>
            </w:pPr>
            <w:r>
              <w:rPr>
                <w:b/>
                <w:color w:val="A82A3A"/>
                <w:sz w:val="19"/>
              </w:rPr>
              <w:t>UOP 0.3 mL/kg/h ×6 h.</w:t>
            </w:r>
            <w:r>
              <w:rPr>
                <w:sz w:val="19"/>
              </w:rPr>
              <w:t xml:space="preserve"> Net </w:t>
            </w:r>
            <w:r>
              <w:rPr>
                <w:b/>
                <w:sz w:val="19"/>
              </w:rPr>
              <w:t>−1.4 L</w:t>
            </w:r>
            <w:r>
              <w:rPr>
                <w:sz w:val="19"/>
              </w:rPr>
              <w:t xml:space="preserve"> over 24 h. Weight down 1.3 kg. Mucous membranes dry.</w:t>
            </w:r>
          </w:p>
        </w:tc>
      </w:tr>
      <w:tr w:rsidR="00822DAF" w14:paraId="08399BF2" w14:textId="77777777">
        <w:tc>
          <w:tcPr>
            <w:tcW w:w="2200" w:type="dxa"/>
          </w:tcPr>
          <w:p w14:paraId="52458866" w14:textId="77777777" w:rsidR="00822DAF" w:rsidRDefault="00000000">
            <w:pPr>
              <w:spacing w:after="40"/>
            </w:pPr>
            <w:r>
              <w:rPr>
                <w:b/>
                <w:color w:val="0D7488"/>
                <w:sz w:val="19"/>
              </w:rPr>
              <w:t>Overnight</w:t>
            </w:r>
          </w:p>
        </w:tc>
        <w:tc>
          <w:tcPr>
            <w:tcW w:w="7160" w:type="dxa"/>
          </w:tcPr>
          <w:p w14:paraId="508E9010" w14:textId="77777777" w:rsidR="00822DAF" w:rsidRDefault="00000000">
            <w:pPr>
              <w:spacing w:after="40"/>
            </w:pPr>
            <w:r>
              <w:rPr>
                <w:sz w:val="19"/>
              </w:rPr>
              <w:t>Poor PO intake ×2 days. Nurse: "not drinking, looks tired." Two doses of PRN ketorolac for pain.</w:t>
            </w:r>
          </w:p>
        </w:tc>
      </w:tr>
      <w:tr w:rsidR="00822DAF" w14:paraId="4F0FE31D" w14:textId="77777777">
        <w:tc>
          <w:tcPr>
            <w:tcW w:w="2200" w:type="dxa"/>
          </w:tcPr>
          <w:p w14:paraId="25203622" w14:textId="77777777" w:rsidR="00822DAF" w:rsidRDefault="00000000">
            <w:pPr>
              <w:spacing w:after="40"/>
            </w:pPr>
            <w:r>
              <w:rPr>
                <w:b/>
                <w:color w:val="0D7488"/>
                <w:sz w:val="19"/>
              </w:rPr>
              <w:t>MAR</w:t>
            </w:r>
          </w:p>
        </w:tc>
        <w:tc>
          <w:tcPr>
            <w:tcW w:w="7160" w:type="dxa"/>
          </w:tcPr>
          <w:p w14:paraId="5FC97810" w14:textId="77777777" w:rsidR="00822DAF" w:rsidRDefault="00000000">
            <w:pPr>
              <w:spacing w:after="40"/>
            </w:pPr>
            <w:r>
              <w:rPr>
                <w:sz w:val="19"/>
              </w:rPr>
              <w:t xml:space="preserve">IV </w:t>
            </w:r>
            <w:r>
              <w:rPr>
                <w:b/>
                <w:sz w:val="19"/>
              </w:rPr>
              <w:t>vancomycin</w:t>
            </w:r>
            <w:r>
              <w:rPr>
                <w:sz w:val="19"/>
              </w:rPr>
              <w:t xml:space="preserve"> (trough pending). </w:t>
            </w:r>
            <w:r>
              <w:rPr>
                <w:b/>
                <w:color w:val="A82A3A"/>
                <w:sz w:val="19"/>
              </w:rPr>
              <w:t>Ketorolac ×2.</w:t>
            </w:r>
            <w:r>
              <w:rPr>
                <w:sz w:val="19"/>
              </w:rPr>
              <w:t xml:space="preserve"> Home lisinopril given. Home furosemide given ×1.</w:t>
            </w:r>
          </w:p>
        </w:tc>
      </w:tr>
      <w:tr w:rsidR="00822DAF" w14:paraId="4D37D8E2" w14:textId="77777777">
        <w:tc>
          <w:tcPr>
            <w:tcW w:w="2200" w:type="dxa"/>
          </w:tcPr>
          <w:p w14:paraId="2F88BF8E" w14:textId="77777777" w:rsidR="00822DAF" w:rsidRDefault="00000000">
            <w:pPr>
              <w:spacing w:after="40"/>
            </w:pPr>
            <w:r>
              <w:rPr>
                <w:b/>
                <w:color w:val="0D7488"/>
                <w:sz w:val="19"/>
              </w:rPr>
              <w:t>Labs</w:t>
            </w:r>
          </w:p>
        </w:tc>
        <w:tc>
          <w:tcPr>
            <w:tcW w:w="7160" w:type="dxa"/>
          </w:tcPr>
          <w:p w14:paraId="2C297345" w14:textId="77777777" w:rsidR="00822DAF" w:rsidRDefault="00000000">
            <w:pPr>
              <w:spacing w:after="40"/>
            </w:pPr>
            <w:r>
              <w:rPr>
                <w:sz w:val="19"/>
              </w:rPr>
              <w:t xml:space="preserve">Cr </w:t>
            </w:r>
            <w:r>
              <w:rPr>
                <w:b/>
                <w:sz w:val="19"/>
              </w:rPr>
              <w:t>2.1</w:t>
            </w:r>
            <w:r>
              <w:rPr>
                <w:sz w:val="19"/>
              </w:rPr>
              <w:t xml:space="preserve"> (baseline 0.9, was 1.3 yesterday). BUN 38. K </w:t>
            </w:r>
            <w:r>
              <w:rPr>
                <w:b/>
                <w:sz w:val="19"/>
              </w:rPr>
              <w:t>5.4</w:t>
            </w:r>
            <w:r>
              <w:rPr>
                <w:sz w:val="19"/>
              </w:rPr>
              <w:t>. HCO₃ 20. Vanc trough pending.</w:t>
            </w:r>
          </w:p>
        </w:tc>
      </w:tr>
      <w:tr w:rsidR="00822DAF" w14:paraId="70C09F42" w14:textId="77777777">
        <w:tc>
          <w:tcPr>
            <w:tcW w:w="2200" w:type="dxa"/>
          </w:tcPr>
          <w:p w14:paraId="7288467E" w14:textId="77777777" w:rsidR="00822DAF" w:rsidRDefault="00000000">
            <w:pPr>
              <w:spacing w:after="40"/>
            </w:pPr>
            <w:r>
              <w:rPr>
                <w:b/>
                <w:color w:val="0D7488"/>
                <w:sz w:val="19"/>
              </w:rPr>
              <w:t>Imaging</w:t>
            </w:r>
          </w:p>
        </w:tc>
        <w:tc>
          <w:tcPr>
            <w:tcW w:w="7160" w:type="dxa"/>
          </w:tcPr>
          <w:p w14:paraId="71053B4B" w14:textId="77777777" w:rsidR="00822DAF" w:rsidRDefault="00000000">
            <w:pPr>
              <w:spacing w:after="40"/>
            </w:pPr>
            <w:r>
              <w:rPr>
                <w:sz w:val="19"/>
              </w:rPr>
              <w:t>None. No recent contrast.</w:t>
            </w:r>
          </w:p>
        </w:tc>
      </w:tr>
      <w:tr w:rsidR="00822DAF" w14:paraId="414597EC" w14:textId="77777777">
        <w:tc>
          <w:tcPr>
            <w:tcW w:w="2200" w:type="dxa"/>
          </w:tcPr>
          <w:p w14:paraId="28AAA04A" w14:textId="77777777" w:rsidR="00822DAF" w:rsidRDefault="00000000">
            <w:pPr>
              <w:spacing w:after="40"/>
            </w:pPr>
            <w:r>
              <w:rPr>
                <w:b/>
                <w:color w:val="0D7488"/>
                <w:sz w:val="19"/>
              </w:rPr>
              <w:t>Plan check</w:t>
            </w:r>
          </w:p>
        </w:tc>
        <w:tc>
          <w:tcPr>
            <w:tcW w:w="7160" w:type="dxa"/>
          </w:tcPr>
          <w:p w14:paraId="34D3ED5B" w14:textId="77777777" w:rsidR="00822DAF" w:rsidRDefault="00000000">
            <w:pPr>
              <w:spacing w:after="40"/>
            </w:pPr>
            <w:r>
              <w:rPr>
                <w:sz w:val="19"/>
              </w:rPr>
              <w:t>Renal not yet involved. Foley not in place (UOP by voids).</w:t>
            </w:r>
          </w:p>
        </w:tc>
      </w:tr>
    </w:tbl>
    <w:p w14:paraId="25E206BD" w14:textId="77777777" w:rsidR="00822DAF" w:rsidRDefault="00822DAF">
      <w:pPr>
        <w:spacing w:after="40"/>
      </w:pPr>
    </w:p>
    <w:p w14:paraId="6B293781" w14:textId="77777777" w:rsidR="00822DAF" w:rsidRDefault="00000000">
      <w:pPr>
        <w:spacing w:before="160" w:after="40"/>
      </w:pPr>
      <w:r>
        <w:rPr>
          <w:b/>
          <w:color w:val="6B4FA8"/>
          <w:sz w:val="17"/>
        </w:rPr>
        <w:t>YOUR MOVE</w:t>
      </w:r>
    </w:p>
    <w:p w14:paraId="27434E92" w14:textId="77777777" w:rsidR="00822DAF" w:rsidRDefault="00000000">
      <w:pPr>
        <w:spacing w:after="160"/>
      </w:pPr>
      <w:r>
        <w:t>Cr 0.9 → 1.3 → 2.1 with oliguria. Build the one-liner and the AKI workup — what's your leading mechanism and what do you stop?</w:t>
      </w:r>
    </w:p>
    <w:p w14:paraId="5C29F082" w14:textId="77777777" w:rsidR="00822DAF" w:rsidRDefault="00000000">
      <w:pPr>
        <w:spacing w:before="160" w:after="40"/>
      </w:pPr>
      <w:r>
        <w:rPr>
          <w:b/>
          <w:color w:val="1F6E44"/>
          <w:sz w:val="17"/>
        </w:rPr>
        <w:t>MODEL ONE-LINER</w:t>
      </w:r>
    </w:p>
    <w:p w14:paraId="4FFC9147" w14:textId="77777777" w:rsidR="00822DAF" w:rsidRDefault="00000000">
      <w:pPr>
        <w:ind w:left="200"/>
      </w:pPr>
      <w:r>
        <w:rPr>
          <w:i/>
          <w:color w:val="202835"/>
        </w:rPr>
        <w:t>68F with cellulitis, now KDIGO stage 2 AKI (Cr 0.9→2.1, oliguric) — most consistent with pre-renal physiology from poor intake and net-negative balance, compounded by nephrotoxins (NSAID, ACE-i, possible vancomycin ATN).</w:t>
      </w:r>
    </w:p>
    <w:p w14:paraId="275E39C5" w14:textId="77777777" w:rsidR="00822DAF" w:rsidRDefault="00000000">
      <w:r>
        <w:t xml:space="preserve">This is the classic </w:t>
      </w:r>
      <w:r>
        <w:rPr>
          <w:b/>
        </w:rPr>
        <w:t>multi-hit AKI</w:t>
      </w:r>
      <w:r>
        <w:t xml:space="preserve">: a volume-down patient (dry mucosa, −1.4 L, weight down, soft BP, UOP 0.3) whose autoregulation is being held hostage by an </w:t>
      </w:r>
      <w:r>
        <w:rPr>
          <w:b/>
        </w:rPr>
        <w:t>ACE inhibitor</w:t>
      </w:r>
      <w:r>
        <w:t xml:space="preserve"> (efferent dilation) and an </w:t>
      </w:r>
      <w:r>
        <w:rPr>
          <w:b/>
        </w:rPr>
        <w:t>NSAID</w:t>
      </w:r>
      <w:r>
        <w:t xml:space="preserve"> (afferent constriction), with vancomycin layered on top as a possible ATN contributor.</w:t>
      </w:r>
    </w:p>
    <w:p w14:paraId="64DB0066" w14:textId="77777777" w:rsidR="00822DAF" w:rsidRDefault="00000000">
      <w:r>
        <w:t xml:space="preserve">Frame the differential the way you'd order the workup: </w:t>
      </w:r>
      <w:r>
        <w:rPr>
          <w:b/>
        </w:rPr>
        <w:t>pre-renal</w:t>
      </w:r>
      <w:r>
        <w:t xml:space="preserve"> (volume depletion — leading), </w:t>
      </w:r>
      <w:r>
        <w:rPr>
          <w:b/>
        </w:rPr>
        <w:t>intrinsic</w:t>
      </w:r>
      <w:r>
        <w:t xml:space="preserve"> (vancomycin ATN, ketorolac-related AIN/ischemia), </w:t>
      </w:r>
      <w:r>
        <w:rPr>
          <w:b/>
        </w:rPr>
        <w:t>post-renal</w:t>
      </w:r>
      <w:r>
        <w:t xml:space="preserve"> (low prior probability — no obstructive history, but a bladder scan costs nothing).</w:t>
      </w:r>
    </w:p>
    <w:p w14:paraId="40AB2DFC" w14:textId="77777777" w:rsidR="00822DAF" w:rsidRDefault="00000000">
      <w:r>
        <w:t xml:space="preserve">The two highest-yield actions are </w:t>
      </w:r>
      <w:r>
        <w:rPr>
          <w:b/>
        </w:rPr>
        <w:t>stop the nephrotoxins</w:t>
      </w:r>
      <w:r>
        <w:t xml:space="preserve"> (hold lisinopril, ketorolac, recheck vanc dosing/level) and </w:t>
      </w:r>
      <w:r>
        <w:rPr>
          <w:b/>
        </w:rPr>
        <w:t>treat the volume</w:t>
      </w:r>
      <w:r>
        <w:t xml:space="preserve"> (a fluid challenge, since the story is pre-renal). The hyperkalemia of 5.4 needs an ECG and a plan now, not at rounds.</w:t>
      </w:r>
    </w:p>
    <w:p w14:paraId="020FE9BA" w14:textId="77777777" w:rsidR="00822DAF" w:rsidRDefault="00000000">
      <w:pPr>
        <w:spacing w:before="160" w:after="40"/>
      </w:pPr>
      <w:r>
        <w:rPr>
          <w:b/>
          <w:color w:val="966A00"/>
          <w:sz w:val="17"/>
        </w:rPr>
        <w:t>DIFFERENTIAL — FRAMED FOR THE WORKUP</w:t>
      </w:r>
    </w:p>
    <w:p w14:paraId="37863B7E" w14:textId="77777777" w:rsidR="00822DAF" w:rsidRDefault="00000000">
      <w:pPr>
        <w:spacing w:after="60"/>
      </w:pPr>
      <w:r>
        <w:rPr>
          <w:b/>
        </w:rPr>
        <w:t>Working diagnosis: KDIGO stage 2 AKI — pre-renal physiology + nephrotoxic insult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24A29576" w14:textId="77777777">
        <w:tc>
          <w:tcPr>
            <w:tcW w:w="2500" w:type="dxa"/>
          </w:tcPr>
          <w:p w14:paraId="33A53016" w14:textId="77777777" w:rsidR="00822DAF" w:rsidRDefault="00000000">
            <w:pPr>
              <w:spacing w:after="40"/>
            </w:pPr>
            <w:r>
              <w:rPr>
                <w:b/>
                <w:color w:val="966A00"/>
                <w:sz w:val="19"/>
              </w:rPr>
              <w:t>Pre-renal</w:t>
            </w:r>
          </w:p>
        </w:tc>
        <w:tc>
          <w:tcPr>
            <w:tcW w:w="6860" w:type="dxa"/>
          </w:tcPr>
          <w:p w14:paraId="63328844" w14:textId="77777777" w:rsidR="00822DAF" w:rsidRDefault="00000000">
            <w:pPr>
              <w:spacing w:after="40"/>
            </w:pPr>
            <w:r>
              <w:rPr>
                <w:sz w:val="19"/>
              </w:rPr>
              <w:t>Volume depletion (leading) — poor intake, net-negative, soft BP, oliguria</w:t>
            </w:r>
          </w:p>
        </w:tc>
      </w:tr>
      <w:tr w:rsidR="00822DAF" w14:paraId="64510ECD" w14:textId="77777777">
        <w:tc>
          <w:tcPr>
            <w:tcW w:w="2500" w:type="dxa"/>
          </w:tcPr>
          <w:p w14:paraId="0C4C93E8" w14:textId="77777777" w:rsidR="00822DAF" w:rsidRDefault="00000000">
            <w:pPr>
              <w:spacing w:after="40"/>
            </w:pPr>
            <w:r>
              <w:rPr>
                <w:b/>
                <w:color w:val="966A00"/>
                <w:sz w:val="19"/>
              </w:rPr>
              <w:t>Intrinsic</w:t>
            </w:r>
          </w:p>
        </w:tc>
        <w:tc>
          <w:tcPr>
            <w:tcW w:w="6860" w:type="dxa"/>
          </w:tcPr>
          <w:p w14:paraId="70D2DC0F" w14:textId="77777777" w:rsidR="00822DAF" w:rsidRDefault="00000000">
            <w:pPr>
              <w:spacing w:after="40"/>
            </w:pPr>
            <w:r>
              <w:rPr>
                <w:sz w:val="19"/>
              </w:rPr>
              <w:t>Vancomycin ATN; NSAID-mediated ischemia/AIN</w:t>
            </w:r>
          </w:p>
        </w:tc>
      </w:tr>
      <w:tr w:rsidR="00822DAF" w14:paraId="0EBDEFCD" w14:textId="77777777">
        <w:tc>
          <w:tcPr>
            <w:tcW w:w="2500" w:type="dxa"/>
          </w:tcPr>
          <w:p w14:paraId="14B1C922" w14:textId="77777777" w:rsidR="00822DAF" w:rsidRDefault="00000000">
            <w:pPr>
              <w:spacing w:after="40"/>
            </w:pPr>
            <w:r>
              <w:rPr>
                <w:b/>
                <w:color w:val="966A00"/>
                <w:sz w:val="19"/>
              </w:rPr>
              <w:t>Pre-renal (hemodynamic)</w:t>
            </w:r>
          </w:p>
        </w:tc>
        <w:tc>
          <w:tcPr>
            <w:tcW w:w="6860" w:type="dxa"/>
          </w:tcPr>
          <w:p w14:paraId="037DDE18" w14:textId="77777777" w:rsidR="00822DAF" w:rsidRDefault="00000000">
            <w:pPr>
              <w:spacing w:after="40"/>
            </w:pPr>
            <w:r>
              <w:rPr>
                <w:sz w:val="19"/>
              </w:rPr>
              <w:t>ACE-inhibitor lowering efferent tone on a dry kidney</w:t>
            </w:r>
          </w:p>
        </w:tc>
      </w:tr>
      <w:tr w:rsidR="00822DAF" w14:paraId="12C60017" w14:textId="77777777">
        <w:tc>
          <w:tcPr>
            <w:tcW w:w="2500" w:type="dxa"/>
          </w:tcPr>
          <w:p w14:paraId="27A53DFA" w14:textId="77777777" w:rsidR="00822DAF" w:rsidRDefault="00000000">
            <w:pPr>
              <w:spacing w:after="40"/>
            </w:pPr>
            <w:r>
              <w:rPr>
                <w:b/>
                <w:color w:val="966A00"/>
                <w:sz w:val="19"/>
              </w:rPr>
              <w:t>Post-renal</w:t>
            </w:r>
          </w:p>
        </w:tc>
        <w:tc>
          <w:tcPr>
            <w:tcW w:w="6860" w:type="dxa"/>
          </w:tcPr>
          <w:p w14:paraId="094763A2" w14:textId="77777777" w:rsidR="00822DAF" w:rsidRDefault="00000000">
            <w:pPr>
              <w:spacing w:after="40"/>
            </w:pPr>
            <w:r>
              <w:rPr>
                <w:sz w:val="19"/>
              </w:rPr>
              <w:t>Obstruction — low probability; exclude with bladder scan</w:t>
            </w:r>
          </w:p>
        </w:tc>
      </w:tr>
    </w:tbl>
    <w:p w14:paraId="50FE3BB6" w14:textId="77777777" w:rsidR="00822DAF" w:rsidRDefault="00822DAF">
      <w:pPr>
        <w:spacing w:after="40"/>
      </w:pPr>
    </w:p>
    <w:p w14:paraId="4445884A" w14:textId="77777777" w:rsidR="00822DAF" w:rsidRDefault="00000000">
      <w:pPr>
        <w:spacing w:before="160" w:after="40"/>
      </w:pPr>
      <w:r>
        <w:rPr>
          <w:b/>
          <w:color w:val="A82A3A"/>
          <w:sz w:val="17"/>
        </w:rPr>
        <w:lastRenderedPageBreak/>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2D9F8C57" w14:textId="77777777">
        <w:tc>
          <w:tcPr>
            <w:tcW w:w="2500" w:type="dxa"/>
          </w:tcPr>
          <w:p w14:paraId="3A8A4A30" w14:textId="77777777" w:rsidR="00822DAF" w:rsidRDefault="00000000">
            <w:pPr>
              <w:spacing w:after="40"/>
            </w:pPr>
            <w:r>
              <w:rPr>
                <w:b/>
                <w:color w:val="A82A3A"/>
                <w:sz w:val="19"/>
              </w:rPr>
              <w:t>Anchoring trap</w:t>
            </w:r>
          </w:p>
        </w:tc>
        <w:tc>
          <w:tcPr>
            <w:tcW w:w="6860" w:type="dxa"/>
          </w:tcPr>
          <w:p w14:paraId="664CDBF7" w14:textId="77777777" w:rsidR="00822DAF" w:rsidRDefault="00000000">
            <w:pPr>
              <w:spacing w:after="40"/>
            </w:pPr>
            <w:r>
              <w:rPr>
                <w:sz w:val="19"/>
              </w:rPr>
              <w:t>Don't stop at 'pre-renal' — vancomycin ATN and NSAID-mediated AIN can coexist with volume depletion</w:t>
            </w:r>
          </w:p>
        </w:tc>
      </w:tr>
      <w:tr w:rsidR="00822DAF" w14:paraId="11D7406E" w14:textId="77777777">
        <w:tc>
          <w:tcPr>
            <w:tcW w:w="2500" w:type="dxa"/>
          </w:tcPr>
          <w:p w14:paraId="5CD7B7E0" w14:textId="77777777" w:rsidR="00822DAF" w:rsidRDefault="00000000">
            <w:pPr>
              <w:spacing w:after="40"/>
            </w:pPr>
            <w:r>
              <w:rPr>
                <w:b/>
                <w:color w:val="A82A3A"/>
                <w:sz w:val="19"/>
              </w:rPr>
              <w:t>Mimic</w:t>
            </w:r>
          </w:p>
        </w:tc>
        <w:tc>
          <w:tcPr>
            <w:tcW w:w="6860" w:type="dxa"/>
          </w:tcPr>
          <w:p w14:paraId="5AB5F726" w14:textId="77777777" w:rsidR="00822DAF" w:rsidRDefault="00000000">
            <w:pPr>
              <w:spacing w:after="40"/>
            </w:pPr>
            <w:r>
              <w:rPr>
                <w:sz w:val="19"/>
              </w:rPr>
              <w:t>ACE-i hemodynamic dip masquerading as intrinsic injury; cardiorenal or hepatorenal physiology</w:t>
            </w:r>
          </w:p>
        </w:tc>
      </w:tr>
      <w:tr w:rsidR="00822DAF" w14:paraId="42D383FE" w14:textId="77777777">
        <w:tc>
          <w:tcPr>
            <w:tcW w:w="2500" w:type="dxa"/>
          </w:tcPr>
          <w:p w14:paraId="09CF645A" w14:textId="77777777" w:rsidR="00822DAF" w:rsidRDefault="00000000">
            <w:pPr>
              <w:spacing w:after="40"/>
            </w:pPr>
            <w:r>
              <w:rPr>
                <w:b/>
                <w:color w:val="A82A3A"/>
                <w:sz w:val="19"/>
              </w:rPr>
              <w:t>Can't-miss</w:t>
            </w:r>
          </w:p>
        </w:tc>
        <w:tc>
          <w:tcPr>
            <w:tcW w:w="6860" w:type="dxa"/>
          </w:tcPr>
          <w:p w14:paraId="7449807F" w14:textId="77777777" w:rsidR="00822DAF" w:rsidRDefault="00000000">
            <w:pPr>
              <w:spacing w:after="40"/>
            </w:pPr>
            <w:r>
              <w:rPr>
                <w:sz w:val="19"/>
              </w:rPr>
              <w:t>Obstruction (always exclude), AIN (urine eos/WBC casts), rhabdomyolysis, thrombotic microangiopathy</w:t>
            </w:r>
          </w:p>
        </w:tc>
      </w:tr>
    </w:tbl>
    <w:p w14:paraId="477B8ADA" w14:textId="77777777" w:rsidR="00822DAF" w:rsidRDefault="00822DAF">
      <w:pPr>
        <w:spacing w:after="40"/>
      </w:pPr>
    </w:p>
    <w:p w14:paraId="698AB664"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74E8C057" w14:textId="77777777">
        <w:tc>
          <w:tcPr>
            <w:tcW w:w="2500" w:type="dxa"/>
          </w:tcPr>
          <w:p w14:paraId="09841B6F" w14:textId="77777777" w:rsidR="00822DAF" w:rsidRDefault="00000000">
            <w:pPr>
              <w:spacing w:after="40"/>
            </w:pPr>
            <w:r>
              <w:rPr>
                <w:b/>
                <w:color w:val="0D7488"/>
                <w:sz w:val="19"/>
              </w:rPr>
              <w:t>ECG now</w:t>
            </w:r>
          </w:p>
        </w:tc>
        <w:tc>
          <w:tcPr>
            <w:tcW w:w="6860" w:type="dxa"/>
          </w:tcPr>
          <w:p w14:paraId="2C1D2387" w14:textId="77777777" w:rsidR="00822DAF" w:rsidRDefault="00000000">
            <w:pPr>
              <w:spacing w:after="40"/>
            </w:pPr>
            <w:r>
              <w:rPr>
                <w:sz w:val="19"/>
              </w:rPr>
              <w:t>K 5.4 — peaked T waves? widened QRS? Drives urgency of treatment</w:t>
            </w:r>
          </w:p>
        </w:tc>
      </w:tr>
      <w:tr w:rsidR="00822DAF" w14:paraId="255F87CA" w14:textId="77777777">
        <w:tc>
          <w:tcPr>
            <w:tcW w:w="2500" w:type="dxa"/>
          </w:tcPr>
          <w:p w14:paraId="2027C2B1" w14:textId="77777777" w:rsidR="00822DAF" w:rsidRDefault="00000000">
            <w:pPr>
              <w:spacing w:after="40"/>
            </w:pPr>
            <w:r>
              <w:rPr>
                <w:b/>
                <w:color w:val="0D7488"/>
                <w:sz w:val="19"/>
              </w:rPr>
              <w:t>Urinalysis + micro</w:t>
            </w:r>
          </w:p>
        </w:tc>
        <w:tc>
          <w:tcPr>
            <w:tcW w:w="6860" w:type="dxa"/>
          </w:tcPr>
          <w:p w14:paraId="3064C829" w14:textId="77777777" w:rsidR="00822DAF" w:rsidRDefault="00000000">
            <w:pPr>
              <w:spacing w:after="40"/>
            </w:pPr>
            <w:r>
              <w:rPr>
                <w:sz w:val="19"/>
              </w:rPr>
              <w:t>Bland (pre-renal/ATN) vs muddy-brown casts (ATN) vs WBC/eosinophils (AIN)</w:t>
            </w:r>
          </w:p>
        </w:tc>
      </w:tr>
      <w:tr w:rsidR="00822DAF" w14:paraId="3624F988" w14:textId="77777777">
        <w:tc>
          <w:tcPr>
            <w:tcW w:w="2500" w:type="dxa"/>
          </w:tcPr>
          <w:p w14:paraId="5CE92161" w14:textId="77777777" w:rsidR="00822DAF" w:rsidRDefault="00000000">
            <w:pPr>
              <w:spacing w:after="40"/>
            </w:pPr>
            <w:r>
              <w:rPr>
                <w:b/>
                <w:color w:val="0D7488"/>
                <w:sz w:val="19"/>
              </w:rPr>
              <w:t>Urine lytes (FENa/FEUrea)</w:t>
            </w:r>
          </w:p>
        </w:tc>
        <w:tc>
          <w:tcPr>
            <w:tcW w:w="6860" w:type="dxa"/>
          </w:tcPr>
          <w:p w14:paraId="76B26DA3" w14:textId="77777777" w:rsidR="00822DAF" w:rsidRDefault="00000000">
            <w:pPr>
              <w:spacing w:after="40"/>
            </w:pPr>
            <w:r>
              <w:rPr>
                <w:sz w:val="19"/>
              </w:rPr>
              <w:t>FENa &lt;1% pre-renal; but ACE-i/diuretic confound → FEUrea more reliable</w:t>
            </w:r>
          </w:p>
        </w:tc>
      </w:tr>
      <w:tr w:rsidR="00822DAF" w14:paraId="571B7AB4" w14:textId="77777777">
        <w:tc>
          <w:tcPr>
            <w:tcW w:w="2500" w:type="dxa"/>
          </w:tcPr>
          <w:p w14:paraId="43859EDD" w14:textId="77777777" w:rsidR="00822DAF" w:rsidRDefault="00000000">
            <w:pPr>
              <w:spacing w:after="40"/>
            </w:pPr>
            <w:r>
              <w:rPr>
                <w:b/>
                <w:color w:val="0D7488"/>
                <w:sz w:val="19"/>
              </w:rPr>
              <w:t>Bladder scan / post-void residual</w:t>
            </w:r>
          </w:p>
        </w:tc>
        <w:tc>
          <w:tcPr>
            <w:tcW w:w="6860" w:type="dxa"/>
          </w:tcPr>
          <w:p w14:paraId="782C508F" w14:textId="77777777" w:rsidR="00822DAF" w:rsidRDefault="00000000">
            <w:pPr>
              <w:spacing w:after="40"/>
            </w:pPr>
            <w:r>
              <w:rPr>
                <w:sz w:val="19"/>
              </w:rPr>
              <w:t>Cheap rule-out of obstruction</w:t>
            </w:r>
          </w:p>
        </w:tc>
      </w:tr>
      <w:tr w:rsidR="00822DAF" w14:paraId="28FA2AED" w14:textId="77777777">
        <w:tc>
          <w:tcPr>
            <w:tcW w:w="2500" w:type="dxa"/>
          </w:tcPr>
          <w:p w14:paraId="543F35DD" w14:textId="77777777" w:rsidR="00822DAF" w:rsidRDefault="00000000">
            <w:pPr>
              <w:spacing w:after="40"/>
            </w:pPr>
            <w:r>
              <w:rPr>
                <w:b/>
                <w:color w:val="0D7488"/>
                <w:sz w:val="19"/>
              </w:rPr>
              <w:t>Renal US</w:t>
            </w:r>
          </w:p>
        </w:tc>
        <w:tc>
          <w:tcPr>
            <w:tcW w:w="6860" w:type="dxa"/>
          </w:tcPr>
          <w:p w14:paraId="18023D66" w14:textId="77777777" w:rsidR="00822DAF" w:rsidRDefault="00000000">
            <w:pPr>
              <w:spacing w:after="40"/>
            </w:pPr>
            <w:r>
              <w:rPr>
                <w:sz w:val="19"/>
              </w:rPr>
              <w:t>If no improvement or obstruction suspected</w:t>
            </w:r>
          </w:p>
        </w:tc>
      </w:tr>
      <w:tr w:rsidR="00822DAF" w14:paraId="4CF0C5DB" w14:textId="77777777">
        <w:tc>
          <w:tcPr>
            <w:tcW w:w="2500" w:type="dxa"/>
          </w:tcPr>
          <w:p w14:paraId="204D9AC5" w14:textId="77777777" w:rsidR="00822DAF" w:rsidRDefault="00000000">
            <w:pPr>
              <w:spacing w:after="40"/>
            </w:pPr>
            <w:r>
              <w:rPr>
                <w:b/>
                <w:color w:val="0D7488"/>
                <w:sz w:val="19"/>
              </w:rPr>
              <w:t>Vancomycin level</w:t>
            </w:r>
          </w:p>
        </w:tc>
        <w:tc>
          <w:tcPr>
            <w:tcW w:w="6860" w:type="dxa"/>
          </w:tcPr>
          <w:p w14:paraId="5C3734C8" w14:textId="77777777" w:rsidR="00822DAF" w:rsidRDefault="00000000">
            <w:pPr>
              <w:spacing w:after="40"/>
            </w:pPr>
            <w:r>
              <w:rPr>
                <w:sz w:val="19"/>
              </w:rPr>
              <w:t>Assess for supratherapeutic exposure; renally dose-adjust</w:t>
            </w:r>
          </w:p>
        </w:tc>
      </w:tr>
    </w:tbl>
    <w:p w14:paraId="4BE33D4C" w14:textId="77777777" w:rsidR="00822DAF" w:rsidRDefault="00822DAF">
      <w:pPr>
        <w:spacing w:after="40"/>
      </w:pPr>
    </w:p>
    <w:p w14:paraId="67B3652C" w14:textId="77777777" w:rsidR="00822DAF" w:rsidRDefault="00000000">
      <w:pPr>
        <w:spacing w:before="160" w:after="40"/>
      </w:pPr>
      <w:r>
        <w:rPr>
          <w:b/>
          <w:color w:val="1F6E44"/>
          <w:sz w:val="17"/>
        </w:rPr>
        <w:t>INITIAL MANAGEMENT</w:t>
      </w:r>
    </w:p>
    <w:p w14:paraId="683D3DA5" w14:textId="77777777" w:rsidR="00822DAF" w:rsidRDefault="00000000">
      <w:pPr>
        <w:pStyle w:val="ListBullet"/>
        <w:spacing w:after="60"/>
      </w:pPr>
      <w:r>
        <w:t>HOLD lisinopril, ketorolac; review all renally-cleared meds and dose-adjust</w:t>
      </w:r>
    </w:p>
    <w:p w14:paraId="1072DC07" w14:textId="77777777" w:rsidR="00822DAF" w:rsidRDefault="00000000">
      <w:pPr>
        <w:pStyle w:val="ListBullet"/>
        <w:spacing w:after="60"/>
      </w:pPr>
      <w:r>
        <w:t>Fluid challenge (balanced crystalloid) given pre-renal picture; reassess UOP/exam</w:t>
      </w:r>
    </w:p>
    <w:p w14:paraId="216FC067" w14:textId="77777777" w:rsidR="00822DAF" w:rsidRDefault="00000000">
      <w:pPr>
        <w:pStyle w:val="ListBullet"/>
        <w:spacing w:after="60"/>
      </w:pPr>
      <w:r>
        <w:t>Treat K 5.4: ECG, recheck, dietary K restriction; calcium + insulin/glucose if ECG changes</w:t>
      </w:r>
    </w:p>
    <w:p w14:paraId="5734EA4F" w14:textId="77777777" w:rsidR="00822DAF" w:rsidRDefault="00000000">
      <w:pPr>
        <w:pStyle w:val="ListBullet"/>
        <w:spacing w:after="60"/>
      </w:pPr>
      <w:r>
        <w:t>Strict I/O, daily weights; consider Foley for accurate UOP; trend Cr q12–24h</w:t>
      </w:r>
    </w:p>
    <w:p w14:paraId="240DD010" w14:textId="77777777" w:rsidR="00822DAF" w:rsidRDefault="00000000">
      <w:pPr>
        <w:pStyle w:val="ListBullet"/>
        <w:spacing w:after="60"/>
      </w:pPr>
      <w:r>
        <w:t>Renal consult if no response to volume or if intrinsic cause confirmed</w:t>
      </w:r>
    </w:p>
    <w:p w14:paraId="40F3B6DA" w14:textId="77777777" w:rsidR="00822DAF" w:rsidRDefault="00000000">
      <w:pPr>
        <w:spacing w:before="160" w:after="40"/>
      </w:pPr>
      <w:r>
        <w:rPr>
          <w:b/>
          <w:color w:val="0D7488"/>
          <w:sz w:val="17"/>
        </w:rPr>
        <w:t>PEARL</w:t>
      </w:r>
    </w:p>
    <w:p w14:paraId="60BA9625" w14:textId="77777777" w:rsidR="00822DAF" w:rsidRDefault="00000000">
      <w:r>
        <w:rPr>
          <w:i/>
        </w:rPr>
        <w:t>"New oliguria + rising Cr" should reflexively trigger: check the MAR for nephrotoxins, check the I/O for volume, and check the K with an ECG. The mechanism (pre vs intrinsic vs post) tells you what to do; the urine tells you the mechanism.</w:t>
      </w:r>
    </w:p>
    <w:p w14:paraId="711EF82F" w14:textId="77777777" w:rsidR="00822DAF" w:rsidRDefault="00822DAF">
      <w:pPr>
        <w:pageBreakBefore/>
      </w:pPr>
    </w:p>
    <w:p w14:paraId="4C240EBF" w14:textId="77777777" w:rsidR="00822DAF" w:rsidRDefault="00000000">
      <w:pPr>
        <w:spacing w:before="160" w:after="40"/>
      </w:pPr>
      <w:r>
        <w:rPr>
          <w:b/>
          <w:color w:val="6B4FA8"/>
          <w:sz w:val="17"/>
        </w:rPr>
        <w:t>ENDO / RENAL   ·   ACUITY: WATCHER</w:t>
      </w:r>
    </w:p>
    <w:p w14:paraId="1E568FFA" w14:textId="77777777" w:rsidR="00822DAF" w:rsidRDefault="00000000">
      <w:pPr>
        <w:pStyle w:val="Heading2"/>
      </w:pPr>
      <w:r>
        <w:t>Mr. Okafor · Hyponatremia</w:t>
      </w:r>
    </w:p>
    <w:p w14:paraId="79DE3472" w14:textId="77777777" w:rsidR="00822DAF" w:rsidRDefault="00000000">
      <w:r>
        <w:rPr>
          <w:i/>
          <w:color w:val="556070"/>
        </w:rPr>
        <w:t>74M admitted for COPD exacerbation. Routine AM labs show Na 124. He's on HCTZ at home. Work up the low sodium.</w:t>
      </w:r>
    </w:p>
    <w:p w14:paraId="5C8EF651"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5A5E2CA7" w14:textId="77777777">
        <w:tc>
          <w:tcPr>
            <w:tcW w:w="2200" w:type="dxa"/>
          </w:tcPr>
          <w:p w14:paraId="738C79D5" w14:textId="77777777" w:rsidR="00822DAF" w:rsidRDefault="00000000">
            <w:pPr>
              <w:spacing w:after="40"/>
            </w:pPr>
            <w:r>
              <w:rPr>
                <w:b/>
                <w:color w:val="0D7488"/>
                <w:sz w:val="19"/>
              </w:rPr>
              <w:t>Vitals (24h)</w:t>
            </w:r>
          </w:p>
        </w:tc>
        <w:tc>
          <w:tcPr>
            <w:tcW w:w="7160" w:type="dxa"/>
          </w:tcPr>
          <w:p w14:paraId="6F2ADC9C" w14:textId="77777777" w:rsidR="00822DAF" w:rsidRDefault="00000000">
            <w:pPr>
              <w:spacing w:after="40"/>
            </w:pPr>
            <w:r>
              <w:rPr>
                <w:sz w:val="19"/>
              </w:rPr>
              <w:t>HR 84. BP 138/80. Afebrile. SpO₂ 93% on 2L. No orthostatics documented.</w:t>
            </w:r>
          </w:p>
        </w:tc>
      </w:tr>
      <w:tr w:rsidR="00822DAF" w14:paraId="06CB6EAE" w14:textId="77777777">
        <w:tc>
          <w:tcPr>
            <w:tcW w:w="2200" w:type="dxa"/>
          </w:tcPr>
          <w:p w14:paraId="69E3F6BB" w14:textId="77777777" w:rsidR="00822DAF" w:rsidRDefault="00000000">
            <w:pPr>
              <w:spacing w:after="40"/>
            </w:pPr>
            <w:r>
              <w:rPr>
                <w:b/>
                <w:color w:val="0D7488"/>
                <w:sz w:val="19"/>
              </w:rPr>
              <w:t>I/O · weight</w:t>
            </w:r>
          </w:p>
        </w:tc>
        <w:tc>
          <w:tcPr>
            <w:tcW w:w="7160" w:type="dxa"/>
          </w:tcPr>
          <w:p w14:paraId="697D4BA2" w14:textId="77777777" w:rsidR="00822DAF" w:rsidRDefault="00000000">
            <w:pPr>
              <w:spacing w:after="40"/>
            </w:pPr>
            <w:r>
              <w:rPr>
                <w:sz w:val="19"/>
              </w:rPr>
              <w:t>Even balance. Weight stable. Mucous membranes moist, no edema, JVP flat-to-normal.</w:t>
            </w:r>
          </w:p>
        </w:tc>
      </w:tr>
      <w:tr w:rsidR="00822DAF" w14:paraId="196A0A9D" w14:textId="77777777">
        <w:tc>
          <w:tcPr>
            <w:tcW w:w="2200" w:type="dxa"/>
          </w:tcPr>
          <w:p w14:paraId="4561C11C" w14:textId="77777777" w:rsidR="00822DAF" w:rsidRDefault="00000000">
            <w:pPr>
              <w:spacing w:after="40"/>
            </w:pPr>
            <w:r>
              <w:rPr>
                <w:b/>
                <w:color w:val="0D7488"/>
                <w:sz w:val="19"/>
              </w:rPr>
              <w:t>Overnight</w:t>
            </w:r>
          </w:p>
        </w:tc>
        <w:tc>
          <w:tcPr>
            <w:tcW w:w="7160" w:type="dxa"/>
          </w:tcPr>
          <w:p w14:paraId="523A15FA" w14:textId="77777777" w:rsidR="00822DAF" w:rsidRDefault="00000000">
            <w:pPr>
              <w:spacing w:after="40"/>
            </w:pPr>
            <w:r>
              <w:rPr>
                <w:sz w:val="19"/>
              </w:rPr>
              <w:t>No seizures, no confusion. Alert, oriented. Mild fatigue. Encouraged PO fluids by nursing.</w:t>
            </w:r>
          </w:p>
        </w:tc>
      </w:tr>
      <w:tr w:rsidR="00822DAF" w14:paraId="7E9A4F6B" w14:textId="77777777">
        <w:tc>
          <w:tcPr>
            <w:tcW w:w="2200" w:type="dxa"/>
          </w:tcPr>
          <w:p w14:paraId="1425E701" w14:textId="77777777" w:rsidR="00822DAF" w:rsidRDefault="00000000">
            <w:pPr>
              <w:spacing w:after="40"/>
            </w:pPr>
            <w:r>
              <w:rPr>
                <w:b/>
                <w:color w:val="0D7488"/>
                <w:sz w:val="19"/>
              </w:rPr>
              <w:t>MAR</w:t>
            </w:r>
          </w:p>
        </w:tc>
        <w:tc>
          <w:tcPr>
            <w:tcW w:w="7160" w:type="dxa"/>
          </w:tcPr>
          <w:p w14:paraId="0D1BCD29" w14:textId="77777777" w:rsidR="00822DAF" w:rsidRDefault="00000000">
            <w:pPr>
              <w:spacing w:after="40"/>
            </w:pPr>
            <w:r>
              <w:rPr>
                <w:b/>
                <w:sz w:val="19"/>
              </w:rPr>
              <w:t>HCTZ</w:t>
            </w:r>
            <w:r>
              <w:rPr>
                <w:sz w:val="19"/>
              </w:rPr>
              <w:t xml:space="preserve"> (home) given. Albuterol/ipratropium nebs. Prednisone taper. No hypertonic fluids.</w:t>
            </w:r>
          </w:p>
        </w:tc>
      </w:tr>
      <w:tr w:rsidR="00822DAF" w14:paraId="0E4FE530" w14:textId="77777777">
        <w:tc>
          <w:tcPr>
            <w:tcW w:w="2200" w:type="dxa"/>
          </w:tcPr>
          <w:p w14:paraId="00E5BE8D" w14:textId="77777777" w:rsidR="00822DAF" w:rsidRDefault="00000000">
            <w:pPr>
              <w:spacing w:after="40"/>
            </w:pPr>
            <w:r>
              <w:rPr>
                <w:b/>
                <w:color w:val="0D7488"/>
                <w:sz w:val="19"/>
              </w:rPr>
              <w:t>Labs</w:t>
            </w:r>
          </w:p>
        </w:tc>
        <w:tc>
          <w:tcPr>
            <w:tcW w:w="7160" w:type="dxa"/>
          </w:tcPr>
          <w:p w14:paraId="08CBD24F" w14:textId="77777777" w:rsidR="00822DAF" w:rsidRDefault="00000000">
            <w:pPr>
              <w:spacing w:after="40"/>
            </w:pPr>
            <w:r>
              <w:rPr>
                <w:sz w:val="19"/>
              </w:rPr>
              <w:t xml:space="preserve">Na </w:t>
            </w:r>
            <w:r>
              <w:rPr>
                <w:b/>
                <w:sz w:val="19"/>
              </w:rPr>
              <w:t>124</w:t>
            </w:r>
            <w:r>
              <w:rPr>
                <w:sz w:val="19"/>
              </w:rPr>
              <w:t xml:space="preserve"> (124 on admit, 138 baseline 3 mo ago). K 3.6. Glucose 104. </w:t>
            </w:r>
            <w:r>
              <w:rPr>
                <w:b/>
                <w:color w:val="A82A3A"/>
                <w:sz w:val="19"/>
              </w:rPr>
              <w:t>Serum osm 262 (low).</w:t>
            </w:r>
            <w:r>
              <w:rPr>
                <w:sz w:val="19"/>
              </w:rPr>
              <w:t xml:space="preserve"> Urine Na 48, urine osm 410. TSH/cortisol pending.</w:t>
            </w:r>
          </w:p>
        </w:tc>
      </w:tr>
      <w:tr w:rsidR="00822DAF" w14:paraId="047A24BA" w14:textId="77777777">
        <w:tc>
          <w:tcPr>
            <w:tcW w:w="2200" w:type="dxa"/>
          </w:tcPr>
          <w:p w14:paraId="2A18222A" w14:textId="77777777" w:rsidR="00822DAF" w:rsidRDefault="00000000">
            <w:pPr>
              <w:spacing w:after="40"/>
            </w:pPr>
            <w:r>
              <w:rPr>
                <w:b/>
                <w:color w:val="0D7488"/>
                <w:sz w:val="19"/>
              </w:rPr>
              <w:t>Imaging</w:t>
            </w:r>
          </w:p>
        </w:tc>
        <w:tc>
          <w:tcPr>
            <w:tcW w:w="7160" w:type="dxa"/>
          </w:tcPr>
          <w:p w14:paraId="7AE37E88" w14:textId="77777777" w:rsidR="00822DAF" w:rsidRDefault="00000000">
            <w:pPr>
              <w:spacing w:after="40"/>
            </w:pPr>
            <w:r>
              <w:rPr>
                <w:sz w:val="19"/>
              </w:rPr>
              <w:t>CXR: hyperinflation, no infiltrate. No CNS imaging.</w:t>
            </w:r>
          </w:p>
        </w:tc>
      </w:tr>
      <w:tr w:rsidR="00822DAF" w14:paraId="5AF89CE5" w14:textId="77777777">
        <w:tc>
          <w:tcPr>
            <w:tcW w:w="2200" w:type="dxa"/>
          </w:tcPr>
          <w:p w14:paraId="5CDFB249" w14:textId="77777777" w:rsidR="00822DAF" w:rsidRDefault="00000000">
            <w:pPr>
              <w:spacing w:after="40"/>
            </w:pPr>
            <w:r>
              <w:rPr>
                <w:b/>
                <w:color w:val="0D7488"/>
                <w:sz w:val="19"/>
              </w:rPr>
              <w:t>Plan check</w:t>
            </w:r>
          </w:p>
        </w:tc>
        <w:tc>
          <w:tcPr>
            <w:tcW w:w="7160" w:type="dxa"/>
          </w:tcPr>
          <w:p w14:paraId="0CC775A3" w14:textId="77777777" w:rsidR="00822DAF" w:rsidRDefault="00000000">
            <w:pPr>
              <w:spacing w:after="40"/>
            </w:pPr>
            <w:r>
              <w:rPr>
                <w:sz w:val="19"/>
              </w:rPr>
              <w:t>No prior sodium trend ordered. Fluid restriction not yet started.</w:t>
            </w:r>
          </w:p>
        </w:tc>
      </w:tr>
    </w:tbl>
    <w:p w14:paraId="0EA7DD41" w14:textId="77777777" w:rsidR="00822DAF" w:rsidRDefault="00822DAF">
      <w:pPr>
        <w:spacing w:after="40"/>
      </w:pPr>
    </w:p>
    <w:p w14:paraId="58DFB4D8" w14:textId="77777777" w:rsidR="00822DAF" w:rsidRDefault="00000000">
      <w:pPr>
        <w:spacing w:before="160" w:after="40"/>
      </w:pPr>
      <w:r>
        <w:rPr>
          <w:b/>
          <w:color w:val="6B4FA8"/>
          <w:sz w:val="17"/>
        </w:rPr>
        <w:t>YOUR MOVE</w:t>
      </w:r>
    </w:p>
    <w:p w14:paraId="19299F15" w14:textId="77777777" w:rsidR="00822DAF" w:rsidRDefault="00000000">
      <w:pPr>
        <w:spacing w:after="160"/>
      </w:pPr>
      <w:r>
        <w:t>Na 124, serum osm low, urine osm 410, urine Na 48, on a thiazide, euvolemic-appearing. Give the one-liner and the structured hyponatremia workup.</w:t>
      </w:r>
    </w:p>
    <w:p w14:paraId="6CC8AF95" w14:textId="77777777" w:rsidR="00822DAF" w:rsidRDefault="00000000">
      <w:pPr>
        <w:spacing w:before="160" w:after="40"/>
      </w:pPr>
      <w:r>
        <w:rPr>
          <w:b/>
          <w:color w:val="1F6E44"/>
          <w:sz w:val="17"/>
        </w:rPr>
        <w:t>MODEL ONE-LINER</w:t>
      </w:r>
    </w:p>
    <w:p w14:paraId="6A04E7DA" w14:textId="77777777" w:rsidR="00822DAF" w:rsidRDefault="00000000">
      <w:pPr>
        <w:ind w:left="200"/>
      </w:pPr>
      <w:r>
        <w:rPr>
          <w:i/>
          <w:color w:val="202835"/>
        </w:rPr>
        <w:t>74M with COPD, hypotonic (serum osm 262) euvolemic-appearing hyponatremia to 124 — differential is thiazide-induced vs SIADH (COPD + a lung process are classic triggers), with concentrated urine (osm 410) and urine Na 48 supporting a non–water-restricting kidney.</w:t>
      </w:r>
    </w:p>
    <w:p w14:paraId="593F98A5" w14:textId="77777777" w:rsidR="00822DAF" w:rsidRDefault="00000000">
      <w:r>
        <w:t xml:space="preserve">Run the </w:t>
      </w:r>
      <w:r>
        <w:rPr>
          <w:b/>
        </w:rPr>
        <w:t>algorithm</w:t>
      </w:r>
      <w:r>
        <w:t xml:space="preserve">, don't guess. Step 1: confirm it's truly </w:t>
      </w:r>
      <w:r>
        <w:rPr>
          <w:b/>
        </w:rPr>
        <w:t>hypotonic</w:t>
      </w:r>
      <w:r>
        <w:t xml:space="preserve"> (serum osm 262 — yes; rules out hyperglycemia/pseudohyponatremia). Step 2: assess </w:t>
      </w:r>
      <w:r>
        <w:rPr>
          <w:b/>
        </w:rPr>
        <w:t>volume status</w:t>
      </w:r>
      <w:r>
        <w:t xml:space="preserve"> — he looks euvolemic (moist, no edema, flat JVP). Step 3: </w:t>
      </w:r>
      <w:r>
        <w:rPr>
          <w:b/>
        </w:rPr>
        <w:t>urine osm</w:t>
      </w:r>
      <w:r>
        <w:t xml:space="preserve"> 410 = ADH is on (not primary polydipsia). Step 4: </w:t>
      </w:r>
      <w:r>
        <w:rPr>
          <w:b/>
        </w:rPr>
        <w:t>urine Na</w:t>
      </w:r>
      <w:r>
        <w:t xml:space="preserve"> 48 = not the avid sodium retention of true hypovolemia.</w:t>
      </w:r>
    </w:p>
    <w:p w14:paraId="77CFD4D8" w14:textId="77777777" w:rsidR="00822DAF" w:rsidRDefault="00000000">
      <w:r>
        <w:t xml:space="preserve">That lands you between </w:t>
      </w:r>
      <w:r>
        <w:rPr>
          <w:b/>
        </w:rPr>
        <w:t>thiazide-induced hyponatremia</w:t>
      </w:r>
      <w:r>
        <w:t xml:space="preserve"> and </w:t>
      </w:r>
      <w:r>
        <w:rPr>
          <w:b/>
        </w:rPr>
        <w:t>SIADH</w:t>
      </w:r>
      <w:r>
        <w:t xml:space="preserve"> — and you can't fully separate them until the thiazide is out of the picture. COPD, the steroids' wearing physiology, nausea, and intrathoracic processes all drive SIADH, so both can be true at once.</w:t>
      </w:r>
    </w:p>
    <w:p w14:paraId="7B2559AD" w14:textId="77777777" w:rsidR="00822DAF" w:rsidRDefault="00000000">
      <w:r>
        <w:t xml:space="preserve">Because he's </w:t>
      </w:r>
      <w:r>
        <w:rPr>
          <w:b/>
        </w:rPr>
        <w:t>asymptomatic</w:t>
      </w:r>
      <w:r>
        <w:t xml:space="preserve"> (no seizures, no severe confusion), the move is </w:t>
      </w:r>
      <w:r>
        <w:rPr>
          <w:b/>
        </w:rPr>
        <w:t>controlled, slow correction</w:t>
      </w:r>
      <w:r>
        <w:t xml:space="preserve">: stop the HCTZ, fluid-restrict, and — critically — </w:t>
      </w:r>
      <w:r>
        <w:rPr>
          <w:b/>
        </w:rPr>
        <w:t>cap the rise at 6–8 mEq/L per 24 h</w:t>
      </w:r>
      <w:r>
        <w:t xml:space="preserve"> to avoid osmotic demyelination. Recheck Na in 4–6 h; over-rapid autocorrection after stopping a thiazide is a real trap.</w:t>
      </w:r>
    </w:p>
    <w:p w14:paraId="62EE41C0" w14:textId="77777777" w:rsidR="00822DAF" w:rsidRDefault="00000000">
      <w:pPr>
        <w:spacing w:before="160" w:after="40"/>
      </w:pPr>
      <w:r>
        <w:rPr>
          <w:b/>
          <w:color w:val="966A00"/>
          <w:sz w:val="17"/>
        </w:rPr>
        <w:t>DIFFERENTIAL — FRAMED FOR THE WORKUP</w:t>
      </w:r>
    </w:p>
    <w:p w14:paraId="695D3EFC" w14:textId="77777777" w:rsidR="00822DAF" w:rsidRDefault="00000000">
      <w:pPr>
        <w:spacing w:after="60"/>
      </w:pPr>
      <w:r>
        <w:rPr>
          <w:b/>
        </w:rPr>
        <w:t>Working diagnosis: Hypotonic euvolemic hyponatremia — thiazide vs SIADH</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2A54690A" w14:textId="77777777">
        <w:tc>
          <w:tcPr>
            <w:tcW w:w="2500" w:type="dxa"/>
          </w:tcPr>
          <w:p w14:paraId="39463A64" w14:textId="77777777" w:rsidR="00822DAF" w:rsidRDefault="00000000">
            <w:pPr>
              <w:spacing w:after="40"/>
            </w:pPr>
            <w:r>
              <w:rPr>
                <w:b/>
                <w:color w:val="966A00"/>
                <w:sz w:val="19"/>
              </w:rPr>
              <w:t>Hypovolemic</w:t>
            </w:r>
          </w:p>
        </w:tc>
        <w:tc>
          <w:tcPr>
            <w:tcW w:w="6860" w:type="dxa"/>
          </w:tcPr>
          <w:p w14:paraId="563AD6EF" w14:textId="77777777" w:rsidR="00822DAF" w:rsidRDefault="00000000">
            <w:pPr>
              <w:spacing w:after="40"/>
            </w:pPr>
            <w:r>
              <w:rPr>
                <w:sz w:val="19"/>
              </w:rPr>
              <w:t>Excluded clinically + urine Na 48 argues against avid retention</w:t>
            </w:r>
          </w:p>
        </w:tc>
      </w:tr>
      <w:tr w:rsidR="00822DAF" w14:paraId="6833A7EF" w14:textId="77777777">
        <w:tc>
          <w:tcPr>
            <w:tcW w:w="2500" w:type="dxa"/>
          </w:tcPr>
          <w:p w14:paraId="034E72C9" w14:textId="77777777" w:rsidR="00822DAF" w:rsidRDefault="00000000">
            <w:pPr>
              <w:spacing w:after="40"/>
            </w:pPr>
            <w:r>
              <w:rPr>
                <w:b/>
                <w:color w:val="966A00"/>
                <w:sz w:val="19"/>
              </w:rPr>
              <w:t>Euvolemic — SIADH</w:t>
            </w:r>
          </w:p>
        </w:tc>
        <w:tc>
          <w:tcPr>
            <w:tcW w:w="6860" w:type="dxa"/>
          </w:tcPr>
          <w:p w14:paraId="73964DCD" w14:textId="77777777" w:rsidR="00822DAF" w:rsidRDefault="00000000">
            <w:pPr>
              <w:spacing w:after="40"/>
            </w:pPr>
            <w:r>
              <w:rPr>
                <w:sz w:val="19"/>
              </w:rPr>
              <w:t>COPD/lung process, nausea, pain, steroids — fits</w:t>
            </w:r>
          </w:p>
        </w:tc>
      </w:tr>
      <w:tr w:rsidR="00822DAF" w14:paraId="61461E0D" w14:textId="77777777">
        <w:tc>
          <w:tcPr>
            <w:tcW w:w="2500" w:type="dxa"/>
          </w:tcPr>
          <w:p w14:paraId="20BE7356" w14:textId="77777777" w:rsidR="00822DAF" w:rsidRDefault="00000000">
            <w:pPr>
              <w:spacing w:after="40"/>
            </w:pPr>
            <w:r>
              <w:rPr>
                <w:b/>
                <w:color w:val="966A00"/>
                <w:sz w:val="19"/>
              </w:rPr>
              <w:t>Euvolemic — drug</w:t>
            </w:r>
          </w:p>
        </w:tc>
        <w:tc>
          <w:tcPr>
            <w:tcW w:w="6860" w:type="dxa"/>
          </w:tcPr>
          <w:p w14:paraId="455B7937" w14:textId="77777777" w:rsidR="00822DAF" w:rsidRDefault="00000000">
            <w:pPr>
              <w:spacing w:after="40"/>
            </w:pPr>
            <w:r>
              <w:rPr>
                <w:sz w:val="19"/>
              </w:rPr>
              <w:t>HCTZ — common, often coexists with SIADH physiology</w:t>
            </w:r>
          </w:p>
        </w:tc>
      </w:tr>
      <w:tr w:rsidR="00822DAF" w14:paraId="56359A56" w14:textId="77777777">
        <w:tc>
          <w:tcPr>
            <w:tcW w:w="2500" w:type="dxa"/>
          </w:tcPr>
          <w:p w14:paraId="59FBC837" w14:textId="77777777" w:rsidR="00822DAF" w:rsidRDefault="00000000">
            <w:pPr>
              <w:spacing w:after="40"/>
            </w:pPr>
            <w:r>
              <w:rPr>
                <w:b/>
                <w:color w:val="966A00"/>
                <w:sz w:val="19"/>
              </w:rPr>
              <w:lastRenderedPageBreak/>
              <w:t>Endocrine</w:t>
            </w:r>
          </w:p>
        </w:tc>
        <w:tc>
          <w:tcPr>
            <w:tcW w:w="6860" w:type="dxa"/>
          </w:tcPr>
          <w:p w14:paraId="2B3CCA9C" w14:textId="77777777" w:rsidR="00822DAF" w:rsidRDefault="00000000">
            <w:pPr>
              <w:spacing w:after="40"/>
            </w:pPr>
            <w:r>
              <w:rPr>
                <w:sz w:val="19"/>
              </w:rPr>
              <w:t>Hypothyroidism / adrenal insufficiency — TSH &amp; AM cortisol pending</w:t>
            </w:r>
          </w:p>
        </w:tc>
      </w:tr>
      <w:tr w:rsidR="00822DAF" w14:paraId="2BD38C48" w14:textId="77777777">
        <w:tc>
          <w:tcPr>
            <w:tcW w:w="2500" w:type="dxa"/>
          </w:tcPr>
          <w:p w14:paraId="616EC303" w14:textId="77777777" w:rsidR="00822DAF" w:rsidRDefault="00000000">
            <w:pPr>
              <w:spacing w:after="40"/>
            </w:pPr>
            <w:r>
              <w:rPr>
                <w:b/>
                <w:color w:val="966A00"/>
                <w:sz w:val="19"/>
              </w:rPr>
              <w:t>Hypervolemic</w:t>
            </w:r>
          </w:p>
        </w:tc>
        <w:tc>
          <w:tcPr>
            <w:tcW w:w="6860" w:type="dxa"/>
          </w:tcPr>
          <w:p w14:paraId="713C27E6" w14:textId="77777777" w:rsidR="00822DAF" w:rsidRDefault="00000000">
            <w:pPr>
              <w:spacing w:after="40"/>
            </w:pPr>
            <w:r>
              <w:rPr>
                <w:sz w:val="19"/>
              </w:rPr>
              <w:t>No edema, no HF/cirrhosis signs — unlikely</w:t>
            </w:r>
          </w:p>
        </w:tc>
      </w:tr>
    </w:tbl>
    <w:p w14:paraId="6DB96505" w14:textId="77777777" w:rsidR="00822DAF" w:rsidRDefault="00822DAF">
      <w:pPr>
        <w:spacing w:after="40"/>
      </w:pPr>
    </w:p>
    <w:p w14:paraId="7C6559DD"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6C7969E9" w14:textId="77777777">
        <w:tc>
          <w:tcPr>
            <w:tcW w:w="2500" w:type="dxa"/>
          </w:tcPr>
          <w:p w14:paraId="57356673" w14:textId="77777777" w:rsidR="00822DAF" w:rsidRDefault="00000000">
            <w:pPr>
              <w:spacing w:after="40"/>
            </w:pPr>
            <w:r>
              <w:rPr>
                <w:b/>
                <w:color w:val="A82A3A"/>
                <w:sz w:val="19"/>
              </w:rPr>
              <w:t>Confirm first</w:t>
            </w:r>
          </w:p>
        </w:tc>
        <w:tc>
          <w:tcPr>
            <w:tcW w:w="6860" w:type="dxa"/>
          </w:tcPr>
          <w:p w14:paraId="36A82AA9" w14:textId="77777777" w:rsidR="00822DAF" w:rsidRDefault="00000000">
            <w:pPr>
              <w:spacing w:after="40"/>
            </w:pPr>
            <w:r>
              <w:rPr>
                <w:sz w:val="19"/>
              </w:rPr>
              <w:t>Pseudohyponatremia (hyperlipidemia/paraprotein) and translocational (hyperglycemia, mannitol) — verify true hypotonicity before working it up</w:t>
            </w:r>
          </w:p>
        </w:tc>
      </w:tr>
      <w:tr w:rsidR="00822DAF" w14:paraId="67BFE93F" w14:textId="77777777">
        <w:tc>
          <w:tcPr>
            <w:tcW w:w="2500" w:type="dxa"/>
          </w:tcPr>
          <w:p w14:paraId="08E10BA8" w14:textId="77777777" w:rsidR="00822DAF" w:rsidRDefault="00000000">
            <w:pPr>
              <w:spacing w:after="40"/>
            </w:pPr>
            <w:r>
              <w:rPr>
                <w:b/>
                <w:color w:val="A82A3A"/>
                <w:sz w:val="19"/>
              </w:rPr>
              <w:t>Mimic</w:t>
            </w:r>
          </w:p>
        </w:tc>
        <w:tc>
          <w:tcPr>
            <w:tcW w:w="6860" w:type="dxa"/>
          </w:tcPr>
          <w:p w14:paraId="3C88D0D2" w14:textId="77777777" w:rsidR="00822DAF" w:rsidRDefault="00000000">
            <w:pPr>
              <w:spacing w:after="40"/>
            </w:pPr>
            <w:r>
              <w:rPr>
                <w:sz w:val="19"/>
              </w:rPr>
              <w:t>Adrenal insufficiency and hypothyroidism masquerade as SIADH — check AM cortisol/TSH before labeling</w:t>
            </w:r>
          </w:p>
        </w:tc>
      </w:tr>
      <w:tr w:rsidR="00822DAF" w14:paraId="6C1B3181" w14:textId="77777777">
        <w:tc>
          <w:tcPr>
            <w:tcW w:w="2500" w:type="dxa"/>
          </w:tcPr>
          <w:p w14:paraId="4863F160" w14:textId="77777777" w:rsidR="00822DAF" w:rsidRDefault="00000000">
            <w:pPr>
              <w:spacing w:after="40"/>
            </w:pPr>
            <w:r>
              <w:rPr>
                <w:b/>
                <w:color w:val="A82A3A"/>
                <w:sz w:val="19"/>
              </w:rPr>
              <w:t>Can't-miss</w:t>
            </w:r>
          </w:p>
        </w:tc>
        <w:tc>
          <w:tcPr>
            <w:tcW w:w="6860" w:type="dxa"/>
          </w:tcPr>
          <w:p w14:paraId="3D2FC166" w14:textId="77777777" w:rsidR="00822DAF" w:rsidRDefault="00000000">
            <w:pPr>
              <w:spacing w:after="40"/>
            </w:pPr>
            <w:r>
              <w:rPr>
                <w:sz w:val="19"/>
              </w:rPr>
              <w:t>Small-cell lung cancer or a CNS lesion as the SIADH driver in a smoker; overcorrection → osmotic demyelination</w:t>
            </w:r>
          </w:p>
        </w:tc>
      </w:tr>
    </w:tbl>
    <w:p w14:paraId="6A471EB1" w14:textId="77777777" w:rsidR="00822DAF" w:rsidRDefault="00822DAF">
      <w:pPr>
        <w:spacing w:after="40"/>
      </w:pPr>
    </w:p>
    <w:p w14:paraId="45715DAB"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3B7619F9" w14:textId="77777777">
        <w:tc>
          <w:tcPr>
            <w:tcW w:w="2500" w:type="dxa"/>
          </w:tcPr>
          <w:p w14:paraId="29233C25" w14:textId="77777777" w:rsidR="00822DAF" w:rsidRDefault="00000000">
            <w:pPr>
              <w:spacing w:after="40"/>
            </w:pPr>
            <w:r>
              <w:rPr>
                <w:b/>
                <w:color w:val="0D7488"/>
                <w:sz w:val="19"/>
              </w:rPr>
              <w:t>Serum osm</w:t>
            </w:r>
          </w:p>
        </w:tc>
        <w:tc>
          <w:tcPr>
            <w:tcW w:w="6860" w:type="dxa"/>
          </w:tcPr>
          <w:p w14:paraId="47C714CF" w14:textId="77777777" w:rsidR="00822DAF" w:rsidRDefault="00000000">
            <w:pPr>
              <w:spacing w:after="40"/>
            </w:pPr>
            <w:r>
              <w:rPr>
                <w:sz w:val="19"/>
              </w:rPr>
              <w:t>Confirms true hypotonic hyponatremia (262 = yes)</w:t>
            </w:r>
          </w:p>
        </w:tc>
      </w:tr>
      <w:tr w:rsidR="00822DAF" w14:paraId="1507D243" w14:textId="77777777">
        <w:tc>
          <w:tcPr>
            <w:tcW w:w="2500" w:type="dxa"/>
          </w:tcPr>
          <w:p w14:paraId="3CCF37F4" w14:textId="77777777" w:rsidR="00822DAF" w:rsidRDefault="00000000">
            <w:pPr>
              <w:spacing w:after="40"/>
            </w:pPr>
            <w:r>
              <w:rPr>
                <w:b/>
                <w:color w:val="0D7488"/>
                <w:sz w:val="19"/>
              </w:rPr>
              <w:t>Urine osm</w:t>
            </w:r>
          </w:p>
        </w:tc>
        <w:tc>
          <w:tcPr>
            <w:tcW w:w="6860" w:type="dxa"/>
          </w:tcPr>
          <w:p w14:paraId="74A264F4" w14:textId="77777777" w:rsidR="00822DAF" w:rsidRDefault="00000000">
            <w:pPr>
              <w:spacing w:after="40"/>
            </w:pPr>
            <w:r>
              <w:rPr>
                <w:sz w:val="19"/>
              </w:rPr>
              <w:t>410 = ADH active → not primary polydipsia/beer potomania</w:t>
            </w:r>
          </w:p>
        </w:tc>
      </w:tr>
      <w:tr w:rsidR="00822DAF" w14:paraId="647E2B6C" w14:textId="77777777">
        <w:tc>
          <w:tcPr>
            <w:tcW w:w="2500" w:type="dxa"/>
          </w:tcPr>
          <w:p w14:paraId="681A2449" w14:textId="77777777" w:rsidR="00822DAF" w:rsidRDefault="00000000">
            <w:pPr>
              <w:spacing w:after="40"/>
            </w:pPr>
            <w:r>
              <w:rPr>
                <w:b/>
                <w:color w:val="0D7488"/>
                <w:sz w:val="19"/>
              </w:rPr>
              <w:t>Urine Na</w:t>
            </w:r>
          </w:p>
        </w:tc>
        <w:tc>
          <w:tcPr>
            <w:tcW w:w="6860" w:type="dxa"/>
          </w:tcPr>
          <w:p w14:paraId="4DEEFD74" w14:textId="77777777" w:rsidR="00822DAF" w:rsidRDefault="00000000">
            <w:pPr>
              <w:spacing w:after="40"/>
            </w:pPr>
            <w:r>
              <w:rPr>
                <w:sz w:val="19"/>
              </w:rPr>
              <w:t>48 → not hypovolemic avid retention; consistent with SIADH/thiazide</w:t>
            </w:r>
          </w:p>
        </w:tc>
      </w:tr>
      <w:tr w:rsidR="00822DAF" w14:paraId="340BFDF1" w14:textId="77777777">
        <w:tc>
          <w:tcPr>
            <w:tcW w:w="2500" w:type="dxa"/>
          </w:tcPr>
          <w:p w14:paraId="5754B7BB" w14:textId="77777777" w:rsidR="00822DAF" w:rsidRDefault="00000000">
            <w:pPr>
              <w:spacing w:after="40"/>
            </w:pPr>
            <w:r>
              <w:rPr>
                <w:b/>
                <w:color w:val="0D7488"/>
                <w:sz w:val="19"/>
              </w:rPr>
              <w:t>TSH, AM cortisol</w:t>
            </w:r>
          </w:p>
        </w:tc>
        <w:tc>
          <w:tcPr>
            <w:tcW w:w="6860" w:type="dxa"/>
          </w:tcPr>
          <w:p w14:paraId="6819778B" w14:textId="77777777" w:rsidR="00822DAF" w:rsidRDefault="00000000">
            <w:pPr>
              <w:spacing w:after="40"/>
            </w:pPr>
            <w:r>
              <w:rPr>
                <w:sz w:val="19"/>
              </w:rPr>
              <w:t>Exclude hypothyroidism and adrenal insufficiency before calling it SIADH</w:t>
            </w:r>
          </w:p>
        </w:tc>
      </w:tr>
      <w:tr w:rsidR="00822DAF" w14:paraId="0D90220B" w14:textId="77777777">
        <w:tc>
          <w:tcPr>
            <w:tcW w:w="2500" w:type="dxa"/>
          </w:tcPr>
          <w:p w14:paraId="4B19D659" w14:textId="77777777" w:rsidR="00822DAF" w:rsidRDefault="00000000">
            <w:pPr>
              <w:spacing w:after="40"/>
            </w:pPr>
            <w:r>
              <w:rPr>
                <w:b/>
                <w:color w:val="0D7488"/>
                <w:sz w:val="19"/>
              </w:rPr>
              <w:t>Volume exam</w:t>
            </w:r>
          </w:p>
        </w:tc>
        <w:tc>
          <w:tcPr>
            <w:tcW w:w="6860" w:type="dxa"/>
          </w:tcPr>
          <w:p w14:paraId="3940FF55" w14:textId="77777777" w:rsidR="00822DAF" w:rsidRDefault="00000000">
            <w:pPr>
              <w:spacing w:after="40"/>
            </w:pPr>
            <w:r>
              <w:rPr>
                <w:sz w:val="19"/>
              </w:rPr>
              <w:t>The pivot of the whole algorithm — document JVP, edema, mucosa, orthostatics</w:t>
            </w:r>
          </w:p>
        </w:tc>
      </w:tr>
      <w:tr w:rsidR="00822DAF" w14:paraId="678B1C31" w14:textId="77777777">
        <w:tc>
          <w:tcPr>
            <w:tcW w:w="2500" w:type="dxa"/>
          </w:tcPr>
          <w:p w14:paraId="6D76C261" w14:textId="77777777" w:rsidR="00822DAF" w:rsidRDefault="00000000">
            <w:pPr>
              <w:spacing w:after="40"/>
            </w:pPr>
            <w:r>
              <w:rPr>
                <w:b/>
                <w:color w:val="0D7488"/>
                <w:sz w:val="19"/>
              </w:rPr>
              <w:t>Serial Na q4–6h</w:t>
            </w:r>
          </w:p>
        </w:tc>
        <w:tc>
          <w:tcPr>
            <w:tcW w:w="6860" w:type="dxa"/>
          </w:tcPr>
          <w:p w14:paraId="000C00E6" w14:textId="77777777" w:rsidR="00822DAF" w:rsidRDefault="00000000">
            <w:pPr>
              <w:spacing w:after="40"/>
            </w:pPr>
            <w:r>
              <w:rPr>
                <w:sz w:val="19"/>
              </w:rPr>
              <w:t>Track correction rate — the safety parameter that matters most</w:t>
            </w:r>
          </w:p>
        </w:tc>
      </w:tr>
    </w:tbl>
    <w:p w14:paraId="5EC57D2F" w14:textId="77777777" w:rsidR="00822DAF" w:rsidRDefault="00822DAF">
      <w:pPr>
        <w:spacing w:after="40"/>
      </w:pPr>
    </w:p>
    <w:p w14:paraId="59606571" w14:textId="77777777" w:rsidR="00822DAF" w:rsidRDefault="00000000">
      <w:pPr>
        <w:spacing w:before="160" w:after="40"/>
      </w:pPr>
      <w:r>
        <w:rPr>
          <w:b/>
          <w:color w:val="1F6E44"/>
          <w:sz w:val="17"/>
        </w:rPr>
        <w:t>INITIAL MANAGEMENT</w:t>
      </w:r>
    </w:p>
    <w:p w14:paraId="62207312" w14:textId="77777777" w:rsidR="00822DAF" w:rsidRDefault="00000000">
      <w:pPr>
        <w:pStyle w:val="ListBullet"/>
        <w:spacing w:after="60"/>
      </w:pPr>
      <w:r>
        <w:t>STOP hydrochlorothiazide</w:t>
      </w:r>
    </w:p>
    <w:p w14:paraId="11EB5D46" w14:textId="77777777" w:rsidR="00822DAF" w:rsidRDefault="00000000">
      <w:pPr>
        <w:pStyle w:val="ListBullet"/>
        <w:spacing w:after="60"/>
      </w:pPr>
      <w:r>
        <w:t>Fluid restriction (~1–1.5 L/day) for SIADH physiology</w:t>
      </w:r>
    </w:p>
    <w:p w14:paraId="0D65F0D8" w14:textId="77777777" w:rsidR="00822DAF" w:rsidRDefault="00000000">
      <w:pPr>
        <w:pStyle w:val="ListBullet"/>
        <w:spacing w:after="60"/>
      </w:pPr>
      <w:r>
        <w:t>CORRECT SLOWLY: target ≤6–8 mEq/L per 24 h; watch for overcorrection after thiazide withdrawal</w:t>
      </w:r>
    </w:p>
    <w:p w14:paraId="1AD53A9B" w14:textId="77777777" w:rsidR="00822DAF" w:rsidRDefault="00000000">
      <w:pPr>
        <w:pStyle w:val="ListBullet"/>
        <w:spacing w:after="60"/>
      </w:pPr>
      <w:r>
        <w:t>Recheck Na in 4–6 h; if rising too fast, free water (D5W) ± DDAVP to re-lower</w:t>
      </w:r>
    </w:p>
    <w:p w14:paraId="0135FF44" w14:textId="77777777" w:rsidR="00822DAF" w:rsidRDefault="00000000">
      <w:pPr>
        <w:pStyle w:val="ListBullet"/>
        <w:spacing w:after="60"/>
      </w:pPr>
      <w:r>
        <w:t>Reserve hypertonic 3% saline for severe symptoms (seizures, obtundation) — not this patient</w:t>
      </w:r>
    </w:p>
    <w:p w14:paraId="0F8E749A" w14:textId="77777777" w:rsidR="00822DAF" w:rsidRDefault="00000000">
      <w:pPr>
        <w:spacing w:before="160" w:after="40"/>
      </w:pPr>
      <w:r>
        <w:rPr>
          <w:b/>
          <w:color w:val="0D7488"/>
          <w:sz w:val="17"/>
        </w:rPr>
        <w:t>PEARL</w:t>
      </w:r>
    </w:p>
    <w:p w14:paraId="671BE174" w14:textId="77777777" w:rsidR="00822DAF" w:rsidRDefault="00000000">
      <w:r>
        <w:rPr>
          <w:i/>
        </w:rPr>
        <w:t>Hyponatremia is an algorithm, not a vibe: tonicity → volume status → urine osm → urine Na. And the number that can hurt the patient isn't 124 — it's the correction rate. Cap the rise.</w:t>
      </w:r>
    </w:p>
    <w:p w14:paraId="33A51C9C" w14:textId="77777777" w:rsidR="00822DAF" w:rsidRDefault="00822DAF">
      <w:pPr>
        <w:pageBreakBefore/>
      </w:pPr>
    </w:p>
    <w:p w14:paraId="60475966" w14:textId="77777777" w:rsidR="00822DAF" w:rsidRDefault="00000000">
      <w:pPr>
        <w:spacing w:before="160" w:after="40"/>
      </w:pPr>
      <w:r>
        <w:rPr>
          <w:b/>
          <w:color w:val="6B4FA8"/>
          <w:sz w:val="17"/>
        </w:rPr>
        <w:t>CARDIOLOGY   ·   ACUITY: WATCHER</w:t>
      </w:r>
    </w:p>
    <w:p w14:paraId="2C3D77E5" w14:textId="77777777" w:rsidR="00822DAF" w:rsidRDefault="00000000">
      <w:pPr>
        <w:pStyle w:val="Heading2"/>
      </w:pPr>
      <w:r>
        <w:t>Mr. Donnelly · New AFib RVR</w:t>
      </w:r>
    </w:p>
    <w:p w14:paraId="4D2D5DDD" w14:textId="77777777" w:rsidR="00822DAF" w:rsidRDefault="00000000">
      <w:r>
        <w:rPr>
          <w:i/>
          <w:color w:val="556070"/>
        </w:rPr>
        <w:t>81M post-op day 1 from hip ORIF. Telemetry alarms for an irregular tachycardia at 140s. Work up new atrial fibrillation with rapid ventricular response.</w:t>
      </w:r>
    </w:p>
    <w:p w14:paraId="6076C0AC"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18F62003" w14:textId="77777777">
        <w:tc>
          <w:tcPr>
            <w:tcW w:w="2200" w:type="dxa"/>
          </w:tcPr>
          <w:p w14:paraId="46CA7B13" w14:textId="77777777" w:rsidR="00822DAF" w:rsidRDefault="00000000">
            <w:pPr>
              <w:spacing w:after="40"/>
            </w:pPr>
            <w:r>
              <w:rPr>
                <w:b/>
                <w:color w:val="0D7488"/>
                <w:sz w:val="19"/>
              </w:rPr>
              <w:t>Vitals (now)</w:t>
            </w:r>
          </w:p>
        </w:tc>
        <w:tc>
          <w:tcPr>
            <w:tcW w:w="7160" w:type="dxa"/>
          </w:tcPr>
          <w:p w14:paraId="60E053A7" w14:textId="77777777" w:rsidR="00822DAF" w:rsidRDefault="00000000">
            <w:pPr>
              <w:spacing w:after="40"/>
            </w:pPr>
            <w:r>
              <w:rPr>
                <w:sz w:val="19"/>
              </w:rPr>
              <w:t xml:space="preserve">HR </w:t>
            </w:r>
            <w:r>
              <w:rPr>
                <w:b/>
                <w:sz w:val="19"/>
              </w:rPr>
              <w:t>142 irregular</w:t>
            </w:r>
            <w:r>
              <w:rPr>
                <w:sz w:val="19"/>
              </w:rPr>
              <w:t>. BP 118/72 (was 134/80). RR 20. SpO₂ 94% RA, afebrile. No chest pain, mild palpitations.</w:t>
            </w:r>
          </w:p>
        </w:tc>
      </w:tr>
      <w:tr w:rsidR="00822DAF" w14:paraId="07796373" w14:textId="77777777">
        <w:tc>
          <w:tcPr>
            <w:tcW w:w="2200" w:type="dxa"/>
          </w:tcPr>
          <w:p w14:paraId="3536CD9C" w14:textId="77777777" w:rsidR="00822DAF" w:rsidRDefault="00000000">
            <w:pPr>
              <w:spacing w:after="40"/>
            </w:pPr>
            <w:r>
              <w:rPr>
                <w:b/>
                <w:color w:val="0D7488"/>
                <w:sz w:val="19"/>
              </w:rPr>
              <w:t>I/O · weight</w:t>
            </w:r>
          </w:p>
        </w:tc>
        <w:tc>
          <w:tcPr>
            <w:tcW w:w="7160" w:type="dxa"/>
          </w:tcPr>
          <w:p w14:paraId="127AAE32" w14:textId="77777777" w:rsidR="00822DAF" w:rsidRDefault="00000000">
            <w:pPr>
              <w:spacing w:after="40"/>
            </w:pPr>
            <w:r>
              <w:rPr>
                <w:sz w:val="19"/>
              </w:rPr>
              <w:t xml:space="preserve">Net </w:t>
            </w:r>
            <w:r>
              <w:rPr>
                <w:b/>
                <w:sz w:val="19"/>
              </w:rPr>
              <w:t>+2.6 L</w:t>
            </w:r>
            <w:r>
              <w:rPr>
                <w:sz w:val="19"/>
              </w:rPr>
              <w:t xml:space="preserve"> since OR (intra-op + maintenance fluids). No overt pulmonary edema on exam.</w:t>
            </w:r>
          </w:p>
        </w:tc>
      </w:tr>
      <w:tr w:rsidR="00822DAF" w14:paraId="37FED673" w14:textId="77777777">
        <w:tc>
          <w:tcPr>
            <w:tcW w:w="2200" w:type="dxa"/>
          </w:tcPr>
          <w:p w14:paraId="56E8D77E" w14:textId="77777777" w:rsidR="00822DAF" w:rsidRDefault="00000000">
            <w:pPr>
              <w:spacing w:after="40"/>
            </w:pPr>
            <w:r>
              <w:rPr>
                <w:b/>
                <w:color w:val="0D7488"/>
                <w:sz w:val="19"/>
              </w:rPr>
              <w:t>Overnight</w:t>
            </w:r>
          </w:p>
        </w:tc>
        <w:tc>
          <w:tcPr>
            <w:tcW w:w="7160" w:type="dxa"/>
          </w:tcPr>
          <w:p w14:paraId="3D9FD6C3" w14:textId="77777777" w:rsidR="00822DAF" w:rsidRDefault="00000000">
            <w:pPr>
              <w:spacing w:after="40"/>
            </w:pPr>
            <w:r>
              <w:rPr>
                <w:sz w:val="19"/>
              </w:rPr>
              <w:t>Post-op pain controlled. First episode of irregular rhythm at 0400. No prior AFib history.</w:t>
            </w:r>
          </w:p>
        </w:tc>
      </w:tr>
      <w:tr w:rsidR="00822DAF" w14:paraId="268D5E9D" w14:textId="77777777">
        <w:tc>
          <w:tcPr>
            <w:tcW w:w="2200" w:type="dxa"/>
          </w:tcPr>
          <w:p w14:paraId="4675CAED" w14:textId="77777777" w:rsidR="00822DAF" w:rsidRDefault="00000000">
            <w:pPr>
              <w:spacing w:after="40"/>
            </w:pPr>
            <w:r>
              <w:rPr>
                <w:b/>
                <w:color w:val="0D7488"/>
                <w:sz w:val="19"/>
              </w:rPr>
              <w:t>MAR</w:t>
            </w:r>
          </w:p>
        </w:tc>
        <w:tc>
          <w:tcPr>
            <w:tcW w:w="7160" w:type="dxa"/>
          </w:tcPr>
          <w:p w14:paraId="2FF6B513" w14:textId="77777777" w:rsidR="00822DAF" w:rsidRDefault="00000000">
            <w:pPr>
              <w:spacing w:after="40"/>
            </w:pPr>
            <w:r>
              <w:rPr>
                <w:sz w:val="19"/>
              </w:rPr>
              <w:t xml:space="preserve">Enoxaparin prophylaxis. Acetaminophen, oxycodone PRN. Held home </w:t>
            </w:r>
            <w:r>
              <w:rPr>
                <w:b/>
                <w:sz w:val="19"/>
              </w:rPr>
              <w:t>metoprolol</w:t>
            </w:r>
            <w:r>
              <w:rPr>
                <w:sz w:val="19"/>
              </w:rPr>
              <w:t xml:space="preserve"> ×2 doses (NPO pre-op). No K/Mg repletion overnight.</w:t>
            </w:r>
          </w:p>
        </w:tc>
      </w:tr>
      <w:tr w:rsidR="00822DAF" w14:paraId="44E69522" w14:textId="77777777">
        <w:tc>
          <w:tcPr>
            <w:tcW w:w="2200" w:type="dxa"/>
          </w:tcPr>
          <w:p w14:paraId="1873762B" w14:textId="77777777" w:rsidR="00822DAF" w:rsidRDefault="00000000">
            <w:pPr>
              <w:spacing w:after="40"/>
            </w:pPr>
            <w:r>
              <w:rPr>
                <w:b/>
                <w:color w:val="0D7488"/>
                <w:sz w:val="19"/>
              </w:rPr>
              <w:t>Labs</w:t>
            </w:r>
          </w:p>
        </w:tc>
        <w:tc>
          <w:tcPr>
            <w:tcW w:w="7160" w:type="dxa"/>
          </w:tcPr>
          <w:p w14:paraId="20890DE4" w14:textId="77777777" w:rsidR="00822DAF" w:rsidRDefault="00000000">
            <w:pPr>
              <w:spacing w:after="40"/>
            </w:pPr>
            <w:r>
              <w:rPr>
                <w:sz w:val="19"/>
              </w:rPr>
              <w:t xml:space="preserve">K </w:t>
            </w:r>
            <w:r>
              <w:rPr>
                <w:b/>
                <w:sz w:val="19"/>
              </w:rPr>
              <w:t>3.3</w:t>
            </w:r>
            <w:r>
              <w:rPr>
                <w:sz w:val="19"/>
              </w:rPr>
              <w:t xml:space="preserve">. Mg </w:t>
            </w:r>
            <w:r>
              <w:rPr>
                <w:b/>
                <w:sz w:val="19"/>
              </w:rPr>
              <w:t>1.5</w:t>
            </w:r>
            <w:r>
              <w:rPr>
                <w:sz w:val="19"/>
              </w:rPr>
              <w:t>. Hgb 9.8 (pre-op 12.4). Trop pending. TSH not on file. Cr 1.0.</w:t>
            </w:r>
          </w:p>
        </w:tc>
      </w:tr>
      <w:tr w:rsidR="00822DAF" w14:paraId="52880A3E" w14:textId="77777777">
        <w:tc>
          <w:tcPr>
            <w:tcW w:w="2200" w:type="dxa"/>
          </w:tcPr>
          <w:p w14:paraId="5CF400C2" w14:textId="77777777" w:rsidR="00822DAF" w:rsidRDefault="00000000">
            <w:pPr>
              <w:spacing w:after="40"/>
            </w:pPr>
            <w:r>
              <w:rPr>
                <w:b/>
                <w:color w:val="0D7488"/>
                <w:sz w:val="19"/>
              </w:rPr>
              <w:t>Imaging</w:t>
            </w:r>
          </w:p>
        </w:tc>
        <w:tc>
          <w:tcPr>
            <w:tcW w:w="7160" w:type="dxa"/>
          </w:tcPr>
          <w:p w14:paraId="17CDF04A" w14:textId="77777777" w:rsidR="00822DAF" w:rsidRDefault="00000000">
            <w:pPr>
              <w:spacing w:after="40"/>
            </w:pPr>
            <w:r>
              <w:rPr>
                <w:sz w:val="19"/>
              </w:rPr>
              <w:t xml:space="preserve">ECG: </w:t>
            </w:r>
            <w:r>
              <w:rPr>
                <w:b/>
                <w:sz w:val="19"/>
              </w:rPr>
              <w:t>AFib with RVR</w:t>
            </w:r>
            <w:r>
              <w:rPr>
                <w:sz w:val="19"/>
              </w:rPr>
              <w:t>, no acute ischemic changes. CXR: post-op, mild vascular congestion.</w:t>
            </w:r>
          </w:p>
        </w:tc>
      </w:tr>
      <w:tr w:rsidR="00822DAF" w14:paraId="13736A63" w14:textId="77777777">
        <w:tc>
          <w:tcPr>
            <w:tcW w:w="2200" w:type="dxa"/>
          </w:tcPr>
          <w:p w14:paraId="47FDD1AD" w14:textId="77777777" w:rsidR="00822DAF" w:rsidRDefault="00000000">
            <w:pPr>
              <w:spacing w:after="40"/>
            </w:pPr>
            <w:r>
              <w:rPr>
                <w:b/>
                <w:color w:val="0D7488"/>
                <w:sz w:val="19"/>
              </w:rPr>
              <w:t>Plan check</w:t>
            </w:r>
          </w:p>
        </w:tc>
        <w:tc>
          <w:tcPr>
            <w:tcW w:w="7160" w:type="dxa"/>
          </w:tcPr>
          <w:p w14:paraId="6F61BBED" w14:textId="77777777" w:rsidR="00822DAF" w:rsidRDefault="00000000">
            <w:pPr>
              <w:spacing w:after="40"/>
            </w:pPr>
            <w:r>
              <w:rPr>
                <w:sz w:val="19"/>
              </w:rPr>
              <w:t>No telemetry note yet. Anticoag/dispo for AFib not addressed.</w:t>
            </w:r>
          </w:p>
        </w:tc>
      </w:tr>
    </w:tbl>
    <w:p w14:paraId="4DC51209" w14:textId="77777777" w:rsidR="00822DAF" w:rsidRDefault="00822DAF">
      <w:pPr>
        <w:spacing w:after="40"/>
      </w:pPr>
    </w:p>
    <w:p w14:paraId="1C51B458" w14:textId="77777777" w:rsidR="00822DAF" w:rsidRDefault="00000000">
      <w:pPr>
        <w:spacing w:before="160" w:after="40"/>
      </w:pPr>
      <w:r>
        <w:rPr>
          <w:b/>
          <w:color w:val="6B4FA8"/>
          <w:sz w:val="17"/>
        </w:rPr>
        <w:t>YOUR MOVE</w:t>
      </w:r>
    </w:p>
    <w:p w14:paraId="05805BFB" w14:textId="77777777" w:rsidR="00822DAF" w:rsidRDefault="00000000">
      <w:pPr>
        <w:spacing w:after="160"/>
      </w:pPr>
      <w:r>
        <w:t>New AFib with RVR post-op, BP holding. One-liner, plus: rate or rhythm control, and what reversible triggers are driving this?</w:t>
      </w:r>
    </w:p>
    <w:p w14:paraId="28554EA7" w14:textId="77777777" w:rsidR="00822DAF" w:rsidRDefault="00000000">
      <w:pPr>
        <w:spacing w:before="160" w:after="40"/>
      </w:pPr>
      <w:r>
        <w:rPr>
          <w:b/>
          <w:color w:val="1F6E44"/>
          <w:sz w:val="17"/>
        </w:rPr>
        <w:t>MODEL ONE-LINER</w:t>
      </w:r>
    </w:p>
    <w:p w14:paraId="6BB7256C" w14:textId="77777777" w:rsidR="00822DAF" w:rsidRDefault="00000000">
      <w:pPr>
        <w:ind w:left="200"/>
      </w:pPr>
      <w:r>
        <w:rPr>
          <w:i/>
          <w:color w:val="202835"/>
        </w:rPr>
        <w:t>81M POD1 from hip ORIF with new AFib with RVR to 140s, hemodynamically stable — likely triggered by post-operative reversible insults: hypokalemia (3.3), hypomagnesemia (1.5), anemia (Hgb 9.8), volume shifts (+2.6 L), pain/catecholamines, and abruptly held home beta-blocker.</w:t>
      </w:r>
    </w:p>
    <w:p w14:paraId="6C238862" w14:textId="77777777" w:rsidR="00822DAF" w:rsidRDefault="00000000">
      <w:r>
        <w:t xml:space="preserve">The first fork is hemodynamics: he's </w:t>
      </w:r>
      <w:r>
        <w:rPr>
          <w:b/>
        </w:rPr>
        <w:t>stable</w:t>
      </w:r>
      <w:r>
        <w:t xml:space="preserve"> (BP 118/72, mentating, no ischemic chest pain), so this is </w:t>
      </w:r>
      <w:r>
        <w:rPr>
          <w:b/>
        </w:rPr>
        <w:t>rate control + trigger correction</w:t>
      </w:r>
      <w:r>
        <w:t>, not emergent cardioversion. If he were unstable — hypotensive, ischemic, in pulmonary edema — the answer flips to synchronized DCCV.</w:t>
      </w:r>
    </w:p>
    <w:p w14:paraId="2A3403E0" w14:textId="77777777" w:rsidR="00822DAF" w:rsidRDefault="00000000">
      <w:r>
        <w:t xml:space="preserve">Post-op new AFib is almost always </w:t>
      </w:r>
      <w:r>
        <w:rPr>
          <w:b/>
        </w:rPr>
        <w:t>a symptom of something fixable</w:t>
      </w:r>
      <w:r>
        <w:t xml:space="preserve">. Walk the list: </w:t>
      </w:r>
      <w:r>
        <w:rPr>
          <w:b/>
        </w:rPr>
        <w:t>K 3.3 and Mg 1.5</w:t>
      </w:r>
      <w:r>
        <w:t xml:space="preserve"> (repletion is both treatment and prophylaxis), </w:t>
      </w:r>
      <w:r>
        <w:rPr>
          <w:b/>
        </w:rPr>
        <w:t>anemia</w:t>
      </w:r>
      <w:r>
        <w:t xml:space="preserve"> (Hgb 9.8, raises demand), </w:t>
      </w:r>
      <w:r>
        <w:rPr>
          <w:b/>
        </w:rPr>
        <w:t>volume overload</w:t>
      </w:r>
      <w:r>
        <w:t xml:space="preserve"> (+2.6 L), </w:t>
      </w:r>
      <w:r>
        <w:rPr>
          <w:b/>
        </w:rPr>
        <w:t>pain/sympathetic surge</w:t>
      </w:r>
      <w:r>
        <w:t xml:space="preserve">, </w:t>
      </w:r>
      <w:r>
        <w:rPr>
          <w:b/>
        </w:rPr>
        <w:t>held metoprolol</w:t>
      </w:r>
      <w:r>
        <w:t xml:space="preserve"> (relative withdrawal), and rule out PE/MI/sepsis as drivers.</w:t>
      </w:r>
    </w:p>
    <w:p w14:paraId="28856DFC" w14:textId="25591F9C" w:rsidR="00822DAF" w:rsidRDefault="00000000">
      <w:r>
        <w:t xml:space="preserve">Anticoagulation is a deliberate decision, not a reflex: estimate </w:t>
      </w:r>
      <w:r>
        <w:rPr>
          <w:b/>
        </w:rPr>
        <w:t>CHA₂DS₂-VASc</w:t>
      </w:r>
      <w:r>
        <w:t xml:space="preserve"> (he's elderly — likely ≥2) against a fresh </w:t>
      </w:r>
      <w:r>
        <w:rPr>
          <w:b/>
        </w:rPr>
        <w:t>post-op bleeding risk</w:t>
      </w:r>
      <w:r>
        <w:t xml:space="preserve"> on POD1. </w:t>
      </w:r>
      <w:r w:rsidR="003A2ADB">
        <w:t>Think reversible causes first, then think about other risk factors that could be contributing. Calculate a HAS-BLED score to help further delineate the risk of AC.</w:t>
      </w:r>
    </w:p>
    <w:p w14:paraId="21D92C93" w14:textId="77777777" w:rsidR="00822DAF" w:rsidRDefault="00000000">
      <w:pPr>
        <w:spacing w:before="160" w:after="40"/>
      </w:pPr>
      <w:r>
        <w:rPr>
          <w:b/>
          <w:color w:val="966A00"/>
          <w:sz w:val="17"/>
        </w:rPr>
        <w:t>DIFFERENTIAL — FRAMED FOR THE WORKUP</w:t>
      </w:r>
    </w:p>
    <w:p w14:paraId="238FB695" w14:textId="77777777" w:rsidR="00822DAF" w:rsidRDefault="00000000">
      <w:pPr>
        <w:spacing w:after="60"/>
      </w:pPr>
      <w:r>
        <w:rPr>
          <w:b/>
        </w:rPr>
        <w:t>Working diagnosis: New post-operative AFib with RVR, hemodynamically stable</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091D5530" w14:textId="77777777">
        <w:tc>
          <w:tcPr>
            <w:tcW w:w="2500" w:type="dxa"/>
          </w:tcPr>
          <w:p w14:paraId="5B5C27ED" w14:textId="77777777" w:rsidR="00822DAF" w:rsidRDefault="00000000">
            <w:pPr>
              <w:spacing w:after="40"/>
            </w:pPr>
            <w:r>
              <w:rPr>
                <w:b/>
                <w:color w:val="966A00"/>
                <w:sz w:val="19"/>
              </w:rPr>
              <w:t>Reversible trigger</w:t>
            </w:r>
          </w:p>
        </w:tc>
        <w:tc>
          <w:tcPr>
            <w:tcW w:w="6860" w:type="dxa"/>
          </w:tcPr>
          <w:p w14:paraId="797498F8" w14:textId="77777777" w:rsidR="00822DAF" w:rsidRDefault="00000000">
            <w:pPr>
              <w:spacing w:after="40"/>
            </w:pPr>
            <w:r>
              <w:rPr>
                <w:sz w:val="19"/>
              </w:rPr>
              <w:t>Hypokalemia / hypomagnesemia — replete and recheck</w:t>
            </w:r>
          </w:p>
        </w:tc>
      </w:tr>
      <w:tr w:rsidR="00822DAF" w14:paraId="4C04B39A" w14:textId="77777777">
        <w:tc>
          <w:tcPr>
            <w:tcW w:w="2500" w:type="dxa"/>
          </w:tcPr>
          <w:p w14:paraId="4559C5EA" w14:textId="77777777" w:rsidR="00822DAF" w:rsidRDefault="00000000">
            <w:pPr>
              <w:spacing w:after="40"/>
            </w:pPr>
            <w:r>
              <w:rPr>
                <w:b/>
                <w:color w:val="966A00"/>
                <w:sz w:val="19"/>
              </w:rPr>
              <w:t>Reversible trigger</w:t>
            </w:r>
          </w:p>
        </w:tc>
        <w:tc>
          <w:tcPr>
            <w:tcW w:w="6860" w:type="dxa"/>
          </w:tcPr>
          <w:p w14:paraId="200A73AF" w14:textId="77777777" w:rsidR="00822DAF" w:rsidRDefault="00000000">
            <w:pPr>
              <w:spacing w:after="40"/>
            </w:pPr>
            <w:r>
              <w:rPr>
                <w:sz w:val="19"/>
              </w:rPr>
              <w:t>Anemia (Hgb 9.8), volume overload, pain/catecholamines, held BB</w:t>
            </w:r>
          </w:p>
        </w:tc>
      </w:tr>
      <w:tr w:rsidR="00822DAF" w14:paraId="6DDC06B6" w14:textId="77777777">
        <w:tc>
          <w:tcPr>
            <w:tcW w:w="2500" w:type="dxa"/>
          </w:tcPr>
          <w:p w14:paraId="6B6AE92B" w14:textId="77777777" w:rsidR="00822DAF" w:rsidRDefault="00000000">
            <w:pPr>
              <w:spacing w:after="40"/>
            </w:pPr>
            <w:r>
              <w:rPr>
                <w:b/>
                <w:color w:val="966A00"/>
                <w:sz w:val="19"/>
              </w:rPr>
              <w:t>Must exclude</w:t>
            </w:r>
          </w:p>
        </w:tc>
        <w:tc>
          <w:tcPr>
            <w:tcW w:w="6860" w:type="dxa"/>
          </w:tcPr>
          <w:p w14:paraId="7F8008BC" w14:textId="77777777" w:rsidR="00822DAF" w:rsidRDefault="00000000">
            <w:pPr>
              <w:spacing w:after="40"/>
            </w:pPr>
            <w:r>
              <w:rPr>
                <w:sz w:val="19"/>
              </w:rPr>
              <w:t>PE (post-op, immobile), MI/ischemia (trop), sepsis, hyperthyroidism (TSH)</w:t>
            </w:r>
          </w:p>
        </w:tc>
      </w:tr>
      <w:tr w:rsidR="00822DAF" w14:paraId="606D468D" w14:textId="77777777">
        <w:tc>
          <w:tcPr>
            <w:tcW w:w="2500" w:type="dxa"/>
          </w:tcPr>
          <w:p w14:paraId="2CFA5C0B" w14:textId="77777777" w:rsidR="00822DAF" w:rsidRDefault="00000000">
            <w:pPr>
              <w:spacing w:after="40"/>
            </w:pPr>
            <w:r>
              <w:rPr>
                <w:b/>
                <w:color w:val="966A00"/>
                <w:sz w:val="19"/>
              </w:rPr>
              <w:lastRenderedPageBreak/>
              <w:t>Structural</w:t>
            </w:r>
          </w:p>
        </w:tc>
        <w:tc>
          <w:tcPr>
            <w:tcW w:w="6860" w:type="dxa"/>
          </w:tcPr>
          <w:p w14:paraId="1BA9E971" w14:textId="77777777" w:rsidR="00822DAF" w:rsidRDefault="00000000">
            <w:pPr>
              <w:spacing w:after="40"/>
            </w:pPr>
            <w:r>
              <w:rPr>
                <w:sz w:val="19"/>
              </w:rPr>
              <w:t>Underlying atrial disease unmasked by stress — address after acute phase</w:t>
            </w:r>
          </w:p>
        </w:tc>
      </w:tr>
    </w:tbl>
    <w:p w14:paraId="5B387965" w14:textId="77777777" w:rsidR="00822DAF" w:rsidRDefault="00822DAF">
      <w:pPr>
        <w:spacing w:after="40"/>
      </w:pPr>
    </w:p>
    <w:p w14:paraId="2096004B"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1A9EEB34" w14:textId="77777777">
        <w:tc>
          <w:tcPr>
            <w:tcW w:w="2500" w:type="dxa"/>
          </w:tcPr>
          <w:p w14:paraId="3596069A" w14:textId="77777777" w:rsidR="00822DAF" w:rsidRDefault="00000000">
            <w:pPr>
              <w:spacing w:after="40"/>
            </w:pPr>
            <w:r>
              <w:rPr>
                <w:b/>
                <w:color w:val="A82A3A"/>
                <w:sz w:val="19"/>
              </w:rPr>
              <w:t>Can't-miss</w:t>
            </w:r>
          </w:p>
        </w:tc>
        <w:tc>
          <w:tcPr>
            <w:tcW w:w="6860" w:type="dxa"/>
          </w:tcPr>
          <w:p w14:paraId="5788151D" w14:textId="77777777" w:rsidR="00822DAF" w:rsidRDefault="00000000">
            <w:pPr>
              <w:spacing w:after="40"/>
            </w:pPr>
            <w:r>
              <w:rPr>
                <w:sz w:val="19"/>
              </w:rPr>
              <w:t>PE can present as new AFib — the most dangerous confounder in a post-op, immobile patient</w:t>
            </w:r>
          </w:p>
        </w:tc>
      </w:tr>
      <w:tr w:rsidR="00822DAF" w14:paraId="4155FCF5" w14:textId="77777777">
        <w:tc>
          <w:tcPr>
            <w:tcW w:w="2500" w:type="dxa"/>
          </w:tcPr>
          <w:p w14:paraId="5DB1F26B" w14:textId="77777777" w:rsidR="00822DAF" w:rsidRDefault="00000000">
            <w:pPr>
              <w:spacing w:after="40"/>
            </w:pPr>
            <w:r>
              <w:rPr>
                <w:b/>
                <w:color w:val="A82A3A"/>
                <w:sz w:val="19"/>
              </w:rPr>
              <w:t>Mimic</w:t>
            </w:r>
          </w:p>
        </w:tc>
        <w:tc>
          <w:tcPr>
            <w:tcW w:w="6860" w:type="dxa"/>
          </w:tcPr>
          <w:p w14:paraId="0EADEC7C" w14:textId="77777777" w:rsidR="00822DAF" w:rsidRDefault="00000000">
            <w:pPr>
              <w:spacing w:after="40"/>
            </w:pPr>
            <w:r>
              <w:rPr>
                <w:sz w:val="19"/>
              </w:rPr>
              <w:t>Atrial flutter, MAT, or SVT on the monitor; pre-excitation/WPW (avoid AV-nodal blockers if pre-excited)</w:t>
            </w:r>
          </w:p>
        </w:tc>
      </w:tr>
      <w:tr w:rsidR="00822DAF" w14:paraId="05BA5DBE" w14:textId="77777777">
        <w:tc>
          <w:tcPr>
            <w:tcW w:w="2500" w:type="dxa"/>
          </w:tcPr>
          <w:p w14:paraId="1AD6076B" w14:textId="77777777" w:rsidR="00822DAF" w:rsidRDefault="00000000">
            <w:pPr>
              <w:spacing w:after="40"/>
            </w:pPr>
            <w:r>
              <w:rPr>
                <w:b/>
                <w:color w:val="A82A3A"/>
                <w:sz w:val="19"/>
              </w:rPr>
              <w:t>Driver</w:t>
            </w:r>
          </w:p>
        </w:tc>
        <w:tc>
          <w:tcPr>
            <w:tcW w:w="6860" w:type="dxa"/>
          </w:tcPr>
          <w:p w14:paraId="1FE74121" w14:textId="77777777" w:rsidR="00822DAF" w:rsidRDefault="00000000">
            <w:pPr>
              <w:spacing w:after="40"/>
            </w:pPr>
            <w:r>
              <w:rPr>
                <w:sz w:val="19"/>
              </w:rPr>
              <w:t>Thyrotoxicosis, sepsis, alcohol withdrawal, and pain all generate AFib — treat the cause, not just the rate</w:t>
            </w:r>
          </w:p>
        </w:tc>
      </w:tr>
    </w:tbl>
    <w:p w14:paraId="59AAF1D4" w14:textId="77777777" w:rsidR="00822DAF" w:rsidRDefault="00822DAF">
      <w:pPr>
        <w:spacing w:after="40"/>
      </w:pPr>
    </w:p>
    <w:p w14:paraId="0E0C2783"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48E4031F" w14:textId="77777777">
        <w:tc>
          <w:tcPr>
            <w:tcW w:w="2500" w:type="dxa"/>
          </w:tcPr>
          <w:p w14:paraId="035489BC" w14:textId="77777777" w:rsidR="00822DAF" w:rsidRDefault="00000000">
            <w:pPr>
              <w:spacing w:after="40"/>
            </w:pPr>
            <w:r>
              <w:rPr>
                <w:b/>
                <w:color w:val="0D7488"/>
                <w:sz w:val="19"/>
              </w:rPr>
              <w:t>12-lead ECG</w:t>
            </w:r>
          </w:p>
        </w:tc>
        <w:tc>
          <w:tcPr>
            <w:tcW w:w="6860" w:type="dxa"/>
          </w:tcPr>
          <w:p w14:paraId="5D34AD2A" w14:textId="77777777" w:rsidR="00822DAF" w:rsidRDefault="00000000">
            <w:pPr>
              <w:spacing w:after="40"/>
            </w:pPr>
            <w:r>
              <w:rPr>
                <w:sz w:val="19"/>
              </w:rPr>
              <w:t>Confirm AFib, exclude ischemia/pre-excitation; compare to baseline</w:t>
            </w:r>
          </w:p>
        </w:tc>
      </w:tr>
      <w:tr w:rsidR="00822DAF" w14:paraId="1729B42F" w14:textId="77777777">
        <w:tc>
          <w:tcPr>
            <w:tcW w:w="2500" w:type="dxa"/>
          </w:tcPr>
          <w:p w14:paraId="6E588517" w14:textId="77777777" w:rsidR="00822DAF" w:rsidRDefault="00000000">
            <w:pPr>
              <w:spacing w:after="40"/>
            </w:pPr>
            <w:r>
              <w:rPr>
                <w:b/>
                <w:color w:val="0D7488"/>
                <w:sz w:val="19"/>
              </w:rPr>
              <w:t>Replete &amp; recheck K/Mg</w:t>
            </w:r>
          </w:p>
        </w:tc>
        <w:tc>
          <w:tcPr>
            <w:tcW w:w="6860" w:type="dxa"/>
          </w:tcPr>
          <w:p w14:paraId="54F6B279" w14:textId="77777777" w:rsidR="00822DAF" w:rsidRDefault="00000000">
            <w:pPr>
              <w:spacing w:after="40"/>
            </w:pPr>
            <w:r>
              <w:rPr>
                <w:sz w:val="19"/>
              </w:rPr>
              <w:t>K 3.3 and Mg 1.5 are pro-arrhythmic and directly fixable</w:t>
            </w:r>
          </w:p>
        </w:tc>
      </w:tr>
      <w:tr w:rsidR="00822DAF" w14:paraId="03E4FF85" w14:textId="77777777">
        <w:tc>
          <w:tcPr>
            <w:tcW w:w="2500" w:type="dxa"/>
          </w:tcPr>
          <w:p w14:paraId="35F23BF4" w14:textId="77777777" w:rsidR="00822DAF" w:rsidRDefault="00000000">
            <w:pPr>
              <w:spacing w:after="40"/>
            </w:pPr>
            <w:r>
              <w:rPr>
                <w:b/>
                <w:color w:val="0D7488"/>
                <w:sz w:val="19"/>
              </w:rPr>
              <w:t>Troponin</w:t>
            </w:r>
          </w:p>
        </w:tc>
        <w:tc>
          <w:tcPr>
            <w:tcW w:w="6860" w:type="dxa"/>
          </w:tcPr>
          <w:p w14:paraId="28F2C10E" w14:textId="63EF12B5" w:rsidR="00822DAF" w:rsidRDefault="000471F2">
            <w:pPr>
              <w:spacing w:after="40"/>
            </w:pPr>
            <w:r>
              <w:rPr>
                <w:sz w:val="19"/>
              </w:rPr>
              <w:t>Correlate clinically, only get this if you are concerned for an ACS</w:t>
            </w:r>
          </w:p>
        </w:tc>
      </w:tr>
      <w:tr w:rsidR="00822DAF" w14:paraId="482616D3" w14:textId="77777777">
        <w:tc>
          <w:tcPr>
            <w:tcW w:w="2500" w:type="dxa"/>
          </w:tcPr>
          <w:p w14:paraId="032B4519" w14:textId="77777777" w:rsidR="00822DAF" w:rsidRDefault="00000000">
            <w:pPr>
              <w:spacing w:after="40"/>
            </w:pPr>
            <w:r>
              <w:rPr>
                <w:b/>
                <w:color w:val="0D7488"/>
                <w:sz w:val="19"/>
              </w:rPr>
              <w:t>TSH</w:t>
            </w:r>
          </w:p>
        </w:tc>
        <w:tc>
          <w:tcPr>
            <w:tcW w:w="6860" w:type="dxa"/>
          </w:tcPr>
          <w:p w14:paraId="2E0670E7" w14:textId="77777777" w:rsidR="00822DAF" w:rsidRDefault="00000000">
            <w:pPr>
              <w:spacing w:after="40"/>
            </w:pPr>
            <w:r>
              <w:rPr>
                <w:sz w:val="19"/>
              </w:rPr>
              <w:t>Exclude thyrotoxic AFib — not on file</w:t>
            </w:r>
          </w:p>
        </w:tc>
      </w:tr>
      <w:tr w:rsidR="00822DAF" w14:paraId="3FF3C0FF" w14:textId="77777777">
        <w:tc>
          <w:tcPr>
            <w:tcW w:w="2500" w:type="dxa"/>
          </w:tcPr>
          <w:p w14:paraId="78468360" w14:textId="77777777" w:rsidR="00822DAF" w:rsidRDefault="00000000">
            <w:pPr>
              <w:spacing w:after="40"/>
            </w:pPr>
            <w:r>
              <w:rPr>
                <w:b/>
                <w:color w:val="0D7488"/>
                <w:sz w:val="19"/>
              </w:rPr>
              <w:t>Reassess volume</w:t>
            </w:r>
          </w:p>
        </w:tc>
        <w:tc>
          <w:tcPr>
            <w:tcW w:w="6860" w:type="dxa"/>
          </w:tcPr>
          <w:p w14:paraId="442AFB34" w14:textId="77777777" w:rsidR="00822DAF" w:rsidRDefault="00000000">
            <w:pPr>
              <w:spacing w:after="40"/>
            </w:pPr>
            <w:r>
              <w:rPr>
                <w:sz w:val="19"/>
              </w:rPr>
              <w:t>+2.6 L and congestion on CXR — diurese if overloaded</w:t>
            </w:r>
          </w:p>
        </w:tc>
      </w:tr>
      <w:tr w:rsidR="00822DAF" w14:paraId="21F52390" w14:textId="77777777">
        <w:tc>
          <w:tcPr>
            <w:tcW w:w="2500" w:type="dxa"/>
          </w:tcPr>
          <w:p w14:paraId="053FDEF1" w14:textId="77777777" w:rsidR="00822DAF" w:rsidRDefault="00000000">
            <w:pPr>
              <w:spacing w:after="40"/>
            </w:pPr>
            <w:r>
              <w:rPr>
                <w:b/>
                <w:color w:val="0D7488"/>
                <w:sz w:val="19"/>
              </w:rPr>
              <w:t>CHA₂DS₂-VASc + HAS-BLED</w:t>
            </w:r>
          </w:p>
        </w:tc>
        <w:tc>
          <w:tcPr>
            <w:tcW w:w="6860" w:type="dxa"/>
          </w:tcPr>
          <w:p w14:paraId="7E587107" w14:textId="77777777" w:rsidR="00822DAF" w:rsidRDefault="00000000">
            <w:pPr>
              <w:spacing w:after="40"/>
            </w:pPr>
            <w:r>
              <w:rPr>
                <w:sz w:val="19"/>
              </w:rPr>
              <w:t>Frame the anticoagulation decision against POD1 bleed risk</w:t>
            </w:r>
          </w:p>
        </w:tc>
      </w:tr>
      <w:tr w:rsidR="00822DAF" w14:paraId="588DFEE4" w14:textId="77777777">
        <w:tc>
          <w:tcPr>
            <w:tcW w:w="2500" w:type="dxa"/>
          </w:tcPr>
          <w:p w14:paraId="5462151E" w14:textId="77777777" w:rsidR="00822DAF" w:rsidRDefault="00000000">
            <w:pPr>
              <w:spacing w:after="40"/>
            </w:pPr>
            <w:r>
              <w:rPr>
                <w:b/>
                <w:color w:val="0D7488"/>
                <w:sz w:val="19"/>
              </w:rPr>
              <w:t>Consider PE workup</w:t>
            </w:r>
          </w:p>
        </w:tc>
        <w:tc>
          <w:tcPr>
            <w:tcW w:w="6860" w:type="dxa"/>
          </w:tcPr>
          <w:p w14:paraId="51D0F684" w14:textId="77777777" w:rsidR="00822DAF" w:rsidRDefault="00000000">
            <w:pPr>
              <w:spacing w:after="40"/>
            </w:pPr>
            <w:r>
              <w:rPr>
                <w:sz w:val="19"/>
              </w:rPr>
              <w:t>If hypoxia/tachycardia out of proportion — post-op risk is real</w:t>
            </w:r>
          </w:p>
        </w:tc>
      </w:tr>
    </w:tbl>
    <w:p w14:paraId="5A7861F8" w14:textId="77777777" w:rsidR="00822DAF" w:rsidRDefault="00822DAF">
      <w:pPr>
        <w:spacing w:after="40"/>
      </w:pPr>
    </w:p>
    <w:p w14:paraId="57534B92" w14:textId="77777777" w:rsidR="00822DAF" w:rsidRDefault="00000000">
      <w:pPr>
        <w:spacing w:before="160" w:after="40"/>
      </w:pPr>
      <w:r>
        <w:rPr>
          <w:b/>
          <w:color w:val="1F6E44"/>
          <w:sz w:val="17"/>
        </w:rPr>
        <w:t>INITIAL MANAGEMENT</w:t>
      </w:r>
    </w:p>
    <w:p w14:paraId="31871022" w14:textId="77777777" w:rsidR="00822DAF" w:rsidRDefault="00000000">
      <w:pPr>
        <w:pStyle w:val="ListBullet"/>
        <w:spacing w:after="60"/>
      </w:pPr>
      <w:r>
        <w:t>Stable → rate control: IV/PO beta-blocker (resume metoprolol) or diltiazem; avoid diltiazem if EF unknown/low</w:t>
      </w:r>
    </w:p>
    <w:p w14:paraId="2582B801" w14:textId="77777777" w:rsidR="00822DAF" w:rsidRDefault="00000000">
      <w:pPr>
        <w:pStyle w:val="ListBullet"/>
        <w:spacing w:after="60"/>
      </w:pPr>
      <w:r>
        <w:t>Replete K to &gt;4.0 and Mg to &gt;2.0 — often rate-limiting and partly therapeutic</w:t>
      </w:r>
    </w:p>
    <w:p w14:paraId="22D9B510" w14:textId="77777777" w:rsidR="00822DAF" w:rsidRDefault="00000000">
      <w:pPr>
        <w:pStyle w:val="ListBullet"/>
        <w:spacing w:after="60"/>
      </w:pPr>
      <w:r>
        <w:t>Correct the trigger: treat anemia/volume/pain; rule out PE/MI/sepsis</w:t>
      </w:r>
    </w:p>
    <w:p w14:paraId="1503F138" w14:textId="77777777" w:rsidR="00822DAF" w:rsidRDefault="00000000">
      <w:pPr>
        <w:pStyle w:val="ListBullet"/>
        <w:spacing w:after="60"/>
      </w:pPr>
      <w:r>
        <w:t>If hemodynamically UNSTABLE: synchronized cardioversion</w:t>
      </w:r>
    </w:p>
    <w:p w14:paraId="5349B2FB" w14:textId="77777777" w:rsidR="00822DAF" w:rsidRDefault="00000000">
      <w:pPr>
        <w:pStyle w:val="ListBullet"/>
        <w:spacing w:after="60"/>
      </w:pPr>
      <w:r>
        <w:t>Anticoagulation: individualized with surgery/cardiology given POD1 bleeding risk</w:t>
      </w:r>
    </w:p>
    <w:p w14:paraId="4D642585" w14:textId="77777777" w:rsidR="00822DAF" w:rsidRDefault="00000000">
      <w:pPr>
        <w:pStyle w:val="ListBullet"/>
        <w:spacing w:after="60"/>
      </w:pPr>
      <w:r>
        <w:t>Continuous telemetry; cardiology consult for persistent or recurrent AFib</w:t>
      </w:r>
    </w:p>
    <w:p w14:paraId="16002D18" w14:textId="77777777" w:rsidR="00822DAF" w:rsidRDefault="00000000">
      <w:pPr>
        <w:spacing w:before="160" w:after="40"/>
      </w:pPr>
      <w:r>
        <w:rPr>
          <w:b/>
          <w:color w:val="0D7488"/>
          <w:sz w:val="17"/>
        </w:rPr>
        <w:t>PEARL</w:t>
      </w:r>
    </w:p>
    <w:p w14:paraId="1FCEBA07" w14:textId="57E978FE" w:rsidR="00822DAF" w:rsidRDefault="00000000">
      <w:r>
        <w:rPr>
          <w:i/>
        </w:rPr>
        <w:t>New post-op AFib is a sign, not a disease. Replete the K and Mg, hunt the trigger (anemia, volume, pain, PE), and let hemodynamic stability — not the heart rate number — decide rate-control vs cardioversion.</w:t>
      </w:r>
      <w:r w:rsidR="0028258F">
        <w:rPr>
          <w:i/>
        </w:rPr>
        <w:t xml:space="preserve"> Think of AFib as a symptom of something else underlying</w:t>
      </w:r>
    </w:p>
    <w:p w14:paraId="58C35CE2" w14:textId="77777777" w:rsidR="00822DAF" w:rsidRDefault="00822DAF">
      <w:pPr>
        <w:pageBreakBefore/>
      </w:pPr>
    </w:p>
    <w:p w14:paraId="59CF28BC" w14:textId="77777777" w:rsidR="00822DAF" w:rsidRDefault="00000000">
      <w:pPr>
        <w:spacing w:before="160" w:after="40"/>
      </w:pPr>
      <w:r>
        <w:rPr>
          <w:b/>
          <w:color w:val="6B4FA8"/>
          <w:sz w:val="17"/>
        </w:rPr>
        <w:t>ID / CRITICAL CARE   ·   ACUITY: SICK</w:t>
      </w:r>
    </w:p>
    <w:p w14:paraId="7B5A9DF1" w14:textId="77777777" w:rsidR="00822DAF" w:rsidRDefault="00000000">
      <w:pPr>
        <w:pStyle w:val="Heading2"/>
      </w:pPr>
      <w:r>
        <w:t>Ms. Castellanos · Sepsis source</w:t>
      </w:r>
    </w:p>
    <w:p w14:paraId="5E6A2B19" w14:textId="77777777" w:rsidR="00822DAF" w:rsidRDefault="00000000">
      <w:r>
        <w:rPr>
          <w:i/>
          <w:color w:val="556070"/>
        </w:rPr>
        <w:t>59F, type 2 diabetes, admitted 2 days ago for pyelonephritis. Overnight she spiked, dropped her pressure, and her lactate rose. Work up the source and the shock.</w:t>
      </w:r>
    </w:p>
    <w:p w14:paraId="2A04445C"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3EF2B4DF" w14:textId="77777777">
        <w:tc>
          <w:tcPr>
            <w:tcW w:w="2200" w:type="dxa"/>
          </w:tcPr>
          <w:p w14:paraId="00BF54F1" w14:textId="77777777" w:rsidR="00822DAF" w:rsidRDefault="00000000">
            <w:pPr>
              <w:spacing w:after="40"/>
            </w:pPr>
            <w:r>
              <w:rPr>
                <w:b/>
                <w:color w:val="0D7488"/>
                <w:sz w:val="19"/>
              </w:rPr>
              <w:t>Vitals (24h)</w:t>
            </w:r>
          </w:p>
        </w:tc>
        <w:tc>
          <w:tcPr>
            <w:tcW w:w="7160" w:type="dxa"/>
          </w:tcPr>
          <w:p w14:paraId="472A5B05" w14:textId="77777777" w:rsidR="00822DAF" w:rsidRDefault="00000000">
            <w:pPr>
              <w:spacing w:after="40"/>
            </w:pPr>
            <w:r>
              <w:rPr>
                <w:sz w:val="19"/>
              </w:rPr>
              <w:t xml:space="preserve">Tmax </w:t>
            </w:r>
            <w:r>
              <w:rPr>
                <w:b/>
                <w:sz w:val="19"/>
              </w:rPr>
              <w:t>39.4</w:t>
            </w:r>
            <w:r>
              <w:rPr>
                <w:sz w:val="19"/>
              </w:rPr>
              <w:t xml:space="preserve">. HR </w:t>
            </w:r>
            <w:r>
              <w:rPr>
                <w:b/>
                <w:sz w:val="19"/>
              </w:rPr>
              <w:t>118</w:t>
            </w:r>
            <w:r>
              <w:rPr>
                <w:sz w:val="19"/>
              </w:rPr>
              <w:t xml:space="preserve">. BP </w:t>
            </w:r>
            <w:r>
              <w:rPr>
                <w:b/>
                <w:sz w:val="19"/>
              </w:rPr>
              <w:t>86/48</w:t>
            </w:r>
            <w:r>
              <w:rPr>
                <w:sz w:val="19"/>
              </w:rPr>
              <w:t xml:space="preserve"> (MAP 61, was 122/74). RR 24. SpO₂ 95% on 2L. Mottled knees.</w:t>
            </w:r>
          </w:p>
        </w:tc>
      </w:tr>
      <w:tr w:rsidR="00822DAF" w14:paraId="08D22135" w14:textId="77777777">
        <w:tc>
          <w:tcPr>
            <w:tcW w:w="2200" w:type="dxa"/>
          </w:tcPr>
          <w:p w14:paraId="00119D17" w14:textId="77777777" w:rsidR="00822DAF" w:rsidRDefault="00000000">
            <w:pPr>
              <w:spacing w:after="40"/>
            </w:pPr>
            <w:r>
              <w:rPr>
                <w:b/>
                <w:color w:val="0D7488"/>
                <w:sz w:val="19"/>
              </w:rPr>
              <w:t>I/O · weight</w:t>
            </w:r>
          </w:p>
        </w:tc>
        <w:tc>
          <w:tcPr>
            <w:tcW w:w="7160" w:type="dxa"/>
          </w:tcPr>
          <w:p w14:paraId="3EC4392C" w14:textId="77777777" w:rsidR="00822DAF" w:rsidRDefault="00000000">
            <w:pPr>
              <w:spacing w:after="40"/>
            </w:pPr>
            <w:r>
              <w:rPr>
                <w:sz w:val="19"/>
              </w:rPr>
              <w:t xml:space="preserve">UOP </w:t>
            </w:r>
            <w:r>
              <w:rPr>
                <w:b/>
                <w:color w:val="A82A3A"/>
                <w:sz w:val="19"/>
              </w:rPr>
              <w:t>0.4 mL/kg/h</w:t>
            </w:r>
            <w:r>
              <w:rPr>
                <w:sz w:val="19"/>
              </w:rPr>
              <w:t xml:space="preserve"> trending down. Received 1 L NS in ED 2 days ago; minimal since.</w:t>
            </w:r>
          </w:p>
        </w:tc>
      </w:tr>
      <w:tr w:rsidR="00822DAF" w14:paraId="03399E9F" w14:textId="77777777">
        <w:tc>
          <w:tcPr>
            <w:tcW w:w="2200" w:type="dxa"/>
          </w:tcPr>
          <w:p w14:paraId="0050B5AA" w14:textId="77777777" w:rsidR="00822DAF" w:rsidRDefault="00000000">
            <w:pPr>
              <w:spacing w:after="40"/>
            </w:pPr>
            <w:r>
              <w:rPr>
                <w:b/>
                <w:color w:val="0D7488"/>
                <w:sz w:val="19"/>
              </w:rPr>
              <w:t>Overnight</w:t>
            </w:r>
          </w:p>
        </w:tc>
        <w:tc>
          <w:tcPr>
            <w:tcW w:w="7160" w:type="dxa"/>
          </w:tcPr>
          <w:p w14:paraId="3355F235" w14:textId="77777777" w:rsidR="00822DAF" w:rsidRDefault="00000000">
            <w:pPr>
              <w:spacing w:after="40"/>
            </w:pPr>
            <w:r>
              <w:rPr>
                <w:sz w:val="19"/>
              </w:rPr>
              <w:t>Rigors at 0200. Increasingly confused per nursing ("not herself"). Flank pain persists.</w:t>
            </w:r>
          </w:p>
        </w:tc>
      </w:tr>
      <w:tr w:rsidR="00822DAF" w14:paraId="35F20A40" w14:textId="77777777">
        <w:tc>
          <w:tcPr>
            <w:tcW w:w="2200" w:type="dxa"/>
          </w:tcPr>
          <w:p w14:paraId="5486E093" w14:textId="77777777" w:rsidR="00822DAF" w:rsidRDefault="00000000">
            <w:pPr>
              <w:spacing w:after="40"/>
            </w:pPr>
            <w:r>
              <w:rPr>
                <w:b/>
                <w:color w:val="0D7488"/>
                <w:sz w:val="19"/>
              </w:rPr>
              <w:t>MAR</w:t>
            </w:r>
          </w:p>
        </w:tc>
        <w:tc>
          <w:tcPr>
            <w:tcW w:w="7160" w:type="dxa"/>
          </w:tcPr>
          <w:p w14:paraId="556244B0" w14:textId="77777777" w:rsidR="00822DAF" w:rsidRDefault="00000000">
            <w:pPr>
              <w:spacing w:after="40"/>
            </w:pPr>
            <w:r>
              <w:rPr>
                <w:b/>
                <w:sz w:val="19"/>
              </w:rPr>
              <w:t>Ceftriaxone</w:t>
            </w:r>
            <w:r>
              <w:rPr>
                <w:sz w:val="19"/>
              </w:rPr>
              <w:t xml:space="preserve"> (empiric, day 2). Insulin sliding scale. </w:t>
            </w:r>
            <w:r>
              <w:rPr>
                <w:b/>
                <w:color w:val="A82A3A"/>
                <w:sz w:val="19"/>
              </w:rPr>
              <w:t>No source control imaging yet.</w:t>
            </w:r>
            <w:r>
              <w:rPr>
                <w:sz w:val="19"/>
              </w:rPr>
              <w:t xml:space="preserve"> Last antibiotic dose 6 h ago.</w:t>
            </w:r>
          </w:p>
        </w:tc>
      </w:tr>
      <w:tr w:rsidR="00822DAF" w14:paraId="19F6658A" w14:textId="77777777">
        <w:tc>
          <w:tcPr>
            <w:tcW w:w="2200" w:type="dxa"/>
          </w:tcPr>
          <w:p w14:paraId="21800BD3" w14:textId="77777777" w:rsidR="00822DAF" w:rsidRDefault="00000000">
            <w:pPr>
              <w:spacing w:after="40"/>
            </w:pPr>
            <w:r>
              <w:rPr>
                <w:b/>
                <w:color w:val="0D7488"/>
                <w:sz w:val="19"/>
              </w:rPr>
              <w:t>Labs</w:t>
            </w:r>
          </w:p>
        </w:tc>
        <w:tc>
          <w:tcPr>
            <w:tcW w:w="7160" w:type="dxa"/>
          </w:tcPr>
          <w:p w14:paraId="48525792" w14:textId="77777777" w:rsidR="00822DAF" w:rsidRDefault="00000000">
            <w:pPr>
              <w:spacing w:after="40"/>
            </w:pPr>
            <w:r>
              <w:rPr>
                <w:sz w:val="19"/>
              </w:rPr>
              <w:t xml:space="preserve">WBC </w:t>
            </w:r>
            <w:r>
              <w:rPr>
                <w:b/>
                <w:sz w:val="19"/>
              </w:rPr>
              <w:t>18.4</w:t>
            </w:r>
            <w:r>
              <w:rPr>
                <w:sz w:val="19"/>
              </w:rPr>
              <w:t xml:space="preserve"> (bandemia). Lactate </w:t>
            </w:r>
            <w:r>
              <w:rPr>
                <w:b/>
                <w:sz w:val="19"/>
              </w:rPr>
              <w:t>3.8</w:t>
            </w:r>
            <w:r>
              <w:rPr>
                <w:sz w:val="19"/>
              </w:rPr>
              <w:t xml:space="preserve"> (was 1.9). Cr 1.7 (↑1.0). Glucose 288. Blood cultures from admit: </w:t>
            </w:r>
            <w:r>
              <w:rPr>
                <w:b/>
                <w:color w:val="A82A3A"/>
                <w:sz w:val="19"/>
              </w:rPr>
              <w:t>GNR, speciation pending.</w:t>
            </w:r>
            <w:r>
              <w:rPr>
                <w:sz w:val="19"/>
              </w:rPr>
              <w:t xml:space="preserve"> UA: pyuria, nitrite+.</w:t>
            </w:r>
          </w:p>
        </w:tc>
      </w:tr>
      <w:tr w:rsidR="00822DAF" w14:paraId="50D52B5F" w14:textId="77777777">
        <w:tc>
          <w:tcPr>
            <w:tcW w:w="2200" w:type="dxa"/>
          </w:tcPr>
          <w:p w14:paraId="1CA22F62" w14:textId="77777777" w:rsidR="00822DAF" w:rsidRDefault="00000000">
            <w:pPr>
              <w:spacing w:after="40"/>
            </w:pPr>
            <w:r>
              <w:rPr>
                <w:b/>
                <w:color w:val="0D7488"/>
                <w:sz w:val="19"/>
              </w:rPr>
              <w:t>Imaging</w:t>
            </w:r>
          </w:p>
        </w:tc>
        <w:tc>
          <w:tcPr>
            <w:tcW w:w="7160" w:type="dxa"/>
          </w:tcPr>
          <w:p w14:paraId="15008AAF" w14:textId="77777777" w:rsidR="00822DAF" w:rsidRDefault="00000000">
            <w:pPr>
              <w:spacing w:after="40"/>
            </w:pPr>
            <w:r>
              <w:rPr>
                <w:sz w:val="19"/>
              </w:rPr>
              <w:t>Admission CT not done — diagnosed clinically. No renal imaging.</w:t>
            </w:r>
          </w:p>
        </w:tc>
      </w:tr>
      <w:tr w:rsidR="00822DAF" w14:paraId="407E1B80" w14:textId="77777777">
        <w:tc>
          <w:tcPr>
            <w:tcW w:w="2200" w:type="dxa"/>
          </w:tcPr>
          <w:p w14:paraId="1CEDC683" w14:textId="77777777" w:rsidR="00822DAF" w:rsidRDefault="00000000">
            <w:pPr>
              <w:spacing w:after="40"/>
            </w:pPr>
            <w:r>
              <w:rPr>
                <w:b/>
                <w:color w:val="0D7488"/>
                <w:sz w:val="19"/>
              </w:rPr>
              <w:t>Plan check</w:t>
            </w:r>
          </w:p>
        </w:tc>
        <w:tc>
          <w:tcPr>
            <w:tcW w:w="7160" w:type="dxa"/>
          </w:tcPr>
          <w:p w14:paraId="68E551C0" w14:textId="77777777" w:rsidR="00822DAF" w:rsidRDefault="00000000">
            <w:pPr>
              <w:spacing w:after="40"/>
            </w:pPr>
            <w:r>
              <w:rPr>
                <w:sz w:val="19"/>
              </w:rPr>
              <w:t>Source control not assessed. Antibiotics not broadened. No lactate clearance trend.</w:t>
            </w:r>
          </w:p>
        </w:tc>
      </w:tr>
    </w:tbl>
    <w:p w14:paraId="40F1D4CB" w14:textId="77777777" w:rsidR="00822DAF" w:rsidRDefault="00822DAF">
      <w:pPr>
        <w:spacing w:after="40"/>
      </w:pPr>
    </w:p>
    <w:p w14:paraId="187D3AAD" w14:textId="77777777" w:rsidR="00822DAF" w:rsidRDefault="00000000">
      <w:pPr>
        <w:spacing w:before="160" w:after="40"/>
      </w:pPr>
      <w:r>
        <w:rPr>
          <w:b/>
          <w:color w:val="6B4FA8"/>
          <w:sz w:val="17"/>
        </w:rPr>
        <w:t>YOUR MOVE</w:t>
      </w:r>
    </w:p>
    <w:p w14:paraId="1740CAE7" w14:textId="77777777" w:rsidR="00822DAF" w:rsidRDefault="00000000">
      <w:pPr>
        <w:spacing w:after="160"/>
      </w:pPr>
      <w:r>
        <w:t>Pyelo now with hypotension, lactate 3.8, AKI, and worsening despite ceftriaxone. One-liner, then work up the shock and the source — what's the most dangerous thing you're missing?</w:t>
      </w:r>
    </w:p>
    <w:p w14:paraId="2BB4C168" w14:textId="77777777" w:rsidR="00822DAF" w:rsidRDefault="00000000">
      <w:pPr>
        <w:spacing w:before="160" w:after="40"/>
      </w:pPr>
      <w:r>
        <w:rPr>
          <w:b/>
          <w:color w:val="1F6E44"/>
          <w:sz w:val="17"/>
        </w:rPr>
        <w:t>MODEL ONE-LINER</w:t>
      </w:r>
    </w:p>
    <w:p w14:paraId="506C832E" w14:textId="77777777" w:rsidR="00822DAF" w:rsidRDefault="00000000">
      <w:pPr>
        <w:ind w:left="200"/>
      </w:pPr>
      <w:r>
        <w:rPr>
          <w:i/>
          <w:color w:val="202835"/>
        </w:rPr>
        <w:t>59F with diabetes and pyelonephritis now in septic shock — fever, hypotension (MAP 61) despite minimal fluids, rising lactate 3.8, oliguria, AKI, and encephalopathy — failing first-line ceftriaxone, raising concern for an undrained source (obstructing stone/abscess/emphysematous pyelo) and/or resistant organism.</w:t>
      </w:r>
    </w:p>
    <w:p w14:paraId="6DF151BA" w14:textId="0065F3CF" w:rsidR="00822DAF" w:rsidRDefault="00000000">
      <w:r>
        <w:t xml:space="preserve">This is </w:t>
      </w:r>
      <w:r>
        <w:rPr>
          <w:b/>
        </w:rPr>
        <w:t>septic shock</w:t>
      </w:r>
      <w:r>
        <w:t xml:space="preserve"> by definition once you account for it: she needs the </w:t>
      </w:r>
      <w:r>
        <w:rPr>
          <w:b/>
        </w:rPr>
        <w:t>Sepsis-6 / hour-1 bundle</w:t>
      </w:r>
      <w:r>
        <w:t xml:space="preserve"> now — lactate (done, 3.8), blood cultures before broadening (pull repeats), broad-spectrum antibiotics</w:t>
      </w:r>
      <w:r w:rsidR="007B53DF">
        <w:t xml:space="preserve"> (AFTER drawing blood cultures)</w:t>
      </w:r>
      <w:r>
        <w:t xml:space="preserve">, and a </w:t>
      </w:r>
      <w:r>
        <w:rPr>
          <w:b/>
        </w:rPr>
        <w:t>30 mL/kg crystalloid</w:t>
      </w:r>
      <w:r>
        <w:t xml:space="preserve"> resuscitation, with vasopressors (norepinephrine) if MAP stays &lt;65 after fluids.</w:t>
      </w:r>
    </w:p>
    <w:p w14:paraId="5DD93A7D" w14:textId="77777777" w:rsidR="00822DAF" w:rsidRDefault="00000000">
      <w:r>
        <w:t xml:space="preserve">The most dangerous thing you're missing is </w:t>
      </w:r>
      <w:r>
        <w:rPr>
          <w:b/>
        </w:rPr>
        <w:t>source control</w:t>
      </w:r>
      <w:r>
        <w:t xml:space="preserve">. A pyelonephritis that deteriorates on appropriate antibiotics is an obstructed or undrained source until proven otherwise — an </w:t>
      </w:r>
      <w:r>
        <w:rPr>
          <w:b/>
        </w:rPr>
        <w:t>obstructing ureteral stone</w:t>
      </w:r>
      <w:r>
        <w:t xml:space="preserve">, a </w:t>
      </w:r>
      <w:r>
        <w:rPr>
          <w:b/>
        </w:rPr>
        <w:t>renal/perinephric abscess</w:t>
      </w:r>
      <w:r>
        <w:t xml:space="preserve">, or </w:t>
      </w:r>
      <w:r>
        <w:rPr>
          <w:b/>
        </w:rPr>
        <w:t>emphysematous pyelonephritis</w:t>
      </w:r>
      <w:r>
        <w:t xml:space="preserve"> in a diabetic. Antibiotics don't fix pus behind an obstruction; she needs imaging (CT) and possibly urology/IR for decompression.</w:t>
      </w:r>
    </w:p>
    <w:p w14:paraId="71A5B93B" w14:textId="77777777" w:rsidR="00822DAF" w:rsidRDefault="00000000">
      <w:r>
        <w:t xml:space="preserve">In parallel, assume the bug is winning: she's </w:t>
      </w:r>
      <w:r>
        <w:rPr>
          <w:b/>
        </w:rPr>
        <w:t>failing ceftriaxone</w:t>
      </w:r>
      <w:r>
        <w:t xml:space="preserve">, so </w:t>
      </w:r>
      <w:r>
        <w:rPr>
          <w:b/>
        </w:rPr>
        <w:t>broaden empiric coverage</w:t>
      </w:r>
      <w:r>
        <w:t xml:space="preserve"> (e.g., antipseudomonal ± consider resistant GNR) pending speciation/sensitivities of the known GNR, and re-culture. Diabetics earn a lower threshold for the aggressive read.</w:t>
      </w:r>
    </w:p>
    <w:p w14:paraId="7DBFF4E1" w14:textId="77777777" w:rsidR="00822DAF" w:rsidRDefault="00000000">
      <w:pPr>
        <w:spacing w:before="160" w:after="40"/>
      </w:pPr>
      <w:r>
        <w:rPr>
          <w:b/>
          <w:color w:val="966A00"/>
          <w:sz w:val="17"/>
        </w:rPr>
        <w:t>DIFFERENTIAL — FRAMED FOR THE WORKUP</w:t>
      </w:r>
    </w:p>
    <w:p w14:paraId="482263E2" w14:textId="77777777" w:rsidR="00822DAF" w:rsidRDefault="00000000">
      <w:pPr>
        <w:spacing w:after="60"/>
      </w:pPr>
      <w:r>
        <w:rPr>
          <w:b/>
        </w:rPr>
        <w:lastRenderedPageBreak/>
        <w:t>Working diagnosis: Septic shock from complicated pyelonephritis — query obstruction/abscess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762FEEB0" w14:textId="77777777">
        <w:tc>
          <w:tcPr>
            <w:tcW w:w="2500" w:type="dxa"/>
          </w:tcPr>
          <w:p w14:paraId="6A5EB096" w14:textId="77777777" w:rsidR="00822DAF" w:rsidRDefault="00000000">
            <w:pPr>
              <w:spacing w:after="40"/>
            </w:pPr>
            <w:r>
              <w:rPr>
                <w:b/>
                <w:color w:val="966A00"/>
                <w:sz w:val="19"/>
              </w:rPr>
              <w:t>Source — undrained</w:t>
            </w:r>
          </w:p>
        </w:tc>
        <w:tc>
          <w:tcPr>
            <w:tcW w:w="6860" w:type="dxa"/>
          </w:tcPr>
          <w:p w14:paraId="4DA96260" w14:textId="77777777" w:rsidR="00822DAF" w:rsidRDefault="00000000">
            <w:pPr>
              <w:spacing w:after="40"/>
            </w:pPr>
            <w:r>
              <w:rPr>
                <w:sz w:val="19"/>
              </w:rPr>
              <w:t>Obstructing stone, perinephric/renal abscess, emphysematous pyelo (diabetic)</w:t>
            </w:r>
          </w:p>
        </w:tc>
      </w:tr>
      <w:tr w:rsidR="00822DAF" w14:paraId="3114A610" w14:textId="77777777">
        <w:tc>
          <w:tcPr>
            <w:tcW w:w="2500" w:type="dxa"/>
          </w:tcPr>
          <w:p w14:paraId="27E4D2C5" w14:textId="77777777" w:rsidR="00822DAF" w:rsidRDefault="00000000">
            <w:pPr>
              <w:spacing w:after="40"/>
            </w:pPr>
            <w:r>
              <w:rPr>
                <w:b/>
                <w:color w:val="966A00"/>
                <w:sz w:val="19"/>
              </w:rPr>
              <w:t>Organism</w:t>
            </w:r>
          </w:p>
        </w:tc>
        <w:tc>
          <w:tcPr>
            <w:tcW w:w="6860" w:type="dxa"/>
          </w:tcPr>
          <w:p w14:paraId="10769A93" w14:textId="77777777" w:rsidR="00822DAF" w:rsidRDefault="00000000">
            <w:pPr>
              <w:spacing w:after="40"/>
            </w:pPr>
            <w:r>
              <w:rPr>
                <w:sz w:val="19"/>
              </w:rPr>
              <w:t>Resistant GNR failing ceftriaxone — broaden + await sensitivities</w:t>
            </w:r>
          </w:p>
        </w:tc>
      </w:tr>
      <w:tr w:rsidR="00822DAF" w14:paraId="4FF6E18B" w14:textId="77777777">
        <w:tc>
          <w:tcPr>
            <w:tcW w:w="2500" w:type="dxa"/>
          </w:tcPr>
          <w:p w14:paraId="0033712F" w14:textId="77777777" w:rsidR="00822DAF" w:rsidRDefault="00000000">
            <w:pPr>
              <w:spacing w:after="40"/>
            </w:pPr>
            <w:r>
              <w:rPr>
                <w:b/>
                <w:color w:val="966A00"/>
                <w:sz w:val="19"/>
              </w:rPr>
              <w:t>Shock type</w:t>
            </w:r>
          </w:p>
        </w:tc>
        <w:tc>
          <w:tcPr>
            <w:tcW w:w="6860" w:type="dxa"/>
          </w:tcPr>
          <w:p w14:paraId="5089C27C" w14:textId="77777777" w:rsidR="00822DAF" w:rsidRDefault="00000000">
            <w:pPr>
              <w:spacing w:after="40"/>
            </w:pPr>
            <w:r>
              <w:rPr>
                <w:sz w:val="19"/>
              </w:rPr>
              <w:t>Distributive (septic) leading; exclude concurrent hypovolemia/cardiogenic</w:t>
            </w:r>
          </w:p>
        </w:tc>
      </w:tr>
      <w:tr w:rsidR="00822DAF" w14:paraId="54A2D72B" w14:textId="77777777">
        <w:tc>
          <w:tcPr>
            <w:tcW w:w="2500" w:type="dxa"/>
          </w:tcPr>
          <w:p w14:paraId="4D377932" w14:textId="77777777" w:rsidR="00822DAF" w:rsidRDefault="00000000">
            <w:pPr>
              <w:spacing w:after="40"/>
            </w:pPr>
            <w:r>
              <w:rPr>
                <w:b/>
                <w:color w:val="966A00"/>
                <w:sz w:val="19"/>
              </w:rPr>
              <w:t>Other source</w:t>
            </w:r>
          </w:p>
        </w:tc>
        <w:tc>
          <w:tcPr>
            <w:tcW w:w="6860" w:type="dxa"/>
          </w:tcPr>
          <w:p w14:paraId="64315BFD" w14:textId="77777777" w:rsidR="00822DAF" w:rsidRDefault="00000000">
            <w:pPr>
              <w:spacing w:after="40"/>
            </w:pPr>
            <w:r>
              <w:rPr>
                <w:sz w:val="19"/>
              </w:rPr>
              <w:t>Reassess for second site (line, lung, abdomen) if no renal source found</w:t>
            </w:r>
          </w:p>
        </w:tc>
      </w:tr>
    </w:tbl>
    <w:p w14:paraId="062579CC" w14:textId="77777777" w:rsidR="00822DAF" w:rsidRDefault="00822DAF">
      <w:pPr>
        <w:spacing w:after="40"/>
      </w:pPr>
    </w:p>
    <w:p w14:paraId="66BE2D2C"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78EF7C3B" w14:textId="77777777">
        <w:tc>
          <w:tcPr>
            <w:tcW w:w="2500" w:type="dxa"/>
          </w:tcPr>
          <w:p w14:paraId="28D7D551" w14:textId="77777777" w:rsidR="00822DAF" w:rsidRDefault="00000000">
            <w:pPr>
              <w:spacing w:after="40"/>
            </w:pPr>
            <w:r>
              <w:rPr>
                <w:b/>
                <w:color w:val="A82A3A"/>
                <w:sz w:val="19"/>
              </w:rPr>
              <w:t>Anchoring trap</w:t>
            </w:r>
          </w:p>
        </w:tc>
        <w:tc>
          <w:tcPr>
            <w:tcW w:w="6860" w:type="dxa"/>
          </w:tcPr>
          <w:p w14:paraId="7B1F4037" w14:textId="77777777" w:rsidR="00822DAF" w:rsidRDefault="00000000">
            <w:pPr>
              <w:spacing w:after="40"/>
            </w:pPr>
            <w:r>
              <w:rPr>
                <w:sz w:val="19"/>
              </w:rPr>
              <w:t>Don't fixate on 'pyelo' — could be a second source (line, C. diff, pneumonia, cholangitis, abscess)</w:t>
            </w:r>
          </w:p>
        </w:tc>
      </w:tr>
      <w:tr w:rsidR="00822DAF" w14:paraId="1AB58F03" w14:textId="77777777">
        <w:tc>
          <w:tcPr>
            <w:tcW w:w="2500" w:type="dxa"/>
          </w:tcPr>
          <w:p w14:paraId="167DE630" w14:textId="77777777" w:rsidR="00822DAF" w:rsidRDefault="00000000">
            <w:pPr>
              <w:spacing w:after="40"/>
            </w:pPr>
            <w:r>
              <w:rPr>
                <w:b/>
                <w:color w:val="A82A3A"/>
                <w:sz w:val="19"/>
              </w:rPr>
              <w:t>Mimic</w:t>
            </w:r>
          </w:p>
        </w:tc>
        <w:tc>
          <w:tcPr>
            <w:tcW w:w="6860" w:type="dxa"/>
          </w:tcPr>
          <w:p w14:paraId="76F47190" w14:textId="77777777" w:rsidR="00822DAF" w:rsidRDefault="00000000">
            <w:pPr>
              <w:spacing w:after="40"/>
            </w:pPr>
            <w:r>
              <w:rPr>
                <w:sz w:val="19"/>
              </w:rPr>
              <w:t>Shock that isn't septic: adrenal crisis, PE, DKA, GI bleed, anaphylaxis, thyroid storm</w:t>
            </w:r>
          </w:p>
        </w:tc>
      </w:tr>
      <w:tr w:rsidR="00822DAF" w14:paraId="63132118" w14:textId="77777777">
        <w:tc>
          <w:tcPr>
            <w:tcW w:w="2500" w:type="dxa"/>
          </w:tcPr>
          <w:p w14:paraId="423C1692" w14:textId="77777777" w:rsidR="00822DAF" w:rsidRDefault="00000000">
            <w:pPr>
              <w:spacing w:after="40"/>
            </w:pPr>
            <w:r>
              <w:rPr>
                <w:b/>
                <w:color w:val="A82A3A"/>
                <w:sz w:val="19"/>
              </w:rPr>
              <w:t>Can't-miss</w:t>
            </w:r>
          </w:p>
        </w:tc>
        <w:tc>
          <w:tcPr>
            <w:tcW w:w="6860" w:type="dxa"/>
          </w:tcPr>
          <w:p w14:paraId="163AA686" w14:textId="77777777" w:rsidR="00822DAF" w:rsidRDefault="00000000">
            <w:pPr>
              <w:spacing w:after="40"/>
            </w:pPr>
            <w:r>
              <w:rPr>
                <w:sz w:val="19"/>
              </w:rPr>
              <w:t>Emphysematous pyelonephritis / obstructed infected system needing emergent decompression</w:t>
            </w:r>
          </w:p>
        </w:tc>
      </w:tr>
    </w:tbl>
    <w:p w14:paraId="6FE97B52" w14:textId="77777777" w:rsidR="00822DAF" w:rsidRDefault="00822DAF">
      <w:pPr>
        <w:spacing w:after="40"/>
      </w:pPr>
    </w:p>
    <w:p w14:paraId="6B2CDE51"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0A184A24" w14:textId="77777777">
        <w:tc>
          <w:tcPr>
            <w:tcW w:w="2500" w:type="dxa"/>
          </w:tcPr>
          <w:p w14:paraId="3359A810" w14:textId="77777777" w:rsidR="00822DAF" w:rsidRDefault="00000000">
            <w:pPr>
              <w:spacing w:after="40"/>
            </w:pPr>
            <w:r>
              <w:rPr>
                <w:b/>
                <w:color w:val="0D7488"/>
                <w:sz w:val="19"/>
              </w:rPr>
              <w:t>Repeat blood cultures</w:t>
            </w:r>
          </w:p>
        </w:tc>
        <w:tc>
          <w:tcPr>
            <w:tcW w:w="6860" w:type="dxa"/>
          </w:tcPr>
          <w:p w14:paraId="1191312D" w14:textId="77777777" w:rsidR="00822DAF" w:rsidRDefault="00000000">
            <w:pPr>
              <w:spacing w:after="40"/>
            </w:pPr>
            <w:r>
              <w:rPr>
                <w:sz w:val="19"/>
              </w:rPr>
              <w:t>Before broadening — and the original GNR needs speciation/sensitivities</w:t>
            </w:r>
          </w:p>
        </w:tc>
      </w:tr>
      <w:tr w:rsidR="00822DAF" w14:paraId="17A79C57" w14:textId="77777777">
        <w:tc>
          <w:tcPr>
            <w:tcW w:w="2500" w:type="dxa"/>
          </w:tcPr>
          <w:p w14:paraId="60E102CB" w14:textId="77777777" w:rsidR="00822DAF" w:rsidRDefault="00000000">
            <w:pPr>
              <w:spacing w:after="40"/>
            </w:pPr>
            <w:r>
              <w:rPr>
                <w:b/>
                <w:color w:val="0D7488"/>
                <w:sz w:val="19"/>
              </w:rPr>
              <w:t>CT abdomen/pelvis</w:t>
            </w:r>
          </w:p>
        </w:tc>
        <w:tc>
          <w:tcPr>
            <w:tcW w:w="6860" w:type="dxa"/>
          </w:tcPr>
          <w:p w14:paraId="33351D08" w14:textId="77777777" w:rsidR="00822DAF" w:rsidRDefault="00000000">
            <w:pPr>
              <w:spacing w:after="40"/>
            </w:pPr>
            <w:r>
              <w:rPr>
                <w:sz w:val="19"/>
              </w:rPr>
              <w:t>Source control: obstruction, abscess, gas (emphysematous pyelo)</w:t>
            </w:r>
          </w:p>
        </w:tc>
      </w:tr>
      <w:tr w:rsidR="00822DAF" w14:paraId="3C18F22D" w14:textId="77777777">
        <w:tc>
          <w:tcPr>
            <w:tcW w:w="2500" w:type="dxa"/>
          </w:tcPr>
          <w:p w14:paraId="142586AE" w14:textId="77777777" w:rsidR="00822DAF" w:rsidRDefault="00000000">
            <w:pPr>
              <w:spacing w:after="40"/>
            </w:pPr>
            <w:r>
              <w:rPr>
                <w:b/>
                <w:color w:val="0D7488"/>
                <w:sz w:val="19"/>
              </w:rPr>
              <w:t>Serial lactate</w:t>
            </w:r>
          </w:p>
        </w:tc>
        <w:tc>
          <w:tcPr>
            <w:tcW w:w="6860" w:type="dxa"/>
          </w:tcPr>
          <w:p w14:paraId="7EAC8937" w14:textId="77777777" w:rsidR="00822DAF" w:rsidRDefault="00000000">
            <w:pPr>
              <w:spacing w:after="40"/>
            </w:pPr>
            <w:r>
              <w:rPr>
                <w:sz w:val="19"/>
              </w:rPr>
              <w:t>Lactate clearance = resuscitation adequacy marker</w:t>
            </w:r>
          </w:p>
        </w:tc>
      </w:tr>
      <w:tr w:rsidR="00822DAF" w14:paraId="7438E57D" w14:textId="77777777">
        <w:tc>
          <w:tcPr>
            <w:tcW w:w="2500" w:type="dxa"/>
          </w:tcPr>
          <w:p w14:paraId="240F711B" w14:textId="77777777" w:rsidR="00822DAF" w:rsidRDefault="00000000">
            <w:pPr>
              <w:spacing w:after="40"/>
            </w:pPr>
            <w:r>
              <w:rPr>
                <w:b/>
                <w:color w:val="0D7488"/>
                <w:sz w:val="19"/>
              </w:rPr>
              <w:t>MAP / perfusion</w:t>
            </w:r>
          </w:p>
        </w:tc>
        <w:tc>
          <w:tcPr>
            <w:tcW w:w="6860" w:type="dxa"/>
          </w:tcPr>
          <w:p w14:paraId="7F72DA98" w14:textId="77777777" w:rsidR="00822DAF" w:rsidRDefault="00000000">
            <w:pPr>
              <w:spacing w:after="40"/>
            </w:pPr>
            <w:r>
              <w:rPr>
                <w:sz w:val="19"/>
              </w:rPr>
              <w:t>Target MAP ≥65; reassess after 30 mL/kg fluids</w:t>
            </w:r>
          </w:p>
        </w:tc>
      </w:tr>
      <w:tr w:rsidR="00822DAF" w14:paraId="43286E89" w14:textId="77777777">
        <w:tc>
          <w:tcPr>
            <w:tcW w:w="2500" w:type="dxa"/>
          </w:tcPr>
          <w:p w14:paraId="45C8D862" w14:textId="77777777" w:rsidR="00822DAF" w:rsidRDefault="00000000">
            <w:pPr>
              <w:spacing w:after="40"/>
            </w:pPr>
            <w:r>
              <w:rPr>
                <w:b/>
                <w:color w:val="0D7488"/>
                <w:sz w:val="19"/>
              </w:rPr>
              <w:t>Recheck CMP/VBG</w:t>
            </w:r>
          </w:p>
        </w:tc>
        <w:tc>
          <w:tcPr>
            <w:tcW w:w="6860" w:type="dxa"/>
          </w:tcPr>
          <w:p w14:paraId="4521F7B3" w14:textId="77777777" w:rsidR="00822DAF" w:rsidRDefault="00000000">
            <w:pPr>
              <w:spacing w:after="40"/>
            </w:pPr>
            <w:r>
              <w:rPr>
                <w:sz w:val="19"/>
              </w:rPr>
              <w:t>AKI, acidosis; glucose 288 — manage hyperglycemia</w:t>
            </w:r>
          </w:p>
        </w:tc>
      </w:tr>
      <w:tr w:rsidR="00822DAF" w14:paraId="609E94FB" w14:textId="77777777">
        <w:tc>
          <w:tcPr>
            <w:tcW w:w="2500" w:type="dxa"/>
          </w:tcPr>
          <w:p w14:paraId="012555D0" w14:textId="77777777" w:rsidR="00822DAF" w:rsidRDefault="00000000">
            <w:pPr>
              <w:spacing w:after="40"/>
            </w:pPr>
            <w:r>
              <w:rPr>
                <w:b/>
                <w:color w:val="0D7488"/>
                <w:sz w:val="19"/>
              </w:rPr>
              <w:t>Urology / IR</w:t>
            </w:r>
          </w:p>
        </w:tc>
        <w:tc>
          <w:tcPr>
            <w:tcW w:w="6860" w:type="dxa"/>
          </w:tcPr>
          <w:p w14:paraId="1059D073" w14:textId="77777777" w:rsidR="00822DAF" w:rsidRDefault="00000000">
            <w:pPr>
              <w:spacing w:after="40"/>
            </w:pPr>
            <w:r>
              <w:rPr>
                <w:sz w:val="19"/>
              </w:rPr>
              <w:t>If obstruction or abscess — decompress/drain urgently</w:t>
            </w:r>
          </w:p>
        </w:tc>
      </w:tr>
    </w:tbl>
    <w:p w14:paraId="3EC65848" w14:textId="77777777" w:rsidR="00822DAF" w:rsidRDefault="00822DAF">
      <w:pPr>
        <w:spacing w:after="40"/>
      </w:pPr>
    </w:p>
    <w:p w14:paraId="5A35A463" w14:textId="77777777" w:rsidR="00822DAF" w:rsidRDefault="00000000">
      <w:pPr>
        <w:spacing w:before="160" w:after="40"/>
      </w:pPr>
      <w:r>
        <w:rPr>
          <w:b/>
          <w:color w:val="1F6E44"/>
          <w:sz w:val="17"/>
        </w:rPr>
        <w:t>INITIAL MANAGEMENT</w:t>
      </w:r>
    </w:p>
    <w:p w14:paraId="56F048D3" w14:textId="77777777" w:rsidR="00822DAF" w:rsidRDefault="00000000">
      <w:pPr>
        <w:pStyle w:val="ListBullet"/>
        <w:spacing w:after="60"/>
      </w:pPr>
      <w:r>
        <w:t>Hour-1 bundle: cultures → broaden antibiotics → 30 mL/kg balanced crystalloid → trend lactate</w:t>
      </w:r>
    </w:p>
    <w:p w14:paraId="5B269ED7" w14:textId="77777777" w:rsidR="00822DAF" w:rsidRDefault="00000000">
      <w:pPr>
        <w:pStyle w:val="ListBullet"/>
        <w:spacing w:after="60"/>
      </w:pPr>
      <w:r>
        <w:t>Norepinephrine if MAP &lt;65 after fluids; escalate level of care (ICU)</w:t>
      </w:r>
    </w:p>
    <w:p w14:paraId="73A8964A" w14:textId="77777777" w:rsidR="00822DAF" w:rsidRDefault="00000000">
      <w:pPr>
        <w:pStyle w:val="ListBullet"/>
        <w:spacing w:after="60"/>
      </w:pPr>
      <w:r>
        <w:t>URGENT source control: imaging now, urology/IR for drainage of obstruction/abscess</w:t>
      </w:r>
    </w:p>
    <w:p w14:paraId="259A7C36" w14:textId="77777777" w:rsidR="00822DAF" w:rsidRDefault="00000000">
      <w:pPr>
        <w:pStyle w:val="ListBullet"/>
        <w:spacing w:after="60"/>
      </w:pPr>
      <w:r>
        <w:t>Broaden empiric coverage given failure of ceftriaxone; de-escalate on sensitivities</w:t>
      </w:r>
    </w:p>
    <w:p w14:paraId="329BE9AD" w14:textId="77777777" w:rsidR="00822DAF" w:rsidRDefault="00000000">
      <w:pPr>
        <w:pStyle w:val="ListBullet"/>
        <w:spacing w:after="60"/>
      </w:pPr>
      <w:r>
        <w:t>Manage hyperglycemia; reassess for DKA/HHS given diabetes + stress</w:t>
      </w:r>
    </w:p>
    <w:p w14:paraId="22606552" w14:textId="77777777" w:rsidR="00822DAF" w:rsidRDefault="00000000">
      <w:pPr>
        <w:spacing w:before="160" w:after="40"/>
      </w:pPr>
      <w:r>
        <w:rPr>
          <w:b/>
          <w:color w:val="0D7488"/>
          <w:sz w:val="17"/>
        </w:rPr>
        <w:t>PEARL</w:t>
      </w:r>
    </w:p>
    <w:p w14:paraId="671BBB9A" w14:textId="77777777" w:rsidR="00822DAF" w:rsidRDefault="00000000">
      <w:r>
        <w:rPr>
          <w:i/>
        </w:rPr>
        <w:t>A localized infection that deteriorates on appropriate antibiotics is an undrained source until proven otherwise. In sepsis, antibiotics + fluids buy time — source control is the cure. Image early, drain early.</w:t>
      </w:r>
    </w:p>
    <w:p w14:paraId="2DF8E15B" w14:textId="77777777" w:rsidR="00822DAF" w:rsidRDefault="00822DAF">
      <w:pPr>
        <w:pageBreakBefore/>
      </w:pPr>
    </w:p>
    <w:p w14:paraId="3FEA34CE" w14:textId="77777777" w:rsidR="00822DAF" w:rsidRDefault="00000000">
      <w:pPr>
        <w:spacing w:before="160" w:after="40"/>
      </w:pPr>
      <w:r>
        <w:rPr>
          <w:b/>
          <w:color w:val="6B4FA8"/>
          <w:sz w:val="17"/>
        </w:rPr>
        <w:t>GI / HEME   ·   ACUITY: SICK</w:t>
      </w:r>
    </w:p>
    <w:p w14:paraId="16F88706" w14:textId="77777777" w:rsidR="00822DAF" w:rsidRDefault="00000000">
      <w:pPr>
        <w:pStyle w:val="Heading2"/>
      </w:pPr>
      <w:r>
        <w:t>Mr. Ahmed · GI bleed</w:t>
      </w:r>
    </w:p>
    <w:p w14:paraId="5760AFE5" w14:textId="77777777" w:rsidR="00822DAF" w:rsidRDefault="00000000">
      <w:r>
        <w:rPr>
          <w:i/>
          <w:color w:val="556070"/>
        </w:rPr>
        <w:t>63M on apixaban for AFib, admitted for COPD. Overnight: melena and a Hgb drop. Work up the GI bleed and stratify risk.</w:t>
      </w:r>
    </w:p>
    <w:p w14:paraId="3348BF4E"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63B88534" w14:textId="77777777">
        <w:tc>
          <w:tcPr>
            <w:tcW w:w="2200" w:type="dxa"/>
          </w:tcPr>
          <w:p w14:paraId="08DFE862" w14:textId="77777777" w:rsidR="00822DAF" w:rsidRDefault="00000000">
            <w:pPr>
              <w:spacing w:after="40"/>
            </w:pPr>
            <w:r>
              <w:rPr>
                <w:b/>
                <w:color w:val="0D7488"/>
                <w:sz w:val="19"/>
              </w:rPr>
              <w:t>Vitals (24h)</w:t>
            </w:r>
          </w:p>
        </w:tc>
        <w:tc>
          <w:tcPr>
            <w:tcW w:w="7160" w:type="dxa"/>
          </w:tcPr>
          <w:p w14:paraId="10E2B14D" w14:textId="77777777" w:rsidR="00822DAF" w:rsidRDefault="00000000">
            <w:pPr>
              <w:spacing w:after="40"/>
            </w:pPr>
            <w:r>
              <w:rPr>
                <w:sz w:val="19"/>
              </w:rPr>
              <w:t xml:space="preserve">HR </w:t>
            </w:r>
            <w:r>
              <w:rPr>
                <w:b/>
                <w:sz w:val="19"/>
              </w:rPr>
              <w:t>108</w:t>
            </w:r>
            <w:r>
              <w:rPr>
                <w:sz w:val="19"/>
              </w:rPr>
              <w:t xml:space="preserve"> (was 76). BP </w:t>
            </w:r>
            <w:r>
              <w:rPr>
                <w:b/>
                <w:sz w:val="19"/>
              </w:rPr>
              <w:t>104/62</w:t>
            </w:r>
            <w:r>
              <w:rPr>
                <w:sz w:val="19"/>
              </w:rPr>
              <w:t xml:space="preserve"> (was 132/78). </w:t>
            </w:r>
            <w:r>
              <w:rPr>
                <w:b/>
                <w:color w:val="A82A3A"/>
                <w:sz w:val="19"/>
              </w:rPr>
              <w:t>Orthostatic</w:t>
            </w:r>
            <w:r>
              <w:rPr>
                <w:sz w:val="19"/>
              </w:rPr>
              <w:t xml:space="preserve"> per nursing. Afebrile. SpO₂ 95% RA.</w:t>
            </w:r>
          </w:p>
        </w:tc>
      </w:tr>
      <w:tr w:rsidR="00822DAF" w14:paraId="0EDCD9A8" w14:textId="77777777">
        <w:tc>
          <w:tcPr>
            <w:tcW w:w="2200" w:type="dxa"/>
          </w:tcPr>
          <w:p w14:paraId="38DAF881" w14:textId="77777777" w:rsidR="00822DAF" w:rsidRDefault="00000000">
            <w:pPr>
              <w:spacing w:after="40"/>
            </w:pPr>
            <w:r>
              <w:rPr>
                <w:b/>
                <w:color w:val="0D7488"/>
                <w:sz w:val="19"/>
              </w:rPr>
              <w:t>I/O · weight</w:t>
            </w:r>
          </w:p>
        </w:tc>
        <w:tc>
          <w:tcPr>
            <w:tcW w:w="7160" w:type="dxa"/>
          </w:tcPr>
          <w:p w14:paraId="437C33D2" w14:textId="77777777" w:rsidR="00822DAF" w:rsidRDefault="00000000">
            <w:pPr>
              <w:spacing w:after="40"/>
            </w:pPr>
            <w:r>
              <w:rPr>
                <w:sz w:val="19"/>
              </w:rPr>
              <w:t xml:space="preserve">Two large </w:t>
            </w:r>
            <w:r>
              <w:rPr>
                <w:b/>
                <w:sz w:val="19"/>
              </w:rPr>
              <w:t>melenotic</w:t>
            </w:r>
            <w:r>
              <w:rPr>
                <w:sz w:val="19"/>
              </w:rPr>
              <w:t xml:space="preserve"> stools overnight. UOP borderline. No hematemesis reported.</w:t>
            </w:r>
          </w:p>
        </w:tc>
      </w:tr>
      <w:tr w:rsidR="00822DAF" w14:paraId="436872AA" w14:textId="77777777">
        <w:tc>
          <w:tcPr>
            <w:tcW w:w="2200" w:type="dxa"/>
          </w:tcPr>
          <w:p w14:paraId="4996B7C1" w14:textId="77777777" w:rsidR="00822DAF" w:rsidRDefault="00000000">
            <w:pPr>
              <w:spacing w:after="40"/>
            </w:pPr>
            <w:r>
              <w:rPr>
                <w:b/>
                <w:color w:val="0D7488"/>
                <w:sz w:val="19"/>
              </w:rPr>
              <w:t>Overnight</w:t>
            </w:r>
          </w:p>
        </w:tc>
        <w:tc>
          <w:tcPr>
            <w:tcW w:w="7160" w:type="dxa"/>
          </w:tcPr>
          <w:p w14:paraId="36144A05" w14:textId="77777777" w:rsidR="00822DAF" w:rsidRDefault="00000000">
            <w:pPr>
              <w:spacing w:after="40"/>
            </w:pPr>
            <w:r>
              <w:rPr>
                <w:sz w:val="19"/>
              </w:rPr>
              <w:t>Felt lightheaded standing. Nurse: "black tarry stool ×2, looks pale." Denies abdominal pain.</w:t>
            </w:r>
          </w:p>
        </w:tc>
      </w:tr>
      <w:tr w:rsidR="00822DAF" w14:paraId="07854D8E" w14:textId="77777777">
        <w:tc>
          <w:tcPr>
            <w:tcW w:w="2200" w:type="dxa"/>
          </w:tcPr>
          <w:p w14:paraId="1903BD3A" w14:textId="77777777" w:rsidR="00822DAF" w:rsidRDefault="00000000">
            <w:pPr>
              <w:spacing w:after="40"/>
            </w:pPr>
            <w:r>
              <w:rPr>
                <w:b/>
                <w:color w:val="0D7488"/>
                <w:sz w:val="19"/>
              </w:rPr>
              <w:t>MAR</w:t>
            </w:r>
          </w:p>
        </w:tc>
        <w:tc>
          <w:tcPr>
            <w:tcW w:w="7160" w:type="dxa"/>
          </w:tcPr>
          <w:p w14:paraId="3F7F08E7" w14:textId="77777777" w:rsidR="00822DAF" w:rsidRDefault="00000000">
            <w:pPr>
              <w:spacing w:after="40"/>
            </w:pPr>
            <w:r>
              <w:rPr>
                <w:b/>
                <w:sz w:val="19"/>
              </w:rPr>
              <w:t>Apixaban</w:t>
            </w:r>
            <w:r>
              <w:rPr>
                <w:sz w:val="19"/>
              </w:rPr>
              <w:t xml:space="preserve"> given last evening. </w:t>
            </w:r>
            <w:r>
              <w:rPr>
                <w:b/>
                <w:color w:val="A82A3A"/>
                <w:sz w:val="19"/>
              </w:rPr>
              <w:t>No PPI on MAR.</w:t>
            </w:r>
            <w:r>
              <w:rPr>
                <w:sz w:val="19"/>
              </w:rPr>
              <w:t xml:space="preserve"> Home NSAID listed on med-rec. Tiotropium, albuterol.</w:t>
            </w:r>
          </w:p>
        </w:tc>
      </w:tr>
      <w:tr w:rsidR="00822DAF" w14:paraId="120D891F" w14:textId="77777777">
        <w:tc>
          <w:tcPr>
            <w:tcW w:w="2200" w:type="dxa"/>
          </w:tcPr>
          <w:p w14:paraId="1FFCE694" w14:textId="77777777" w:rsidR="00822DAF" w:rsidRDefault="00000000">
            <w:pPr>
              <w:spacing w:after="40"/>
            </w:pPr>
            <w:r>
              <w:rPr>
                <w:b/>
                <w:color w:val="0D7488"/>
                <w:sz w:val="19"/>
              </w:rPr>
              <w:t>Labs</w:t>
            </w:r>
          </w:p>
        </w:tc>
        <w:tc>
          <w:tcPr>
            <w:tcW w:w="7160" w:type="dxa"/>
          </w:tcPr>
          <w:p w14:paraId="442672C3" w14:textId="77777777" w:rsidR="00822DAF" w:rsidRDefault="00000000">
            <w:pPr>
              <w:spacing w:after="40"/>
            </w:pPr>
            <w:r>
              <w:rPr>
                <w:sz w:val="19"/>
              </w:rPr>
              <w:t xml:space="preserve">Hgb </w:t>
            </w:r>
            <w:r>
              <w:rPr>
                <w:b/>
                <w:sz w:val="19"/>
              </w:rPr>
              <w:t>7.9</w:t>
            </w:r>
            <w:r>
              <w:rPr>
                <w:sz w:val="19"/>
              </w:rPr>
              <w:t xml:space="preserve"> (was 11.6). Plt 210. INR 1.2. BUN </w:t>
            </w:r>
            <w:r>
              <w:rPr>
                <w:b/>
                <w:sz w:val="19"/>
              </w:rPr>
              <w:t>32</w:t>
            </w:r>
            <w:r>
              <w:rPr>
                <w:sz w:val="19"/>
              </w:rPr>
              <w:t>, Cr 1.0 (</w:t>
            </w:r>
            <w:r>
              <w:rPr>
                <w:b/>
                <w:color w:val="A82A3A"/>
                <w:sz w:val="19"/>
              </w:rPr>
              <w:t>elevated BUN:Cr</w:t>
            </w:r>
            <w:r>
              <w:rPr>
                <w:sz w:val="19"/>
              </w:rPr>
              <w:t>). Type &amp; screen not yet sent.</w:t>
            </w:r>
          </w:p>
        </w:tc>
      </w:tr>
      <w:tr w:rsidR="00822DAF" w14:paraId="48BE9CA8" w14:textId="77777777">
        <w:tc>
          <w:tcPr>
            <w:tcW w:w="2200" w:type="dxa"/>
          </w:tcPr>
          <w:p w14:paraId="2C521B6B" w14:textId="77777777" w:rsidR="00822DAF" w:rsidRDefault="00000000">
            <w:pPr>
              <w:spacing w:after="40"/>
            </w:pPr>
            <w:r>
              <w:rPr>
                <w:b/>
                <w:color w:val="0D7488"/>
                <w:sz w:val="19"/>
              </w:rPr>
              <w:t>Imaging</w:t>
            </w:r>
          </w:p>
        </w:tc>
        <w:tc>
          <w:tcPr>
            <w:tcW w:w="7160" w:type="dxa"/>
          </w:tcPr>
          <w:p w14:paraId="64F29157" w14:textId="77777777" w:rsidR="00822DAF" w:rsidRDefault="00000000">
            <w:pPr>
              <w:spacing w:after="40"/>
            </w:pPr>
            <w:r>
              <w:rPr>
                <w:sz w:val="19"/>
              </w:rPr>
              <w:t>None. No NG lavage performed.</w:t>
            </w:r>
          </w:p>
        </w:tc>
      </w:tr>
      <w:tr w:rsidR="00822DAF" w14:paraId="224C2EE1" w14:textId="77777777">
        <w:tc>
          <w:tcPr>
            <w:tcW w:w="2200" w:type="dxa"/>
          </w:tcPr>
          <w:p w14:paraId="538CC201" w14:textId="77777777" w:rsidR="00822DAF" w:rsidRDefault="00000000">
            <w:pPr>
              <w:spacing w:after="40"/>
            </w:pPr>
            <w:r>
              <w:rPr>
                <w:b/>
                <w:color w:val="0D7488"/>
                <w:sz w:val="19"/>
              </w:rPr>
              <w:t>Plan check</w:t>
            </w:r>
          </w:p>
        </w:tc>
        <w:tc>
          <w:tcPr>
            <w:tcW w:w="7160" w:type="dxa"/>
          </w:tcPr>
          <w:p w14:paraId="59FB8C8F" w14:textId="77777777" w:rsidR="00822DAF" w:rsidRDefault="00000000">
            <w:pPr>
              <w:spacing w:after="40"/>
            </w:pPr>
            <w:r>
              <w:rPr>
                <w:sz w:val="19"/>
              </w:rPr>
              <w:t>No GI consult. No PPI started. No transfusion threshold documented. 2 IVs?</w:t>
            </w:r>
          </w:p>
        </w:tc>
      </w:tr>
    </w:tbl>
    <w:p w14:paraId="5FAF3AEA" w14:textId="77777777" w:rsidR="00822DAF" w:rsidRDefault="00822DAF">
      <w:pPr>
        <w:spacing w:after="40"/>
      </w:pPr>
    </w:p>
    <w:p w14:paraId="6074004B" w14:textId="77777777" w:rsidR="00822DAF" w:rsidRDefault="00000000">
      <w:pPr>
        <w:spacing w:before="160" w:after="40"/>
      </w:pPr>
      <w:r>
        <w:rPr>
          <w:b/>
          <w:color w:val="6B4FA8"/>
          <w:sz w:val="17"/>
        </w:rPr>
        <w:t>YOUR MOVE</w:t>
      </w:r>
    </w:p>
    <w:p w14:paraId="5D3C1C8E" w14:textId="77777777" w:rsidR="00822DAF" w:rsidRDefault="00000000">
      <w:pPr>
        <w:spacing w:after="160"/>
      </w:pPr>
      <w:r>
        <w:t>Melena, Hgb 11.6→7.9, tachycardic and orthostatic, on apixaban. One-liner, then resuscitate and work up — upper or lower source, and what do you do about the anticoagulant?</w:t>
      </w:r>
    </w:p>
    <w:p w14:paraId="66204F39" w14:textId="77777777" w:rsidR="00822DAF" w:rsidRDefault="00000000">
      <w:pPr>
        <w:spacing w:before="160" w:after="40"/>
      </w:pPr>
      <w:r>
        <w:rPr>
          <w:b/>
          <w:color w:val="1F6E44"/>
          <w:sz w:val="17"/>
        </w:rPr>
        <w:t>MODEL ONE-LINER</w:t>
      </w:r>
    </w:p>
    <w:p w14:paraId="008C1D2B" w14:textId="77777777" w:rsidR="00822DAF" w:rsidRDefault="00000000">
      <w:pPr>
        <w:ind w:left="200"/>
      </w:pPr>
      <w:r>
        <w:rPr>
          <w:i/>
          <w:color w:val="202835"/>
        </w:rPr>
        <w:t>63M on apixaban with acute GI bleed — melena, Hgb 11.6→7.9, tachycardic and orthostatic with an elevated BUN:Cr ratio — picture most consistent with an upper GI source (NSAID + anticoagulant), now with hemodynamic compromise requiring resuscitation.</w:t>
      </w:r>
    </w:p>
    <w:p w14:paraId="1A47BDD6" w14:textId="77777777" w:rsidR="00822DAF" w:rsidRDefault="00000000">
      <w:r>
        <w:rPr>
          <w:b/>
        </w:rPr>
        <w:t>Resuscitate before you investigate.</w:t>
      </w:r>
      <w:r>
        <w:t xml:space="preserve"> He has signs of significant volume loss (tachycardia, orthostasis, soft BP): two large-bore IVs, </w:t>
      </w:r>
      <w:r>
        <w:rPr>
          <w:b/>
        </w:rPr>
        <w:t>type and crossmatch</w:t>
      </w:r>
      <w:r>
        <w:t xml:space="preserve">, start fluids, and transfuse to a threshold — for most GI bleeds the evidence supports a </w:t>
      </w:r>
      <w:r>
        <w:rPr>
          <w:b/>
        </w:rPr>
        <w:t>restrictive Hgb target of ~7 g/dL</w:t>
      </w:r>
      <w:r>
        <w:t xml:space="preserve"> (higher if active large-volume bleeding or cardiac ischemia). Send coags and a repeat Hgb knowing it lags acutely.</w:t>
      </w:r>
    </w:p>
    <w:p w14:paraId="4D4A6B99" w14:textId="2C7813C6" w:rsidR="00822DAF" w:rsidRDefault="00000000">
      <w:r>
        <w:t xml:space="preserve">The data point to an </w:t>
      </w:r>
      <w:r>
        <w:rPr>
          <w:b/>
        </w:rPr>
        <w:t>upper</w:t>
      </w:r>
      <w:r>
        <w:t xml:space="preserve"> source: melena (not hematochezia), an </w:t>
      </w:r>
      <w:r>
        <w:rPr>
          <w:b/>
        </w:rPr>
        <w:t>elevated BUN:Cr</w:t>
      </w:r>
      <w:r>
        <w:t xml:space="preserve"> from digested blood, NSAID use, and anticoagulation. Start an </w:t>
      </w:r>
      <w:r>
        <w:rPr>
          <w:b/>
        </w:rPr>
        <w:t>IV PPI</w:t>
      </w:r>
      <w:r>
        <w:t xml:space="preserve"> and get </w:t>
      </w:r>
      <w:r>
        <w:rPr>
          <w:b/>
        </w:rPr>
        <w:t>GI on board for EGD</w:t>
      </w:r>
      <w:r>
        <w:t xml:space="preserve">; </w:t>
      </w:r>
      <w:r w:rsidR="00FF7D5C">
        <w:t>Octreotide if you’re worried about variceal rupture. I</w:t>
      </w:r>
      <w:r>
        <w:t xml:space="preserve">f there were brisk hematochezia with </w:t>
      </w:r>
      <w:proofErr w:type="gramStart"/>
      <w:r>
        <w:t>instability</w:t>
      </w:r>
      <w:proofErr w:type="gramEnd"/>
      <w:r>
        <w:t xml:space="preserve"> you'd also think upper with rapid transit, and a colonoscopy/CT angio pathway for lower sources.</w:t>
      </w:r>
    </w:p>
    <w:p w14:paraId="3B0E9C0B" w14:textId="77777777" w:rsidR="00822DAF" w:rsidRDefault="00000000">
      <w:r>
        <w:t xml:space="preserve">The anticoagulant is the crux: </w:t>
      </w:r>
      <w:r>
        <w:rPr>
          <w:b/>
        </w:rPr>
        <w:t>hold apixaban</w:t>
      </w:r>
      <w:r>
        <w:t xml:space="preserve"> now. Reversal (andexanet/4-factor PCC) is reserved for life-threatening bleeding — weigh it against his AFib thromboembolic risk, ideally with GI and possibly heme/cards input. Risk-stratify with a </w:t>
      </w:r>
      <w:r>
        <w:rPr>
          <w:b/>
        </w:rPr>
        <w:t>Glasgow-Blatchford score</w:t>
      </w:r>
      <w:r>
        <w:t xml:space="preserve"> to justify the urgency and admission level.</w:t>
      </w:r>
    </w:p>
    <w:p w14:paraId="3A8530DB" w14:textId="77777777" w:rsidR="00822DAF" w:rsidRDefault="00000000">
      <w:pPr>
        <w:spacing w:before="160" w:after="40"/>
      </w:pPr>
      <w:r>
        <w:rPr>
          <w:b/>
          <w:color w:val="966A00"/>
          <w:sz w:val="17"/>
        </w:rPr>
        <w:t>DIFFERENTIAL — FRAMED FOR THE WORKUP</w:t>
      </w:r>
    </w:p>
    <w:p w14:paraId="22B019C0" w14:textId="77777777" w:rsidR="00822DAF" w:rsidRDefault="00000000">
      <w:pPr>
        <w:spacing w:after="60"/>
      </w:pPr>
      <w:r>
        <w:rPr>
          <w:b/>
        </w:rPr>
        <w:t>Working diagnosis: Acute (likely upper) GI bleed on anticoagulation with hemodynamic instability</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2D889022" w14:textId="77777777">
        <w:tc>
          <w:tcPr>
            <w:tcW w:w="2500" w:type="dxa"/>
          </w:tcPr>
          <w:p w14:paraId="58D8AC92" w14:textId="77777777" w:rsidR="00822DAF" w:rsidRDefault="00000000">
            <w:pPr>
              <w:spacing w:after="40"/>
            </w:pPr>
            <w:r>
              <w:rPr>
                <w:b/>
                <w:color w:val="966A00"/>
                <w:sz w:val="19"/>
              </w:rPr>
              <w:t>Upper (leading)</w:t>
            </w:r>
          </w:p>
        </w:tc>
        <w:tc>
          <w:tcPr>
            <w:tcW w:w="6860" w:type="dxa"/>
          </w:tcPr>
          <w:p w14:paraId="0B61445E" w14:textId="77777777" w:rsidR="00822DAF" w:rsidRDefault="00000000">
            <w:pPr>
              <w:spacing w:after="40"/>
            </w:pPr>
            <w:r>
              <w:rPr>
                <w:sz w:val="19"/>
              </w:rPr>
              <w:t>Peptic ulcer (NSAID + anticoag), gastritis, varices, Mallory-Weiss</w:t>
            </w:r>
          </w:p>
        </w:tc>
      </w:tr>
      <w:tr w:rsidR="00822DAF" w14:paraId="157E11D0" w14:textId="77777777">
        <w:tc>
          <w:tcPr>
            <w:tcW w:w="2500" w:type="dxa"/>
          </w:tcPr>
          <w:p w14:paraId="6B0E34DA" w14:textId="77777777" w:rsidR="00822DAF" w:rsidRDefault="00000000">
            <w:pPr>
              <w:spacing w:after="40"/>
            </w:pPr>
            <w:r>
              <w:rPr>
                <w:b/>
                <w:color w:val="966A00"/>
                <w:sz w:val="19"/>
              </w:rPr>
              <w:lastRenderedPageBreak/>
              <w:t>Lower</w:t>
            </w:r>
          </w:p>
        </w:tc>
        <w:tc>
          <w:tcPr>
            <w:tcW w:w="6860" w:type="dxa"/>
          </w:tcPr>
          <w:p w14:paraId="1B0E7A7F" w14:textId="77777777" w:rsidR="00822DAF" w:rsidRDefault="00000000">
            <w:pPr>
              <w:spacing w:after="40"/>
            </w:pPr>
            <w:r>
              <w:rPr>
                <w:sz w:val="19"/>
              </w:rPr>
              <w:t>Diverticular, angiodysplasia, malignancy — less likely given melena + ↑BUN:Cr</w:t>
            </w:r>
          </w:p>
        </w:tc>
      </w:tr>
      <w:tr w:rsidR="00822DAF" w14:paraId="095EB306" w14:textId="77777777">
        <w:tc>
          <w:tcPr>
            <w:tcW w:w="2500" w:type="dxa"/>
          </w:tcPr>
          <w:p w14:paraId="207E0A78" w14:textId="77777777" w:rsidR="00822DAF" w:rsidRDefault="00000000">
            <w:pPr>
              <w:spacing w:after="40"/>
            </w:pPr>
            <w:r>
              <w:rPr>
                <w:b/>
                <w:color w:val="966A00"/>
                <w:sz w:val="19"/>
              </w:rPr>
              <w:t>Mimic</w:t>
            </w:r>
          </w:p>
        </w:tc>
        <w:tc>
          <w:tcPr>
            <w:tcW w:w="6860" w:type="dxa"/>
          </w:tcPr>
          <w:p w14:paraId="1E645006" w14:textId="77777777" w:rsidR="00822DAF" w:rsidRDefault="00000000">
            <w:pPr>
              <w:spacing w:after="40"/>
            </w:pPr>
            <w:r>
              <w:rPr>
                <w:sz w:val="19"/>
              </w:rPr>
              <w:t>Bismuth/iron causing dark stool — but Hgb drop is real</w:t>
            </w:r>
          </w:p>
        </w:tc>
      </w:tr>
    </w:tbl>
    <w:p w14:paraId="1106B38A" w14:textId="77777777" w:rsidR="00822DAF" w:rsidRDefault="00822DAF">
      <w:pPr>
        <w:spacing w:after="40"/>
      </w:pPr>
    </w:p>
    <w:p w14:paraId="49227E1D"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60B510D7" w14:textId="77777777">
        <w:tc>
          <w:tcPr>
            <w:tcW w:w="2500" w:type="dxa"/>
          </w:tcPr>
          <w:p w14:paraId="4B4CF53A" w14:textId="77777777" w:rsidR="00822DAF" w:rsidRDefault="00000000">
            <w:pPr>
              <w:spacing w:after="40"/>
            </w:pPr>
            <w:r>
              <w:rPr>
                <w:b/>
                <w:color w:val="A82A3A"/>
                <w:sz w:val="19"/>
              </w:rPr>
              <w:t>Mimic</w:t>
            </w:r>
          </w:p>
        </w:tc>
        <w:tc>
          <w:tcPr>
            <w:tcW w:w="6860" w:type="dxa"/>
          </w:tcPr>
          <w:p w14:paraId="626891FA" w14:textId="77777777" w:rsidR="00822DAF" w:rsidRDefault="00000000">
            <w:pPr>
              <w:spacing w:after="40"/>
            </w:pPr>
            <w:r>
              <w:rPr>
                <w:sz w:val="19"/>
              </w:rPr>
              <w:t>Bismuth/iron/spinach darken stool; a brisk UPPER bleed can present as hematochezia with instability</w:t>
            </w:r>
          </w:p>
        </w:tc>
      </w:tr>
      <w:tr w:rsidR="00822DAF" w14:paraId="6A7D6BCF" w14:textId="77777777">
        <w:tc>
          <w:tcPr>
            <w:tcW w:w="2500" w:type="dxa"/>
          </w:tcPr>
          <w:p w14:paraId="1D53ECF6" w14:textId="77777777" w:rsidR="00822DAF" w:rsidRDefault="00000000">
            <w:pPr>
              <w:spacing w:after="40"/>
            </w:pPr>
            <w:r>
              <w:rPr>
                <w:b/>
                <w:color w:val="A82A3A"/>
                <w:sz w:val="19"/>
              </w:rPr>
              <w:t>Can't-miss</w:t>
            </w:r>
          </w:p>
        </w:tc>
        <w:tc>
          <w:tcPr>
            <w:tcW w:w="6860" w:type="dxa"/>
          </w:tcPr>
          <w:p w14:paraId="37B65F93" w14:textId="77777777" w:rsidR="00822DAF" w:rsidRDefault="00000000">
            <w:pPr>
              <w:spacing w:after="40"/>
            </w:pPr>
            <w:r>
              <w:rPr>
                <w:sz w:val="19"/>
              </w:rPr>
              <w:t>Variceal hemorrhage; aortoenteric fistula (prior AAA/aortic graft); GI malignancy</w:t>
            </w:r>
          </w:p>
        </w:tc>
      </w:tr>
      <w:tr w:rsidR="00822DAF" w14:paraId="3526454B" w14:textId="77777777">
        <w:tc>
          <w:tcPr>
            <w:tcW w:w="2500" w:type="dxa"/>
          </w:tcPr>
          <w:p w14:paraId="689DC322" w14:textId="77777777" w:rsidR="00822DAF" w:rsidRDefault="00000000">
            <w:pPr>
              <w:spacing w:after="40"/>
            </w:pPr>
            <w:r>
              <w:rPr>
                <w:b/>
                <w:color w:val="A82A3A"/>
                <w:sz w:val="19"/>
              </w:rPr>
              <w:t>Confounder</w:t>
            </w:r>
          </w:p>
        </w:tc>
        <w:tc>
          <w:tcPr>
            <w:tcW w:w="6860" w:type="dxa"/>
          </w:tcPr>
          <w:p w14:paraId="0753CE84" w14:textId="77777777" w:rsidR="00822DAF" w:rsidRDefault="00000000">
            <w:pPr>
              <w:spacing w:after="40"/>
            </w:pPr>
            <w:r>
              <w:rPr>
                <w:sz w:val="19"/>
              </w:rPr>
              <w:t>Acute Hgb lags — a 'reassuring' first value can undercall active bleeding; trend it with the vitals</w:t>
            </w:r>
          </w:p>
        </w:tc>
      </w:tr>
    </w:tbl>
    <w:p w14:paraId="183D0F96" w14:textId="77777777" w:rsidR="00822DAF" w:rsidRDefault="00822DAF">
      <w:pPr>
        <w:spacing w:after="40"/>
      </w:pPr>
    </w:p>
    <w:p w14:paraId="798BAFF3"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2BAFC913" w14:textId="77777777">
        <w:tc>
          <w:tcPr>
            <w:tcW w:w="2500" w:type="dxa"/>
          </w:tcPr>
          <w:p w14:paraId="7EEA01E6" w14:textId="77777777" w:rsidR="00822DAF" w:rsidRDefault="00000000">
            <w:pPr>
              <w:spacing w:after="40"/>
            </w:pPr>
            <w:r>
              <w:rPr>
                <w:b/>
                <w:color w:val="0D7488"/>
                <w:sz w:val="19"/>
              </w:rPr>
              <w:t>Type &amp; crossmatch</w:t>
            </w:r>
          </w:p>
        </w:tc>
        <w:tc>
          <w:tcPr>
            <w:tcW w:w="6860" w:type="dxa"/>
          </w:tcPr>
          <w:p w14:paraId="7257C1B9" w14:textId="77777777" w:rsidR="00822DAF" w:rsidRDefault="00000000">
            <w:pPr>
              <w:spacing w:after="40"/>
            </w:pPr>
            <w:r>
              <w:rPr>
                <w:sz w:val="19"/>
              </w:rPr>
              <w:t>Send now — gating step for transfusion</w:t>
            </w:r>
          </w:p>
        </w:tc>
      </w:tr>
      <w:tr w:rsidR="00822DAF" w14:paraId="57E01973" w14:textId="77777777">
        <w:tc>
          <w:tcPr>
            <w:tcW w:w="2500" w:type="dxa"/>
          </w:tcPr>
          <w:p w14:paraId="11C1A2EA" w14:textId="77777777" w:rsidR="00822DAF" w:rsidRDefault="00000000">
            <w:pPr>
              <w:spacing w:after="40"/>
            </w:pPr>
            <w:r>
              <w:rPr>
                <w:b/>
                <w:color w:val="0D7488"/>
                <w:sz w:val="19"/>
              </w:rPr>
              <w:t>Serial Hgb</w:t>
            </w:r>
          </w:p>
        </w:tc>
        <w:tc>
          <w:tcPr>
            <w:tcW w:w="6860" w:type="dxa"/>
          </w:tcPr>
          <w:p w14:paraId="4C93A9A6" w14:textId="77777777" w:rsidR="00822DAF" w:rsidRDefault="00000000">
            <w:pPr>
              <w:spacing w:after="40"/>
            </w:pPr>
            <w:r>
              <w:rPr>
                <w:sz w:val="19"/>
              </w:rPr>
              <w:t>Lags acutely; trend q4–6h alongside vitals</w:t>
            </w:r>
          </w:p>
        </w:tc>
      </w:tr>
      <w:tr w:rsidR="00822DAF" w14:paraId="12B9EFEA" w14:textId="77777777">
        <w:tc>
          <w:tcPr>
            <w:tcW w:w="2500" w:type="dxa"/>
          </w:tcPr>
          <w:p w14:paraId="4B3D29F1" w14:textId="77777777" w:rsidR="00822DAF" w:rsidRDefault="00000000">
            <w:pPr>
              <w:spacing w:after="40"/>
            </w:pPr>
            <w:r>
              <w:rPr>
                <w:b/>
                <w:color w:val="0D7488"/>
                <w:sz w:val="19"/>
              </w:rPr>
              <w:t>Coags / anti-Xa</w:t>
            </w:r>
          </w:p>
        </w:tc>
        <w:tc>
          <w:tcPr>
            <w:tcW w:w="6860" w:type="dxa"/>
          </w:tcPr>
          <w:p w14:paraId="047EE23D" w14:textId="77777777" w:rsidR="00822DAF" w:rsidRDefault="00000000">
            <w:pPr>
              <w:spacing w:after="40"/>
            </w:pPr>
            <w:r>
              <w:rPr>
                <w:sz w:val="19"/>
              </w:rPr>
              <w:t>INR 1.2; assess anticoagulant effect</w:t>
            </w:r>
          </w:p>
        </w:tc>
      </w:tr>
      <w:tr w:rsidR="00822DAF" w14:paraId="7A14171F" w14:textId="77777777">
        <w:tc>
          <w:tcPr>
            <w:tcW w:w="2500" w:type="dxa"/>
          </w:tcPr>
          <w:p w14:paraId="0235AEDE" w14:textId="77777777" w:rsidR="00822DAF" w:rsidRDefault="00000000">
            <w:pPr>
              <w:spacing w:after="40"/>
            </w:pPr>
            <w:r>
              <w:rPr>
                <w:b/>
                <w:color w:val="0D7488"/>
                <w:sz w:val="19"/>
              </w:rPr>
              <w:t>BUN:Cr ratio</w:t>
            </w:r>
          </w:p>
        </w:tc>
        <w:tc>
          <w:tcPr>
            <w:tcW w:w="6860" w:type="dxa"/>
          </w:tcPr>
          <w:p w14:paraId="6082195E" w14:textId="77777777" w:rsidR="00822DAF" w:rsidRDefault="00000000">
            <w:pPr>
              <w:spacing w:after="40"/>
            </w:pPr>
            <w:r>
              <w:rPr>
                <w:sz w:val="19"/>
              </w:rPr>
              <w:t>Elevated → supports upper source (digested blood)</w:t>
            </w:r>
          </w:p>
        </w:tc>
      </w:tr>
      <w:tr w:rsidR="00822DAF" w14:paraId="3195A9FE" w14:textId="77777777">
        <w:tc>
          <w:tcPr>
            <w:tcW w:w="2500" w:type="dxa"/>
          </w:tcPr>
          <w:p w14:paraId="6FC7E749" w14:textId="77777777" w:rsidR="00822DAF" w:rsidRDefault="00000000">
            <w:pPr>
              <w:spacing w:after="40"/>
            </w:pPr>
            <w:r>
              <w:rPr>
                <w:b/>
                <w:color w:val="0D7488"/>
                <w:sz w:val="19"/>
              </w:rPr>
              <w:t>Glasgow-Blatchford score</w:t>
            </w:r>
          </w:p>
        </w:tc>
        <w:tc>
          <w:tcPr>
            <w:tcW w:w="6860" w:type="dxa"/>
          </w:tcPr>
          <w:p w14:paraId="6300D26E" w14:textId="77777777" w:rsidR="00822DAF" w:rsidRDefault="00000000">
            <w:pPr>
              <w:spacing w:after="40"/>
            </w:pPr>
            <w:r>
              <w:rPr>
                <w:sz w:val="19"/>
              </w:rPr>
              <w:t>Risk stratification → urgency and disposition</w:t>
            </w:r>
          </w:p>
        </w:tc>
      </w:tr>
      <w:tr w:rsidR="00822DAF" w14:paraId="45731E2E" w14:textId="77777777">
        <w:tc>
          <w:tcPr>
            <w:tcW w:w="2500" w:type="dxa"/>
          </w:tcPr>
          <w:p w14:paraId="55A73B8E" w14:textId="77777777" w:rsidR="00822DAF" w:rsidRDefault="00000000">
            <w:pPr>
              <w:spacing w:after="40"/>
            </w:pPr>
            <w:r>
              <w:rPr>
                <w:b/>
                <w:color w:val="0D7488"/>
                <w:sz w:val="19"/>
              </w:rPr>
              <w:t>EGD (GI consult)</w:t>
            </w:r>
          </w:p>
        </w:tc>
        <w:tc>
          <w:tcPr>
            <w:tcW w:w="6860" w:type="dxa"/>
          </w:tcPr>
          <w:p w14:paraId="0BA49EF7" w14:textId="77777777" w:rsidR="00822DAF" w:rsidRDefault="00000000">
            <w:pPr>
              <w:spacing w:after="40"/>
            </w:pPr>
            <w:r>
              <w:rPr>
                <w:sz w:val="19"/>
              </w:rPr>
              <w:t>Diagnostic + therapeutic for upper source</w:t>
            </w:r>
          </w:p>
        </w:tc>
      </w:tr>
      <w:tr w:rsidR="00822DAF" w14:paraId="59CD4845" w14:textId="77777777">
        <w:tc>
          <w:tcPr>
            <w:tcW w:w="2500" w:type="dxa"/>
          </w:tcPr>
          <w:p w14:paraId="6C59AA3E" w14:textId="77777777" w:rsidR="00822DAF" w:rsidRDefault="00000000">
            <w:pPr>
              <w:spacing w:after="40"/>
            </w:pPr>
            <w:r>
              <w:rPr>
                <w:b/>
                <w:color w:val="0D7488"/>
                <w:sz w:val="19"/>
              </w:rPr>
              <w:t>Rectal exam / stool</w:t>
            </w:r>
          </w:p>
        </w:tc>
        <w:tc>
          <w:tcPr>
            <w:tcW w:w="6860" w:type="dxa"/>
          </w:tcPr>
          <w:p w14:paraId="46E4FD11" w14:textId="77777777" w:rsidR="00822DAF" w:rsidRDefault="00000000">
            <w:pPr>
              <w:spacing w:after="40"/>
            </w:pPr>
            <w:r>
              <w:rPr>
                <w:sz w:val="19"/>
              </w:rPr>
              <w:t>Confirm melena vs hematochezia → localizes source</w:t>
            </w:r>
          </w:p>
        </w:tc>
      </w:tr>
    </w:tbl>
    <w:p w14:paraId="335A69C4" w14:textId="77777777" w:rsidR="00822DAF" w:rsidRDefault="00822DAF">
      <w:pPr>
        <w:spacing w:after="40"/>
      </w:pPr>
    </w:p>
    <w:p w14:paraId="2E9850DB" w14:textId="77777777" w:rsidR="00822DAF" w:rsidRDefault="00000000">
      <w:pPr>
        <w:spacing w:before="160" w:after="40"/>
      </w:pPr>
      <w:r>
        <w:rPr>
          <w:b/>
          <w:color w:val="1F6E44"/>
          <w:sz w:val="17"/>
        </w:rPr>
        <w:t>INITIAL MANAGEMENT</w:t>
      </w:r>
    </w:p>
    <w:p w14:paraId="2462B46E" w14:textId="77777777" w:rsidR="00822DAF" w:rsidRDefault="00000000">
      <w:pPr>
        <w:pStyle w:val="ListBullet"/>
        <w:spacing w:after="60"/>
      </w:pPr>
      <w:r>
        <w:t>Two large-bore IVs, crystalloid resuscitation, transfuse to ~Hgb 7 (higher if ischemia/active brisk bleed)</w:t>
      </w:r>
    </w:p>
    <w:p w14:paraId="79B0B5C0" w14:textId="77777777" w:rsidR="00822DAF" w:rsidRDefault="00000000">
      <w:pPr>
        <w:pStyle w:val="ListBullet"/>
        <w:spacing w:after="60"/>
      </w:pPr>
      <w:r>
        <w:t>HOLD apixaban; reserve reversal (PCC/andexanet) for life-threatening bleeding — weigh thrombotic risk</w:t>
      </w:r>
    </w:p>
    <w:p w14:paraId="0B398622" w14:textId="77777777" w:rsidR="00822DAF" w:rsidRDefault="00000000">
      <w:pPr>
        <w:pStyle w:val="ListBullet"/>
        <w:spacing w:after="60"/>
      </w:pPr>
      <w:r>
        <w:t>Start IV PPI infusion; NPO for likely EGD</w:t>
      </w:r>
    </w:p>
    <w:p w14:paraId="38DB71BC" w14:textId="77777777" w:rsidR="00822DAF" w:rsidRDefault="00000000">
      <w:pPr>
        <w:pStyle w:val="ListBullet"/>
        <w:spacing w:after="60"/>
      </w:pPr>
      <w:r>
        <w:t>Urgent GI consult for endoscopy; ICU/step-up if unstable</w:t>
      </w:r>
    </w:p>
    <w:p w14:paraId="55A719A7" w14:textId="77777777" w:rsidR="00822DAF" w:rsidRDefault="00000000">
      <w:pPr>
        <w:pStyle w:val="ListBullet"/>
        <w:spacing w:after="60"/>
      </w:pPr>
      <w:r>
        <w:t>Hold/stop home NSAID; correct coagulopathy as indicated</w:t>
      </w:r>
    </w:p>
    <w:p w14:paraId="06900C24" w14:textId="77777777" w:rsidR="00822DAF" w:rsidRDefault="00000000">
      <w:pPr>
        <w:spacing w:before="160" w:after="40"/>
      </w:pPr>
      <w:r>
        <w:rPr>
          <w:b/>
          <w:color w:val="0D7488"/>
          <w:sz w:val="17"/>
        </w:rPr>
        <w:t>PEARL</w:t>
      </w:r>
    </w:p>
    <w:p w14:paraId="5F2E66D7" w14:textId="77777777" w:rsidR="00822DAF" w:rsidRDefault="00000000">
      <w:r>
        <w:rPr>
          <w:i/>
        </w:rPr>
        <w:t>In GI bleeding the order is resuscitate → risk-stratify → localize → scope. Melena + a high BUN:Cr says upper. And every anticoagulated bleeder is a deliberate hold-vs-reverse decision, not an automatic one.</w:t>
      </w:r>
    </w:p>
    <w:p w14:paraId="122C34ED" w14:textId="77777777" w:rsidR="00822DAF" w:rsidRDefault="00822DAF">
      <w:pPr>
        <w:pageBreakBefore/>
      </w:pPr>
    </w:p>
    <w:p w14:paraId="44F73460" w14:textId="77777777" w:rsidR="00822DAF" w:rsidRDefault="00000000">
      <w:pPr>
        <w:spacing w:before="160" w:after="40"/>
      </w:pPr>
      <w:r>
        <w:rPr>
          <w:b/>
          <w:color w:val="6B4FA8"/>
          <w:sz w:val="17"/>
        </w:rPr>
        <w:t>PULM / CARDS   ·   ACUITY: SICK</w:t>
      </w:r>
    </w:p>
    <w:p w14:paraId="5AA11D44" w14:textId="77777777" w:rsidR="00822DAF" w:rsidRDefault="00000000">
      <w:pPr>
        <w:pStyle w:val="Heading2"/>
      </w:pPr>
      <w:r>
        <w:t>Mrs. Petrova · Acute hypoxia</w:t>
      </w:r>
    </w:p>
    <w:p w14:paraId="71ECA419" w14:textId="77777777" w:rsidR="00822DAF" w:rsidRDefault="00000000">
      <w:r>
        <w:rPr>
          <w:i/>
          <w:color w:val="556070"/>
        </w:rPr>
        <w:t>71F, recent knee replacement, admitted for cellulitis. Overnight: sudden dyspnea and a desaturation. Work up acute hypoxemia and decide PE vs the alternatives.</w:t>
      </w:r>
    </w:p>
    <w:p w14:paraId="1E605097"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37D6069E" w14:textId="77777777">
        <w:tc>
          <w:tcPr>
            <w:tcW w:w="2200" w:type="dxa"/>
          </w:tcPr>
          <w:p w14:paraId="70006DEB" w14:textId="77777777" w:rsidR="00822DAF" w:rsidRDefault="00000000">
            <w:pPr>
              <w:spacing w:after="40"/>
            </w:pPr>
            <w:r>
              <w:rPr>
                <w:b/>
                <w:color w:val="0D7488"/>
                <w:sz w:val="19"/>
              </w:rPr>
              <w:t>Vitals (now)</w:t>
            </w:r>
          </w:p>
        </w:tc>
        <w:tc>
          <w:tcPr>
            <w:tcW w:w="7160" w:type="dxa"/>
          </w:tcPr>
          <w:p w14:paraId="5B85D1FF" w14:textId="77777777" w:rsidR="00822DAF" w:rsidRDefault="00000000">
            <w:pPr>
              <w:spacing w:after="40"/>
            </w:pPr>
            <w:r>
              <w:rPr>
                <w:sz w:val="19"/>
              </w:rPr>
              <w:t xml:space="preserve">HR </w:t>
            </w:r>
            <w:r>
              <w:rPr>
                <w:b/>
                <w:sz w:val="19"/>
              </w:rPr>
              <w:t>116</w:t>
            </w:r>
            <w:r>
              <w:rPr>
                <w:sz w:val="19"/>
              </w:rPr>
              <w:t xml:space="preserve">. BP 128/80. RR </w:t>
            </w:r>
            <w:r>
              <w:rPr>
                <w:b/>
                <w:sz w:val="19"/>
              </w:rPr>
              <w:t>28</w:t>
            </w:r>
            <w:r>
              <w:rPr>
                <w:sz w:val="19"/>
              </w:rPr>
              <w:t xml:space="preserve">. SpO₂ </w:t>
            </w:r>
            <w:r>
              <w:rPr>
                <w:b/>
                <w:sz w:val="19"/>
              </w:rPr>
              <w:t>86% RA</w:t>
            </w:r>
            <w:r>
              <w:rPr>
                <w:sz w:val="19"/>
              </w:rPr>
              <w:t xml:space="preserve"> → 93% on 4L. Afebrile. Right calf swelling noted.</w:t>
            </w:r>
          </w:p>
        </w:tc>
      </w:tr>
      <w:tr w:rsidR="00822DAF" w14:paraId="514EB7B8" w14:textId="77777777">
        <w:tc>
          <w:tcPr>
            <w:tcW w:w="2200" w:type="dxa"/>
          </w:tcPr>
          <w:p w14:paraId="28C8B337" w14:textId="77777777" w:rsidR="00822DAF" w:rsidRDefault="00000000">
            <w:pPr>
              <w:spacing w:after="40"/>
            </w:pPr>
            <w:r>
              <w:rPr>
                <w:b/>
                <w:color w:val="0D7488"/>
                <w:sz w:val="19"/>
              </w:rPr>
              <w:t>I/O · weight</w:t>
            </w:r>
          </w:p>
        </w:tc>
        <w:tc>
          <w:tcPr>
            <w:tcW w:w="7160" w:type="dxa"/>
          </w:tcPr>
          <w:p w14:paraId="36901A53" w14:textId="77777777" w:rsidR="00822DAF" w:rsidRDefault="00000000">
            <w:pPr>
              <w:spacing w:after="40"/>
            </w:pPr>
            <w:r>
              <w:rPr>
                <w:sz w:val="19"/>
              </w:rPr>
              <w:t>Net even. No new weight gain. JVP not elevated. Lungs: clear, no crackles on quick listen.</w:t>
            </w:r>
          </w:p>
        </w:tc>
      </w:tr>
      <w:tr w:rsidR="00822DAF" w14:paraId="0DF17C02" w14:textId="77777777">
        <w:tc>
          <w:tcPr>
            <w:tcW w:w="2200" w:type="dxa"/>
          </w:tcPr>
          <w:p w14:paraId="53EAF851" w14:textId="77777777" w:rsidR="00822DAF" w:rsidRDefault="00000000">
            <w:pPr>
              <w:spacing w:after="40"/>
            </w:pPr>
            <w:r>
              <w:rPr>
                <w:b/>
                <w:color w:val="0D7488"/>
                <w:sz w:val="19"/>
              </w:rPr>
              <w:t>Overnight</w:t>
            </w:r>
          </w:p>
        </w:tc>
        <w:tc>
          <w:tcPr>
            <w:tcW w:w="7160" w:type="dxa"/>
          </w:tcPr>
          <w:p w14:paraId="78451988" w14:textId="77777777" w:rsidR="00822DAF" w:rsidRDefault="00000000">
            <w:pPr>
              <w:spacing w:after="40"/>
            </w:pPr>
            <w:r>
              <w:rPr>
                <w:sz w:val="19"/>
              </w:rPr>
              <w:t>Sudden onset SOB at 0300 with pleuritic chest discomfort. No cough, no fever. Anxious-appearing.</w:t>
            </w:r>
          </w:p>
        </w:tc>
      </w:tr>
      <w:tr w:rsidR="00822DAF" w14:paraId="2EDF6523" w14:textId="77777777">
        <w:tc>
          <w:tcPr>
            <w:tcW w:w="2200" w:type="dxa"/>
          </w:tcPr>
          <w:p w14:paraId="042F071C" w14:textId="77777777" w:rsidR="00822DAF" w:rsidRDefault="00000000">
            <w:pPr>
              <w:spacing w:after="40"/>
            </w:pPr>
            <w:r>
              <w:rPr>
                <w:b/>
                <w:color w:val="0D7488"/>
                <w:sz w:val="19"/>
              </w:rPr>
              <w:t>MAR</w:t>
            </w:r>
          </w:p>
        </w:tc>
        <w:tc>
          <w:tcPr>
            <w:tcW w:w="7160" w:type="dxa"/>
          </w:tcPr>
          <w:p w14:paraId="1B30815C" w14:textId="77777777" w:rsidR="00822DAF" w:rsidRDefault="00000000">
            <w:pPr>
              <w:spacing w:after="40"/>
            </w:pPr>
            <w:r>
              <w:rPr>
                <w:b/>
                <w:color w:val="A82A3A"/>
                <w:sz w:val="19"/>
              </w:rPr>
              <w:t>No VTE prophylaxis charted</w:t>
            </w:r>
            <w:r>
              <w:rPr>
                <w:sz w:val="19"/>
              </w:rPr>
              <w:t xml:space="preserve"> (held for cellulitis dosing question). IV antibiotics. PRN lorazepam ×1 for anxiety.</w:t>
            </w:r>
          </w:p>
        </w:tc>
      </w:tr>
      <w:tr w:rsidR="00822DAF" w14:paraId="0E0EAB83" w14:textId="77777777">
        <w:tc>
          <w:tcPr>
            <w:tcW w:w="2200" w:type="dxa"/>
          </w:tcPr>
          <w:p w14:paraId="4B37CAD4" w14:textId="77777777" w:rsidR="00822DAF" w:rsidRDefault="00000000">
            <w:pPr>
              <w:spacing w:after="40"/>
            </w:pPr>
            <w:r>
              <w:rPr>
                <w:b/>
                <w:color w:val="0D7488"/>
                <w:sz w:val="19"/>
              </w:rPr>
              <w:t>Labs</w:t>
            </w:r>
          </w:p>
        </w:tc>
        <w:tc>
          <w:tcPr>
            <w:tcW w:w="7160" w:type="dxa"/>
          </w:tcPr>
          <w:p w14:paraId="366CFC0F" w14:textId="77777777" w:rsidR="00822DAF" w:rsidRDefault="00000000">
            <w:pPr>
              <w:spacing w:after="40"/>
            </w:pPr>
            <w:r>
              <w:rPr>
                <w:sz w:val="19"/>
              </w:rPr>
              <w:t xml:space="preserve">Trop slightly elevated. BNP normal. Lactate 1.6. </w:t>
            </w:r>
            <w:r>
              <w:rPr>
                <w:b/>
                <w:color w:val="A82A3A"/>
                <w:sz w:val="19"/>
              </w:rPr>
              <w:t>D-dimer not sent.</w:t>
            </w:r>
            <w:r>
              <w:rPr>
                <w:sz w:val="19"/>
              </w:rPr>
              <w:t xml:space="preserve"> ABG pending. Hgb 11.0.</w:t>
            </w:r>
          </w:p>
        </w:tc>
      </w:tr>
      <w:tr w:rsidR="00822DAF" w14:paraId="535446E0" w14:textId="77777777">
        <w:tc>
          <w:tcPr>
            <w:tcW w:w="2200" w:type="dxa"/>
          </w:tcPr>
          <w:p w14:paraId="63D66ED2" w14:textId="77777777" w:rsidR="00822DAF" w:rsidRDefault="00000000">
            <w:pPr>
              <w:spacing w:after="40"/>
            </w:pPr>
            <w:r>
              <w:rPr>
                <w:b/>
                <w:color w:val="0D7488"/>
                <w:sz w:val="19"/>
              </w:rPr>
              <w:t>Imaging</w:t>
            </w:r>
          </w:p>
        </w:tc>
        <w:tc>
          <w:tcPr>
            <w:tcW w:w="7160" w:type="dxa"/>
          </w:tcPr>
          <w:p w14:paraId="34664AE7" w14:textId="61802DAF" w:rsidR="00822DAF" w:rsidRDefault="00000000">
            <w:pPr>
              <w:spacing w:after="40"/>
            </w:pPr>
            <w:r>
              <w:rPr>
                <w:sz w:val="19"/>
              </w:rPr>
              <w:t xml:space="preserve">ECG: </w:t>
            </w:r>
            <w:r>
              <w:rPr>
                <w:b/>
                <w:sz w:val="19"/>
              </w:rPr>
              <w:t>sinus tach</w:t>
            </w:r>
            <w:r>
              <w:rPr>
                <w:sz w:val="19"/>
              </w:rPr>
              <w:t>, no STEMI. CXR: clear lungs, no edema, no infiltrate.</w:t>
            </w:r>
          </w:p>
        </w:tc>
      </w:tr>
      <w:tr w:rsidR="00822DAF" w14:paraId="30B9994B" w14:textId="77777777">
        <w:tc>
          <w:tcPr>
            <w:tcW w:w="2200" w:type="dxa"/>
          </w:tcPr>
          <w:p w14:paraId="632FD9BD" w14:textId="77777777" w:rsidR="00822DAF" w:rsidRDefault="00000000">
            <w:pPr>
              <w:spacing w:after="40"/>
            </w:pPr>
            <w:r>
              <w:rPr>
                <w:b/>
                <w:color w:val="0D7488"/>
                <w:sz w:val="19"/>
              </w:rPr>
              <w:t>Plan check</w:t>
            </w:r>
          </w:p>
        </w:tc>
        <w:tc>
          <w:tcPr>
            <w:tcW w:w="7160" w:type="dxa"/>
          </w:tcPr>
          <w:p w14:paraId="3DC103BF" w14:textId="77777777" w:rsidR="00822DAF" w:rsidRDefault="00000000">
            <w:pPr>
              <w:spacing w:after="40"/>
            </w:pPr>
            <w:r>
              <w:rPr>
                <w:sz w:val="19"/>
              </w:rPr>
              <w:t>No PE workup ordered. No prophylaxis given since admission. No leg Dopplers.</w:t>
            </w:r>
          </w:p>
        </w:tc>
      </w:tr>
    </w:tbl>
    <w:p w14:paraId="5B3AA318" w14:textId="77777777" w:rsidR="00822DAF" w:rsidRDefault="00822DAF">
      <w:pPr>
        <w:spacing w:after="40"/>
      </w:pPr>
    </w:p>
    <w:p w14:paraId="738FA92E" w14:textId="77777777" w:rsidR="00822DAF" w:rsidRDefault="00000000">
      <w:pPr>
        <w:spacing w:before="160" w:after="40"/>
      </w:pPr>
      <w:r>
        <w:rPr>
          <w:b/>
          <w:color w:val="6B4FA8"/>
          <w:sz w:val="17"/>
        </w:rPr>
        <w:t>YOUR MOVE</w:t>
      </w:r>
    </w:p>
    <w:p w14:paraId="695A4544" w14:textId="77777777" w:rsidR="00822DAF" w:rsidRDefault="00000000">
      <w:pPr>
        <w:spacing w:after="160"/>
      </w:pPr>
      <w:r>
        <w:t>Sudden hypoxia + pleuritic pain + tachycardia, clear lungs and clear CXR, recent surgery, no prophylaxis. One-liner, then work up the hypoxia — what's your pretest probability and next test?</w:t>
      </w:r>
    </w:p>
    <w:p w14:paraId="47202FC6" w14:textId="77777777" w:rsidR="00822DAF" w:rsidRDefault="00000000">
      <w:pPr>
        <w:spacing w:before="160" w:after="40"/>
      </w:pPr>
      <w:r>
        <w:rPr>
          <w:b/>
          <w:color w:val="1F6E44"/>
          <w:sz w:val="17"/>
        </w:rPr>
        <w:t>MODEL ONE-LINER</w:t>
      </w:r>
    </w:p>
    <w:p w14:paraId="38D59240" w14:textId="33C924B2" w:rsidR="00822DAF" w:rsidRDefault="00000000">
      <w:pPr>
        <w:ind w:left="200"/>
      </w:pPr>
      <w:r>
        <w:rPr>
          <w:i/>
          <w:color w:val="202835"/>
        </w:rPr>
        <w:t>71F with recent knee arthroplasty and no VTE prophylaxis, now with abrupt pleuritic dyspnea, hypoxia to 86%, sinus tachycardia and clear lungs/CXR — high clinical pretest probability for acute pulmonary embolism.</w:t>
      </w:r>
    </w:p>
    <w:p w14:paraId="74587A7D" w14:textId="77777777" w:rsidR="00822DAF" w:rsidRDefault="00000000">
      <w:r>
        <w:t xml:space="preserve">The pattern is </w:t>
      </w:r>
      <w:r>
        <w:rPr>
          <w:b/>
        </w:rPr>
        <w:t>hypoxia with a clear chest</w:t>
      </w:r>
      <w:r>
        <w:t xml:space="preserve"> — that mismatch (no crackles, no infiltrate, no edema, normal BNP) pushes you away from pneumonia and flash pulmonary edema and toward a </w:t>
      </w:r>
      <w:r>
        <w:rPr>
          <w:b/>
        </w:rPr>
        <w:t>vascular</w:t>
      </w:r>
      <w:r>
        <w:t xml:space="preserve"> cause. Add the provoking factors: </w:t>
      </w:r>
      <w:r>
        <w:rPr>
          <w:b/>
        </w:rPr>
        <w:t>recent orthopedic surgery, immobility, no prophylaxis, unilateral calf swelling</w:t>
      </w:r>
      <w:r>
        <w:t>, and sudden pleuritic onset. This is a high-probability PE.</w:t>
      </w:r>
    </w:p>
    <w:p w14:paraId="015FF411" w14:textId="0348E2DF" w:rsidR="00822DAF" w:rsidRDefault="00000000">
      <w:r>
        <w:t>With high pretest probability</w:t>
      </w:r>
      <w:r w:rsidR="00DF2CD4">
        <w:t xml:space="preserve"> (based on a Wells score to stratify)</w:t>
      </w:r>
      <w:r>
        <w:t xml:space="preserve">, a </w:t>
      </w:r>
      <w:r>
        <w:rPr>
          <w:b/>
        </w:rPr>
        <w:t>D-dimer doesn't help</w:t>
      </w:r>
      <w:r>
        <w:t xml:space="preserve"> — you don't risk-stratify your way out of a high-probability story. Go to </w:t>
      </w:r>
      <w:r>
        <w:rPr>
          <w:b/>
        </w:rPr>
        <w:t>CT pulmonary angiography</w:t>
      </w:r>
      <w:r>
        <w:t xml:space="preserve"> (or V/Q if contrast contraindicated by the AKI risk). If she were too unstable to travel, bedside </w:t>
      </w:r>
      <w:r>
        <w:rPr>
          <w:b/>
        </w:rPr>
        <w:t>echo</w:t>
      </w:r>
      <w:r>
        <w:t xml:space="preserve"> for RV strain plus </w:t>
      </w:r>
      <w:r>
        <w:rPr>
          <w:b/>
        </w:rPr>
        <w:t>leg Dopplers</w:t>
      </w:r>
      <w:r>
        <w:t xml:space="preserve"> could support empiric treatment.</w:t>
      </w:r>
    </w:p>
    <w:p w14:paraId="5922DDCE" w14:textId="6659A03D" w:rsidR="00822DAF" w:rsidRDefault="00000000">
      <w:r>
        <w:t xml:space="preserve">Don't wait for the scan to act on the </w:t>
      </w:r>
      <w:r>
        <w:rPr>
          <w:b/>
        </w:rPr>
        <w:t>highest-risk</w:t>
      </w:r>
      <w:r>
        <w:t xml:space="preserve"> read: if pretest probability is high and there's no major bleeding contraindication, </w:t>
      </w:r>
      <w:r>
        <w:rPr>
          <w:b/>
        </w:rPr>
        <w:t>start empiric anticoagulation now</w:t>
      </w:r>
      <w:r>
        <w:t xml:space="preserve"> and image promptly. Meanwhile assess severity — the mildly elevated troponin and tachycardia raise the question of </w:t>
      </w:r>
      <w:r>
        <w:rPr>
          <w:b/>
        </w:rPr>
        <w:t>RV strain / submassive PE</w:t>
      </w:r>
      <w:r>
        <w:t>, which changes monitoring and the conversation about escalation.</w:t>
      </w:r>
      <w:r w:rsidR="00F0565C">
        <w:t xml:space="preserve"> Use the newly updated ABCDE pulmonary embolism guidelines to best stratify your patient.</w:t>
      </w:r>
    </w:p>
    <w:p w14:paraId="29A4196E" w14:textId="77777777" w:rsidR="00822DAF" w:rsidRDefault="00000000">
      <w:pPr>
        <w:spacing w:before="160" w:after="40"/>
      </w:pPr>
      <w:r>
        <w:rPr>
          <w:b/>
          <w:color w:val="966A00"/>
          <w:sz w:val="17"/>
        </w:rPr>
        <w:t>DIFFERENTIAL — FRAMED FOR THE WORKUP</w:t>
      </w:r>
    </w:p>
    <w:p w14:paraId="17705DFD" w14:textId="77777777" w:rsidR="00822DAF" w:rsidRDefault="00000000">
      <w:pPr>
        <w:spacing w:after="60"/>
      </w:pPr>
      <w:r>
        <w:rPr>
          <w:b/>
        </w:rPr>
        <w:t>Working diagnosis: Suspected acute pulmonary embolism — high pretest probability</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0DCCE6EF" w14:textId="77777777">
        <w:tc>
          <w:tcPr>
            <w:tcW w:w="2500" w:type="dxa"/>
          </w:tcPr>
          <w:p w14:paraId="4CD28242" w14:textId="77777777" w:rsidR="00822DAF" w:rsidRDefault="00000000">
            <w:pPr>
              <w:spacing w:after="40"/>
            </w:pPr>
            <w:r>
              <w:rPr>
                <w:b/>
                <w:color w:val="966A00"/>
                <w:sz w:val="19"/>
              </w:rPr>
              <w:t>Vascular (leading)</w:t>
            </w:r>
          </w:p>
        </w:tc>
        <w:tc>
          <w:tcPr>
            <w:tcW w:w="6860" w:type="dxa"/>
          </w:tcPr>
          <w:p w14:paraId="42DC0587" w14:textId="77777777" w:rsidR="00822DAF" w:rsidRDefault="00000000">
            <w:pPr>
              <w:spacing w:after="40"/>
            </w:pPr>
            <w:r>
              <w:rPr>
                <w:sz w:val="19"/>
              </w:rPr>
              <w:t>PE — provoked (post-op, immobile, no prophylaxis, calf swelling)</w:t>
            </w:r>
          </w:p>
        </w:tc>
      </w:tr>
      <w:tr w:rsidR="00822DAF" w14:paraId="6E38ABDA" w14:textId="77777777">
        <w:tc>
          <w:tcPr>
            <w:tcW w:w="2500" w:type="dxa"/>
          </w:tcPr>
          <w:p w14:paraId="08C41EF7" w14:textId="77777777" w:rsidR="00822DAF" w:rsidRDefault="00000000">
            <w:pPr>
              <w:spacing w:after="40"/>
            </w:pPr>
            <w:r>
              <w:rPr>
                <w:b/>
                <w:color w:val="966A00"/>
                <w:sz w:val="19"/>
              </w:rPr>
              <w:lastRenderedPageBreak/>
              <w:t>Cardiac</w:t>
            </w:r>
          </w:p>
        </w:tc>
        <w:tc>
          <w:tcPr>
            <w:tcW w:w="6860" w:type="dxa"/>
          </w:tcPr>
          <w:p w14:paraId="66E4AFC9" w14:textId="77777777" w:rsidR="00822DAF" w:rsidRDefault="00000000">
            <w:pPr>
              <w:spacing w:after="40"/>
            </w:pPr>
            <w:r>
              <w:rPr>
                <w:sz w:val="19"/>
              </w:rPr>
              <w:t>ACS/RV strain — troponin up; but clear lungs + S1Q3T3 favor PE</w:t>
            </w:r>
          </w:p>
        </w:tc>
      </w:tr>
      <w:tr w:rsidR="00822DAF" w14:paraId="412C7D59" w14:textId="77777777">
        <w:tc>
          <w:tcPr>
            <w:tcW w:w="2500" w:type="dxa"/>
          </w:tcPr>
          <w:p w14:paraId="0F25B160" w14:textId="77777777" w:rsidR="00822DAF" w:rsidRDefault="00000000">
            <w:pPr>
              <w:spacing w:after="40"/>
            </w:pPr>
            <w:r>
              <w:rPr>
                <w:b/>
                <w:color w:val="966A00"/>
                <w:sz w:val="19"/>
              </w:rPr>
              <w:t>Pulmonary</w:t>
            </w:r>
          </w:p>
        </w:tc>
        <w:tc>
          <w:tcPr>
            <w:tcW w:w="6860" w:type="dxa"/>
          </w:tcPr>
          <w:p w14:paraId="341267FF" w14:textId="77777777" w:rsidR="00822DAF" w:rsidRDefault="00000000">
            <w:pPr>
              <w:spacing w:after="40"/>
            </w:pPr>
            <w:r>
              <w:rPr>
                <w:sz w:val="19"/>
              </w:rPr>
              <w:t>Pneumonia/atelectasis — CXR clear; less likely</w:t>
            </w:r>
          </w:p>
        </w:tc>
      </w:tr>
      <w:tr w:rsidR="00822DAF" w14:paraId="2C84CA0E" w14:textId="77777777">
        <w:tc>
          <w:tcPr>
            <w:tcW w:w="2500" w:type="dxa"/>
          </w:tcPr>
          <w:p w14:paraId="62D1A5C2" w14:textId="77777777" w:rsidR="00822DAF" w:rsidRDefault="00000000">
            <w:pPr>
              <w:spacing w:after="40"/>
            </w:pPr>
            <w:r>
              <w:rPr>
                <w:b/>
                <w:color w:val="966A00"/>
                <w:sz w:val="19"/>
              </w:rPr>
              <w:t>Cardiac — flash edema</w:t>
            </w:r>
          </w:p>
        </w:tc>
        <w:tc>
          <w:tcPr>
            <w:tcW w:w="6860" w:type="dxa"/>
          </w:tcPr>
          <w:p w14:paraId="1FD0E8EF" w14:textId="77777777" w:rsidR="00822DAF" w:rsidRDefault="00000000">
            <w:pPr>
              <w:spacing w:after="40"/>
            </w:pPr>
            <w:r>
              <w:rPr>
                <w:sz w:val="19"/>
              </w:rPr>
              <w:t>BNP normal, lungs clear, no edema — argues against</w:t>
            </w:r>
          </w:p>
        </w:tc>
      </w:tr>
      <w:tr w:rsidR="00822DAF" w14:paraId="10E6FB19" w14:textId="77777777">
        <w:tc>
          <w:tcPr>
            <w:tcW w:w="2500" w:type="dxa"/>
          </w:tcPr>
          <w:p w14:paraId="7D483B85" w14:textId="77777777" w:rsidR="00822DAF" w:rsidRDefault="00000000">
            <w:pPr>
              <w:spacing w:after="40"/>
            </w:pPr>
            <w:r>
              <w:rPr>
                <w:b/>
                <w:color w:val="966A00"/>
                <w:sz w:val="19"/>
              </w:rPr>
              <w:t>Other</w:t>
            </w:r>
          </w:p>
        </w:tc>
        <w:tc>
          <w:tcPr>
            <w:tcW w:w="6860" w:type="dxa"/>
          </w:tcPr>
          <w:p w14:paraId="5720659C" w14:textId="77777777" w:rsidR="00822DAF" w:rsidRDefault="00000000">
            <w:pPr>
              <w:spacing w:after="40"/>
            </w:pPr>
            <w:r>
              <w:rPr>
                <w:sz w:val="19"/>
              </w:rPr>
              <w:t>Anxiety/hyperventilation — a diagnosis of exclusion; she's truly hypoxic</w:t>
            </w:r>
          </w:p>
        </w:tc>
      </w:tr>
    </w:tbl>
    <w:p w14:paraId="083BB75E" w14:textId="77777777" w:rsidR="00822DAF" w:rsidRDefault="00822DAF">
      <w:pPr>
        <w:spacing w:after="40"/>
      </w:pPr>
    </w:p>
    <w:p w14:paraId="75F636FC"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41388DD3" w14:textId="77777777">
        <w:tc>
          <w:tcPr>
            <w:tcW w:w="2500" w:type="dxa"/>
          </w:tcPr>
          <w:p w14:paraId="01A85757" w14:textId="77777777" w:rsidR="00822DAF" w:rsidRDefault="00000000">
            <w:pPr>
              <w:spacing w:after="40"/>
            </w:pPr>
            <w:r>
              <w:rPr>
                <w:b/>
                <w:color w:val="A82A3A"/>
                <w:sz w:val="19"/>
              </w:rPr>
              <w:t>Anchoring trap</w:t>
            </w:r>
          </w:p>
        </w:tc>
        <w:tc>
          <w:tcPr>
            <w:tcW w:w="6860" w:type="dxa"/>
          </w:tcPr>
          <w:p w14:paraId="322B4666" w14:textId="77777777" w:rsidR="00822DAF" w:rsidRDefault="00000000">
            <w:pPr>
              <w:spacing w:after="40"/>
            </w:pPr>
            <w:r>
              <w:rPr>
                <w:sz w:val="19"/>
              </w:rPr>
              <w:t>Don't accept 'anxiety/panic' — she is genuinely hypoxic; anxiety is a diagnosis of exclusion</w:t>
            </w:r>
          </w:p>
        </w:tc>
      </w:tr>
      <w:tr w:rsidR="00822DAF" w14:paraId="0E3B0DEA" w14:textId="77777777">
        <w:tc>
          <w:tcPr>
            <w:tcW w:w="2500" w:type="dxa"/>
          </w:tcPr>
          <w:p w14:paraId="31A5A3AB" w14:textId="77777777" w:rsidR="00822DAF" w:rsidRDefault="00000000">
            <w:pPr>
              <w:spacing w:after="40"/>
            </w:pPr>
            <w:r>
              <w:rPr>
                <w:b/>
                <w:color w:val="A82A3A"/>
                <w:sz w:val="19"/>
              </w:rPr>
              <w:t>Can't-miss</w:t>
            </w:r>
          </w:p>
        </w:tc>
        <w:tc>
          <w:tcPr>
            <w:tcW w:w="6860" w:type="dxa"/>
          </w:tcPr>
          <w:p w14:paraId="3A84A858" w14:textId="77777777" w:rsidR="00822DAF" w:rsidRDefault="00000000">
            <w:pPr>
              <w:spacing w:after="40"/>
            </w:pPr>
            <w:r>
              <w:rPr>
                <w:sz w:val="19"/>
              </w:rPr>
              <w:t>Aortic dissection, tamponade, tension pneumothorax, ACS — the other causes of sudden dyspnea/chest pain</w:t>
            </w:r>
          </w:p>
        </w:tc>
      </w:tr>
      <w:tr w:rsidR="00822DAF" w14:paraId="795B0219" w14:textId="77777777">
        <w:tc>
          <w:tcPr>
            <w:tcW w:w="2500" w:type="dxa"/>
          </w:tcPr>
          <w:p w14:paraId="0A918A99" w14:textId="77777777" w:rsidR="00822DAF" w:rsidRDefault="00000000">
            <w:pPr>
              <w:spacing w:after="40"/>
            </w:pPr>
            <w:r>
              <w:rPr>
                <w:b/>
                <w:color w:val="A82A3A"/>
                <w:sz w:val="19"/>
              </w:rPr>
              <w:t>Confounder</w:t>
            </w:r>
          </w:p>
        </w:tc>
        <w:tc>
          <w:tcPr>
            <w:tcW w:w="6860" w:type="dxa"/>
          </w:tcPr>
          <w:p w14:paraId="0C7ED917" w14:textId="77777777" w:rsidR="00822DAF" w:rsidRDefault="00000000">
            <w:pPr>
              <w:spacing w:after="40"/>
            </w:pPr>
            <w:r>
              <w:rPr>
                <w:sz w:val="19"/>
              </w:rPr>
              <w:t>Submassive vs massive PE (RV strain, troponin) changes management; a low D-dimer falsely reassures in high pretest</w:t>
            </w:r>
          </w:p>
        </w:tc>
      </w:tr>
    </w:tbl>
    <w:p w14:paraId="336C6282" w14:textId="77777777" w:rsidR="00822DAF" w:rsidRDefault="00822DAF">
      <w:pPr>
        <w:spacing w:after="40"/>
      </w:pPr>
    </w:p>
    <w:p w14:paraId="600BDE94"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0A9C4254" w14:textId="77777777">
        <w:tc>
          <w:tcPr>
            <w:tcW w:w="2500" w:type="dxa"/>
          </w:tcPr>
          <w:p w14:paraId="4266CD4D" w14:textId="77777777" w:rsidR="00822DAF" w:rsidRDefault="00000000">
            <w:pPr>
              <w:spacing w:after="40"/>
            </w:pPr>
            <w:r>
              <w:rPr>
                <w:b/>
                <w:color w:val="0D7488"/>
                <w:sz w:val="19"/>
              </w:rPr>
              <w:t>Wells / clinical pretest</w:t>
            </w:r>
          </w:p>
        </w:tc>
        <w:tc>
          <w:tcPr>
            <w:tcW w:w="6860" w:type="dxa"/>
          </w:tcPr>
          <w:p w14:paraId="7CDECE46" w14:textId="77777777" w:rsidR="00822DAF" w:rsidRDefault="00000000">
            <w:pPr>
              <w:spacing w:after="40"/>
            </w:pPr>
            <w:r>
              <w:rPr>
                <w:sz w:val="19"/>
              </w:rPr>
              <w:t>High probability → skip D-dimer, go to imaging</w:t>
            </w:r>
          </w:p>
        </w:tc>
      </w:tr>
      <w:tr w:rsidR="00822DAF" w14:paraId="393B0EED" w14:textId="77777777">
        <w:tc>
          <w:tcPr>
            <w:tcW w:w="2500" w:type="dxa"/>
          </w:tcPr>
          <w:p w14:paraId="27A93D66" w14:textId="77777777" w:rsidR="00822DAF" w:rsidRDefault="00000000">
            <w:pPr>
              <w:spacing w:after="40"/>
            </w:pPr>
            <w:r>
              <w:rPr>
                <w:b/>
                <w:color w:val="0D7488"/>
                <w:sz w:val="19"/>
              </w:rPr>
              <w:t>CT pulmonary angiography</w:t>
            </w:r>
          </w:p>
        </w:tc>
        <w:tc>
          <w:tcPr>
            <w:tcW w:w="6860" w:type="dxa"/>
          </w:tcPr>
          <w:p w14:paraId="22A54454" w14:textId="77777777" w:rsidR="00822DAF" w:rsidRDefault="00000000">
            <w:pPr>
              <w:spacing w:after="40"/>
            </w:pPr>
            <w:r>
              <w:rPr>
                <w:sz w:val="19"/>
              </w:rPr>
              <w:t>Definitive test of choice for PE</w:t>
            </w:r>
          </w:p>
        </w:tc>
      </w:tr>
      <w:tr w:rsidR="00822DAF" w14:paraId="347B6F63" w14:textId="77777777">
        <w:tc>
          <w:tcPr>
            <w:tcW w:w="2500" w:type="dxa"/>
          </w:tcPr>
          <w:p w14:paraId="29B86DB8" w14:textId="77777777" w:rsidR="00822DAF" w:rsidRDefault="00000000">
            <w:pPr>
              <w:spacing w:after="40"/>
            </w:pPr>
            <w:r>
              <w:rPr>
                <w:b/>
                <w:color w:val="0D7488"/>
                <w:sz w:val="19"/>
              </w:rPr>
              <w:t>V/Q scan</w:t>
            </w:r>
          </w:p>
        </w:tc>
        <w:tc>
          <w:tcPr>
            <w:tcW w:w="6860" w:type="dxa"/>
          </w:tcPr>
          <w:p w14:paraId="2355FA98" w14:textId="77777777" w:rsidR="00822DAF" w:rsidRDefault="00000000">
            <w:pPr>
              <w:spacing w:after="40"/>
            </w:pPr>
            <w:r>
              <w:rPr>
                <w:sz w:val="19"/>
              </w:rPr>
              <w:t>Alternative if contrast contraindicated (renal/allergy)</w:t>
            </w:r>
          </w:p>
        </w:tc>
      </w:tr>
      <w:tr w:rsidR="00822DAF" w14:paraId="363BD8F5" w14:textId="77777777">
        <w:tc>
          <w:tcPr>
            <w:tcW w:w="2500" w:type="dxa"/>
          </w:tcPr>
          <w:p w14:paraId="7E6CFE74" w14:textId="77777777" w:rsidR="00822DAF" w:rsidRDefault="00000000">
            <w:pPr>
              <w:spacing w:after="40"/>
            </w:pPr>
            <w:r>
              <w:rPr>
                <w:b/>
                <w:color w:val="0D7488"/>
                <w:sz w:val="19"/>
              </w:rPr>
              <w:t>Bedside echo</w:t>
            </w:r>
          </w:p>
        </w:tc>
        <w:tc>
          <w:tcPr>
            <w:tcW w:w="6860" w:type="dxa"/>
          </w:tcPr>
          <w:p w14:paraId="366AB202" w14:textId="77777777" w:rsidR="00822DAF" w:rsidRDefault="00000000">
            <w:pPr>
              <w:spacing w:after="40"/>
            </w:pPr>
            <w:r>
              <w:rPr>
                <w:sz w:val="19"/>
              </w:rPr>
              <w:t>RV strain → risk-stratifies submassive PE; useful if too unstable to scan</w:t>
            </w:r>
          </w:p>
        </w:tc>
      </w:tr>
      <w:tr w:rsidR="00822DAF" w14:paraId="452FAD24" w14:textId="77777777">
        <w:tc>
          <w:tcPr>
            <w:tcW w:w="2500" w:type="dxa"/>
          </w:tcPr>
          <w:p w14:paraId="30FF0DDD" w14:textId="77777777" w:rsidR="00822DAF" w:rsidRDefault="00000000">
            <w:pPr>
              <w:spacing w:after="40"/>
            </w:pPr>
            <w:r>
              <w:rPr>
                <w:b/>
                <w:color w:val="0D7488"/>
                <w:sz w:val="19"/>
              </w:rPr>
              <w:t>Lower-extremity Dopplers</w:t>
            </w:r>
          </w:p>
        </w:tc>
        <w:tc>
          <w:tcPr>
            <w:tcW w:w="6860" w:type="dxa"/>
          </w:tcPr>
          <w:p w14:paraId="43C3AF7A" w14:textId="77777777" w:rsidR="00822DAF" w:rsidRDefault="00000000">
            <w:pPr>
              <w:spacing w:after="40"/>
            </w:pPr>
            <w:r>
              <w:rPr>
                <w:sz w:val="19"/>
              </w:rPr>
              <w:t>Confirm DVT — supports diagnosis and empiric treatment</w:t>
            </w:r>
          </w:p>
        </w:tc>
      </w:tr>
      <w:tr w:rsidR="00822DAF" w14:paraId="518947B4" w14:textId="77777777">
        <w:tc>
          <w:tcPr>
            <w:tcW w:w="2500" w:type="dxa"/>
          </w:tcPr>
          <w:p w14:paraId="51122567" w14:textId="77777777" w:rsidR="00822DAF" w:rsidRDefault="00000000">
            <w:pPr>
              <w:spacing w:after="40"/>
            </w:pPr>
            <w:r>
              <w:rPr>
                <w:b/>
                <w:color w:val="0D7488"/>
                <w:sz w:val="19"/>
              </w:rPr>
              <w:t>Troponin + repeat</w:t>
            </w:r>
          </w:p>
        </w:tc>
        <w:tc>
          <w:tcPr>
            <w:tcW w:w="6860" w:type="dxa"/>
          </w:tcPr>
          <w:p w14:paraId="4031CCC4" w14:textId="77777777" w:rsidR="00822DAF" w:rsidRDefault="00000000">
            <w:pPr>
              <w:spacing w:after="40"/>
            </w:pPr>
            <w:r>
              <w:rPr>
                <w:sz w:val="19"/>
              </w:rPr>
              <w:t>Submassive PE marker; trend for RV strain</w:t>
            </w:r>
          </w:p>
        </w:tc>
      </w:tr>
      <w:tr w:rsidR="00822DAF" w14:paraId="094DB8BA" w14:textId="77777777">
        <w:tc>
          <w:tcPr>
            <w:tcW w:w="2500" w:type="dxa"/>
          </w:tcPr>
          <w:p w14:paraId="1A90AFB1" w14:textId="77777777" w:rsidR="00822DAF" w:rsidRDefault="00000000">
            <w:pPr>
              <w:spacing w:after="40"/>
            </w:pPr>
            <w:r>
              <w:rPr>
                <w:b/>
                <w:color w:val="0D7488"/>
                <w:sz w:val="19"/>
              </w:rPr>
              <w:t>ABG</w:t>
            </w:r>
          </w:p>
        </w:tc>
        <w:tc>
          <w:tcPr>
            <w:tcW w:w="6860" w:type="dxa"/>
          </w:tcPr>
          <w:p w14:paraId="3BB0D0F9" w14:textId="77777777" w:rsidR="00822DAF" w:rsidRDefault="00000000">
            <w:pPr>
              <w:spacing w:after="40"/>
            </w:pPr>
            <w:r>
              <w:rPr>
                <w:sz w:val="19"/>
              </w:rPr>
              <w:t>Quantify gas exchange (A-a gradient)</w:t>
            </w:r>
          </w:p>
        </w:tc>
      </w:tr>
    </w:tbl>
    <w:p w14:paraId="05B46A00" w14:textId="77777777" w:rsidR="00822DAF" w:rsidRDefault="00822DAF">
      <w:pPr>
        <w:spacing w:after="40"/>
      </w:pPr>
    </w:p>
    <w:p w14:paraId="75533ED7" w14:textId="77777777" w:rsidR="00822DAF" w:rsidRDefault="00000000">
      <w:pPr>
        <w:spacing w:before="160" w:after="40"/>
      </w:pPr>
      <w:r>
        <w:rPr>
          <w:b/>
          <w:color w:val="1F6E44"/>
          <w:sz w:val="17"/>
        </w:rPr>
        <w:t>INITIAL MANAGEMENT</w:t>
      </w:r>
    </w:p>
    <w:p w14:paraId="159EAAD4" w14:textId="77777777" w:rsidR="00822DAF" w:rsidRDefault="00000000">
      <w:pPr>
        <w:pStyle w:val="ListBullet"/>
        <w:spacing w:after="60"/>
      </w:pPr>
      <w:r>
        <w:t>Supplemental O₂ to target SpO₂ ≥94%; continuous monitoring</w:t>
      </w:r>
    </w:p>
    <w:p w14:paraId="030C5013" w14:textId="77777777" w:rsidR="00822DAF" w:rsidRDefault="00000000">
      <w:pPr>
        <w:pStyle w:val="ListBullet"/>
        <w:spacing w:after="60"/>
      </w:pPr>
      <w:r>
        <w:t>High pretest probability + no contraindication → start empiric anticoagulation, then confirm with CTPA</w:t>
      </w:r>
    </w:p>
    <w:p w14:paraId="0A68A034" w14:textId="1F4DFA62" w:rsidR="00822DAF" w:rsidRDefault="00A3335B">
      <w:pPr>
        <w:pStyle w:val="ListBullet"/>
        <w:spacing w:after="60"/>
      </w:pPr>
      <w:r>
        <w:t>If a high-risk PE, think about thrombolytics/thrombectomy</w:t>
      </w:r>
    </w:p>
    <w:p w14:paraId="6AD6A051" w14:textId="03379D18" w:rsidR="00822DAF" w:rsidRDefault="00000000">
      <w:pPr>
        <w:pStyle w:val="ListBullet"/>
        <w:spacing w:after="60"/>
      </w:pPr>
      <w:r>
        <w:t>Assess RV strain (echo, troponin) to</w:t>
      </w:r>
      <w:r w:rsidR="004A4251">
        <w:t xml:space="preserve"> identify higher-risk PE</w:t>
      </w:r>
    </w:p>
    <w:p w14:paraId="15B29BA2" w14:textId="0F30BB6F" w:rsidR="004A4251" w:rsidRDefault="004A4251">
      <w:pPr>
        <w:pStyle w:val="ListBullet"/>
        <w:spacing w:after="60"/>
      </w:pPr>
      <w:r>
        <w:t>Are there contraindications to prophylaxis or anticoagulation?</w:t>
      </w:r>
    </w:p>
    <w:p w14:paraId="5FFD2832" w14:textId="77777777" w:rsidR="00822DAF" w:rsidRDefault="00000000">
      <w:pPr>
        <w:spacing w:before="160" w:after="40"/>
      </w:pPr>
      <w:r>
        <w:rPr>
          <w:b/>
          <w:color w:val="0D7488"/>
          <w:sz w:val="17"/>
        </w:rPr>
        <w:t>PEARL</w:t>
      </w:r>
    </w:p>
    <w:p w14:paraId="0DFBE3D4" w14:textId="77777777" w:rsidR="00822DAF" w:rsidRDefault="00000000">
      <w:r>
        <w:rPr>
          <w:i/>
        </w:rPr>
        <w:t>Hypoxia with a clean chest exam and clean CXR is vascular until proven otherwise. When pretest probability is high, the D-dimer is noise — image, and treat the high-probability patient before the scan if it's safe to.</w:t>
      </w:r>
    </w:p>
    <w:p w14:paraId="135FF171" w14:textId="77777777" w:rsidR="00822DAF" w:rsidRDefault="00822DAF">
      <w:pPr>
        <w:pageBreakBefore/>
      </w:pPr>
    </w:p>
    <w:p w14:paraId="62BE4315" w14:textId="77777777" w:rsidR="00822DAF" w:rsidRDefault="00000000">
      <w:pPr>
        <w:spacing w:before="160" w:after="40"/>
      </w:pPr>
      <w:r>
        <w:rPr>
          <w:b/>
          <w:color w:val="6B4FA8"/>
          <w:sz w:val="17"/>
        </w:rPr>
        <w:t>CARDIOLOGY   ·   ACUITY: WATCHER</w:t>
      </w:r>
    </w:p>
    <w:p w14:paraId="38205DF6" w14:textId="77777777" w:rsidR="00822DAF" w:rsidRDefault="00000000">
      <w:pPr>
        <w:pStyle w:val="Heading2"/>
      </w:pPr>
      <w:r>
        <w:t>Mr. Brenner · Chest pain</w:t>
      </w:r>
    </w:p>
    <w:p w14:paraId="4CC17E55" w14:textId="77777777" w:rsidR="00822DAF" w:rsidRDefault="00000000">
      <w:r>
        <w:rPr>
          <w:i/>
          <w:color w:val="556070"/>
        </w:rPr>
        <w:t>61M, HTN and smoker, in obs for chest pain. One troponin is negative. Before anyone calls it noncardiac — work up the differential and clear the lethal mimics.</w:t>
      </w:r>
    </w:p>
    <w:p w14:paraId="36186629"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184E44BF" w14:textId="77777777">
        <w:tc>
          <w:tcPr>
            <w:tcW w:w="2200" w:type="dxa"/>
          </w:tcPr>
          <w:p w14:paraId="61140038" w14:textId="77777777" w:rsidR="00822DAF" w:rsidRDefault="00000000">
            <w:pPr>
              <w:spacing w:after="40"/>
            </w:pPr>
            <w:r>
              <w:rPr>
                <w:b/>
                <w:color w:val="0D7488"/>
                <w:sz w:val="19"/>
              </w:rPr>
              <w:t>Vitals (now)</w:t>
            </w:r>
          </w:p>
        </w:tc>
        <w:tc>
          <w:tcPr>
            <w:tcW w:w="7160" w:type="dxa"/>
          </w:tcPr>
          <w:p w14:paraId="57594F91" w14:textId="77777777" w:rsidR="00822DAF" w:rsidRDefault="00000000">
            <w:pPr>
              <w:spacing w:after="40"/>
            </w:pPr>
            <w:r>
              <w:rPr>
                <w:sz w:val="19"/>
              </w:rPr>
              <w:t xml:space="preserve">HR 92. BP </w:t>
            </w:r>
            <w:r>
              <w:rPr>
                <w:b/>
                <w:sz w:val="19"/>
              </w:rPr>
              <w:t>158/94 right arm</w:t>
            </w:r>
            <w:r>
              <w:rPr>
                <w:sz w:val="19"/>
              </w:rPr>
              <w:t xml:space="preserve"> — </w:t>
            </w:r>
            <w:r>
              <w:rPr>
                <w:b/>
                <w:color w:val="A82A3A"/>
                <w:sz w:val="19"/>
              </w:rPr>
              <w:t>left arm not yet checked.</w:t>
            </w:r>
            <w:r>
              <w:rPr>
                <w:sz w:val="19"/>
              </w:rPr>
              <w:t xml:space="preserve"> RR 18. SpO₂ 97% RA. Pain 4/10, intermittently "tearing," radiates to the back.</w:t>
            </w:r>
          </w:p>
        </w:tc>
      </w:tr>
      <w:tr w:rsidR="00822DAF" w14:paraId="1F5829AE" w14:textId="77777777">
        <w:tc>
          <w:tcPr>
            <w:tcW w:w="2200" w:type="dxa"/>
          </w:tcPr>
          <w:p w14:paraId="0DB0096A" w14:textId="77777777" w:rsidR="00822DAF" w:rsidRDefault="00000000">
            <w:pPr>
              <w:spacing w:after="40"/>
            </w:pPr>
            <w:r>
              <w:rPr>
                <w:b/>
                <w:color w:val="0D7488"/>
                <w:sz w:val="19"/>
              </w:rPr>
              <w:t>I/O · weight</w:t>
            </w:r>
          </w:p>
        </w:tc>
        <w:tc>
          <w:tcPr>
            <w:tcW w:w="7160" w:type="dxa"/>
          </w:tcPr>
          <w:p w14:paraId="3565D990" w14:textId="77777777" w:rsidR="00822DAF" w:rsidRDefault="00000000">
            <w:pPr>
              <w:spacing w:after="40"/>
            </w:pPr>
            <w:r>
              <w:rPr>
                <w:sz w:val="19"/>
              </w:rPr>
              <w:t>Even. No volume issue.</w:t>
            </w:r>
          </w:p>
        </w:tc>
      </w:tr>
      <w:tr w:rsidR="00822DAF" w14:paraId="33277E6C" w14:textId="77777777">
        <w:tc>
          <w:tcPr>
            <w:tcW w:w="2200" w:type="dxa"/>
          </w:tcPr>
          <w:p w14:paraId="1443ACD0" w14:textId="77777777" w:rsidR="00822DAF" w:rsidRDefault="00000000">
            <w:pPr>
              <w:spacing w:after="40"/>
            </w:pPr>
            <w:r>
              <w:rPr>
                <w:b/>
                <w:color w:val="0D7488"/>
                <w:sz w:val="19"/>
              </w:rPr>
              <w:t>Overnight</w:t>
            </w:r>
          </w:p>
        </w:tc>
        <w:tc>
          <w:tcPr>
            <w:tcW w:w="7160" w:type="dxa"/>
          </w:tcPr>
          <w:p w14:paraId="03496EAC" w14:textId="77777777" w:rsidR="00822DAF" w:rsidRDefault="00000000">
            <w:pPr>
              <w:spacing w:after="40"/>
            </w:pPr>
            <w:r>
              <w:rPr>
                <w:sz w:val="19"/>
              </w:rPr>
              <w:t>Pain began at rest ~2 h ago, diaphoretic at onset, partial relief with nitro. Now intermittent.</w:t>
            </w:r>
          </w:p>
        </w:tc>
      </w:tr>
      <w:tr w:rsidR="00822DAF" w14:paraId="75278AD5" w14:textId="77777777">
        <w:tc>
          <w:tcPr>
            <w:tcW w:w="2200" w:type="dxa"/>
          </w:tcPr>
          <w:p w14:paraId="0D29C916" w14:textId="77777777" w:rsidR="00822DAF" w:rsidRDefault="00000000">
            <w:pPr>
              <w:spacing w:after="40"/>
            </w:pPr>
            <w:r>
              <w:rPr>
                <w:b/>
                <w:color w:val="0D7488"/>
                <w:sz w:val="19"/>
              </w:rPr>
              <w:t>MAR</w:t>
            </w:r>
          </w:p>
        </w:tc>
        <w:tc>
          <w:tcPr>
            <w:tcW w:w="7160" w:type="dxa"/>
          </w:tcPr>
          <w:p w14:paraId="1713FEED" w14:textId="77777777" w:rsidR="00822DAF" w:rsidRDefault="00000000">
            <w:pPr>
              <w:spacing w:after="40"/>
            </w:pPr>
            <w:r>
              <w:rPr>
                <w:sz w:val="19"/>
              </w:rPr>
              <w:t xml:space="preserve">ASA given. Nitroglycerin PRN ×2. Home amlodipine. </w:t>
            </w:r>
            <w:r>
              <w:rPr>
                <w:b/>
                <w:color w:val="A82A3A"/>
                <w:sz w:val="19"/>
              </w:rPr>
              <w:t>No anticoagulation started.</w:t>
            </w:r>
          </w:p>
        </w:tc>
      </w:tr>
      <w:tr w:rsidR="00822DAF" w14:paraId="25FCDB3C" w14:textId="77777777">
        <w:tc>
          <w:tcPr>
            <w:tcW w:w="2200" w:type="dxa"/>
          </w:tcPr>
          <w:p w14:paraId="09060B30" w14:textId="77777777" w:rsidR="00822DAF" w:rsidRDefault="00000000">
            <w:pPr>
              <w:spacing w:after="40"/>
            </w:pPr>
            <w:r>
              <w:rPr>
                <w:b/>
                <w:color w:val="0D7488"/>
                <w:sz w:val="19"/>
              </w:rPr>
              <w:t>Labs</w:t>
            </w:r>
          </w:p>
        </w:tc>
        <w:tc>
          <w:tcPr>
            <w:tcW w:w="7160" w:type="dxa"/>
          </w:tcPr>
          <w:p w14:paraId="47E7E304" w14:textId="77777777" w:rsidR="00822DAF" w:rsidRDefault="00000000">
            <w:pPr>
              <w:spacing w:after="40"/>
            </w:pPr>
            <w:r>
              <w:rPr>
                <w:sz w:val="19"/>
              </w:rPr>
              <w:t xml:space="preserve">Troponin neg ×1 (3 h pending). </w:t>
            </w:r>
            <w:r>
              <w:rPr>
                <w:b/>
                <w:color w:val="A82A3A"/>
                <w:sz w:val="19"/>
              </w:rPr>
              <w:t>D-dimer not sent.</w:t>
            </w:r>
            <w:r>
              <w:rPr>
                <w:sz w:val="19"/>
              </w:rPr>
              <w:t xml:space="preserve"> Cr 1.1. Lipids pending.</w:t>
            </w:r>
          </w:p>
        </w:tc>
      </w:tr>
      <w:tr w:rsidR="00822DAF" w14:paraId="340E6E4F" w14:textId="77777777">
        <w:tc>
          <w:tcPr>
            <w:tcW w:w="2200" w:type="dxa"/>
          </w:tcPr>
          <w:p w14:paraId="70734AE9" w14:textId="77777777" w:rsidR="00822DAF" w:rsidRDefault="00000000">
            <w:pPr>
              <w:spacing w:after="40"/>
            </w:pPr>
            <w:r>
              <w:rPr>
                <w:b/>
                <w:color w:val="0D7488"/>
                <w:sz w:val="19"/>
              </w:rPr>
              <w:t>Imaging</w:t>
            </w:r>
          </w:p>
        </w:tc>
        <w:tc>
          <w:tcPr>
            <w:tcW w:w="7160" w:type="dxa"/>
          </w:tcPr>
          <w:p w14:paraId="120DBCBE" w14:textId="77777777" w:rsidR="00822DAF" w:rsidRDefault="00000000">
            <w:pPr>
              <w:spacing w:after="40"/>
            </w:pPr>
            <w:r>
              <w:rPr>
                <w:sz w:val="19"/>
              </w:rPr>
              <w:t xml:space="preserve">ECG: nonspecific ST/T changes, no STEMI, no prior for comparison. CXR: </w:t>
            </w:r>
            <w:r>
              <w:rPr>
                <w:b/>
                <w:color w:val="A82A3A"/>
                <w:sz w:val="19"/>
              </w:rPr>
              <w:t>"?widened mediastinum, repeat PA suggested."</w:t>
            </w:r>
          </w:p>
        </w:tc>
      </w:tr>
      <w:tr w:rsidR="00822DAF" w14:paraId="398EFA86" w14:textId="77777777">
        <w:tc>
          <w:tcPr>
            <w:tcW w:w="2200" w:type="dxa"/>
          </w:tcPr>
          <w:p w14:paraId="28AAA9C3" w14:textId="77777777" w:rsidR="00822DAF" w:rsidRDefault="00000000">
            <w:pPr>
              <w:spacing w:after="40"/>
            </w:pPr>
            <w:r>
              <w:rPr>
                <w:b/>
                <w:color w:val="0D7488"/>
                <w:sz w:val="19"/>
              </w:rPr>
              <w:t>Plan check</w:t>
            </w:r>
          </w:p>
        </w:tc>
        <w:tc>
          <w:tcPr>
            <w:tcW w:w="7160" w:type="dxa"/>
          </w:tcPr>
          <w:p w14:paraId="363F683F" w14:textId="77777777" w:rsidR="00822DAF" w:rsidRDefault="00000000">
            <w:pPr>
              <w:spacing w:after="40"/>
            </w:pPr>
            <w:r>
              <w:rPr>
                <w:sz w:val="19"/>
              </w:rPr>
              <w:t>BP both arms not documented. Serial troponin/ECG not ordered. No risk score.</w:t>
            </w:r>
          </w:p>
        </w:tc>
      </w:tr>
    </w:tbl>
    <w:p w14:paraId="3D2DC504" w14:textId="77777777" w:rsidR="00822DAF" w:rsidRDefault="00822DAF">
      <w:pPr>
        <w:spacing w:after="40"/>
      </w:pPr>
    </w:p>
    <w:p w14:paraId="1FEBF83B" w14:textId="77777777" w:rsidR="00822DAF" w:rsidRDefault="00000000">
      <w:pPr>
        <w:spacing w:before="160" w:after="40"/>
      </w:pPr>
      <w:r>
        <w:rPr>
          <w:b/>
          <w:color w:val="6B4FA8"/>
          <w:sz w:val="17"/>
        </w:rPr>
        <w:t>YOUR MOVE</w:t>
      </w:r>
    </w:p>
    <w:p w14:paraId="3A9EB7BD" w14:textId="77777777" w:rsidR="00822DAF" w:rsidRDefault="00000000">
      <w:pPr>
        <w:spacing w:after="160"/>
      </w:pPr>
      <w:r>
        <w:t>Rest chest pain, one negative troponin, a 'tearing' quality, a widened-mediastinum read, and a BP in only one arm. One-liner, then work it up — what must you exclude before calling this noncardiac?</w:t>
      </w:r>
    </w:p>
    <w:p w14:paraId="75FBB25C" w14:textId="77777777" w:rsidR="00822DAF" w:rsidRDefault="00000000">
      <w:pPr>
        <w:spacing w:before="160" w:after="40"/>
      </w:pPr>
      <w:r>
        <w:rPr>
          <w:b/>
          <w:color w:val="1F6E44"/>
          <w:sz w:val="17"/>
        </w:rPr>
        <w:t>MODEL ONE-LINER</w:t>
      </w:r>
    </w:p>
    <w:p w14:paraId="53F6786B" w14:textId="77777777" w:rsidR="00822DAF" w:rsidRDefault="00000000">
      <w:pPr>
        <w:ind w:left="200"/>
      </w:pPr>
      <w:r>
        <w:rPr>
          <w:i/>
          <w:color w:val="202835"/>
        </w:rPr>
        <w:t>61M with cardiac risk factors and rest chest pain — partly nitrate-responsive with a tearing quality, a single negative troponin, nonspecific ECG, and a query widened mediastinum — undifferentiated chest pain in which the lethal causes (ACS, aortic dissection, PE) are not yet excluded.</w:t>
      </w:r>
    </w:p>
    <w:p w14:paraId="31768A99" w14:textId="77777777" w:rsidR="00822DAF" w:rsidRDefault="00000000">
      <w:r>
        <w:t xml:space="preserve">One negative troponin does not rule out ACS. Use a validated pathway — a </w:t>
      </w:r>
      <w:r>
        <w:rPr>
          <w:b/>
        </w:rPr>
        <w:t>HEART score</w:t>
      </w:r>
      <w:r>
        <w:t xml:space="preserve"> with </w:t>
      </w:r>
      <w:r>
        <w:rPr>
          <w:b/>
        </w:rPr>
        <w:t>serial high-sensitivity troponin</w:t>
      </w:r>
      <w:r>
        <w:t xml:space="preserve"> (0/1–3 h) and serial ECGs. "Noncardiac" is a conclusion you earn after the workup, not the assumption you open with.</w:t>
      </w:r>
    </w:p>
    <w:p w14:paraId="2BAFCE60" w14:textId="77777777" w:rsidR="00822DAF" w:rsidRDefault="00000000">
      <w:r>
        <w:t xml:space="preserve">The </w:t>
      </w:r>
      <w:r>
        <w:rPr>
          <w:b/>
        </w:rPr>
        <w:t>tearing, radiates-to-back</w:t>
      </w:r>
      <w:r>
        <w:t xml:space="preserve"> descriptor plus a widened-mediastinum read and a single-arm BP is a classic setup for </w:t>
      </w:r>
      <w:r>
        <w:rPr>
          <w:b/>
        </w:rPr>
        <w:t>aortic dissection</w:t>
      </w:r>
      <w:r>
        <w:t xml:space="preserve">. Check BP in </w:t>
      </w:r>
      <w:r>
        <w:rPr>
          <w:b/>
        </w:rPr>
        <w:t>both arms</w:t>
      </w:r>
      <w:r>
        <w:t xml:space="preserve">, feel for a pulse/pressure differential, and if suspicion holds get </w:t>
      </w:r>
      <w:r>
        <w:rPr>
          <w:b/>
        </w:rPr>
        <w:t>CT angiography of the aorta</w:t>
      </w:r>
      <w:r>
        <w:t>. This matters enormously: anticoagulating or thrombolysing a presumed ACS that is actually a dissection can be catastrophic.</w:t>
      </w:r>
    </w:p>
    <w:p w14:paraId="128CF499" w14:textId="77777777" w:rsidR="00822DAF" w:rsidRDefault="00000000">
      <w:r>
        <w:t xml:space="preserve">Round out the can't-miss list before downgrading: </w:t>
      </w:r>
      <w:r>
        <w:rPr>
          <w:b/>
        </w:rPr>
        <w:t>PE</w:t>
      </w:r>
      <w:r>
        <w:t xml:space="preserve"> (pleuritic, hypoxia, VTE risk), </w:t>
      </w:r>
      <w:r>
        <w:rPr>
          <w:b/>
        </w:rPr>
        <w:t>tension pneumothorax</w:t>
      </w:r>
      <w:r>
        <w:t xml:space="preserve"> (absent breath sounds, distended neck veins), and </w:t>
      </w:r>
      <w:r>
        <w:rPr>
          <w:b/>
        </w:rPr>
        <w:t>esophageal rupture / Boerhaave</w:t>
      </w:r>
      <w:r>
        <w:t xml:space="preserve"> (vomiting then chest pain, subcutaneous emphysema). The lower-lethality mimics — GERD, costochondritis, pericarditis, zoster, panic — are reasonable only once the lethal five are addressed.</w:t>
      </w:r>
    </w:p>
    <w:p w14:paraId="44903C24" w14:textId="77777777" w:rsidR="00822DAF" w:rsidRDefault="00000000">
      <w:pPr>
        <w:spacing w:before="160" w:after="40"/>
      </w:pPr>
      <w:r>
        <w:rPr>
          <w:b/>
          <w:color w:val="966A00"/>
          <w:sz w:val="17"/>
        </w:rPr>
        <w:t>DIFFERENTIAL — FRAMED FOR THE WORKUP</w:t>
      </w:r>
    </w:p>
    <w:p w14:paraId="6C601182" w14:textId="77777777" w:rsidR="00822DAF" w:rsidRDefault="00000000">
      <w:pPr>
        <w:spacing w:after="60"/>
      </w:pPr>
      <w:r>
        <w:rPr>
          <w:b/>
        </w:rPr>
        <w:t>Working diagnosis: Undifferentiated chest pain — lethal causes not yet excluded</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22819C09" w14:textId="77777777">
        <w:tc>
          <w:tcPr>
            <w:tcW w:w="2500" w:type="dxa"/>
          </w:tcPr>
          <w:p w14:paraId="3C8C9FAA" w14:textId="77777777" w:rsidR="00822DAF" w:rsidRDefault="00000000">
            <w:pPr>
              <w:spacing w:after="40"/>
            </w:pPr>
            <w:r>
              <w:rPr>
                <w:b/>
                <w:color w:val="966A00"/>
                <w:sz w:val="19"/>
              </w:rPr>
              <w:t>Cardiac</w:t>
            </w:r>
          </w:p>
        </w:tc>
        <w:tc>
          <w:tcPr>
            <w:tcW w:w="6860" w:type="dxa"/>
          </w:tcPr>
          <w:p w14:paraId="79D604C3" w14:textId="77777777" w:rsidR="00822DAF" w:rsidRDefault="00000000">
            <w:pPr>
              <w:spacing w:after="40"/>
            </w:pPr>
            <w:r>
              <w:rPr>
                <w:sz w:val="19"/>
              </w:rPr>
              <w:t>ACS — serial troponin/ECG pending; risk-stratify (HEART)</w:t>
            </w:r>
          </w:p>
        </w:tc>
      </w:tr>
      <w:tr w:rsidR="00822DAF" w14:paraId="094C16CA" w14:textId="77777777">
        <w:tc>
          <w:tcPr>
            <w:tcW w:w="2500" w:type="dxa"/>
          </w:tcPr>
          <w:p w14:paraId="614BCE06" w14:textId="77777777" w:rsidR="00822DAF" w:rsidRDefault="00000000">
            <w:pPr>
              <w:spacing w:after="40"/>
            </w:pPr>
            <w:r>
              <w:rPr>
                <w:b/>
                <w:color w:val="966A00"/>
                <w:sz w:val="19"/>
              </w:rPr>
              <w:t>Vascular</w:t>
            </w:r>
          </w:p>
        </w:tc>
        <w:tc>
          <w:tcPr>
            <w:tcW w:w="6860" w:type="dxa"/>
          </w:tcPr>
          <w:p w14:paraId="342BA455" w14:textId="77777777" w:rsidR="00822DAF" w:rsidRDefault="00000000">
            <w:pPr>
              <w:spacing w:after="40"/>
            </w:pPr>
            <w:r>
              <w:rPr>
                <w:sz w:val="19"/>
              </w:rPr>
              <w:t>Aortic dissection — tearing pain, widened mediastinum, single-arm BP</w:t>
            </w:r>
          </w:p>
        </w:tc>
      </w:tr>
      <w:tr w:rsidR="00822DAF" w14:paraId="6E667B41" w14:textId="77777777">
        <w:tc>
          <w:tcPr>
            <w:tcW w:w="2500" w:type="dxa"/>
          </w:tcPr>
          <w:p w14:paraId="471308EB" w14:textId="77777777" w:rsidR="00822DAF" w:rsidRDefault="00000000">
            <w:pPr>
              <w:spacing w:after="40"/>
            </w:pPr>
            <w:r>
              <w:rPr>
                <w:b/>
                <w:color w:val="966A00"/>
                <w:sz w:val="19"/>
              </w:rPr>
              <w:lastRenderedPageBreak/>
              <w:t>Vascular</w:t>
            </w:r>
          </w:p>
        </w:tc>
        <w:tc>
          <w:tcPr>
            <w:tcW w:w="6860" w:type="dxa"/>
          </w:tcPr>
          <w:p w14:paraId="4049E86D" w14:textId="77777777" w:rsidR="00822DAF" w:rsidRDefault="00000000">
            <w:pPr>
              <w:spacing w:after="40"/>
            </w:pPr>
            <w:r>
              <w:rPr>
                <w:sz w:val="19"/>
              </w:rPr>
              <w:t>Pulmonary embolism — assess risk/hypoxia</w:t>
            </w:r>
          </w:p>
        </w:tc>
      </w:tr>
      <w:tr w:rsidR="00822DAF" w14:paraId="6503EB13" w14:textId="77777777">
        <w:tc>
          <w:tcPr>
            <w:tcW w:w="2500" w:type="dxa"/>
          </w:tcPr>
          <w:p w14:paraId="6C936EC3" w14:textId="77777777" w:rsidR="00822DAF" w:rsidRDefault="00000000">
            <w:pPr>
              <w:spacing w:after="40"/>
            </w:pPr>
            <w:r>
              <w:rPr>
                <w:b/>
                <w:color w:val="966A00"/>
                <w:sz w:val="19"/>
              </w:rPr>
              <w:t>Lower-lethality</w:t>
            </w:r>
          </w:p>
        </w:tc>
        <w:tc>
          <w:tcPr>
            <w:tcW w:w="6860" w:type="dxa"/>
          </w:tcPr>
          <w:p w14:paraId="6F0D1C4F" w14:textId="77777777" w:rsidR="00822DAF" w:rsidRDefault="00000000">
            <w:pPr>
              <w:spacing w:after="40"/>
            </w:pPr>
            <w:r>
              <w:rPr>
                <w:sz w:val="19"/>
              </w:rPr>
              <w:t>Pericarditis, GERD/esophageal spasm, musculoskeletal, zoster, panic</w:t>
            </w:r>
          </w:p>
        </w:tc>
      </w:tr>
    </w:tbl>
    <w:p w14:paraId="625E12CA" w14:textId="77777777" w:rsidR="00822DAF" w:rsidRDefault="00822DAF">
      <w:pPr>
        <w:spacing w:after="40"/>
      </w:pPr>
    </w:p>
    <w:p w14:paraId="4E03B5E2"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0BD003FC" w14:textId="77777777">
        <w:tc>
          <w:tcPr>
            <w:tcW w:w="2500" w:type="dxa"/>
          </w:tcPr>
          <w:p w14:paraId="7F658B85" w14:textId="77777777" w:rsidR="00822DAF" w:rsidRDefault="00000000">
            <w:pPr>
              <w:spacing w:after="40"/>
            </w:pPr>
            <w:r>
              <w:rPr>
                <w:b/>
                <w:color w:val="A82A3A"/>
                <w:sz w:val="19"/>
              </w:rPr>
              <w:t>Can't-miss</w:t>
            </w:r>
          </w:p>
        </w:tc>
        <w:tc>
          <w:tcPr>
            <w:tcW w:w="6860" w:type="dxa"/>
          </w:tcPr>
          <w:p w14:paraId="75A66726" w14:textId="69024656" w:rsidR="00822DAF" w:rsidRDefault="00000000">
            <w:pPr>
              <w:spacing w:after="40"/>
            </w:pPr>
            <w:r>
              <w:rPr>
                <w:sz w:val="19"/>
              </w:rPr>
              <w:t>The lethal five: ACS, aortic dissection, PE, tension pneumothorax, esophageal rupture (Boerhaave)</w:t>
            </w:r>
            <w:r w:rsidR="008F0541">
              <w:rPr>
                <w:sz w:val="19"/>
              </w:rPr>
              <w:t>, cardiac tamponade</w:t>
            </w:r>
          </w:p>
        </w:tc>
      </w:tr>
      <w:tr w:rsidR="00822DAF" w14:paraId="494322CE" w14:textId="77777777">
        <w:tc>
          <w:tcPr>
            <w:tcW w:w="2500" w:type="dxa"/>
          </w:tcPr>
          <w:p w14:paraId="463592AB" w14:textId="77777777" w:rsidR="00822DAF" w:rsidRDefault="00000000">
            <w:pPr>
              <w:spacing w:after="40"/>
            </w:pPr>
            <w:r>
              <w:rPr>
                <w:b/>
                <w:color w:val="A82A3A"/>
                <w:sz w:val="19"/>
              </w:rPr>
              <w:t>Anchoring trap</w:t>
            </w:r>
          </w:p>
        </w:tc>
        <w:tc>
          <w:tcPr>
            <w:tcW w:w="6860" w:type="dxa"/>
          </w:tcPr>
          <w:p w14:paraId="104885D6" w14:textId="77777777" w:rsidR="00822DAF" w:rsidRDefault="00000000">
            <w:pPr>
              <w:spacing w:after="40"/>
            </w:pPr>
            <w:r>
              <w:rPr>
                <w:sz w:val="19"/>
              </w:rPr>
              <w:t>Calling rest chest pain 'GERD/musculoskeletal' on one negative troponin — serial markers + ECGs first</w:t>
            </w:r>
          </w:p>
        </w:tc>
      </w:tr>
    </w:tbl>
    <w:p w14:paraId="6A975068" w14:textId="77777777" w:rsidR="00822DAF" w:rsidRDefault="00822DAF">
      <w:pPr>
        <w:spacing w:after="40"/>
      </w:pPr>
    </w:p>
    <w:p w14:paraId="49F48F21"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1A69CBAE" w14:textId="77777777">
        <w:tc>
          <w:tcPr>
            <w:tcW w:w="2500" w:type="dxa"/>
          </w:tcPr>
          <w:p w14:paraId="4623CDAA" w14:textId="77777777" w:rsidR="00822DAF" w:rsidRDefault="00000000">
            <w:pPr>
              <w:spacing w:after="40"/>
            </w:pPr>
            <w:r>
              <w:rPr>
                <w:b/>
                <w:color w:val="0D7488"/>
                <w:sz w:val="19"/>
              </w:rPr>
              <w:t>Serial hs-troponin + ECG</w:t>
            </w:r>
          </w:p>
        </w:tc>
        <w:tc>
          <w:tcPr>
            <w:tcW w:w="6860" w:type="dxa"/>
          </w:tcPr>
          <w:p w14:paraId="6695C314" w14:textId="5F5FF3F7" w:rsidR="00822DAF" w:rsidRDefault="00000000">
            <w:pPr>
              <w:spacing w:after="40"/>
            </w:pPr>
            <w:r>
              <w:rPr>
                <w:sz w:val="19"/>
              </w:rPr>
              <w:t>0/1–3 h with comparison to prior — one value never rules out ACS</w:t>
            </w:r>
            <w:r w:rsidR="008F0541">
              <w:rPr>
                <w:sz w:val="19"/>
              </w:rPr>
              <w:t>. Compare against a prior ECG</w:t>
            </w:r>
          </w:p>
        </w:tc>
      </w:tr>
      <w:tr w:rsidR="00822DAF" w14:paraId="13C70EC0" w14:textId="77777777">
        <w:tc>
          <w:tcPr>
            <w:tcW w:w="2500" w:type="dxa"/>
          </w:tcPr>
          <w:p w14:paraId="67B79DE3" w14:textId="77777777" w:rsidR="00822DAF" w:rsidRDefault="00000000">
            <w:pPr>
              <w:spacing w:after="40"/>
            </w:pPr>
            <w:r>
              <w:rPr>
                <w:b/>
                <w:color w:val="0D7488"/>
                <w:sz w:val="19"/>
              </w:rPr>
              <w:t>BP both arms</w:t>
            </w:r>
          </w:p>
        </w:tc>
        <w:tc>
          <w:tcPr>
            <w:tcW w:w="6860" w:type="dxa"/>
          </w:tcPr>
          <w:p w14:paraId="0A30F8D7" w14:textId="77777777" w:rsidR="00822DAF" w:rsidRDefault="00000000">
            <w:pPr>
              <w:spacing w:after="40"/>
            </w:pPr>
            <w:r>
              <w:rPr>
                <w:sz w:val="19"/>
              </w:rPr>
              <w:t>A differential &gt;20 mmHg raises dissection</w:t>
            </w:r>
          </w:p>
        </w:tc>
      </w:tr>
      <w:tr w:rsidR="00822DAF" w14:paraId="0F1663BA" w14:textId="77777777">
        <w:tc>
          <w:tcPr>
            <w:tcW w:w="2500" w:type="dxa"/>
          </w:tcPr>
          <w:p w14:paraId="568D8988" w14:textId="77777777" w:rsidR="00822DAF" w:rsidRDefault="00000000">
            <w:pPr>
              <w:spacing w:after="40"/>
            </w:pPr>
            <w:r>
              <w:rPr>
                <w:b/>
                <w:color w:val="0D7488"/>
                <w:sz w:val="19"/>
              </w:rPr>
              <w:t>CTA chest</w:t>
            </w:r>
          </w:p>
        </w:tc>
        <w:tc>
          <w:tcPr>
            <w:tcW w:w="6860" w:type="dxa"/>
          </w:tcPr>
          <w:p w14:paraId="0EE1FF93" w14:textId="7F1F2BC2" w:rsidR="00822DAF" w:rsidRDefault="00000000">
            <w:pPr>
              <w:spacing w:after="40"/>
            </w:pPr>
            <w:r>
              <w:rPr>
                <w:sz w:val="19"/>
              </w:rPr>
              <w:t>Aorta (dissection) ± PE protocol per suspicion</w:t>
            </w:r>
          </w:p>
        </w:tc>
      </w:tr>
      <w:tr w:rsidR="00822DAF" w14:paraId="08A848D0" w14:textId="77777777">
        <w:tc>
          <w:tcPr>
            <w:tcW w:w="2500" w:type="dxa"/>
          </w:tcPr>
          <w:p w14:paraId="68FC8852" w14:textId="77777777" w:rsidR="00822DAF" w:rsidRDefault="00000000">
            <w:pPr>
              <w:spacing w:after="40"/>
            </w:pPr>
            <w:r>
              <w:rPr>
                <w:b/>
                <w:color w:val="0D7488"/>
                <w:sz w:val="19"/>
              </w:rPr>
              <w:t>HEART score</w:t>
            </w:r>
          </w:p>
        </w:tc>
        <w:tc>
          <w:tcPr>
            <w:tcW w:w="6860" w:type="dxa"/>
          </w:tcPr>
          <w:p w14:paraId="3B06A302" w14:textId="580AF19A" w:rsidR="00822DAF" w:rsidRDefault="00000000">
            <w:pPr>
              <w:spacing w:after="40"/>
            </w:pPr>
            <w:r>
              <w:rPr>
                <w:sz w:val="19"/>
              </w:rPr>
              <w:t>Risk-stratify disposition</w:t>
            </w:r>
            <w:r w:rsidR="008F0541">
              <w:rPr>
                <w:sz w:val="19"/>
              </w:rPr>
              <w:t>. This helps you decide if you need to pursue more invasive testing. Take this into account along with their story.</w:t>
            </w:r>
          </w:p>
        </w:tc>
      </w:tr>
      <w:tr w:rsidR="00822DAF" w14:paraId="63808F44" w14:textId="77777777">
        <w:tc>
          <w:tcPr>
            <w:tcW w:w="2500" w:type="dxa"/>
          </w:tcPr>
          <w:p w14:paraId="3AFE192C" w14:textId="77777777" w:rsidR="00822DAF" w:rsidRDefault="00000000">
            <w:pPr>
              <w:spacing w:after="40"/>
            </w:pPr>
            <w:r>
              <w:rPr>
                <w:b/>
                <w:color w:val="0D7488"/>
                <w:sz w:val="19"/>
              </w:rPr>
              <w:t>Bedside echo</w:t>
            </w:r>
          </w:p>
        </w:tc>
        <w:tc>
          <w:tcPr>
            <w:tcW w:w="6860" w:type="dxa"/>
          </w:tcPr>
          <w:p w14:paraId="41187D02" w14:textId="77777777" w:rsidR="00822DAF" w:rsidRDefault="00000000">
            <w:pPr>
              <w:spacing w:after="40"/>
            </w:pPr>
            <w:r>
              <w:rPr>
                <w:sz w:val="19"/>
              </w:rPr>
              <w:t>Pericardial effusion/tamponade, RV strain, wall-motion abnormality</w:t>
            </w:r>
          </w:p>
        </w:tc>
      </w:tr>
      <w:tr w:rsidR="00822DAF" w14:paraId="4B2B109F" w14:textId="77777777">
        <w:tc>
          <w:tcPr>
            <w:tcW w:w="2500" w:type="dxa"/>
          </w:tcPr>
          <w:p w14:paraId="5604FFDD" w14:textId="77777777" w:rsidR="00822DAF" w:rsidRDefault="00000000">
            <w:pPr>
              <w:spacing w:after="40"/>
            </w:pPr>
            <w:r>
              <w:rPr>
                <w:b/>
                <w:color w:val="0D7488"/>
                <w:sz w:val="19"/>
              </w:rPr>
              <w:t>Reassess pain character</w:t>
            </w:r>
          </w:p>
        </w:tc>
        <w:tc>
          <w:tcPr>
            <w:tcW w:w="6860" w:type="dxa"/>
          </w:tcPr>
          <w:p w14:paraId="18D8AB29" w14:textId="77777777" w:rsidR="00822DAF" w:rsidRDefault="00000000">
            <w:pPr>
              <w:spacing w:after="40"/>
            </w:pPr>
            <w:r>
              <w:rPr>
                <w:sz w:val="19"/>
              </w:rPr>
              <w:t>Pleuritic vs positional vs exertional vs tearing — each points elsewhere</w:t>
            </w:r>
          </w:p>
        </w:tc>
      </w:tr>
    </w:tbl>
    <w:p w14:paraId="4E297D9A" w14:textId="77777777" w:rsidR="00822DAF" w:rsidRDefault="00822DAF">
      <w:pPr>
        <w:spacing w:after="40"/>
      </w:pPr>
    </w:p>
    <w:p w14:paraId="28C44E9E" w14:textId="77777777" w:rsidR="00822DAF" w:rsidRDefault="00000000">
      <w:pPr>
        <w:spacing w:before="160" w:after="40"/>
      </w:pPr>
      <w:r>
        <w:rPr>
          <w:b/>
          <w:color w:val="1F6E44"/>
          <w:sz w:val="17"/>
        </w:rPr>
        <w:t>INITIAL MANAGEMENT</w:t>
      </w:r>
    </w:p>
    <w:p w14:paraId="0E08DCCB" w14:textId="4EE91824" w:rsidR="00822DAF" w:rsidRDefault="00000000">
      <w:pPr>
        <w:pStyle w:val="ListBullet"/>
        <w:spacing w:after="60"/>
      </w:pPr>
      <w:r>
        <w:t>ASA for suspected ACS</w:t>
      </w:r>
    </w:p>
    <w:p w14:paraId="050AFF9D" w14:textId="77777777" w:rsidR="00822DAF" w:rsidRDefault="00000000">
      <w:pPr>
        <w:pStyle w:val="ListBullet"/>
        <w:spacing w:after="60"/>
      </w:pPr>
      <w:r>
        <w:t>Serial troponin/ECG on a defined pathway; continuous telemetry</w:t>
      </w:r>
    </w:p>
    <w:p w14:paraId="11FCCF6D" w14:textId="77777777" w:rsidR="00822DAF" w:rsidRDefault="00000000">
      <w:pPr>
        <w:pStyle w:val="ListBullet"/>
        <w:spacing w:after="60"/>
      </w:pPr>
      <w:r>
        <w:t>If dissection suspected: CTA aorta, control HR then BP (esmolol → vasodilator), urgent surgery consult — do NOT anticoagulate</w:t>
      </w:r>
    </w:p>
    <w:p w14:paraId="2AAE5494" w14:textId="77777777" w:rsidR="00822DAF" w:rsidRDefault="00000000">
      <w:pPr>
        <w:pStyle w:val="ListBullet"/>
        <w:spacing w:after="60"/>
      </w:pPr>
      <w:r>
        <w:t>Treat the cause once identified; don't discharge until the lethal differential is addressed</w:t>
      </w:r>
    </w:p>
    <w:p w14:paraId="7CEF6C48" w14:textId="77777777" w:rsidR="00822DAF" w:rsidRDefault="00000000">
      <w:pPr>
        <w:spacing w:before="160" w:after="40"/>
      </w:pPr>
      <w:r>
        <w:rPr>
          <w:b/>
          <w:color w:val="0D7488"/>
          <w:sz w:val="17"/>
        </w:rPr>
        <w:t>PEARL</w:t>
      </w:r>
    </w:p>
    <w:p w14:paraId="081A010B" w14:textId="77777777" w:rsidR="00822DAF" w:rsidRDefault="00000000">
      <w:r>
        <w:rPr>
          <w:i/>
        </w:rPr>
        <w:t>'Noncardiac chest pain' is a diagnosis of exclusion. Clear the lethal five before you anchor — and never anticoagulate a presumed ACS while an aortic dissection is still on the table.</w:t>
      </w:r>
    </w:p>
    <w:p w14:paraId="68A6B246" w14:textId="77777777" w:rsidR="00822DAF" w:rsidRDefault="00822DAF">
      <w:pPr>
        <w:pageBreakBefore/>
      </w:pPr>
    </w:p>
    <w:p w14:paraId="5E1218DF" w14:textId="77777777" w:rsidR="00822DAF" w:rsidRDefault="00000000">
      <w:pPr>
        <w:spacing w:before="160" w:after="40"/>
      </w:pPr>
      <w:r>
        <w:rPr>
          <w:b/>
          <w:color w:val="6B4FA8"/>
          <w:sz w:val="17"/>
        </w:rPr>
        <w:t>NEURO / GERIATRICS   ·   ACUITY: WATCHER</w:t>
      </w:r>
    </w:p>
    <w:p w14:paraId="7750FCFF" w14:textId="77777777" w:rsidR="00822DAF" w:rsidRDefault="00000000">
      <w:pPr>
        <w:pStyle w:val="Heading2"/>
      </w:pPr>
      <w:r>
        <w:t>Mrs. Whitfield · Altered mental status</w:t>
      </w:r>
    </w:p>
    <w:p w14:paraId="7906C89B" w14:textId="51D89A48" w:rsidR="00822DAF" w:rsidRDefault="00000000">
      <w:r>
        <w:rPr>
          <w:i/>
          <w:color w:val="556070"/>
        </w:rPr>
        <w:t>84F admitted for hip pain after a fall, now acutely confused on day 2. The urinalysis is positive. Before anyone treats a 'UTI' — work up the altered mental status properly.</w:t>
      </w:r>
      <w:r w:rsidR="00195F2C">
        <w:rPr>
          <w:i/>
          <w:color w:val="556070"/>
        </w:rPr>
        <w:t xml:space="preserve"> Two things can happen at the same time. </w:t>
      </w:r>
    </w:p>
    <w:p w14:paraId="144AD9D2"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02451288" w14:textId="77777777">
        <w:tc>
          <w:tcPr>
            <w:tcW w:w="2200" w:type="dxa"/>
          </w:tcPr>
          <w:p w14:paraId="16931C57" w14:textId="77777777" w:rsidR="00822DAF" w:rsidRDefault="00000000">
            <w:pPr>
              <w:spacing w:after="40"/>
            </w:pPr>
            <w:r>
              <w:rPr>
                <w:b/>
                <w:color w:val="0D7488"/>
                <w:sz w:val="19"/>
              </w:rPr>
              <w:t>Vitals (24h)</w:t>
            </w:r>
          </w:p>
        </w:tc>
        <w:tc>
          <w:tcPr>
            <w:tcW w:w="7160" w:type="dxa"/>
          </w:tcPr>
          <w:p w14:paraId="24B30149" w14:textId="77777777" w:rsidR="00822DAF" w:rsidRDefault="00000000">
            <w:pPr>
              <w:spacing w:after="40"/>
            </w:pPr>
            <w:r>
              <w:rPr>
                <w:sz w:val="19"/>
              </w:rPr>
              <w:t>HR 88. BP 142/80. Tmax 37.4 (</w:t>
            </w:r>
            <w:r>
              <w:rPr>
                <w:b/>
                <w:sz w:val="19"/>
              </w:rPr>
              <w:t>no fever</w:t>
            </w:r>
            <w:r>
              <w:rPr>
                <w:sz w:val="19"/>
              </w:rPr>
              <w:t xml:space="preserve">). SpO₂ 92% RA. RR 18. </w:t>
            </w:r>
            <w:r>
              <w:rPr>
                <w:b/>
                <w:color w:val="A82A3A"/>
                <w:sz w:val="19"/>
              </w:rPr>
              <w:t>Fingerstick 64.</w:t>
            </w:r>
          </w:p>
        </w:tc>
      </w:tr>
      <w:tr w:rsidR="00822DAF" w14:paraId="143BDF09" w14:textId="77777777">
        <w:tc>
          <w:tcPr>
            <w:tcW w:w="2200" w:type="dxa"/>
          </w:tcPr>
          <w:p w14:paraId="2EE4AA0C" w14:textId="77777777" w:rsidR="00822DAF" w:rsidRDefault="00000000">
            <w:pPr>
              <w:spacing w:after="40"/>
            </w:pPr>
            <w:r>
              <w:rPr>
                <w:b/>
                <w:color w:val="0D7488"/>
                <w:sz w:val="19"/>
              </w:rPr>
              <w:t>I/O · weight</w:t>
            </w:r>
          </w:p>
        </w:tc>
        <w:tc>
          <w:tcPr>
            <w:tcW w:w="7160" w:type="dxa"/>
          </w:tcPr>
          <w:p w14:paraId="155C6282" w14:textId="77777777" w:rsidR="00822DAF" w:rsidRDefault="00000000">
            <w:pPr>
              <w:spacing w:after="40"/>
            </w:pPr>
            <w:r>
              <w:rPr>
                <w:sz w:val="19"/>
              </w:rPr>
              <w:t>Mildly negative. Poor PO intake.</w:t>
            </w:r>
          </w:p>
        </w:tc>
      </w:tr>
      <w:tr w:rsidR="00822DAF" w14:paraId="2356238B" w14:textId="77777777">
        <w:tc>
          <w:tcPr>
            <w:tcW w:w="2200" w:type="dxa"/>
          </w:tcPr>
          <w:p w14:paraId="57E80C86" w14:textId="77777777" w:rsidR="00822DAF" w:rsidRDefault="00000000">
            <w:pPr>
              <w:spacing w:after="40"/>
            </w:pPr>
            <w:r>
              <w:rPr>
                <w:b/>
                <w:color w:val="0D7488"/>
                <w:sz w:val="19"/>
              </w:rPr>
              <w:t>Overnight</w:t>
            </w:r>
          </w:p>
        </w:tc>
        <w:tc>
          <w:tcPr>
            <w:tcW w:w="7160" w:type="dxa"/>
          </w:tcPr>
          <w:p w14:paraId="7C35499E" w14:textId="77777777" w:rsidR="00822DAF" w:rsidRDefault="00000000">
            <w:pPr>
              <w:spacing w:after="40"/>
            </w:pPr>
            <w:r>
              <w:rPr>
                <w:sz w:val="19"/>
              </w:rPr>
              <w:t xml:space="preserve">Agitated, pulling at lines, inattentive, fluctuating. Fall 2 days ago — </w:t>
            </w:r>
            <w:r>
              <w:rPr>
                <w:b/>
                <w:color w:val="A82A3A"/>
                <w:sz w:val="19"/>
              </w:rPr>
              <w:t>head strike uncertain.</w:t>
            </w:r>
            <w:r>
              <w:rPr>
                <w:sz w:val="19"/>
              </w:rPr>
              <w:t xml:space="preserve"> On scheduled diphenhydramine for sleep.</w:t>
            </w:r>
          </w:p>
        </w:tc>
      </w:tr>
      <w:tr w:rsidR="00822DAF" w14:paraId="34678FDA" w14:textId="77777777">
        <w:tc>
          <w:tcPr>
            <w:tcW w:w="2200" w:type="dxa"/>
          </w:tcPr>
          <w:p w14:paraId="3A9E499D" w14:textId="77777777" w:rsidR="00822DAF" w:rsidRDefault="00000000">
            <w:pPr>
              <w:spacing w:after="40"/>
            </w:pPr>
            <w:r>
              <w:rPr>
                <w:b/>
                <w:color w:val="0D7488"/>
                <w:sz w:val="19"/>
              </w:rPr>
              <w:t>MAR</w:t>
            </w:r>
          </w:p>
        </w:tc>
        <w:tc>
          <w:tcPr>
            <w:tcW w:w="7160" w:type="dxa"/>
          </w:tcPr>
          <w:p w14:paraId="657AD5C3" w14:textId="77777777" w:rsidR="00822DAF" w:rsidRDefault="00000000">
            <w:pPr>
              <w:spacing w:after="40"/>
            </w:pPr>
            <w:r>
              <w:rPr>
                <w:b/>
                <w:color w:val="A82A3A"/>
                <w:sz w:val="19"/>
              </w:rPr>
              <w:t>Oxycodone PRN ×4. Diphenhydramine QHS. Lorazepam ×1. Home oxybutynin.</w:t>
            </w:r>
          </w:p>
        </w:tc>
      </w:tr>
      <w:tr w:rsidR="00822DAF" w14:paraId="07123A3E" w14:textId="77777777">
        <w:tc>
          <w:tcPr>
            <w:tcW w:w="2200" w:type="dxa"/>
          </w:tcPr>
          <w:p w14:paraId="04067B43" w14:textId="77777777" w:rsidR="00822DAF" w:rsidRDefault="00000000">
            <w:pPr>
              <w:spacing w:after="40"/>
            </w:pPr>
            <w:r>
              <w:rPr>
                <w:b/>
                <w:color w:val="0D7488"/>
                <w:sz w:val="19"/>
              </w:rPr>
              <w:t>Labs</w:t>
            </w:r>
          </w:p>
        </w:tc>
        <w:tc>
          <w:tcPr>
            <w:tcW w:w="7160" w:type="dxa"/>
          </w:tcPr>
          <w:p w14:paraId="07B35D62" w14:textId="77777777" w:rsidR="00822DAF" w:rsidRDefault="00000000">
            <w:pPr>
              <w:spacing w:after="40"/>
            </w:pPr>
            <w:r>
              <w:rPr>
                <w:sz w:val="19"/>
              </w:rPr>
              <w:t xml:space="preserve">UA: few WBC, +nitrite, </w:t>
            </w:r>
            <w:r>
              <w:rPr>
                <w:b/>
                <w:sz w:val="19"/>
              </w:rPr>
              <w:t>no urinary symptoms documented</w:t>
            </w:r>
            <w:r>
              <w:rPr>
                <w:sz w:val="19"/>
              </w:rPr>
              <w:t xml:space="preserve">. Na 133. </w:t>
            </w:r>
            <w:r>
              <w:rPr>
                <w:b/>
                <w:color w:val="A82A3A"/>
                <w:sz w:val="19"/>
              </w:rPr>
              <w:t>Ca 11.4 (corrected, high)</w:t>
            </w:r>
            <w:r>
              <w:rPr>
                <w:sz w:val="19"/>
              </w:rPr>
              <w:t>. Glucose 64. TSH pending.</w:t>
            </w:r>
          </w:p>
        </w:tc>
      </w:tr>
      <w:tr w:rsidR="00822DAF" w14:paraId="5FCAEE50" w14:textId="77777777">
        <w:tc>
          <w:tcPr>
            <w:tcW w:w="2200" w:type="dxa"/>
          </w:tcPr>
          <w:p w14:paraId="6151147E" w14:textId="77777777" w:rsidR="00822DAF" w:rsidRDefault="00000000">
            <w:pPr>
              <w:spacing w:after="40"/>
            </w:pPr>
            <w:r>
              <w:rPr>
                <w:b/>
                <w:color w:val="0D7488"/>
                <w:sz w:val="19"/>
              </w:rPr>
              <w:t>Imaging</w:t>
            </w:r>
          </w:p>
        </w:tc>
        <w:tc>
          <w:tcPr>
            <w:tcW w:w="7160" w:type="dxa"/>
          </w:tcPr>
          <w:p w14:paraId="7E8C19E9" w14:textId="77777777" w:rsidR="00822DAF" w:rsidRDefault="00000000">
            <w:pPr>
              <w:spacing w:after="40"/>
            </w:pPr>
            <w:r>
              <w:rPr>
                <w:b/>
                <w:color w:val="A82A3A"/>
                <w:sz w:val="19"/>
              </w:rPr>
              <w:t>No CT head since the fall.</w:t>
            </w:r>
            <w:r>
              <w:rPr>
                <w:sz w:val="19"/>
              </w:rPr>
              <w:t xml:space="preserve"> CXR clear.</w:t>
            </w:r>
          </w:p>
        </w:tc>
      </w:tr>
      <w:tr w:rsidR="00822DAF" w14:paraId="4365DD48" w14:textId="77777777">
        <w:tc>
          <w:tcPr>
            <w:tcW w:w="2200" w:type="dxa"/>
          </w:tcPr>
          <w:p w14:paraId="072557D8" w14:textId="77777777" w:rsidR="00822DAF" w:rsidRDefault="00000000">
            <w:pPr>
              <w:spacing w:after="40"/>
            </w:pPr>
            <w:r>
              <w:rPr>
                <w:b/>
                <w:color w:val="0D7488"/>
                <w:sz w:val="19"/>
              </w:rPr>
              <w:t>Plan check</w:t>
            </w:r>
          </w:p>
        </w:tc>
        <w:tc>
          <w:tcPr>
            <w:tcW w:w="7160" w:type="dxa"/>
          </w:tcPr>
          <w:p w14:paraId="3EA7B8B5" w14:textId="77777777" w:rsidR="00822DAF" w:rsidRDefault="00000000">
            <w:pPr>
              <w:spacing w:after="40"/>
            </w:pPr>
            <w:r>
              <w:rPr>
                <w:sz w:val="19"/>
              </w:rPr>
              <w:t>'UTI' being treated. No AMS workup. Anticholinergic burden not reviewed.</w:t>
            </w:r>
          </w:p>
        </w:tc>
      </w:tr>
    </w:tbl>
    <w:p w14:paraId="35E6F1B7" w14:textId="77777777" w:rsidR="00822DAF" w:rsidRDefault="00822DAF">
      <w:pPr>
        <w:spacing w:after="40"/>
      </w:pPr>
    </w:p>
    <w:p w14:paraId="77D3DC28" w14:textId="77777777" w:rsidR="00822DAF" w:rsidRDefault="00000000">
      <w:pPr>
        <w:spacing w:before="160" w:after="40"/>
      </w:pPr>
      <w:r>
        <w:rPr>
          <w:b/>
          <w:color w:val="6B4FA8"/>
          <w:sz w:val="17"/>
        </w:rPr>
        <w:t>YOUR MOVE</w:t>
      </w:r>
    </w:p>
    <w:p w14:paraId="15B1F334" w14:textId="77777777" w:rsidR="00822DAF" w:rsidRDefault="00000000">
      <w:pPr>
        <w:spacing w:after="160"/>
      </w:pPr>
      <w:r>
        <w:t>She's confused with a positive UA after a fall. One-liner, then work up the AMS — why is 'treat the UTI' the wrong reflex, and what are you missing?</w:t>
      </w:r>
    </w:p>
    <w:p w14:paraId="66CBD15A" w14:textId="77777777" w:rsidR="00822DAF" w:rsidRDefault="00000000">
      <w:pPr>
        <w:spacing w:before="160" w:after="40"/>
      </w:pPr>
      <w:r>
        <w:rPr>
          <w:b/>
          <w:color w:val="1F6E44"/>
          <w:sz w:val="17"/>
        </w:rPr>
        <w:t>MODEL ONE-LINER</w:t>
      </w:r>
    </w:p>
    <w:p w14:paraId="342B6421" w14:textId="77777777" w:rsidR="00822DAF" w:rsidRDefault="00000000">
      <w:pPr>
        <w:ind w:left="200"/>
      </w:pPr>
      <w:r>
        <w:rPr>
          <w:i/>
          <w:color w:val="202835"/>
        </w:rPr>
        <w:t>84F with delirium after a fall — fluctuating and inattentive, with hypoglycemia (64), hypercalcemia (11.4), hypoxia (92%), a heavy anticholinergic/opioid medication burden, and an unwitnessed head strike — in whom a positive UA without urinary symptoms most likely represents asymptomatic bacteriuria, not the cause.</w:t>
      </w:r>
    </w:p>
    <w:p w14:paraId="7FAD182E" w14:textId="77777777" w:rsidR="00822DAF" w:rsidRDefault="00000000">
      <w:r>
        <w:t xml:space="preserve">Delirium in the elderly is almost always </w:t>
      </w:r>
      <w:r>
        <w:rPr>
          <w:b/>
        </w:rPr>
        <w:t>multifactorial</w:t>
      </w:r>
      <w:r>
        <w:t xml:space="preserve">, and a positive urinalysis </w:t>
      </w:r>
      <w:r>
        <w:rPr>
          <w:b/>
        </w:rPr>
        <w:t>without urinary symptoms</w:t>
      </w:r>
      <w:r>
        <w:t xml:space="preserve"> is usually asymptomatic bacteriuria — treating it anchors you onto the wrong diagnosis and lets the real driver run. Work the reversible causes with discipline: the immediate ones are </w:t>
      </w:r>
      <w:r>
        <w:rPr>
          <w:b/>
        </w:rPr>
        <w:t>hypoglycemia</w:t>
      </w:r>
      <w:r>
        <w:t xml:space="preserve"> (64 — treat now), </w:t>
      </w:r>
      <w:r>
        <w:rPr>
          <w:b/>
        </w:rPr>
        <w:t>hypoxia</w:t>
      </w:r>
      <w:r>
        <w:t xml:space="preserve"> (92%), </w:t>
      </w:r>
      <w:r>
        <w:rPr>
          <w:b/>
        </w:rPr>
        <w:t>hypercalcemia</w:t>
      </w:r>
      <w:r>
        <w:t xml:space="preserve"> (11.4), and </w:t>
      </w:r>
      <w:r>
        <w:rPr>
          <w:b/>
        </w:rPr>
        <w:t>medications</w:t>
      </w:r>
      <w:r>
        <w:t>.</w:t>
      </w:r>
    </w:p>
    <w:p w14:paraId="2E85A6E1" w14:textId="77777777" w:rsidR="00822DAF" w:rsidRDefault="00000000">
      <w:r>
        <w:t xml:space="preserve">Her med list is a delirium machine: </w:t>
      </w:r>
      <w:r>
        <w:rPr>
          <w:b/>
        </w:rPr>
        <w:t>oxycodone, diphenhydramine, lorazepam, and home oxybutynin</w:t>
      </w:r>
      <w:r>
        <w:t xml:space="preserve"> — a stacked anticholinergic and sedative burden. Deprescribing is treatment. Add the metabolic hits (Ca 11.4, Na 133, glucose 64) and you can explain her without ever invoking a UTI.</w:t>
      </w:r>
    </w:p>
    <w:p w14:paraId="585FDD7A" w14:textId="778A4275" w:rsidR="00822DAF" w:rsidRDefault="00000000">
      <w:r>
        <w:t xml:space="preserve">Then the can't-miss structural/neuro causes: an unwitnessed fall with possible head strike mandates a </w:t>
      </w:r>
      <w:r>
        <w:rPr>
          <w:b/>
        </w:rPr>
        <w:t>CT head to exclude subdural hematoma</w:t>
      </w:r>
      <w:r>
        <w:t xml:space="preserve">, and a fluctuating, inattentive patient warrants thinking about </w:t>
      </w:r>
      <w:r>
        <w:rPr>
          <w:b/>
        </w:rPr>
        <w:t>non-convulsive status epilepticus</w:t>
      </w:r>
      <w:r>
        <w:t xml:space="preserve">, </w:t>
      </w:r>
      <w:r>
        <w:rPr>
          <w:b/>
        </w:rPr>
        <w:t>Wernicke encephalopathy</w:t>
      </w:r>
      <w:r>
        <w:t xml:space="preserve"> (thiamine before glucose in the at-risk), </w:t>
      </w:r>
      <w:r>
        <w:rPr>
          <w:b/>
        </w:rPr>
        <w:t>stroke</w:t>
      </w:r>
      <w:r>
        <w:t>, and a genuine occult infection elsewhere.</w:t>
      </w:r>
      <w:r w:rsidR="00927FDD">
        <w:t xml:space="preserve"> Remember that your elderly patients aren’t pursuing the best diet at times. </w:t>
      </w:r>
    </w:p>
    <w:p w14:paraId="70C0860E" w14:textId="77777777" w:rsidR="00822DAF" w:rsidRDefault="00000000">
      <w:pPr>
        <w:spacing w:before="160" w:after="40"/>
      </w:pPr>
      <w:r>
        <w:rPr>
          <w:b/>
          <w:color w:val="966A00"/>
          <w:sz w:val="17"/>
        </w:rPr>
        <w:t>DIFFERENTIAL — FRAMED FOR THE WORKUP</w:t>
      </w:r>
    </w:p>
    <w:p w14:paraId="24E3C724" w14:textId="77777777" w:rsidR="00822DAF" w:rsidRDefault="00000000">
      <w:pPr>
        <w:spacing w:after="60"/>
      </w:pPr>
      <w:r>
        <w:rPr>
          <w:b/>
        </w:rPr>
        <w:t>Working diagnosis: Multifactorial delirium — metabolic + medication + query structural</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23FDB988" w14:textId="77777777">
        <w:tc>
          <w:tcPr>
            <w:tcW w:w="2500" w:type="dxa"/>
          </w:tcPr>
          <w:p w14:paraId="515B73E3" w14:textId="77777777" w:rsidR="00822DAF" w:rsidRDefault="00000000">
            <w:pPr>
              <w:spacing w:after="40"/>
            </w:pPr>
            <w:r>
              <w:rPr>
                <w:b/>
                <w:color w:val="966A00"/>
                <w:sz w:val="19"/>
              </w:rPr>
              <w:t>Metabolic</w:t>
            </w:r>
          </w:p>
        </w:tc>
        <w:tc>
          <w:tcPr>
            <w:tcW w:w="6860" w:type="dxa"/>
          </w:tcPr>
          <w:p w14:paraId="3C79B411" w14:textId="77777777" w:rsidR="00822DAF" w:rsidRDefault="00000000">
            <w:pPr>
              <w:spacing w:after="40"/>
            </w:pPr>
            <w:r>
              <w:rPr>
                <w:sz w:val="19"/>
              </w:rPr>
              <w:t>Hypoglycemia, hypercalcemia, hyponatremia, hypoxia/hypercapnia, uremia</w:t>
            </w:r>
          </w:p>
        </w:tc>
      </w:tr>
      <w:tr w:rsidR="00822DAF" w14:paraId="2BAC6112" w14:textId="77777777">
        <w:tc>
          <w:tcPr>
            <w:tcW w:w="2500" w:type="dxa"/>
          </w:tcPr>
          <w:p w14:paraId="57C36993" w14:textId="77777777" w:rsidR="00822DAF" w:rsidRDefault="00000000">
            <w:pPr>
              <w:spacing w:after="40"/>
            </w:pPr>
            <w:r>
              <w:rPr>
                <w:b/>
                <w:color w:val="966A00"/>
                <w:sz w:val="19"/>
              </w:rPr>
              <w:t>Medications</w:t>
            </w:r>
          </w:p>
        </w:tc>
        <w:tc>
          <w:tcPr>
            <w:tcW w:w="6860" w:type="dxa"/>
          </w:tcPr>
          <w:p w14:paraId="7EB61E11" w14:textId="77777777" w:rsidR="00822DAF" w:rsidRDefault="00000000">
            <w:pPr>
              <w:spacing w:after="40"/>
            </w:pPr>
            <w:r>
              <w:rPr>
                <w:sz w:val="19"/>
              </w:rPr>
              <w:t>Opioids, anticholinergics (diphenhydramine, oxybutynin), benzodiazepines</w:t>
            </w:r>
          </w:p>
        </w:tc>
      </w:tr>
      <w:tr w:rsidR="00822DAF" w14:paraId="41FDE0A8" w14:textId="77777777">
        <w:tc>
          <w:tcPr>
            <w:tcW w:w="2500" w:type="dxa"/>
          </w:tcPr>
          <w:p w14:paraId="0F14C2CA" w14:textId="77777777" w:rsidR="00822DAF" w:rsidRDefault="00000000">
            <w:pPr>
              <w:spacing w:after="40"/>
            </w:pPr>
            <w:r>
              <w:rPr>
                <w:b/>
                <w:color w:val="966A00"/>
                <w:sz w:val="19"/>
              </w:rPr>
              <w:lastRenderedPageBreak/>
              <w:t>Structural / neuro</w:t>
            </w:r>
          </w:p>
        </w:tc>
        <w:tc>
          <w:tcPr>
            <w:tcW w:w="6860" w:type="dxa"/>
          </w:tcPr>
          <w:p w14:paraId="2A816B4B" w14:textId="77777777" w:rsidR="00822DAF" w:rsidRDefault="00000000">
            <w:pPr>
              <w:spacing w:after="40"/>
            </w:pPr>
            <w:r>
              <w:rPr>
                <w:sz w:val="19"/>
              </w:rPr>
              <w:t>Subdural after fall, stroke, non-convulsive status, Wernicke</w:t>
            </w:r>
          </w:p>
        </w:tc>
      </w:tr>
      <w:tr w:rsidR="00822DAF" w14:paraId="3544A00A" w14:textId="77777777">
        <w:tc>
          <w:tcPr>
            <w:tcW w:w="2500" w:type="dxa"/>
          </w:tcPr>
          <w:p w14:paraId="43A060A7" w14:textId="77777777" w:rsidR="00822DAF" w:rsidRDefault="00000000">
            <w:pPr>
              <w:spacing w:after="40"/>
            </w:pPr>
            <w:r>
              <w:rPr>
                <w:b/>
                <w:color w:val="966A00"/>
                <w:sz w:val="19"/>
              </w:rPr>
              <w:t>Infection</w:t>
            </w:r>
          </w:p>
        </w:tc>
        <w:tc>
          <w:tcPr>
            <w:tcW w:w="6860" w:type="dxa"/>
          </w:tcPr>
          <w:p w14:paraId="7AA8B56A" w14:textId="77777777" w:rsidR="00822DAF" w:rsidRDefault="00000000">
            <w:pPr>
              <w:spacing w:after="40"/>
            </w:pPr>
            <w:r>
              <w:rPr>
                <w:sz w:val="19"/>
              </w:rPr>
              <w:t>Occult source — but a positive UA ≠ symptomatic UTI</w:t>
            </w:r>
          </w:p>
        </w:tc>
      </w:tr>
    </w:tbl>
    <w:p w14:paraId="24BC7521" w14:textId="77777777" w:rsidR="00822DAF" w:rsidRDefault="00822DAF">
      <w:pPr>
        <w:spacing w:after="40"/>
      </w:pPr>
    </w:p>
    <w:p w14:paraId="6CE63021"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36453DF4" w14:textId="77777777">
        <w:tc>
          <w:tcPr>
            <w:tcW w:w="2500" w:type="dxa"/>
          </w:tcPr>
          <w:p w14:paraId="55D14438" w14:textId="77777777" w:rsidR="00822DAF" w:rsidRDefault="00000000">
            <w:pPr>
              <w:spacing w:after="40"/>
            </w:pPr>
            <w:r>
              <w:rPr>
                <w:b/>
                <w:color w:val="A82A3A"/>
                <w:sz w:val="19"/>
              </w:rPr>
              <w:t>Anchoring trap</w:t>
            </w:r>
          </w:p>
        </w:tc>
        <w:tc>
          <w:tcPr>
            <w:tcW w:w="6860" w:type="dxa"/>
          </w:tcPr>
          <w:p w14:paraId="5832F747" w14:textId="77777777" w:rsidR="00822DAF" w:rsidRDefault="00000000">
            <w:pPr>
              <w:spacing w:after="40"/>
            </w:pPr>
            <w:r>
              <w:rPr>
                <w:sz w:val="19"/>
              </w:rPr>
              <w:t>Asymptomatic bacteriuria treated as 'UTI delirium' — a positive UA without symptoms is a distractor in the elderly</w:t>
            </w:r>
          </w:p>
        </w:tc>
      </w:tr>
      <w:tr w:rsidR="00822DAF" w14:paraId="2976252A" w14:textId="77777777">
        <w:tc>
          <w:tcPr>
            <w:tcW w:w="2500" w:type="dxa"/>
          </w:tcPr>
          <w:p w14:paraId="19668758" w14:textId="77777777" w:rsidR="00822DAF" w:rsidRDefault="00000000">
            <w:pPr>
              <w:spacing w:after="40"/>
            </w:pPr>
            <w:r>
              <w:rPr>
                <w:b/>
                <w:color w:val="A82A3A"/>
                <w:sz w:val="19"/>
              </w:rPr>
              <w:t>Can't-miss</w:t>
            </w:r>
          </w:p>
        </w:tc>
        <w:tc>
          <w:tcPr>
            <w:tcW w:w="6860" w:type="dxa"/>
          </w:tcPr>
          <w:p w14:paraId="0D62FC4F" w14:textId="77777777" w:rsidR="00822DAF" w:rsidRDefault="00000000">
            <w:pPr>
              <w:spacing w:after="40"/>
            </w:pPr>
            <w:r>
              <w:rPr>
                <w:sz w:val="19"/>
              </w:rPr>
              <w:t>Subdural hematoma (post-fall), non-convulsive status epilepticus, Wernicke, stroke, hypoglycemia</w:t>
            </w:r>
          </w:p>
        </w:tc>
      </w:tr>
      <w:tr w:rsidR="00822DAF" w14:paraId="5D847B08" w14:textId="77777777">
        <w:tc>
          <w:tcPr>
            <w:tcW w:w="2500" w:type="dxa"/>
          </w:tcPr>
          <w:p w14:paraId="347C7428" w14:textId="77777777" w:rsidR="00822DAF" w:rsidRDefault="00000000">
            <w:pPr>
              <w:spacing w:after="40"/>
            </w:pPr>
            <w:r>
              <w:rPr>
                <w:b/>
                <w:color w:val="A82A3A"/>
                <w:sz w:val="19"/>
              </w:rPr>
              <w:t>Iatrogenic</w:t>
            </w:r>
          </w:p>
        </w:tc>
        <w:tc>
          <w:tcPr>
            <w:tcW w:w="6860" w:type="dxa"/>
          </w:tcPr>
          <w:p w14:paraId="2580E957" w14:textId="174D6E35" w:rsidR="00822DAF" w:rsidRDefault="00000000">
            <w:pPr>
              <w:spacing w:after="40"/>
            </w:pPr>
            <w:r>
              <w:rPr>
                <w:sz w:val="19"/>
              </w:rPr>
              <w:t>The delirium is often in the MAR — anticholinergic/opioid/benzo burden is both cause and fix</w:t>
            </w:r>
            <w:r w:rsidR="00927FDD">
              <w:rPr>
                <w:sz w:val="19"/>
              </w:rPr>
              <w:t xml:space="preserve">. This is often the most common </w:t>
            </w:r>
            <w:proofErr w:type="gramStart"/>
            <w:r w:rsidR="00927FDD">
              <w:rPr>
                <w:sz w:val="19"/>
              </w:rPr>
              <w:t>cause,</w:t>
            </w:r>
            <w:proofErr w:type="gramEnd"/>
            <w:r w:rsidR="00927FDD">
              <w:rPr>
                <w:sz w:val="19"/>
              </w:rPr>
              <w:t xml:space="preserve"> less is more for your elderly patients. Always stay open minded.</w:t>
            </w:r>
          </w:p>
        </w:tc>
      </w:tr>
    </w:tbl>
    <w:p w14:paraId="3E70C63C" w14:textId="77777777" w:rsidR="00822DAF" w:rsidRDefault="00822DAF">
      <w:pPr>
        <w:spacing w:after="40"/>
      </w:pPr>
    </w:p>
    <w:p w14:paraId="0771CDF5"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553D364A" w14:textId="77777777">
        <w:tc>
          <w:tcPr>
            <w:tcW w:w="2500" w:type="dxa"/>
          </w:tcPr>
          <w:p w14:paraId="33F6E188" w14:textId="77777777" w:rsidR="00822DAF" w:rsidRDefault="00000000">
            <w:pPr>
              <w:spacing w:after="40"/>
            </w:pPr>
            <w:r>
              <w:rPr>
                <w:b/>
                <w:color w:val="0D7488"/>
                <w:sz w:val="19"/>
              </w:rPr>
              <w:t>Fingerstick glucose</w:t>
            </w:r>
          </w:p>
        </w:tc>
        <w:tc>
          <w:tcPr>
            <w:tcW w:w="6860" w:type="dxa"/>
          </w:tcPr>
          <w:p w14:paraId="2136FAB8" w14:textId="77777777" w:rsidR="00822DAF" w:rsidRDefault="00000000">
            <w:pPr>
              <w:spacing w:after="40"/>
            </w:pPr>
            <w:r>
              <w:rPr>
                <w:sz w:val="19"/>
              </w:rPr>
              <w:t>64 — treat immediately and recheck</w:t>
            </w:r>
          </w:p>
        </w:tc>
      </w:tr>
      <w:tr w:rsidR="00822DAF" w14:paraId="4632164F" w14:textId="77777777">
        <w:tc>
          <w:tcPr>
            <w:tcW w:w="2500" w:type="dxa"/>
          </w:tcPr>
          <w:p w14:paraId="28589FBB" w14:textId="77777777" w:rsidR="00822DAF" w:rsidRDefault="00000000">
            <w:pPr>
              <w:spacing w:after="40"/>
            </w:pPr>
            <w:r>
              <w:rPr>
                <w:b/>
                <w:color w:val="0D7488"/>
                <w:sz w:val="19"/>
              </w:rPr>
              <w:t>CMP + Ca + Mg/Phos</w:t>
            </w:r>
          </w:p>
        </w:tc>
        <w:tc>
          <w:tcPr>
            <w:tcW w:w="6860" w:type="dxa"/>
          </w:tcPr>
          <w:p w14:paraId="6AF4A385" w14:textId="77777777" w:rsidR="00822DAF" w:rsidRDefault="00000000">
            <w:pPr>
              <w:spacing w:after="40"/>
            </w:pPr>
            <w:r>
              <w:rPr>
                <w:sz w:val="19"/>
              </w:rPr>
              <w:t>Hypercalcemia 11.4, Na 133, uremia</w:t>
            </w:r>
          </w:p>
        </w:tc>
      </w:tr>
      <w:tr w:rsidR="00822DAF" w14:paraId="6D934609" w14:textId="77777777">
        <w:tc>
          <w:tcPr>
            <w:tcW w:w="2500" w:type="dxa"/>
          </w:tcPr>
          <w:p w14:paraId="0A8EAB3F" w14:textId="77777777" w:rsidR="00822DAF" w:rsidRDefault="00000000">
            <w:pPr>
              <w:spacing w:after="40"/>
            </w:pPr>
            <w:r>
              <w:rPr>
                <w:b/>
                <w:color w:val="0D7488"/>
                <w:sz w:val="19"/>
              </w:rPr>
              <w:t>Medication review</w:t>
            </w:r>
          </w:p>
        </w:tc>
        <w:tc>
          <w:tcPr>
            <w:tcW w:w="6860" w:type="dxa"/>
          </w:tcPr>
          <w:p w14:paraId="1E4C3B7F" w14:textId="77777777" w:rsidR="00822DAF" w:rsidRDefault="00000000">
            <w:pPr>
              <w:spacing w:after="40"/>
            </w:pPr>
            <w:r>
              <w:rPr>
                <w:sz w:val="19"/>
              </w:rPr>
              <w:t>Stop diphenhydramine and oxybutynin; minimize opioids/benzos</w:t>
            </w:r>
          </w:p>
        </w:tc>
      </w:tr>
      <w:tr w:rsidR="00822DAF" w14:paraId="25D962E2" w14:textId="77777777">
        <w:tc>
          <w:tcPr>
            <w:tcW w:w="2500" w:type="dxa"/>
          </w:tcPr>
          <w:p w14:paraId="45F2AB60" w14:textId="77777777" w:rsidR="00822DAF" w:rsidRDefault="00000000">
            <w:pPr>
              <w:spacing w:after="40"/>
            </w:pPr>
            <w:r>
              <w:rPr>
                <w:b/>
                <w:color w:val="0D7488"/>
                <w:sz w:val="19"/>
              </w:rPr>
              <w:t>CT head</w:t>
            </w:r>
          </w:p>
        </w:tc>
        <w:tc>
          <w:tcPr>
            <w:tcW w:w="6860" w:type="dxa"/>
          </w:tcPr>
          <w:p w14:paraId="09A54F21" w14:textId="77777777" w:rsidR="00822DAF" w:rsidRDefault="00000000">
            <w:pPr>
              <w:spacing w:after="40"/>
            </w:pPr>
            <w:r>
              <w:rPr>
                <w:sz w:val="19"/>
              </w:rPr>
              <w:t>Unwitnessed fall + head strike → exclude subdural/bleed</w:t>
            </w:r>
          </w:p>
        </w:tc>
      </w:tr>
      <w:tr w:rsidR="00822DAF" w14:paraId="290D7A1C" w14:textId="77777777">
        <w:tc>
          <w:tcPr>
            <w:tcW w:w="2500" w:type="dxa"/>
          </w:tcPr>
          <w:p w14:paraId="1FB32CEE" w14:textId="77777777" w:rsidR="00822DAF" w:rsidRDefault="00000000">
            <w:pPr>
              <w:spacing w:after="40"/>
            </w:pPr>
            <w:r>
              <w:rPr>
                <w:b/>
                <w:color w:val="0D7488"/>
                <w:sz w:val="19"/>
              </w:rPr>
              <w:t>Consider EEG</w:t>
            </w:r>
          </w:p>
        </w:tc>
        <w:tc>
          <w:tcPr>
            <w:tcW w:w="6860" w:type="dxa"/>
          </w:tcPr>
          <w:p w14:paraId="37CF5C1C" w14:textId="77777777" w:rsidR="00822DAF" w:rsidRDefault="00000000">
            <w:pPr>
              <w:spacing w:after="40"/>
            </w:pPr>
            <w:r>
              <w:rPr>
                <w:sz w:val="19"/>
              </w:rPr>
              <w:t>Fluctuating unresponsiveness → non-convulsive status epilepticus</w:t>
            </w:r>
          </w:p>
        </w:tc>
      </w:tr>
      <w:tr w:rsidR="00822DAF" w14:paraId="1404B157" w14:textId="77777777">
        <w:tc>
          <w:tcPr>
            <w:tcW w:w="2500" w:type="dxa"/>
          </w:tcPr>
          <w:p w14:paraId="05125925" w14:textId="77777777" w:rsidR="00822DAF" w:rsidRDefault="00000000">
            <w:pPr>
              <w:spacing w:after="40"/>
            </w:pPr>
            <w:r>
              <w:rPr>
                <w:b/>
                <w:color w:val="0D7488"/>
                <w:sz w:val="19"/>
              </w:rPr>
              <w:t>Thiamine</w:t>
            </w:r>
          </w:p>
        </w:tc>
        <w:tc>
          <w:tcPr>
            <w:tcW w:w="6860" w:type="dxa"/>
          </w:tcPr>
          <w:p w14:paraId="2BF2932B" w14:textId="77777777" w:rsidR="00822DAF" w:rsidRDefault="00000000">
            <w:pPr>
              <w:spacing w:after="40"/>
            </w:pPr>
            <w:r>
              <w:rPr>
                <w:sz w:val="19"/>
              </w:rPr>
              <w:t>Empiric in malnourished/at-risk before glucose loads</w:t>
            </w:r>
          </w:p>
        </w:tc>
      </w:tr>
      <w:tr w:rsidR="00822DAF" w14:paraId="537A34DD" w14:textId="77777777">
        <w:tc>
          <w:tcPr>
            <w:tcW w:w="2500" w:type="dxa"/>
          </w:tcPr>
          <w:p w14:paraId="13140C7B" w14:textId="77777777" w:rsidR="00822DAF" w:rsidRDefault="00000000">
            <w:pPr>
              <w:spacing w:after="40"/>
            </w:pPr>
            <w:r>
              <w:rPr>
                <w:b/>
                <w:color w:val="0D7488"/>
                <w:sz w:val="19"/>
              </w:rPr>
              <w:t>Reassess the 'UTI'</w:t>
            </w:r>
          </w:p>
        </w:tc>
        <w:tc>
          <w:tcPr>
            <w:tcW w:w="6860" w:type="dxa"/>
          </w:tcPr>
          <w:p w14:paraId="032F952B" w14:textId="77777777" w:rsidR="00822DAF" w:rsidRDefault="00000000">
            <w:pPr>
              <w:spacing w:after="40"/>
            </w:pPr>
            <w:r>
              <w:rPr>
                <w:sz w:val="19"/>
              </w:rPr>
              <w:t>Treat bacteriuria only if genuinely symptomatic</w:t>
            </w:r>
          </w:p>
        </w:tc>
      </w:tr>
    </w:tbl>
    <w:p w14:paraId="124ADC81" w14:textId="77777777" w:rsidR="00822DAF" w:rsidRDefault="00822DAF">
      <w:pPr>
        <w:spacing w:after="40"/>
      </w:pPr>
    </w:p>
    <w:p w14:paraId="5CF9FFA7" w14:textId="77777777" w:rsidR="00822DAF" w:rsidRDefault="00000000">
      <w:pPr>
        <w:spacing w:before="160" w:after="40"/>
      </w:pPr>
      <w:r>
        <w:rPr>
          <w:b/>
          <w:color w:val="1F6E44"/>
          <w:sz w:val="17"/>
        </w:rPr>
        <w:t>INITIAL MANAGEMENT</w:t>
      </w:r>
    </w:p>
    <w:p w14:paraId="7DD18BBF" w14:textId="77777777" w:rsidR="00822DAF" w:rsidRDefault="00000000">
      <w:pPr>
        <w:pStyle w:val="ListBullet"/>
        <w:spacing w:after="60"/>
      </w:pPr>
      <w:r>
        <w:t>Treat hypoglycemia now; correct hypercalcemia (IV hydration ± workup of cause)</w:t>
      </w:r>
    </w:p>
    <w:p w14:paraId="6AEB15AC" w14:textId="77777777" w:rsidR="00822DAF" w:rsidRDefault="00000000">
      <w:pPr>
        <w:pStyle w:val="ListBullet"/>
        <w:spacing w:after="60"/>
      </w:pPr>
      <w:r>
        <w:t>Deprescribe deliriogenic meds (anticholinergics, benzodiazepines, excess opioids)</w:t>
      </w:r>
    </w:p>
    <w:p w14:paraId="57AB47EA" w14:textId="77777777" w:rsidR="00822DAF" w:rsidRDefault="00000000">
      <w:pPr>
        <w:pStyle w:val="ListBullet"/>
        <w:spacing w:after="60"/>
      </w:pPr>
      <w:r>
        <w:t>CT head given the fall; non-pharmacologic delirium bundle (reorient, sleep-wake, mobilize, sitter)</w:t>
      </w:r>
    </w:p>
    <w:p w14:paraId="60F2D384" w14:textId="77777777" w:rsidR="00822DAF" w:rsidRDefault="00000000">
      <w:pPr>
        <w:pStyle w:val="ListBullet"/>
        <w:spacing w:after="60"/>
      </w:pPr>
      <w:r>
        <w:t>Avoid restraints/benzodiazepines except for severe agitation/safety; thiamine if at risk</w:t>
      </w:r>
    </w:p>
    <w:p w14:paraId="5EA9644A" w14:textId="77777777" w:rsidR="00822DAF" w:rsidRDefault="00000000">
      <w:pPr>
        <w:pStyle w:val="ListBullet"/>
        <w:spacing w:after="60"/>
      </w:pPr>
      <w:r>
        <w:t>Antibiotics for bacteriuria ONLY if truly symptomatic</w:t>
      </w:r>
    </w:p>
    <w:p w14:paraId="237955F5" w14:textId="77777777" w:rsidR="00822DAF" w:rsidRDefault="00000000">
      <w:pPr>
        <w:spacing w:before="160" w:after="40"/>
      </w:pPr>
      <w:r>
        <w:rPr>
          <w:b/>
          <w:color w:val="0D7488"/>
          <w:sz w:val="17"/>
        </w:rPr>
        <w:t>PEARL</w:t>
      </w:r>
    </w:p>
    <w:p w14:paraId="00E36123" w14:textId="77777777" w:rsidR="00822DAF" w:rsidRDefault="00000000">
      <w:r>
        <w:rPr>
          <w:i/>
        </w:rPr>
        <w:t>A positive urinalysis in a confused elder is a trap, not a diagnosis. Delirium is multifactorial — check the sugar, the calcium, the oxygen, and the MAR before you blame the urine, and never miss the post-fall subdural.</w:t>
      </w:r>
    </w:p>
    <w:p w14:paraId="2E1239FB" w14:textId="77777777" w:rsidR="00822DAF" w:rsidRDefault="00822DAF">
      <w:pPr>
        <w:pageBreakBefore/>
      </w:pPr>
    </w:p>
    <w:p w14:paraId="0C4729DB" w14:textId="77777777" w:rsidR="00822DAF" w:rsidRDefault="00000000">
      <w:pPr>
        <w:spacing w:before="160" w:after="40"/>
      </w:pPr>
      <w:r>
        <w:rPr>
          <w:b/>
          <w:color w:val="6B4FA8"/>
          <w:sz w:val="17"/>
        </w:rPr>
        <w:t>ENDOCRINE   ·   ACUITY: SICK</w:t>
      </w:r>
    </w:p>
    <w:p w14:paraId="211D631B" w14:textId="77777777" w:rsidR="00822DAF" w:rsidRDefault="00000000">
      <w:pPr>
        <w:pStyle w:val="Heading2"/>
      </w:pPr>
      <w:r>
        <w:t>Mr. Sandoval · Acidosis / DKA</w:t>
      </w:r>
    </w:p>
    <w:p w14:paraId="7F6FC8E7" w14:textId="77777777" w:rsidR="00822DAF" w:rsidRDefault="00000000">
      <w:r>
        <w:rPr>
          <w:i/>
          <w:color w:val="556070"/>
        </w:rPr>
        <w:t>47M with type 2 diabetes on an SGLT2 inhibitor, admitted for nausea and malaise. Glucose is only mildly high but he's acidotic and ketotic. Work up the anion-gap acidosis — and don't miss the trap.</w:t>
      </w:r>
    </w:p>
    <w:p w14:paraId="7E7B300D"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1A80396B" w14:textId="77777777">
        <w:tc>
          <w:tcPr>
            <w:tcW w:w="2200" w:type="dxa"/>
          </w:tcPr>
          <w:p w14:paraId="56EF5AFB" w14:textId="77777777" w:rsidR="00822DAF" w:rsidRDefault="00000000">
            <w:pPr>
              <w:spacing w:after="40"/>
            </w:pPr>
            <w:r>
              <w:rPr>
                <w:b/>
                <w:color w:val="0D7488"/>
                <w:sz w:val="19"/>
              </w:rPr>
              <w:t>Vitals (now)</w:t>
            </w:r>
          </w:p>
        </w:tc>
        <w:tc>
          <w:tcPr>
            <w:tcW w:w="7160" w:type="dxa"/>
          </w:tcPr>
          <w:p w14:paraId="37823D8E" w14:textId="77777777" w:rsidR="00822DAF" w:rsidRDefault="00000000">
            <w:pPr>
              <w:spacing w:after="40"/>
            </w:pPr>
            <w:r>
              <w:rPr>
                <w:sz w:val="19"/>
              </w:rPr>
              <w:t xml:space="preserve">HR 110. BP 118/74. RR </w:t>
            </w:r>
            <w:r>
              <w:rPr>
                <w:b/>
                <w:sz w:val="19"/>
              </w:rPr>
              <w:t>26 (Kussmaul)</w:t>
            </w:r>
            <w:r>
              <w:rPr>
                <w:sz w:val="19"/>
              </w:rPr>
              <w:t>. Tmax 37.8. SpO₂ 99% RA. Mild abdominal pain.</w:t>
            </w:r>
          </w:p>
        </w:tc>
      </w:tr>
      <w:tr w:rsidR="00822DAF" w14:paraId="1BFFB9B4" w14:textId="77777777">
        <w:tc>
          <w:tcPr>
            <w:tcW w:w="2200" w:type="dxa"/>
          </w:tcPr>
          <w:p w14:paraId="442786A0" w14:textId="77777777" w:rsidR="00822DAF" w:rsidRDefault="00000000">
            <w:pPr>
              <w:spacing w:after="40"/>
            </w:pPr>
            <w:r>
              <w:rPr>
                <w:b/>
                <w:color w:val="0D7488"/>
                <w:sz w:val="19"/>
              </w:rPr>
              <w:t>I/O · weight</w:t>
            </w:r>
          </w:p>
        </w:tc>
        <w:tc>
          <w:tcPr>
            <w:tcW w:w="7160" w:type="dxa"/>
          </w:tcPr>
          <w:p w14:paraId="3B649047" w14:textId="77777777" w:rsidR="00822DAF" w:rsidRDefault="00000000">
            <w:pPr>
              <w:spacing w:after="40"/>
            </w:pPr>
            <w:r>
              <w:rPr>
                <w:sz w:val="19"/>
              </w:rPr>
              <w:t>Poor intake ×2 days, net negative, dry mucous membranes.</w:t>
            </w:r>
          </w:p>
        </w:tc>
      </w:tr>
      <w:tr w:rsidR="00822DAF" w14:paraId="620D79D4" w14:textId="77777777">
        <w:tc>
          <w:tcPr>
            <w:tcW w:w="2200" w:type="dxa"/>
          </w:tcPr>
          <w:p w14:paraId="3C83F3ED" w14:textId="77777777" w:rsidR="00822DAF" w:rsidRDefault="00000000">
            <w:pPr>
              <w:spacing w:after="40"/>
            </w:pPr>
            <w:r>
              <w:rPr>
                <w:b/>
                <w:color w:val="0D7488"/>
                <w:sz w:val="19"/>
              </w:rPr>
              <w:t>Overnight</w:t>
            </w:r>
          </w:p>
        </w:tc>
        <w:tc>
          <w:tcPr>
            <w:tcW w:w="7160" w:type="dxa"/>
          </w:tcPr>
          <w:p w14:paraId="2D319427" w14:textId="77777777" w:rsidR="00822DAF" w:rsidRDefault="00000000">
            <w:pPr>
              <w:spacing w:after="40"/>
            </w:pPr>
            <w:r>
              <w:rPr>
                <w:sz w:val="19"/>
              </w:rPr>
              <w:t>Nausea, vomiting, fatigue. Recently started empagliflozin. "Skipping insulin since I'm not eating."</w:t>
            </w:r>
          </w:p>
        </w:tc>
      </w:tr>
      <w:tr w:rsidR="00822DAF" w14:paraId="487C13FB" w14:textId="77777777">
        <w:tc>
          <w:tcPr>
            <w:tcW w:w="2200" w:type="dxa"/>
          </w:tcPr>
          <w:p w14:paraId="3A0795CE" w14:textId="77777777" w:rsidR="00822DAF" w:rsidRDefault="00000000">
            <w:pPr>
              <w:spacing w:after="40"/>
            </w:pPr>
            <w:r>
              <w:rPr>
                <w:b/>
                <w:color w:val="0D7488"/>
                <w:sz w:val="19"/>
              </w:rPr>
              <w:t>MAR</w:t>
            </w:r>
          </w:p>
        </w:tc>
        <w:tc>
          <w:tcPr>
            <w:tcW w:w="7160" w:type="dxa"/>
          </w:tcPr>
          <w:p w14:paraId="500AC6DE" w14:textId="77777777" w:rsidR="00822DAF" w:rsidRDefault="00000000">
            <w:pPr>
              <w:spacing w:after="40"/>
            </w:pPr>
            <w:r>
              <w:rPr>
                <w:b/>
                <w:color w:val="A82A3A"/>
                <w:sz w:val="19"/>
              </w:rPr>
              <w:t>Held home insulin</w:t>
            </w:r>
            <w:r>
              <w:rPr>
                <w:sz w:val="19"/>
              </w:rPr>
              <w:t xml:space="preserve"> (poor intake). </w:t>
            </w:r>
            <w:r>
              <w:rPr>
                <w:b/>
                <w:sz w:val="19"/>
              </w:rPr>
              <w:t>Empagliflozin</w:t>
            </w:r>
            <w:r>
              <w:rPr>
                <w:sz w:val="19"/>
              </w:rPr>
              <w:t xml:space="preserve"> on med-rec. Ondansetron PRN.</w:t>
            </w:r>
          </w:p>
        </w:tc>
      </w:tr>
      <w:tr w:rsidR="00822DAF" w14:paraId="1B317652" w14:textId="77777777">
        <w:tc>
          <w:tcPr>
            <w:tcW w:w="2200" w:type="dxa"/>
          </w:tcPr>
          <w:p w14:paraId="5B175C26" w14:textId="77777777" w:rsidR="00822DAF" w:rsidRDefault="00000000">
            <w:pPr>
              <w:spacing w:after="40"/>
            </w:pPr>
            <w:r>
              <w:rPr>
                <w:b/>
                <w:color w:val="0D7488"/>
                <w:sz w:val="19"/>
              </w:rPr>
              <w:t>Labs</w:t>
            </w:r>
          </w:p>
        </w:tc>
        <w:tc>
          <w:tcPr>
            <w:tcW w:w="7160" w:type="dxa"/>
          </w:tcPr>
          <w:p w14:paraId="2A370116" w14:textId="77777777" w:rsidR="00822DAF" w:rsidRDefault="00000000">
            <w:pPr>
              <w:spacing w:after="40"/>
            </w:pPr>
            <w:r>
              <w:rPr>
                <w:sz w:val="19"/>
              </w:rPr>
              <w:t xml:space="preserve">Glucose </w:t>
            </w:r>
            <w:r>
              <w:rPr>
                <w:b/>
                <w:sz w:val="19"/>
              </w:rPr>
              <w:t>212</w:t>
            </w:r>
            <w:r>
              <w:rPr>
                <w:sz w:val="19"/>
              </w:rPr>
              <w:t xml:space="preserve"> (only mildly high). HCO₃ 12. </w:t>
            </w:r>
            <w:r>
              <w:rPr>
                <w:b/>
                <w:color w:val="A82A3A"/>
                <w:sz w:val="19"/>
              </w:rPr>
              <w:t>Anion gap 24</w:t>
            </w:r>
            <w:r>
              <w:rPr>
                <w:sz w:val="19"/>
              </w:rPr>
              <w:t>. pH 7.26. β-hydroxybutyrate elevated. K 5.2 (total-body depleted). Lactate 2.0. Cr 1.4.</w:t>
            </w:r>
          </w:p>
        </w:tc>
      </w:tr>
      <w:tr w:rsidR="00822DAF" w14:paraId="3721DFE6" w14:textId="77777777">
        <w:tc>
          <w:tcPr>
            <w:tcW w:w="2200" w:type="dxa"/>
          </w:tcPr>
          <w:p w14:paraId="5394ECA6" w14:textId="77777777" w:rsidR="00822DAF" w:rsidRDefault="00000000">
            <w:pPr>
              <w:spacing w:after="40"/>
            </w:pPr>
            <w:r>
              <w:rPr>
                <w:b/>
                <w:color w:val="0D7488"/>
                <w:sz w:val="19"/>
              </w:rPr>
              <w:t>Imaging</w:t>
            </w:r>
          </w:p>
        </w:tc>
        <w:tc>
          <w:tcPr>
            <w:tcW w:w="7160" w:type="dxa"/>
          </w:tcPr>
          <w:p w14:paraId="13477360" w14:textId="77777777" w:rsidR="00822DAF" w:rsidRDefault="00000000">
            <w:pPr>
              <w:spacing w:after="40"/>
            </w:pPr>
            <w:r>
              <w:rPr>
                <w:sz w:val="19"/>
              </w:rPr>
              <w:t>ECG sinus tach. CXR clear.</w:t>
            </w:r>
          </w:p>
        </w:tc>
      </w:tr>
      <w:tr w:rsidR="00822DAF" w14:paraId="78158540" w14:textId="77777777">
        <w:tc>
          <w:tcPr>
            <w:tcW w:w="2200" w:type="dxa"/>
          </w:tcPr>
          <w:p w14:paraId="299752F9" w14:textId="77777777" w:rsidR="00822DAF" w:rsidRDefault="00000000">
            <w:pPr>
              <w:spacing w:after="40"/>
            </w:pPr>
            <w:r>
              <w:rPr>
                <w:b/>
                <w:color w:val="0D7488"/>
                <w:sz w:val="19"/>
              </w:rPr>
              <w:t>Plan check</w:t>
            </w:r>
          </w:p>
        </w:tc>
        <w:tc>
          <w:tcPr>
            <w:tcW w:w="7160" w:type="dxa"/>
          </w:tcPr>
          <w:p w14:paraId="2D56DAD2" w14:textId="77777777" w:rsidR="00822DAF" w:rsidRDefault="00000000">
            <w:pPr>
              <w:spacing w:after="40"/>
            </w:pPr>
            <w:r>
              <w:rPr>
                <w:sz w:val="19"/>
              </w:rPr>
              <w:t xml:space="preserve">Recorded as </w:t>
            </w:r>
            <w:r>
              <w:rPr>
                <w:b/>
                <w:color w:val="A82A3A"/>
                <w:sz w:val="19"/>
              </w:rPr>
              <w:t>"gastroenteritis."</w:t>
            </w:r>
            <w:r>
              <w:rPr>
                <w:sz w:val="19"/>
              </w:rPr>
              <w:t xml:space="preserve"> No insulin drip. Precipitant not sought.</w:t>
            </w:r>
          </w:p>
        </w:tc>
      </w:tr>
    </w:tbl>
    <w:p w14:paraId="6CA5D5B8" w14:textId="77777777" w:rsidR="00822DAF" w:rsidRDefault="00822DAF">
      <w:pPr>
        <w:spacing w:after="40"/>
      </w:pPr>
    </w:p>
    <w:p w14:paraId="3104DC38" w14:textId="77777777" w:rsidR="00822DAF" w:rsidRDefault="00000000">
      <w:pPr>
        <w:spacing w:before="160" w:after="40"/>
      </w:pPr>
      <w:r>
        <w:rPr>
          <w:b/>
          <w:color w:val="6B4FA8"/>
          <w:sz w:val="17"/>
        </w:rPr>
        <w:t>YOUR MOVE</w:t>
      </w:r>
    </w:p>
    <w:p w14:paraId="22812B3C" w14:textId="77777777" w:rsidR="00822DAF" w:rsidRDefault="00000000">
      <w:pPr>
        <w:spacing w:after="160"/>
      </w:pPr>
      <w:r>
        <w:t>Anion-gap acidosis with ketosis but glucose only 212 on an SGLT2 inhibitor. One-liner, then work it up — why is this DKA, and what precipitant are you obligated to find?</w:t>
      </w:r>
    </w:p>
    <w:p w14:paraId="50645CEF" w14:textId="77777777" w:rsidR="00822DAF" w:rsidRDefault="00000000">
      <w:pPr>
        <w:spacing w:before="160" w:after="40"/>
      </w:pPr>
      <w:r>
        <w:rPr>
          <w:b/>
          <w:color w:val="1F6E44"/>
          <w:sz w:val="17"/>
        </w:rPr>
        <w:t>MODEL ONE-LINER</w:t>
      </w:r>
    </w:p>
    <w:p w14:paraId="354E293F" w14:textId="77777777" w:rsidR="00822DAF" w:rsidRDefault="00000000">
      <w:pPr>
        <w:ind w:left="200"/>
      </w:pPr>
      <w:r>
        <w:rPr>
          <w:i/>
          <w:color w:val="202835"/>
        </w:rPr>
        <w:t>47M with diabetes on empagliflozin presenting with a high-anion-gap metabolic acidosis (gap 24, HCO₃ 12, pH 7.26), ketosis, and Kussmaul breathing despite a near-normal glucose of 212 — euglycemic DKA, with insulin omission and reduced intake as triggers and a precipitant still to be found.</w:t>
      </w:r>
    </w:p>
    <w:p w14:paraId="1291295C" w14:textId="77777777" w:rsidR="00822DAF" w:rsidRDefault="00000000">
      <w:r>
        <w:t xml:space="preserve">The dangerous trap is the glucose. </w:t>
      </w:r>
      <w:r>
        <w:rPr>
          <w:b/>
        </w:rPr>
        <w:t>SGLT2 inhibitors cause euglycemic DKA</w:t>
      </w:r>
      <w:r>
        <w:t xml:space="preserve"> — a true ketoacidosis with glucose often &lt;250 — so a 'gastroenteritis' label that waits for a glucose of 500 misses it entirely. The diagnosis rests on the </w:t>
      </w:r>
      <w:r>
        <w:rPr>
          <w:b/>
        </w:rPr>
        <w:t>acidosis + anion gap + ketones</w:t>
      </w:r>
      <w:r>
        <w:t xml:space="preserve">, not the sugar. Confirm with β-hydroxybutyrate and a VBG, and treat as DKA: fluids, an </w:t>
      </w:r>
      <w:r>
        <w:rPr>
          <w:b/>
        </w:rPr>
        <w:t>insulin infusion with dextrose</w:t>
      </w:r>
      <w:r>
        <w:t xml:space="preserve"> (to give insulin while glucose is normal), and potassium repletion.</w:t>
      </w:r>
    </w:p>
    <w:p w14:paraId="65EC6F3C" w14:textId="3ABA47E6" w:rsidR="00822DAF" w:rsidRDefault="00000000">
      <w:r>
        <w:t>Walk the wide anion-gap differential to avoid tunnel vision (</w:t>
      </w:r>
      <w:r>
        <w:rPr>
          <w:b/>
        </w:rPr>
        <w:t>MUDPILES</w:t>
      </w:r>
      <w:r>
        <w:t xml:space="preserve">): the ketoacidoses — diabetic, alcoholic, starvation — plus lactic acidosis (his lactate is 2.0), uremia, and toxic alcohols (methanol, ethylene glycol). Check an </w:t>
      </w:r>
      <w:r>
        <w:rPr>
          <w:b/>
        </w:rPr>
        <w:t>osmolar gap</w:t>
      </w:r>
      <w:r>
        <w:t xml:space="preserve"> and a salicylate/toxin history if the ketones don't fully explain the gap.</w:t>
      </w:r>
      <w:r w:rsidR="00927FDD">
        <w:t xml:space="preserve"> Consider osmolar gaps when you have suspicion of a </w:t>
      </w:r>
      <w:proofErr w:type="spellStart"/>
      <w:r w:rsidR="00927FDD">
        <w:t>coingestion</w:t>
      </w:r>
      <w:proofErr w:type="spellEnd"/>
      <w:r w:rsidR="00927FDD">
        <w:t>.</w:t>
      </w:r>
    </w:p>
    <w:p w14:paraId="3A742F35" w14:textId="77777777" w:rsidR="00822DAF" w:rsidRDefault="00000000">
      <w:r>
        <w:t xml:space="preserve">DKA is a syndrome with a cause — you're obligated to find the precipitant. The classic </w:t>
      </w:r>
      <w:r>
        <w:rPr>
          <w:b/>
        </w:rPr>
        <w:t>'I's</w:t>
      </w:r>
      <w:r>
        <w:t xml:space="preserve">: </w:t>
      </w:r>
      <w:r>
        <w:rPr>
          <w:b/>
        </w:rPr>
        <w:t>infection</w:t>
      </w:r>
      <w:r>
        <w:t xml:space="preserve">, </w:t>
      </w:r>
      <w:r>
        <w:rPr>
          <w:b/>
        </w:rPr>
        <w:t>infarction</w:t>
      </w:r>
      <w:r>
        <w:t xml:space="preserve"> (ECG/troponin — silent MI), </w:t>
      </w:r>
      <w:r>
        <w:rPr>
          <w:b/>
        </w:rPr>
        <w:t>insulin omission</w:t>
      </w:r>
      <w:r>
        <w:t xml:space="preserve"> (present here), </w:t>
      </w:r>
      <w:r>
        <w:rPr>
          <w:b/>
        </w:rPr>
        <w:t>iatrogenesis</w:t>
      </w:r>
      <w:r>
        <w:t xml:space="preserve"> (the SGLT2 inhibitor itself), and intoxication/pancreatitis. Stop the empagliflozin, and don't sign off on the metabolic fix while the precipitant smolders.</w:t>
      </w:r>
    </w:p>
    <w:p w14:paraId="1643D900" w14:textId="77777777" w:rsidR="00822DAF" w:rsidRDefault="00000000">
      <w:pPr>
        <w:spacing w:before="160" w:after="40"/>
      </w:pPr>
      <w:r>
        <w:rPr>
          <w:b/>
          <w:color w:val="966A00"/>
          <w:sz w:val="17"/>
        </w:rPr>
        <w:t>DIFFERENTIAL — FRAMED FOR THE WORKUP</w:t>
      </w:r>
    </w:p>
    <w:p w14:paraId="43E8992F" w14:textId="77777777" w:rsidR="00822DAF" w:rsidRDefault="00000000">
      <w:pPr>
        <w:spacing w:after="60"/>
      </w:pPr>
      <w:r>
        <w:rPr>
          <w:b/>
        </w:rPr>
        <w:t>Working diagnosis: Euglycemic diabetic ketoacidosis (SGLT2-associated)</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685F1333" w14:textId="77777777">
        <w:tc>
          <w:tcPr>
            <w:tcW w:w="2500" w:type="dxa"/>
          </w:tcPr>
          <w:p w14:paraId="4D498527" w14:textId="77777777" w:rsidR="00822DAF" w:rsidRDefault="00000000">
            <w:pPr>
              <w:spacing w:after="40"/>
            </w:pPr>
            <w:r>
              <w:rPr>
                <w:b/>
                <w:color w:val="966A00"/>
                <w:sz w:val="19"/>
              </w:rPr>
              <w:t>Ketoacidosis</w:t>
            </w:r>
          </w:p>
        </w:tc>
        <w:tc>
          <w:tcPr>
            <w:tcW w:w="6860" w:type="dxa"/>
          </w:tcPr>
          <w:p w14:paraId="18860449" w14:textId="77777777" w:rsidR="00822DAF" w:rsidRDefault="00000000">
            <w:pPr>
              <w:spacing w:after="40"/>
            </w:pPr>
            <w:r>
              <w:rPr>
                <w:sz w:val="19"/>
              </w:rPr>
              <w:t>Diabetic (euglycemic), alcoholic, starvation</w:t>
            </w:r>
          </w:p>
        </w:tc>
      </w:tr>
      <w:tr w:rsidR="00822DAF" w14:paraId="12E0DE9B" w14:textId="77777777">
        <w:tc>
          <w:tcPr>
            <w:tcW w:w="2500" w:type="dxa"/>
          </w:tcPr>
          <w:p w14:paraId="22706B96" w14:textId="77777777" w:rsidR="00822DAF" w:rsidRDefault="00000000">
            <w:pPr>
              <w:spacing w:after="40"/>
            </w:pPr>
            <w:r>
              <w:rPr>
                <w:b/>
                <w:color w:val="966A00"/>
                <w:sz w:val="19"/>
              </w:rPr>
              <w:lastRenderedPageBreak/>
              <w:t>Lactic acidosis</w:t>
            </w:r>
          </w:p>
        </w:tc>
        <w:tc>
          <w:tcPr>
            <w:tcW w:w="6860" w:type="dxa"/>
          </w:tcPr>
          <w:p w14:paraId="4DDC2E16" w14:textId="77777777" w:rsidR="00822DAF" w:rsidRDefault="00000000">
            <w:pPr>
              <w:spacing w:after="40"/>
            </w:pPr>
            <w:r>
              <w:rPr>
                <w:sz w:val="19"/>
              </w:rPr>
              <w:t>Sepsis/hypoperfusion — lactate 2.0, reassess</w:t>
            </w:r>
          </w:p>
        </w:tc>
      </w:tr>
      <w:tr w:rsidR="00822DAF" w14:paraId="06E68644" w14:textId="77777777">
        <w:tc>
          <w:tcPr>
            <w:tcW w:w="2500" w:type="dxa"/>
          </w:tcPr>
          <w:p w14:paraId="57C8A744" w14:textId="77777777" w:rsidR="00822DAF" w:rsidRDefault="00000000">
            <w:pPr>
              <w:spacing w:after="40"/>
            </w:pPr>
            <w:r>
              <w:rPr>
                <w:b/>
                <w:color w:val="966A00"/>
                <w:sz w:val="19"/>
              </w:rPr>
              <w:t>Toxic / other</w:t>
            </w:r>
          </w:p>
        </w:tc>
        <w:tc>
          <w:tcPr>
            <w:tcW w:w="6860" w:type="dxa"/>
          </w:tcPr>
          <w:p w14:paraId="47C5B611" w14:textId="77777777" w:rsidR="00822DAF" w:rsidRDefault="00000000">
            <w:pPr>
              <w:spacing w:after="40"/>
            </w:pPr>
            <w:r>
              <w:rPr>
                <w:sz w:val="19"/>
              </w:rPr>
              <w:t>Methanol/ethylene glycol (osmolar gap), salicylates, uremia</w:t>
            </w:r>
          </w:p>
        </w:tc>
      </w:tr>
      <w:tr w:rsidR="00822DAF" w14:paraId="720E55C2" w14:textId="77777777">
        <w:tc>
          <w:tcPr>
            <w:tcW w:w="2500" w:type="dxa"/>
          </w:tcPr>
          <w:p w14:paraId="54B99B3F" w14:textId="77777777" w:rsidR="00822DAF" w:rsidRDefault="00000000">
            <w:pPr>
              <w:spacing w:after="40"/>
            </w:pPr>
            <w:r>
              <w:rPr>
                <w:b/>
                <w:color w:val="966A00"/>
                <w:sz w:val="19"/>
              </w:rPr>
              <w:t>Precipitant</w:t>
            </w:r>
          </w:p>
        </w:tc>
        <w:tc>
          <w:tcPr>
            <w:tcW w:w="6860" w:type="dxa"/>
          </w:tcPr>
          <w:p w14:paraId="6F8590BB" w14:textId="77777777" w:rsidR="00822DAF" w:rsidRDefault="00000000">
            <w:pPr>
              <w:spacing w:after="40"/>
            </w:pPr>
            <w:r>
              <w:rPr>
                <w:sz w:val="19"/>
              </w:rPr>
              <w:t>Infection, MI, pancreatitis, insulin omission, the SGLT2 inhibitor</w:t>
            </w:r>
          </w:p>
        </w:tc>
      </w:tr>
    </w:tbl>
    <w:p w14:paraId="2AFCEF09" w14:textId="77777777" w:rsidR="00822DAF" w:rsidRDefault="00822DAF">
      <w:pPr>
        <w:spacing w:after="40"/>
      </w:pPr>
    </w:p>
    <w:p w14:paraId="446AF3FA"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03FA6915" w14:textId="77777777">
        <w:tc>
          <w:tcPr>
            <w:tcW w:w="2500" w:type="dxa"/>
          </w:tcPr>
          <w:p w14:paraId="561E9124" w14:textId="77777777" w:rsidR="00822DAF" w:rsidRDefault="00000000">
            <w:pPr>
              <w:spacing w:after="40"/>
            </w:pPr>
            <w:r>
              <w:rPr>
                <w:b/>
                <w:color w:val="A82A3A"/>
                <w:sz w:val="19"/>
              </w:rPr>
              <w:t>Anchoring trap</w:t>
            </w:r>
          </w:p>
        </w:tc>
        <w:tc>
          <w:tcPr>
            <w:tcW w:w="6860" w:type="dxa"/>
          </w:tcPr>
          <w:p w14:paraId="6DB2EB51" w14:textId="77777777" w:rsidR="00822DAF" w:rsidRDefault="00000000">
            <w:pPr>
              <w:spacing w:after="40"/>
            </w:pPr>
            <w:r>
              <w:rPr>
                <w:sz w:val="19"/>
              </w:rPr>
              <w:t>A near-normal glucose labeled 'gastroenteritis' — euglycemic DKA is ketoacidosis WITHOUT hyperglycemia</w:t>
            </w:r>
          </w:p>
        </w:tc>
      </w:tr>
      <w:tr w:rsidR="00822DAF" w14:paraId="722BBB99" w14:textId="77777777">
        <w:tc>
          <w:tcPr>
            <w:tcW w:w="2500" w:type="dxa"/>
          </w:tcPr>
          <w:p w14:paraId="389DF843" w14:textId="77777777" w:rsidR="00822DAF" w:rsidRDefault="00000000">
            <w:pPr>
              <w:spacing w:after="40"/>
            </w:pPr>
            <w:r>
              <w:rPr>
                <w:b/>
                <w:color w:val="A82A3A"/>
                <w:sz w:val="19"/>
              </w:rPr>
              <w:t>Can't-miss</w:t>
            </w:r>
          </w:p>
        </w:tc>
        <w:tc>
          <w:tcPr>
            <w:tcW w:w="6860" w:type="dxa"/>
          </w:tcPr>
          <w:p w14:paraId="1F49ED92" w14:textId="77777777" w:rsidR="00822DAF" w:rsidRDefault="00000000">
            <w:pPr>
              <w:spacing w:after="40"/>
            </w:pPr>
            <w:r>
              <w:rPr>
                <w:sz w:val="19"/>
              </w:rPr>
              <w:t>The precipitant: silent MI, occult infection, pancreatitis — DKA is always secondary to something</w:t>
            </w:r>
          </w:p>
        </w:tc>
      </w:tr>
      <w:tr w:rsidR="00822DAF" w14:paraId="506DA54C" w14:textId="77777777">
        <w:tc>
          <w:tcPr>
            <w:tcW w:w="2500" w:type="dxa"/>
          </w:tcPr>
          <w:p w14:paraId="12C8DA51" w14:textId="77777777" w:rsidR="00822DAF" w:rsidRDefault="00000000">
            <w:pPr>
              <w:spacing w:after="40"/>
            </w:pPr>
            <w:r>
              <w:rPr>
                <w:b/>
                <w:color w:val="A82A3A"/>
                <w:sz w:val="19"/>
              </w:rPr>
              <w:t>Mimic</w:t>
            </w:r>
          </w:p>
        </w:tc>
        <w:tc>
          <w:tcPr>
            <w:tcW w:w="6860" w:type="dxa"/>
          </w:tcPr>
          <w:p w14:paraId="3E6C00F6" w14:textId="77777777" w:rsidR="00822DAF" w:rsidRDefault="00000000">
            <w:pPr>
              <w:spacing w:after="40"/>
            </w:pPr>
            <w:r>
              <w:rPr>
                <w:sz w:val="19"/>
              </w:rPr>
              <w:t>Other anion-gap acidoses (lactic, toxic alcohols, salicylate) — check osmolar gap if ketones don't explain it</w:t>
            </w:r>
          </w:p>
        </w:tc>
      </w:tr>
    </w:tbl>
    <w:p w14:paraId="196B3CD6" w14:textId="77777777" w:rsidR="00822DAF" w:rsidRDefault="00822DAF">
      <w:pPr>
        <w:spacing w:after="40"/>
      </w:pPr>
    </w:p>
    <w:p w14:paraId="4209AA9E"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4907066E" w14:textId="77777777">
        <w:tc>
          <w:tcPr>
            <w:tcW w:w="2500" w:type="dxa"/>
          </w:tcPr>
          <w:p w14:paraId="07E3572E" w14:textId="77777777" w:rsidR="00822DAF" w:rsidRDefault="00000000">
            <w:pPr>
              <w:spacing w:after="40"/>
            </w:pPr>
            <w:r>
              <w:rPr>
                <w:b/>
                <w:color w:val="0D7488"/>
                <w:sz w:val="19"/>
              </w:rPr>
              <w:t>VBG + anion gap</w:t>
            </w:r>
          </w:p>
        </w:tc>
        <w:tc>
          <w:tcPr>
            <w:tcW w:w="6860" w:type="dxa"/>
          </w:tcPr>
          <w:p w14:paraId="379422C7" w14:textId="77777777" w:rsidR="00822DAF" w:rsidRDefault="00000000">
            <w:pPr>
              <w:spacing w:after="40"/>
            </w:pPr>
            <w:r>
              <w:rPr>
                <w:sz w:val="19"/>
              </w:rPr>
              <w:t>Confirm acidosis and gap; trend bicarbonate/pH</w:t>
            </w:r>
          </w:p>
        </w:tc>
      </w:tr>
      <w:tr w:rsidR="00822DAF" w14:paraId="73522B13" w14:textId="77777777">
        <w:tc>
          <w:tcPr>
            <w:tcW w:w="2500" w:type="dxa"/>
          </w:tcPr>
          <w:p w14:paraId="2D8E9782" w14:textId="77777777" w:rsidR="00822DAF" w:rsidRDefault="00000000">
            <w:pPr>
              <w:spacing w:after="40"/>
            </w:pPr>
            <w:r>
              <w:rPr>
                <w:b/>
                <w:color w:val="0D7488"/>
                <w:sz w:val="19"/>
              </w:rPr>
              <w:t>β-hydroxybutyrate</w:t>
            </w:r>
          </w:p>
        </w:tc>
        <w:tc>
          <w:tcPr>
            <w:tcW w:w="6860" w:type="dxa"/>
          </w:tcPr>
          <w:p w14:paraId="52571F22" w14:textId="44E8A2D9" w:rsidR="00822DAF" w:rsidRDefault="00000000">
            <w:pPr>
              <w:spacing w:after="40"/>
            </w:pPr>
            <w:r>
              <w:rPr>
                <w:sz w:val="19"/>
              </w:rPr>
              <w:t>Quantify ketosis (urine ketones underestimate)</w:t>
            </w:r>
            <w:r w:rsidR="00927FDD">
              <w:rPr>
                <w:sz w:val="19"/>
              </w:rPr>
              <w:t>. Always check serum levels</w:t>
            </w:r>
          </w:p>
        </w:tc>
      </w:tr>
      <w:tr w:rsidR="00822DAF" w14:paraId="367E220E" w14:textId="77777777">
        <w:tc>
          <w:tcPr>
            <w:tcW w:w="2500" w:type="dxa"/>
          </w:tcPr>
          <w:p w14:paraId="324B5BEF" w14:textId="77777777" w:rsidR="00822DAF" w:rsidRDefault="00000000">
            <w:pPr>
              <w:spacing w:after="40"/>
            </w:pPr>
            <w:r>
              <w:rPr>
                <w:b/>
                <w:color w:val="0D7488"/>
                <w:sz w:val="19"/>
              </w:rPr>
              <w:t>Serial K (+Mg/Phos)</w:t>
            </w:r>
          </w:p>
        </w:tc>
        <w:tc>
          <w:tcPr>
            <w:tcW w:w="6860" w:type="dxa"/>
          </w:tcPr>
          <w:p w14:paraId="1012A62F" w14:textId="77777777" w:rsidR="00822DAF" w:rsidRDefault="00000000">
            <w:pPr>
              <w:spacing w:after="40"/>
            </w:pPr>
            <w:r>
              <w:rPr>
                <w:sz w:val="19"/>
              </w:rPr>
              <w:t>K 5.2 but total-body depleted — drives insulin/repletion timing</w:t>
            </w:r>
          </w:p>
        </w:tc>
      </w:tr>
      <w:tr w:rsidR="00822DAF" w14:paraId="07368C8D" w14:textId="77777777">
        <w:tc>
          <w:tcPr>
            <w:tcW w:w="2500" w:type="dxa"/>
          </w:tcPr>
          <w:p w14:paraId="1FED49C8" w14:textId="77777777" w:rsidR="00822DAF" w:rsidRDefault="00000000">
            <w:pPr>
              <w:spacing w:after="40"/>
            </w:pPr>
            <w:r>
              <w:rPr>
                <w:b/>
                <w:color w:val="0D7488"/>
                <w:sz w:val="19"/>
              </w:rPr>
              <w:t>ECG + troponin</w:t>
            </w:r>
          </w:p>
        </w:tc>
        <w:tc>
          <w:tcPr>
            <w:tcW w:w="6860" w:type="dxa"/>
          </w:tcPr>
          <w:p w14:paraId="6D343733" w14:textId="77777777" w:rsidR="00822DAF" w:rsidRDefault="00000000">
            <w:pPr>
              <w:spacing w:after="40"/>
            </w:pPr>
            <w:r>
              <w:rPr>
                <w:sz w:val="19"/>
              </w:rPr>
              <w:t>Silent MI as precipitant; potassium-related changes</w:t>
            </w:r>
          </w:p>
        </w:tc>
      </w:tr>
      <w:tr w:rsidR="00822DAF" w14:paraId="341FA83C" w14:textId="77777777">
        <w:tc>
          <w:tcPr>
            <w:tcW w:w="2500" w:type="dxa"/>
          </w:tcPr>
          <w:p w14:paraId="52BABBC9" w14:textId="77777777" w:rsidR="00822DAF" w:rsidRDefault="00000000">
            <w:pPr>
              <w:spacing w:after="40"/>
            </w:pPr>
            <w:r>
              <w:rPr>
                <w:b/>
                <w:color w:val="0D7488"/>
                <w:sz w:val="19"/>
              </w:rPr>
              <w:t>Infection workup</w:t>
            </w:r>
          </w:p>
        </w:tc>
        <w:tc>
          <w:tcPr>
            <w:tcW w:w="6860" w:type="dxa"/>
          </w:tcPr>
          <w:p w14:paraId="60C3018F" w14:textId="77777777" w:rsidR="00822DAF" w:rsidRDefault="00000000">
            <w:pPr>
              <w:spacing w:after="40"/>
            </w:pPr>
            <w:r>
              <w:rPr>
                <w:sz w:val="19"/>
              </w:rPr>
              <w:t>CBC, cultures, exam — common trigger</w:t>
            </w:r>
          </w:p>
        </w:tc>
      </w:tr>
      <w:tr w:rsidR="00822DAF" w14:paraId="75BDACDF" w14:textId="77777777">
        <w:tc>
          <w:tcPr>
            <w:tcW w:w="2500" w:type="dxa"/>
          </w:tcPr>
          <w:p w14:paraId="3D85E51B" w14:textId="77777777" w:rsidR="00822DAF" w:rsidRDefault="00000000">
            <w:pPr>
              <w:spacing w:after="40"/>
            </w:pPr>
            <w:r>
              <w:rPr>
                <w:b/>
                <w:color w:val="0D7488"/>
                <w:sz w:val="19"/>
              </w:rPr>
              <w:t>Lipase, osmolar gap</w:t>
            </w:r>
          </w:p>
        </w:tc>
        <w:tc>
          <w:tcPr>
            <w:tcW w:w="6860" w:type="dxa"/>
          </w:tcPr>
          <w:p w14:paraId="54B31872" w14:textId="77777777" w:rsidR="00822DAF" w:rsidRDefault="00000000">
            <w:pPr>
              <w:spacing w:after="40"/>
            </w:pPr>
            <w:r>
              <w:rPr>
                <w:sz w:val="19"/>
              </w:rPr>
              <w:t>Pancreatitis; exclude toxic alcohols if gap unexplained</w:t>
            </w:r>
          </w:p>
        </w:tc>
      </w:tr>
    </w:tbl>
    <w:p w14:paraId="089DD097" w14:textId="77777777" w:rsidR="00822DAF" w:rsidRDefault="00822DAF">
      <w:pPr>
        <w:spacing w:after="40"/>
      </w:pPr>
    </w:p>
    <w:p w14:paraId="2957E1C9" w14:textId="77777777" w:rsidR="00822DAF" w:rsidRDefault="00000000">
      <w:pPr>
        <w:spacing w:before="160" w:after="40"/>
      </w:pPr>
      <w:r>
        <w:rPr>
          <w:b/>
          <w:color w:val="1F6E44"/>
          <w:sz w:val="17"/>
        </w:rPr>
        <w:t>INITIAL MANAGEMENT</w:t>
      </w:r>
    </w:p>
    <w:p w14:paraId="2B7DA6F3" w14:textId="77777777" w:rsidR="00822DAF" w:rsidRDefault="00000000">
      <w:pPr>
        <w:pStyle w:val="ListBullet"/>
        <w:spacing w:after="60"/>
      </w:pPr>
      <w:r>
        <w:t>Treat as DKA despite normal glucose: IV fluids + insulin infusion WITH dextrose (D5/D10) to clear ketones at euglycemia</w:t>
      </w:r>
    </w:p>
    <w:p w14:paraId="0E7A8455" w14:textId="77777777" w:rsidR="00822DAF" w:rsidRDefault="00000000">
      <w:pPr>
        <w:pStyle w:val="ListBullet"/>
        <w:spacing w:after="60"/>
      </w:pPr>
      <w:r>
        <w:t>Potassium repletion before/with insulin; hold insulin if K &lt;3.3 until repleted</w:t>
      </w:r>
    </w:p>
    <w:p w14:paraId="0D33725F" w14:textId="77777777" w:rsidR="00822DAF" w:rsidRDefault="00000000">
      <w:pPr>
        <w:pStyle w:val="ListBullet"/>
        <w:spacing w:after="60"/>
      </w:pPr>
      <w:r>
        <w:t>STOP the SGLT2 inhibitor</w:t>
      </w:r>
    </w:p>
    <w:p w14:paraId="09B7508D" w14:textId="77777777" w:rsidR="00822DAF" w:rsidRDefault="00000000">
      <w:pPr>
        <w:pStyle w:val="ListBullet"/>
        <w:spacing w:after="60"/>
      </w:pPr>
      <w:r>
        <w:t>Find and treat the precipitant (infection, MI, pancreatitis, insulin omission)</w:t>
      </w:r>
    </w:p>
    <w:p w14:paraId="5899E0E0" w14:textId="77777777" w:rsidR="00822DAF" w:rsidRDefault="00000000">
      <w:pPr>
        <w:pStyle w:val="ListBullet"/>
        <w:spacing w:after="60"/>
      </w:pPr>
      <w:r>
        <w:t>Trend gap/ketones to resolution; transition to subQ insulin with overlap</w:t>
      </w:r>
    </w:p>
    <w:p w14:paraId="2254DF4C" w14:textId="77777777" w:rsidR="00822DAF" w:rsidRDefault="00000000">
      <w:pPr>
        <w:spacing w:before="160" w:after="40"/>
      </w:pPr>
      <w:r>
        <w:rPr>
          <w:b/>
          <w:color w:val="0D7488"/>
          <w:sz w:val="17"/>
        </w:rPr>
        <w:t>PEARL</w:t>
      </w:r>
    </w:p>
    <w:p w14:paraId="2D072BFF" w14:textId="77777777" w:rsidR="00822DAF" w:rsidRDefault="00000000">
      <w:r>
        <w:rPr>
          <w:i/>
        </w:rPr>
        <w:t>In euglycemic DKA the glucose lies — the diagnosis lives in the anion gap and the ketones. And DKA is never the whole story: every case owes you a precipitant, so hunt the silent MI and the occult infection before you call it solved.</w:t>
      </w:r>
    </w:p>
    <w:p w14:paraId="072F90C2" w14:textId="77777777" w:rsidR="00822DAF" w:rsidRDefault="00822DAF">
      <w:pPr>
        <w:pageBreakBefore/>
      </w:pPr>
    </w:p>
    <w:p w14:paraId="46D12204" w14:textId="77777777" w:rsidR="00822DAF" w:rsidRDefault="00000000">
      <w:pPr>
        <w:spacing w:before="160" w:after="40"/>
      </w:pPr>
      <w:r>
        <w:rPr>
          <w:b/>
          <w:color w:val="6B4FA8"/>
          <w:sz w:val="17"/>
        </w:rPr>
        <w:t>CARDIOLOGY / NEURO   ·   ACUITY: WATCHER</w:t>
      </w:r>
    </w:p>
    <w:p w14:paraId="6012CE7D" w14:textId="77777777" w:rsidR="00822DAF" w:rsidRDefault="00000000">
      <w:pPr>
        <w:pStyle w:val="Heading2"/>
      </w:pPr>
      <w:r>
        <w:t>Ms. Tran · Syncope</w:t>
      </w:r>
    </w:p>
    <w:p w14:paraId="4C8885D9" w14:textId="77777777" w:rsidR="00822DAF" w:rsidRDefault="00000000">
      <w:r>
        <w:rPr>
          <w:i/>
          <w:color w:val="556070"/>
        </w:rPr>
        <w:t>68F admitted after passing out. The ED note says 'vasovagal.' Before anyone agrees — work up the syncope and find the cardiac and vascular causes that masquerade as benign.</w:t>
      </w:r>
    </w:p>
    <w:p w14:paraId="2C83BA03"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37E545F1" w14:textId="77777777">
        <w:tc>
          <w:tcPr>
            <w:tcW w:w="2200" w:type="dxa"/>
          </w:tcPr>
          <w:p w14:paraId="5483D94F" w14:textId="77777777" w:rsidR="00822DAF" w:rsidRDefault="00000000">
            <w:pPr>
              <w:spacing w:after="40"/>
            </w:pPr>
            <w:r>
              <w:rPr>
                <w:b/>
                <w:color w:val="0D7488"/>
                <w:sz w:val="19"/>
              </w:rPr>
              <w:t>Vitals (now)</w:t>
            </w:r>
          </w:p>
        </w:tc>
        <w:tc>
          <w:tcPr>
            <w:tcW w:w="7160" w:type="dxa"/>
          </w:tcPr>
          <w:p w14:paraId="61348BD5" w14:textId="77777777" w:rsidR="00822DAF" w:rsidRDefault="00000000">
            <w:pPr>
              <w:spacing w:after="40"/>
            </w:pPr>
            <w:r>
              <w:rPr>
                <w:sz w:val="19"/>
              </w:rPr>
              <w:t>HR 58. BP 124/76 (</w:t>
            </w:r>
            <w:r>
              <w:rPr>
                <w:b/>
                <w:color w:val="A82A3A"/>
                <w:sz w:val="19"/>
              </w:rPr>
              <w:t>no orthostatics done</w:t>
            </w:r>
            <w:r>
              <w:rPr>
                <w:sz w:val="19"/>
              </w:rPr>
              <w:t xml:space="preserve">). SpO₂ 97%. Afebrile. </w:t>
            </w:r>
            <w:r>
              <w:rPr>
                <w:b/>
                <w:sz w:val="19"/>
              </w:rPr>
              <w:t>Systolic ejection murmur</w:t>
            </w:r>
            <w:r>
              <w:rPr>
                <w:sz w:val="19"/>
              </w:rPr>
              <w:t xml:space="preserve"> noted.</w:t>
            </w:r>
          </w:p>
        </w:tc>
      </w:tr>
      <w:tr w:rsidR="00822DAF" w14:paraId="30F6855C" w14:textId="77777777">
        <w:tc>
          <w:tcPr>
            <w:tcW w:w="2200" w:type="dxa"/>
          </w:tcPr>
          <w:p w14:paraId="71B9070A" w14:textId="77777777" w:rsidR="00822DAF" w:rsidRDefault="00000000">
            <w:pPr>
              <w:spacing w:after="40"/>
            </w:pPr>
            <w:r>
              <w:rPr>
                <w:b/>
                <w:color w:val="0D7488"/>
                <w:sz w:val="19"/>
              </w:rPr>
              <w:t>I/O · weight</w:t>
            </w:r>
          </w:p>
        </w:tc>
        <w:tc>
          <w:tcPr>
            <w:tcW w:w="7160" w:type="dxa"/>
          </w:tcPr>
          <w:p w14:paraId="624FF853" w14:textId="77777777" w:rsidR="00822DAF" w:rsidRDefault="00000000">
            <w:pPr>
              <w:spacing w:after="40"/>
            </w:pPr>
            <w:r>
              <w:rPr>
                <w:sz w:val="19"/>
              </w:rPr>
              <w:t>Even.</w:t>
            </w:r>
          </w:p>
        </w:tc>
      </w:tr>
      <w:tr w:rsidR="00822DAF" w14:paraId="08997558" w14:textId="77777777">
        <w:tc>
          <w:tcPr>
            <w:tcW w:w="2200" w:type="dxa"/>
          </w:tcPr>
          <w:p w14:paraId="7C66E1E6" w14:textId="77777777" w:rsidR="00822DAF" w:rsidRDefault="00000000">
            <w:pPr>
              <w:spacing w:after="40"/>
            </w:pPr>
            <w:r>
              <w:rPr>
                <w:b/>
                <w:color w:val="0D7488"/>
                <w:sz w:val="19"/>
              </w:rPr>
              <w:t>Overnight</w:t>
            </w:r>
          </w:p>
        </w:tc>
        <w:tc>
          <w:tcPr>
            <w:tcW w:w="7160" w:type="dxa"/>
          </w:tcPr>
          <w:p w14:paraId="11F53FB3" w14:textId="77777777" w:rsidR="00822DAF" w:rsidRDefault="00000000">
            <w:pPr>
              <w:spacing w:after="40"/>
            </w:pPr>
            <w:r>
              <w:rPr>
                <w:sz w:val="19"/>
              </w:rPr>
              <w:t xml:space="preserve">Syncope occurred </w:t>
            </w:r>
            <w:r>
              <w:rPr>
                <w:b/>
                <w:sz w:val="19"/>
              </w:rPr>
              <w:t>while climbing stairs (exertional)</w:t>
            </w:r>
            <w:r>
              <w:rPr>
                <w:sz w:val="19"/>
              </w:rPr>
              <w:t xml:space="preserve">, </w:t>
            </w:r>
            <w:r>
              <w:rPr>
                <w:b/>
                <w:sz w:val="19"/>
              </w:rPr>
              <w:t>no prodrome</w:t>
            </w:r>
            <w:r>
              <w:rPr>
                <w:sz w:val="19"/>
              </w:rPr>
              <w:t xml:space="preserve">, brief LOC, rapid recovery, no postictal confusion. Similar episode last month. </w:t>
            </w:r>
            <w:r>
              <w:rPr>
                <w:b/>
                <w:color w:val="A82A3A"/>
                <w:sz w:val="19"/>
              </w:rPr>
              <w:t>Family history of sudden death.</w:t>
            </w:r>
          </w:p>
        </w:tc>
      </w:tr>
      <w:tr w:rsidR="00822DAF" w14:paraId="66059328" w14:textId="77777777">
        <w:tc>
          <w:tcPr>
            <w:tcW w:w="2200" w:type="dxa"/>
          </w:tcPr>
          <w:p w14:paraId="0237771B" w14:textId="77777777" w:rsidR="00822DAF" w:rsidRDefault="00000000">
            <w:pPr>
              <w:spacing w:after="40"/>
            </w:pPr>
            <w:r>
              <w:rPr>
                <w:b/>
                <w:color w:val="0D7488"/>
                <w:sz w:val="19"/>
              </w:rPr>
              <w:t>MAR</w:t>
            </w:r>
          </w:p>
        </w:tc>
        <w:tc>
          <w:tcPr>
            <w:tcW w:w="7160" w:type="dxa"/>
          </w:tcPr>
          <w:p w14:paraId="24E0FAE3" w14:textId="77777777" w:rsidR="00822DAF" w:rsidRDefault="00000000">
            <w:pPr>
              <w:spacing w:after="40"/>
            </w:pPr>
            <w:r>
              <w:rPr>
                <w:sz w:val="19"/>
              </w:rPr>
              <w:t>Home metoprolol, amlodipine. No new meds.</w:t>
            </w:r>
          </w:p>
        </w:tc>
      </w:tr>
      <w:tr w:rsidR="00822DAF" w14:paraId="79CBBAC1" w14:textId="77777777">
        <w:tc>
          <w:tcPr>
            <w:tcW w:w="2200" w:type="dxa"/>
          </w:tcPr>
          <w:p w14:paraId="7EEB5B51" w14:textId="77777777" w:rsidR="00822DAF" w:rsidRDefault="00000000">
            <w:pPr>
              <w:spacing w:after="40"/>
            </w:pPr>
            <w:r>
              <w:rPr>
                <w:b/>
                <w:color w:val="0D7488"/>
                <w:sz w:val="19"/>
              </w:rPr>
              <w:t>Labs</w:t>
            </w:r>
          </w:p>
        </w:tc>
        <w:tc>
          <w:tcPr>
            <w:tcW w:w="7160" w:type="dxa"/>
          </w:tcPr>
          <w:p w14:paraId="261B20F2" w14:textId="77777777" w:rsidR="00822DAF" w:rsidRDefault="00000000">
            <w:pPr>
              <w:spacing w:after="40"/>
            </w:pPr>
            <w:r>
              <w:rPr>
                <w:sz w:val="19"/>
              </w:rPr>
              <w:t>Hgb 12.6. Cr 1.0. Trop pending. BNP mild. Electrolytes normal.</w:t>
            </w:r>
          </w:p>
        </w:tc>
      </w:tr>
      <w:tr w:rsidR="00822DAF" w14:paraId="518D3042" w14:textId="77777777">
        <w:tc>
          <w:tcPr>
            <w:tcW w:w="2200" w:type="dxa"/>
          </w:tcPr>
          <w:p w14:paraId="17C86BF6" w14:textId="77777777" w:rsidR="00822DAF" w:rsidRDefault="00000000">
            <w:pPr>
              <w:spacing w:after="40"/>
            </w:pPr>
            <w:r>
              <w:rPr>
                <w:b/>
                <w:color w:val="0D7488"/>
                <w:sz w:val="19"/>
              </w:rPr>
              <w:t>Imaging</w:t>
            </w:r>
          </w:p>
        </w:tc>
        <w:tc>
          <w:tcPr>
            <w:tcW w:w="7160" w:type="dxa"/>
          </w:tcPr>
          <w:p w14:paraId="7EE27AC7" w14:textId="77777777" w:rsidR="00822DAF" w:rsidRDefault="00000000">
            <w:pPr>
              <w:spacing w:after="40"/>
            </w:pPr>
            <w:r>
              <w:rPr>
                <w:sz w:val="19"/>
              </w:rPr>
              <w:t xml:space="preserve">ECG: sinus brady, ?LVH, </w:t>
            </w:r>
            <w:r>
              <w:rPr>
                <w:b/>
                <w:color w:val="A82A3A"/>
                <w:sz w:val="19"/>
              </w:rPr>
              <w:t>QTc 480</w:t>
            </w:r>
            <w:r>
              <w:rPr>
                <w:sz w:val="19"/>
              </w:rPr>
              <w:t xml:space="preserve">, no prior. </w:t>
            </w:r>
            <w:r>
              <w:rPr>
                <w:b/>
                <w:color w:val="A82A3A"/>
                <w:sz w:val="19"/>
              </w:rPr>
              <w:t>No echo yet.</w:t>
            </w:r>
            <w:r>
              <w:rPr>
                <w:sz w:val="19"/>
              </w:rPr>
              <w:t xml:space="preserve"> Telemetry on.</w:t>
            </w:r>
          </w:p>
        </w:tc>
      </w:tr>
      <w:tr w:rsidR="00822DAF" w14:paraId="40EC59EA" w14:textId="77777777">
        <w:tc>
          <w:tcPr>
            <w:tcW w:w="2200" w:type="dxa"/>
          </w:tcPr>
          <w:p w14:paraId="30813981" w14:textId="77777777" w:rsidR="00822DAF" w:rsidRDefault="00000000">
            <w:pPr>
              <w:spacing w:after="40"/>
            </w:pPr>
            <w:r>
              <w:rPr>
                <w:b/>
                <w:color w:val="0D7488"/>
                <w:sz w:val="19"/>
              </w:rPr>
              <w:t>Plan check</w:t>
            </w:r>
          </w:p>
        </w:tc>
        <w:tc>
          <w:tcPr>
            <w:tcW w:w="7160" w:type="dxa"/>
          </w:tcPr>
          <w:p w14:paraId="6887E86C" w14:textId="77777777" w:rsidR="00822DAF" w:rsidRDefault="00000000">
            <w:pPr>
              <w:spacing w:after="40"/>
            </w:pPr>
            <w:r>
              <w:rPr>
                <w:sz w:val="19"/>
              </w:rPr>
              <w:t>Labeled 'vasovagal.' No orthostatics, no echo, no risk stratification.</w:t>
            </w:r>
          </w:p>
        </w:tc>
      </w:tr>
    </w:tbl>
    <w:p w14:paraId="46424850" w14:textId="77777777" w:rsidR="00822DAF" w:rsidRDefault="00822DAF">
      <w:pPr>
        <w:spacing w:after="40"/>
      </w:pPr>
    </w:p>
    <w:p w14:paraId="77DD0AE3" w14:textId="77777777" w:rsidR="00822DAF" w:rsidRDefault="00000000">
      <w:pPr>
        <w:spacing w:before="160" w:after="40"/>
      </w:pPr>
      <w:r>
        <w:rPr>
          <w:b/>
          <w:color w:val="6B4FA8"/>
          <w:sz w:val="17"/>
        </w:rPr>
        <w:t>YOUR MOVE</w:t>
      </w:r>
    </w:p>
    <w:p w14:paraId="75F7A0E5" w14:textId="77777777" w:rsidR="00822DAF" w:rsidRDefault="00000000">
      <w:pPr>
        <w:spacing w:after="160"/>
      </w:pPr>
      <w:r>
        <w:t>Exertional syncope, no prodrome, a systolic murmur, QTc 480, and a family history of sudden death — labeled 'vasovagal.' One-liner, then work it up — why is that label dangerous?</w:t>
      </w:r>
    </w:p>
    <w:p w14:paraId="37E469C0" w14:textId="77777777" w:rsidR="00822DAF" w:rsidRDefault="00000000">
      <w:pPr>
        <w:spacing w:before="160" w:after="40"/>
      </w:pPr>
      <w:r>
        <w:rPr>
          <w:b/>
          <w:color w:val="1F6E44"/>
          <w:sz w:val="17"/>
        </w:rPr>
        <w:t>MODEL ONE-LINER</w:t>
      </w:r>
    </w:p>
    <w:p w14:paraId="50B9CEA1" w14:textId="77777777" w:rsidR="00822DAF" w:rsidRDefault="00000000">
      <w:pPr>
        <w:ind w:left="200"/>
      </w:pPr>
      <w:r>
        <w:rPr>
          <w:i/>
          <w:color w:val="202835"/>
        </w:rPr>
        <w:t>68F with exertional syncope without prodrome, a systolic ejection murmur, a borderline-long QTc, and a family history of sudden cardiac death — a presentation with multiple high-risk features that argue strongly against benign vasovagal syncope and toward a cardiac cause.</w:t>
      </w:r>
    </w:p>
    <w:p w14:paraId="0338D534" w14:textId="77777777" w:rsidR="00822DAF" w:rsidRDefault="00000000">
      <w:r>
        <w:t xml:space="preserve">The 'vasovagal' label is dangerous because her features are textbook red flags for </w:t>
      </w:r>
      <w:r>
        <w:rPr>
          <w:b/>
        </w:rPr>
        <w:t>cardiac syncope</w:t>
      </w:r>
      <w:r>
        <w:t xml:space="preserve">: it happened </w:t>
      </w:r>
      <w:r>
        <w:rPr>
          <w:b/>
        </w:rPr>
        <w:t>on exertion</w:t>
      </w:r>
      <w:r>
        <w:t xml:space="preserve">, there was </w:t>
      </w:r>
      <w:r>
        <w:rPr>
          <w:b/>
        </w:rPr>
        <w:t>no prodrome</w:t>
      </w:r>
      <w:r>
        <w:t xml:space="preserve">, and there's a </w:t>
      </w:r>
      <w:r>
        <w:rPr>
          <w:b/>
        </w:rPr>
        <w:t>family history of sudden death</w:t>
      </w:r>
      <w:r>
        <w:t>. Vasovagal syncope usually has a trigger and a prodrome (warmth, nausea, tunneling) and occurs upright at rest — none of which fits. Mislabeling cardiac syncope as benign is how a patient goes home and dies of the next episode.</w:t>
      </w:r>
    </w:p>
    <w:p w14:paraId="3657CFC8" w14:textId="77777777" w:rsidR="00822DAF" w:rsidRDefault="00000000">
      <w:r>
        <w:t xml:space="preserve">Structure the differential by mechanism: </w:t>
      </w:r>
      <w:r>
        <w:rPr>
          <w:b/>
        </w:rPr>
        <w:t>cardiac arrhythmia</w:t>
      </w:r>
      <w:r>
        <w:t xml:space="preserve"> (brady/heart block given QTc 480 and the beta-blocker, or a tachyarrhythmia/long-QT), </w:t>
      </w:r>
      <w:r>
        <w:rPr>
          <w:b/>
        </w:rPr>
        <w:t>outflow obstruction</w:t>
      </w:r>
      <w:r>
        <w:t xml:space="preserve"> (aortic stenosis or HOCM given the murmur), </w:t>
      </w:r>
      <w:r>
        <w:rPr>
          <w:b/>
        </w:rPr>
        <w:t>reflex/orthostatic</w:t>
      </w:r>
      <w:r>
        <w:t xml:space="preserve"> (do the orthostatics, review meds — but the story doesn't fit vasovagal), and </w:t>
      </w:r>
      <w:r>
        <w:rPr>
          <w:b/>
        </w:rPr>
        <w:t>neurologic</w:t>
      </w:r>
      <w:r>
        <w:t xml:space="preserve"> (seizure — though rapid recovery without a postictal state argues against it; distinguish syncope from seizure).</w:t>
      </w:r>
    </w:p>
    <w:p w14:paraId="61CB05B8" w14:textId="77777777" w:rsidR="00822DAF" w:rsidRDefault="00000000">
      <w:r>
        <w:t xml:space="preserve">Round it out with the can't-miss vascular/embolic causes: </w:t>
      </w:r>
      <w:r>
        <w:rPr>
          <w:b/>
        </w:rPr>
        <w:t>massive PE, aortic dissection, subarachnoid hemorrhage, and occult GI bleed</w:t>
      </w:r>
      <w:r>
        <w:t xml:space="preserve"> can all present as syncope. Get an </w:t>
      </w:r>
      <w:r>
        <w:rPr>
          <w:b/>
        </w:rPr>
        <w:t>echo</w:t>
      </w:r>
      <w:r>
        <w:t xml:space="preserve"> (AS/HOCM), </w:t>
      </w:r>
      <w:r>
        <w:rPr>
          <w:b/>
        </w:rPr>
        <w:t>continuous telemetry</w:t>
      </w:r>
      <w:r>
        <w:t xml:space="preserve"> (capture the arrhythmia), serial troponin, orthostatic vitals, and a careful history — and </w:t>
      </w:r>
      <w:r>
        <w:rPr>
          <w:b/>
        </w:rPr>
        <w:t>risk-stratify</w:t>
      </w:r>
      <w:r>
        <w:t xml:space="preserve"> rather than reassure.</w:t>
      </w:r>
    </w:p>
    <w:p w14:paraId="44A7616C" w14:textId="77777777" w:rsidR="00822DAF" w:rsidRDefault="00000000">
      <w:pPr>
        <w:spacing w:before="160" w:after="40"/>
      </w:pPr>
      <w:r>
        <w:rPr>
          <w:b/>
          <w:color w:val="966A00"/>
          <w:sz w:val="17"/>
        </w:rPr>
        <w:t>DIFFERENTIAL — FRAMED FOR THE WORKUP</w:t>
      </w:r>
    </w:p>
    <w:p w14:paraId="6451568E" w14:textId="77777777" w:rsidR="00822DAF" w:rsidRDefault="00000000">
      <w:pPr>
        <w:spacing w:after="60"/>
      </w:pPr>
      <w:r>
        <w:rPr>
          <w:b/>
        </w:rPr>
        <w:t>Working diagnosis: High-risk syncope — likely cardiac (arrhythmia vs outflow obstruction)</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45C05E94" w14:textId="77777777">
        <w:tc>
          <w:tcPr>
            <w:tcW w:w="2500" w:type="dxa"/>
          </w:tcPr>
          <w:p w14:paraId="1F727C20" w14:textId="77777777" w:rsidR="00822DAF" w:rsidRDefault="00000000">
            <w:pPr>
              <w:spacing w:after="40"/>
            </w:pPr>
            <w:r>
              <w:rPr>
                <w:b/>
                <w:color w:val="966A00"/>
                <w:sz w:val="19"/>
              </w:rPr>
              <w:t>Cardiac — arrhythmia</w:t>
            </w:r>
          </w:p>
        </w:tc>
        <w:tc>
          <w:tcPr>
            <w:tcW w:w="6860" w:type="dxa"/>
          </w:tcPr>
          <w:p w14:paraId="061098BE" w14:textId="77777777" w:rsidR="00822DAF" w:rsidRDefault="00000000">
            <w:pPr>
              <w:spacing w:after="40"/>
            </w:pPr>
            <w:r>
              <w:rPr>
                <w:sz w:val="19"/>
              </w:rPr>
              <w:t>Brady/heart block (QTc 480, beta-blocker), long-QT, VT</w:t>
            </w:r>
          </w:p>
        </w:tc>
      </w:tr>
      <w:tr w:rsidR="00822DAF" w14:paraId="52667215" w14:textId="77777777">
        <w:tc>
          <w:tcPr>
            <w:tcW w:w="2500" w:type="dxa"/>
          </w:tcPr>
          <w:p w14:paraId="7FF93E63" w14:textId="77777777" w:rsidR="00822DAF" w:rsidRDefault="00000000">
            <w:pPr>
              <w:spacing w:after="40"/>
            </w:pPr>
            <w:r>
              <w:rPr>
                <w:b/>
                <w:color w:val="966A00"/>
                <w:sz w:val="19"/>
              </w:rPr>
              <w:t>Cardiac — obstructive</w:t>
            </w:r>
          </w:p>
        </w:tc>
        <w:tc>
          <w:tcPr>
            <w:tcW w:w="6860" w:type="dxa"/>
          </w:tcPr>
          <w:p w14:paraId="17DB4804" w14:textId="77777777" w:rsidR="00822DAF" w:rsidRDefault="00000000">
            <w:pPr>
              <w:spacing w:after="40"/>
            </w:pPr>
            <w:r>
              <w:rPr>
                <w:sz w:val="19"/>
              </w:rPr>
              <w:t>Aortic stenosis / HOCM (exertional, murmur)</w:t>
            </w:r>
          </w:p>
        </w:tc>
      </w:tr>
      <w:tr w:rsidR="00822DAF" w14:paraId="085D8C8C" w14:textId="77777777">
        <w:tc>
          <w:tcPr>
            <w:tcW w:w="2500" w:type="dxa"/>
          </w:tcPr>
          <w:p w14:paraId="3F33650C" w14:textId="77777777" w:rsidR="00822DAF" w:rsidRDefault="00000000">
            <w:pPr>
              <w:spacing w:after="40"/>
            </w:pPr>
            <w:r>
              <w:rPr>
                <w:b/>
                <w:color w:val="966A00"/>
                <w:sz w:val="19"/>
              </w:rPr>
              <w:lastRenderedPageBreak/>
              <w:t>Reflex / orthostatic</w:t>
            </w:r>
          </w:p>
        </w:tc>
        <w:tc>
          <w:tcPr>
            <w:tcW w:w="6860" w:type="dxa"/>
          </w:tcPr>
          <w:p w14:paraId="31B859E6" w14:textId="77777777" w:rsidR="00822DAF" w:rsidRDefault="00000000">
            <w:pPr>
              <w:spacing w:after="40"/>
            </w:pPr>
            <w:r>
              <w:rPr>
                <w:sz w:val="19"/>
              </w:rPr>
              <w:t>Vasovagal (doesn't fit), orthostatic — do the vitals, review meds</w:t>
            </w:r>
          </w:p>
        </w:tc>
      </w:tr>
      <w:tr w:rsidR="00822DAF" w14:paraId="19674D9F" w14:textId="77777777">
        <w:tc>
          <w:tcPr>
            <w:tcW w:w="2500" w:type="dxa"/>
          </w:tcPr>
          <w:p w14:paraId="07E58EFC" w14:textId="77777777" w:rsidR="00822DAF" w:rsidRDefault="00000000">
            <w:pPr>
              <w:spacing w:after="40"/>
            </w:pPr>
            <w:r>
              <w:rPr>
                <w:b/>
                <w:color w:val="966A00"/>
                <w:sz w:val="19"/>
              </w:rPr>
              <w:t>Neurologic</w:t>
            </w:r>
          </w:p>
        </w:tc>
        <w:tc>
          <w:tcPr>
            <w:tcW w:w="6860" w:type="dxa"/>
          </w:tcPr>
          <w:p w14:paraId="0CAB0EE6" w14:textId="77777777" w:rsidR="00822DAF" w:rsidRDefault="00000000">
            <w:pPr>
              <w:spacing w:after="40"/>
            </w:pPr>
            <w:r>
              <w:rPr>
                <w:sz w:val="19"/>
              </w:rPr>
              <w:t>Seizure (rapid recovery argues against) — distinguish from syncope</w:t>
            </w:r>
          </w:p>
        </w:tc>
      </w:tr>
    </w:tbl>
    <w:p w14:paraId="2B198BDA" w14:textId="77777777" w:rsidR="00822DAF" w:rsidRDefault="00822DAF">
      <w:pPr>
        <w:spacing w:after="40"/>
      </w:pPr>
    </w:p>
    <w:p w14:paraId="0E1701CA"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7440F1B1" w14:textId="77777777">
        <w:tc>
          <w:tcPr>
            <w:tcW w:w="2500" w:type="dxa"/>
          </w:tcPr>
          <w:p w14:paraId="23AC62D3" w14:textId="77777777" w:rsidR="00822DAF" w:rsidRDefault="00000000">
            <w:pPr>
              <w:spacing w:after="40"/>
            </w:pPr>
            <w:r>
              <w:rPr>
                <w:b/>
                <w:color w:val="A82A3A"/>
                <w:sz w:val="19"/>
              </w:rPr>
              <w:t>Anchoring trap</w:t>
            </w:r>
          </w:p>
        </w:tc>
        <w:tc>
          <w:tcPr>
            <w:tcW w:w="6860" w:type="dxa"/>
          </w:tcPr>
          <w:p w14:paraId="2757F439" w14:textId="77777777" w:rsidR="00822DAF" w:rsidRDefault="00000000">
            <w:pPr>
              <w:spacing w:after="40"/>
            </w:pPr>
            <w:r>
              <w:rPr>
                <w:sz w:val="19"/>
              </w:rPr>
              <w:t>'Vasovagal' applied to exertional, prodrome-less syncope with a family history of sudden death — the opposite of benign</w:t>
            </w:r>
          </w:p>
        </w:tc>
      </w:tr>
      <w:tr w:rsidR="00822DAF" w14:paraId="179B1870" w14:textId="77777777">
        <w:tc>
          <w:tcPr>
            <w:tcW w:w="2500" w:type="dxa"/>
          </w:tcPr>
          <w:p w14:paraId="7A84FBF9" w14:textId="77777777" w:rsidR="00822DAF" w:rsidRDefault="00000000">
            <w:pPr>
              <w:spacing w:after="40"/>
            </w:pPr>
            <w:r>
              <w:rPr>
                <w:b/>
                <w:color w:val="A82A3A"/>
                <w:sz w:val="19"/>
              </w:rPr>
              <w:t>Can't-miss</w:t>
            </w:r>
          </w:p>
        </w:tc>
        <w:tc>
          <w:tcPr>
            <w:tcW w:w="6860" w:type="dxa"/>
          </w:tcPr>
          <w:p w14:paraId="5AC37638" w14:textId="77777777" w:rsidR="00822DAF" w:rsidRDefault="00000000">
            <w:pPr>
              <w:spacing w:after="40"/>
            </w:pPr>
            <w:r>
              <w:rPr>
                <w:sz w:val="19"/>
              </w:rPr>
              <w:t>Cardiac syncope (arrhythmia, AS, HOCM, long-QT), PE, aortic dissection, SAH, occult GI bleed</w:t>
            </w:r>
          </w:p>
        </w:tc>
      </w:tr>
      <w:tr w:rsidR="00822DAF" w14:paraId="440ED661" w14:textId="77777777">
        <w:tc>
          <w:tcPr>
            <w:tcW w:w="2500" w:type="dxa"/>
          </w:tcPr>
          <w:p w14:paraId="34054F37" w14:textId="77777777" w:rsidR="00822DAF" w:rsidRDefault="00000000">
            <w:pPr>
              <w:spacing w:after="40"/>
            </w:pPr>
            <w:r>
              <w:rPr>
                <w:b/>
                <w:color w:val="A82A3A"/>
                <w:sz w:val="19"/>
              </w:rPr>
              <w:t>Mimic</w:t>
            </w:r>
          </w:p>
        </w:tc>
        <w:tc>
          <w:tcPr>
            <w:tcW w:w="6860" w:type="dxa"/>
          </w:tcPr>
          <w:p w14:paraId="4ABCB23E" w14:textId="77777777" w:rsidR="00822DAF" w:rsidRDefault="00000000">
            <w:pPr>
              <w:spacing w:after="40"/>
            </w:pPr>
            <w:r>
              <w:rPr>
                <w:sz w:val="19"/>
              </w:rPr>
              <w:t>Seizure vs syncope — postictal confusion and tongue-biting separate them</w:t>
            </w:r>
          </w:p>
        </w:tc>
      </w:tr>
    </w:tbl>
    <w:p w14:paraId="0843299F" w14:textId="77777777" w:rsidR="00822DAF" w:rsidRDefault="00822DAF">
      <w:pPr>
        <w:spacing w:after="40"/>
      </w:pPr>
    </w:p>
    <w:p w14:paraId="13A07F33"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61914417" w14:textId="77777777">
        <w:tc>
          <w:tcPr>
            <w:tcW w:w="2500" w:type="dxa"/>
          </w:tcPr>
          <w:p w14:paraId="0F3C711E" w14:textId="77777777" w:rsidR="00822DAF" w:rsidRDefault="00000000">
            <w:pPr>
              <w:spacing w:after="40"/>
            </w:pPr>
            <w:r>
              <w:rPr>
                <w:b/>
                <w:color w:val="0D7488"/>
                <w:sz w:val="19"/>
              </w:rPr>
              <w:t>12-lead ECG + telemetry</w:t>
            </w:r>
          </w:p>
        </w:tc>
        <w:tc>
          <w:tcPr>
            <w:tcW w:w="6860" w:type="dxa"/>
          </w:tcPr>
          <w:p w14:paraId="1CCC381C" w14:textId="77777777" w:rsidR="00822DAF" w:rsidRDefault="00000000">
            <w:pPr>
              <w:spacing w:after="40"/>
            </w:pPr>
            <w:r>
              <w:rPr>
                <w:sz w:val="19"/>
              </w:rPr>
              <w:t>QTc, blocks, pre-excitation, Brugada, ischemia; capture the arrhythmia</w:t>
            </w:r>
          </w:p>
        </w:tc>
      </w:tr>
      <w:tr w:rsidR="00822DAF" w14:paraId="69A21147" w14:textId="77777777">
        <w:tc>
          <w:tcPr>
            <w:tcW w:w="2500" w:type="dxa"/>
          </w:tcPr>
          <w:p w14:paraId="1CEE0FDB" w14:textId="77777777" w:rsidR="00822DAF" w:rsidRDefault="00000000">
            <w:pPr>
              <w:spacing w:after="40"/>
            </w:pPr>
            <w:r>
              <w:rPr>
                <w:b/>
                <w:color w:val="0D7488"/>
                <w:sz w:val="19"/>
              </w:rPr>
              <w:t>Echocardiogram</w:t>
            </w:r>
          </w:p>
        </w:tc>
        <w:tc>
          <w:tcPr>
            <w:tcW w:w="6860" w:type="dxa"/>
          </w:tcPr>
          <w:p w14:paraId="73E314CE" w14:textId="77777777" w:rsidR="00822DAF" w:rsidRDefault="00000000">
            <w:pPr>
              <w:spacing w:after="40"/>
            </w:pPr>
            <w:r>
              <w:rPr>
                <w:sz w:val="19"/>
              </w:rPr>
              <w:t>Aortic stenosis, HOCM, EF, RV strain</w:t>
            </w:r>
          </w:p>
        </w:tc>
      </w:tr>
      <w:tr w:rsidR="00822DAF" w14:paraId="5D4F7ABD" w14:textId="77777777">
        <w:tc>
          <w:tcPr>
            <w:tcW w:w="2500" w:type="dxa"/>
          </w:tcPr>
          <w:p w14:paraId="097DC6F5" w14:textId="77777777" w:rsidR="00822DAF" w:rsidRDefault="00000000">
            <w:pPr>
              <w:spacing w:after="40"/>
            </w:pPr>
            <w:r>
              <w:rPr>
                <w:b/>
                <w:color w:val="0D7488"/>
                <w:sz w:val="19"/>
              </w:rPr>
              <w:t>Orthostatic vitals</w:t>
            </w:r>
          </w:p>
        </w:tc>
        <w:tc>
          <w:tcPr>
            <w:tcW w:w="6860" w:type="dxa"/>
          </w:tcPr>
          <w:p w14:paraId="394669A4" w14:textId="77777777" w:rsidR="00822DAF" w:rsidRDefault="00000000">
            <w:pPr>
              <w:spacing w:after="40"/>
            </w:pPr>
            <w:r>
              <w:rPr>
                <w:sz w:val="19"/>
              </w:rPr>
              <w:t>Not yet done — simple and high-yield</w:t>
            </w:r>
          </w:p>
        </w:tc>
      </w:tr>
      <w:tr w:rsidR="00822DAF" w14:paraId="731CAF9D" w14:textId="77777777">
        <w:tc>
          <w:tcPr>
            <w:tcW w:w="2500" w:type="dxa"/>
          </w:tcPr>
          <w:p w14:paraId="4D248D69" w14:textId="77777777" w:rsidR="00822DAF" w:rsidRDefault="00000000">
            <w:pPr>
              <w:spacing w:after="40"/>
            </w:pPr>
            <w:r>
              <w:rPr>
                <w:b/>
                <w:color w:val="0D7488"/>
                <w:sz w:val="19"/>
              </w:rPr>
              <w:t>Serial troponin</w:t>
            </w:r>
          </w:p>
        </w:tc>
        <w:tc>
          <w:tcPr>
            <w:tcW w:w="6860" w:type="dxa"/>
          </w:tcPr>
          <w:p w14:paraId="0E51CC70" w14:textId="77777777" w:rsidR="00822DAF" w:rsidRDefault="00000000">
            <w:pPr>
              <w:spacing w:after="40"/>
            </w:pPr>
            <w:r>
              <w:rPr>
                <w:sz w:val="19"/>
              </w:rPr>
              <w:t>Ischemia as the cause</w:t>
            </w:r>
          </w:p>
        </w:tc>
      </w:tr>
      <w:tr w:rsidR="00822DAF" w14:paraId="578BF3C2" w14:textId="77777777">
        <w:tc>
          <w:tcPr>
            <w:tcW w:w="2500" w:type="dxa"/>
          </w:tcPr>
          <w:p w14:paraId="2E8A0C74" w14:textId="77777777" w:rsidR="00822DAF" w:rsidRDefault="00000000">
            <w:pPr>
              <w:spacing w:after="40"/>
            </w:pPr>
            <w:r>
              <w:rPr>
                <w:b/>
                <w:color w:val="0D7488"/>
                <w:sz w:val="19"/>
              </w:rPr>
              <w:t>Medication review</w:t>
            </w:r>
          </w:p>
        </w:tc>
        <w:tc>
          <w:tcPr>
            <w:tcW w:w="6860" w:type="dxa"/>
          </w:tcPr>
          <w:p w14:paraId="010C7FB5" w14:textId="77777777" w:rsidR="00822DAF" w:rsidRDefault="00000000">
            <w:pPr>
              <w:spacing w:after="40"/>
            </w:pPr>
            <w:r>
              <w:rPr>
                <w:sz w:val="19"/>
              </w:rPr>
              <w:t>Beta-blocker / QT-prolonging agents contributing</w:t>
            </w:r>
          </w:p>
        </w:tc>
      </w:tr>
      <w:tr w:rsidR="00822DAF" w14:paraId="2FC99847" w14:textId="77777777">
        <w:tc>
          <w:tcPr>
            <w:tcW w:w="2500" w:type="dxa"/>
          </w:tcPr>
          <w:p w14:paraId="2F132B60" w14:textId="77777777" w:rsidR="00822DAF" w:rsidRDefault="00000000">
            <w:pPr>
              <w:spacing w:after="40"/>
            </w:pPr>
            <w:r>
              <w:rPr>
                <w:b/>
                <w:color w:val="0D7488"/>
                <w:sz w:val="19"/>
              </w:rPr>
              <w:t>Risk score (e.g., Canadian Syncope)</w:t>
            </w:r>
          </w:p>
        </w:tc>
        <w:tc>
          <w:tcPr>
            <w:tcW w:w="6860" w:type="dxa"/>
          </w:tcPr>
          <w:p w14:paraId="0D73D546" w14:textId="77777777" w:rsidR="00822DAF" w:rsidRDefault="00000000">
            <w:pPr>
              <w:spacing w:after="40"/>
            </w:pPr>
            <w:r>
              <w:rPr>
                <w:sz w:val="19"/>
              </w:rPr>
              <w:t>Admission vs discharge decision</w:t>
            </w:r>
          </w:p>
        </w:tc>
      </w:tr>
    </w:tbl>
    <w:p w14:paraId="63E397F5" w14:textId="77777777" w:rsidR="00822DAF" w:rsidRDefault="00822DAF">
      <w:pPr>
        <w:spacing w:after="40"/>
      </w:pPr>
    </w:p>
    <w:p w14:paraId="2D498CBD" w14:textId="77777777" w:rsidR="00822DAF" w:rsidRDefault="00000000">
      <w:pPr>
        <w:spacing w:before="160" w:after="40"/>
      </w:pPr>
      <w:r>
        <w:rPr>
          <w:b/>
          <w:color w:val="1F6E44"/>
          <w:sz w:val="17"/>
        </w:rPr>
        <w:t>INITIAL MANAGEMENT</w:t>
      </w:r>
    </w:p>
    <w:p w14:paraId="79A8F65D" w14:textId="77777777" w:rsidR="00822DAF" w:rsidRDefault="00000000">
      <w:pPr>
        <w:pStyle w:val="ListBullet"/>
        <w:spacing w:after="60"/>
      </w:pPr>
      <w:r>
        <w:t>Admit/monitor on telemetry given high-risk features — do NOT discharge as vasovagal</w:t>
      </w:r>
    </w:p>
    <w:p w14:paraId="62004778" w14:textId="77777777" w:rsidR="00822DAF" w:rsidRDefault="00000000">
      <w:pPr>
        <w:pStyle w:val="ListBullet"/>
        <w:spacing w:after="60"/>
      </w:pPr>
      <w:r>
        <w:t>Echo for outflow obstruction; cardiology/EP consult for arrhythmia/long-QT</w:t>
      </w:r>
    </w:p>
    <w:p w14:paraId="3FC29FD5" w14:textId="77777777" w:rsidR="00822DAF" w:rsidRDefault="00000000">
      <w:pPr>
        <w:pStyle w:val="ListBullet"/>
        <w:spacing w:after="60"/>
      </w:pPr>
      <w:r>
        <w:t>Review and hold QT-prolonging/bradycardic meds as appropriate</w:t>
      </w:r>
    </w:p>
    <w:p w14:paraId="287A9508" w14:textId="77777777" w:rsidR="00822DAF" w:rsidRDefault="00000000">
      <w:pPr>
        <w:pStyle w:val="ListBullet"/>
        <w:spacing w:after="60"/>
      </w:pPr>
      <w:r>
        <w:t>Exclude PE/dissection/SAH/GI bleed if the history suggests</w:t>
      </w:r>
    </w:p>
    <w:p w14:paraId="01B427E8" w14:textId="77777777" w:rsidR="00822DAF" w:rsidRDefault="00000000">
      <w:pPr>
        <w:pStyle w:val="ListBullet"/>
        <w:spacing w:after="60"/>
      </w:pPr>
      <w:r>
        <w:t>Pacemaker/ICD evaluation if findings indicate</w:t>
      </w:r>
    </w:p>
    <w:p w14:paraId="776B9425" w14:textId="77777777" w:rsidR="00822DAF" w:rsidRDefault="00000000">
      <w:pPr>
        <w:spacing w:before="160" w:after="40"/>
      </w:pPr>
      <w:r>
        <w:rPr>
          <w:b/>
          <w:color w:val="0D7488"/>
          <w:sz w:val="17"/>
        </w:rPr>
        <w:t>PEARL</w:t>
      </w:r>
    </w:p>
    <w:p w14:paraId="751F375E" w14:textId="77777777" w:rsidR="00822DAF" w:rsidRDefault="00000000">
      <w:r>
        <w:rPr>
          <w:i/>
        </w:rPr>
        <w:t>Exertional syncope, no prodrome, or a family history of sudden death turns 'vasovagal' into a dangerous guess. Syncope is a risk-stratification problem — find the cardiac and vascular causes before you reassure.</w:t>
      </w:r>
    </w:p>
    <w:p w14:paraId="499BFF84" w14:textId="77777777" w:rsidR="00822DAF" w:rsidRDefault="00822DAF">
      <w:pPr>
        <w:pageBreakBefore/>
      </w:pPr>
    </w:p>
    <w:p w14:paraId="00A65A3A" w14:textId="77777777" w:rsidR="00822DAF" w:rsidRDefault="00000000">
      <w:pPr>
        <w:spacing w:before="160" w:after="40"/>
      </w:pPr>
      <w:r>
        <w:rPr>
          <w:b/>
          <w:color w:val="6B4FA8"/>
          <w:sz w:val="17"/>
        </w:rPr>
        <w:t>HEME-ONC / ID   ·   ACUITY: SICK</w:t>
      </w:r>
    </w:p>
    <w:p w14:paraId="08E00C6F" w14:textId="77777777" w:rsidR="00822DAF" w:rsidRDefault="00000000">
      <w:pPr>
        <w:pStyle w:val="Heading2"/>
      </w:pPr>
      <w:r>
        <w:t>Mr. Acharya · Neutropenic fever</w:t>
      </w:r>
    </w:p>
    <w:p w14:paraId="1649BBFF" w14:textId="77777777" w:rsidR="00822DAF" w:rsidRDefault="00000000">
      <w:r>
        <w:rPr>
          <w:i/>
          <w:color w:val="556070"/>
        </w:rPr>
        <w:t>54M, day 8 after chemotherapy for AML, spikes a fever. ANC is 200. There's no obvious source. Work it up — and know why 'wait for cultures' is the wrong move.</w:t>
      </w:r>
    </w:p>
    <w:p w14:paraId="25BDD10F"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10DC7369" w14:textId="77777777">
        <w:tc>
          <w:tcPr>
            <w:tcW w:w="2200" w:type="dxa"/>
          </w:tcPr>
          <w:p w14:paraId="7E09FD1B" w14:textId="77777777" w:rsidR="00822DAF" w:rsidRDefault="00000000">
            <w:pPr>
              <w:spacing w:after="40"/>
            </w:pPr>
            <w:r>
              <w:rPr>
                <w:b/>
                <w:color w:val="0D7488"/>
                <w:sz w:val="19"/>
              </w:rPr>
              <w:t>Vitals (now)</w:t>
            </w:r>
          </w:p>
        </w:tc>
        <w:tc>
          <w:tcPr>
            <w:tcW w:w="7160" w:type="dxa"/>
          </w:tcPr>
          <w:p w14:paraId="603FF665" w14:textId="77777777" w:rsidR="00822DAF" w:rsidRDefault="00000000">
            <w:pPr>
              <w:spacing w:after="40"/>
            </w:pPr>
            <w:r>
              <w:rPr>
                <w:sz w:val="19"/>
              </w:rPr>
              <w:t xml:space="preserve">Tmax </w:t>
            </w:r>
            <w:r>
              <w:rPr>
                <w:b/>
                <w:sz w:val="19"/>
              </w:rPr>
              <w:t>38.6</w:t>
            </w:r>
            <w:r>
              <w:rPr>
                <w:sz w:val="19"/>
              </w:rPr>
              <w:t>. HR 104. BP 108/66. RR 18. SpO₂ 96% RA. Fatigued, mild mucositis.</w:t>
            </w:r>
          </w:p>
        </w:tc>
      </w:tr>
      <w:tr w:rsidR="00822DAF" w14:paraId="164543A7" w14:textId="77777777">
        <w:tc>
          <w:tcPr>
            <w:tcW w:w="2200" w:type="dxa"/>
          </w:tcPr>
          <w:p w14:paraId="74443A24" w14:textId="77777777" w:rsidR="00822DAF" w:rsidRDefault="00000000">
            <w:pPr>
              <w:spacing w:after="40"/>
            </w:pPr>
            <w:r>
              <w:rPr>
                <w:b/>
                <w:color w:val="0D7488"/>
                <w:sz w:val="19"/>
              </w:rPr>
              <w:t>I/O · weight</w:t>
            </w:r>
          </w:p>
        </w:tc>
        <w:tc>
          <w:tcPr>
            <w:tcW w:w="7160" w:type="dxa"/>
          </w:tcPr>
          <w:p w14:paraId="78775D5A" w14:textId="77777777" w:rsidR="00822DAF" w:rsidRDefault="00000000">
            <w:pPr>
              <w:spacing w:after="40"/>
            </w:pPr>
            <w:r>
              <w:rPr>
                <w:sz w:val="19"/>
              </w:rPr>
              <w:t>Adequate.</w:t>
            </w:r>
          </w:p>
        </w:tc>
      </w:tr>
      <w:tr w:rsidR="00822DAF" w14:paraId="540A4CE6" w14:textId="77777777">
        <w:tc>
          <w:tcPr>
            <w:tcW w:w="2200" w:type="dxa"/>
          </w:tcPr>
          <w:p w14:paraId="7A411E2E" w14:textId="77777777" w:rsidR="00822DAF" w:rsidRDefault="00000000">
            <w:pPr>
              <w:spacing w:after="40"/>
            </w:pPr>
            <w:r>
              <w:rPr>
                <w:b/>
                <w:color w:val="0D7488"/>
                <w:sz w:val="19"/>
              </w:rPr>
              <w:t>Overnight</w:t>
            </w:r>
          </w:p>
        </w:tc>
        <w:tc>
          <w:tcPr>
            <w:tcW w:w="7160" w:type="dxa"/>
          </w:tcPr>
          <w:p w14:paraId="2F2FB39D" w14:textId="77777777" w:rsidR="00822DAF" w:rsidRDefault="00000000">
            <w:pPr>
              <w:spacing w:after="40"/>
            </w:pPr>
            <w:r>
              <w:rPr>
                <w:sz w:val="19"/>
              </w:rPr>
              <w:t xml:space="preserve">Single fever spike. </w:t>
            </w:r>
            <w:r>
              <w:rPr>
                <w:b/>
                <w:sz w:val="19"/>
              </w:rPr>
              <w:t>No localizing symptoms.</w:t>
            </w:r>
            <w:r>
              <w:rPr>
                <w:sz w:val="19"/>
              </w:rPr>
              <w:t xml:space="preserve"> Has a tunneled central line. </w:t>
            </w:r>
            <w:r>
              <w:rPr>
                <w:b/>
                <w:color w:val="A82A3A"/>
                <w:sz w:val="19"/>
              </w:rPr>
              <w:t>Mild perirectal discomfort</w:t>
            </w:r>
            <w:r>
              <w:rPr>
                <w:sz w:val="19"/>
              </w:rPr>
              <w:t xml:space="preserve"> (no DRE performed).</w:t>
            </w:r>
          </w:p>
        </w:tc>
      </w:tr>
      <w:tr w:rsidR="00822DAF" w14:paraId="15D779FB" w14:textId="77777777">
        <w:tc>
          <w:tcPr>
            <w:tcW w:w="2200" w:type="dxa"/>
          </w:tcPr>
          <w:p w14:paraId="2A34FC9B" w14:textId="77777777" w:rsidR="00822DAF" w:rsidRDefault="00000000">
            <w:pPr>
              <w:spacing w:after="40"/>
            </w:pPr>
            <w:r>
              <w:rPr>
                <w:b/>
                <w:color w:val="0D7488"/>
                <w:sz w:val="19"/>
              </w:rPr>
              <w:t>MAR</w:t>
            </w:r>
          </w:p>
        </w:tc>
        <w:tc>
          <w:tcPr>
            <w:tcW w:w="7160" w:type="dxa"/>
          </w:tcPr>
          <w:p w14:paraId="4DCB931C" w14:textId="77777777" w:rsidR="00822DAF" w:rsidRDefault="00000000">
            <w:pPr>
              <w:spacing w:after="40"/>
            </w:pPr>
            <w:r>
              <w:rPr>
                <w:b/>
                <w:color w:val="A82A3A"/>
                <w:sz w:val="19"/>
              </w:rPr>
              <w:t>No antibiotics started yet.</w:t>
            </w:r>
            <w:r>
              <w:rPr>
                <w:sz w:val="19"/>
              </w:rPr>
              <w:t xml:space="preserve"> Antiemetics. No G-CSF. Last chemo day 0.</w:t>
            </w:r>
          </w:p>
        </w:tc>
      </w:tr>
      <w:tr w:rsidR="00822DAF" w14:paraId="376EF584" w14:textId="77777777">
        <w:tc>
          <w:tcPr>
            <w:tcW w:w="2200" w:type="dxa"/>
          </w:tcPr>
          <w:p w14:paraId="066F5FBD" w14:textId="77777777" w:rsidR="00822DAF" w:rsidRDefault="00000000">
            <w:pPr>
              <w:spacing w:after="40"/>
            </w:pPr>
            <w:r>
              <w:rPr>
                <w:b/>
                <w:color w:val="0D7488"/>
                <w:sz w:val="19"/>
              </w:rPr>
              <w:t>Labs</w:t>
            </w:r>
          </w:p>
        </w:tc>
        <w:tc>
          <w:tcPr>
            <w:tcW w:w="7160" w:type="dxa"/>
          </w:tcPr>
          <w:p w14:paraId="79B8890F" w14:textId="77777777" w:rsidR="00822DAF" w:rsidRDefault="00000000">
            <w:pPr>
              <w:spacing w:after="40"/>
            </w:pPr>
            <w:r>
              <w:rPr>
                <w:b/>
                <w:color w:val="A82A3A"/>
                <w:sz w:val="19"/>
              </w:rPr>
              <w:t>ANC 200 (severe neutropenia)</w:t>
            </w:r>
            <w:r>
              <w:rPr>
                <w:sz w:val="19"/>
              </w:rPr>
              <w:t>. WBC 0.8. Plt 22. Hgb 8.4. Lactate 1.4. Cr 0.9. Cultures being drawn (peripheral + line).</w:t>
            </w:r>
          </w:p>
        </w:tc>
      </w:tr>
      <w:tr w:rsidR="00822DAF" w14:paraId="24AEEBCC" w14:textId="77777777">
        <w:tc>
          <w:tcPr>
            <w:tcW w:w="2200" w:type="dxa"/>
          </w:tcPr>
          <w:p w14:paraId="36CDA68A" w14:textId="77777777" w:rsidR="00822DAF" w:rsidRDefault="00000000">
            <w:pPr>
              <w:spacing w:after="40"/>
            </w:pPr>
            <w:r>
              <w:rPr>
                <w:b/>
                <w:color w:val="0D7488"/>
                <w:sz w:val="19"/>
              </w:rPr>
              <w:t>Imaging</w:t>
            </w:r>
          </w:p>
        </w:tc>
        <w:tc>
          <w:tcPr>
            <w:tcW w:w="7160" w:type="dxa"/>
          </w:tcPr>
          <w:p w14:paraId="0A7AD0F5" w14:textId="77777777" w:rsidR="00822DAF" w:rsidRDefault="00000000">
            <w:pPr>
              <w:spacing w:after="40"/>
            </w:pPr>
            <w:r>
              <w:rPr>
                <w:sz w:val="19"/>
              </w:rPr>
              <w:t xml:space="preserve">CXR clear — </w:t>
            </w:r>
            <w:r>
              <w:rPr>
                <w:b/>
                <w:color w:val="A82A3A"/>
                <w:sz w:val="19"/>
              </w:rPr>
              <w:t>but may be falsely negative without neutrophils.</w:t>
            </w:r>
            <w:r>
              <w:rPr>
                <w:sz w:val="19"/>
              </w:rPr>
              <w:t xml:space="preserve"> No CT.</w:t>
            </w:r>
          </w:p>
        </w:tc>
      </w:tr>
      <w:tr w:rsidR="00822DAF" w14:paraId="723BD042" w14:textId="77777777">
        <w:tc>
          <w:tcPr>
            <w:tcW w:w="2200" w:type="dxa"/>
          </w:tcPr>
          <w:p w14:paraId="6598ABB4" w14:textId="77777777" w:rsidR="00822DAF" w:rsidRDefault="00000000">
            <w:pPr>
              <w:spacing w:after="40"/>
            </w:pPr>
            <w:r>
              <w:rPr>
                <w:b/>
                <w:color w:val="0D7488"/>
                <w:sz w:val="19"/>
              </w:rPr>
              <w:t>Plan check</w:t>
            </w:r>
          </w:p>
        </w:tc>
        <w:tc>
          <w:tcPr>
            <w:tcW w:w="7160" w:type="dxa"/>
          </w:tcPr>
          <w:p w14:paraId="2CFFF3E1" w14:textId="77777777" w:rsidR="00822DAF" w:rsidRDefault="00000000">
            <w:pPr>
              <w:spacing w:after="40"/>
            </w:pPr>
            <w:r>
              <w:rPr>
                <w:sz w:val="19"/>
              </w:rPr>
              <w:t>Antibiotics not given. Source-control exam incomplete. Line not assessed.</w:t>
            </w:r>
          </w:p>
        </w:tc>
      </w:tr>
    </w:tbl>
    <w:p w14:paraId="7BB165CA" w14:textId="77777777" w:rsidR="00822DAF" w:rsidRDefault="00822DAF">
      <w:pPr>
        <w:spacing w:after="40"/>
      </w:pPr>
    </w:p>
    <w:p w14:paraId="5F9AF349" w14:textId="77777777" w:rsidR="00822DAF" w:rsidRDefault="00000000">
      <w:pPr>
        <w:spacing w:before="160" w:after="40"/>
      </w:pPr>
      <w:r>
        <w:rPr>
          <w:b/>
          <w:color w:val="6B4FA8"/>
          <w:sz w:val="17"/>
        </w:rPr>
        <w:t>YOUR MOVE</w:t>
      </w:r>
    </w:p>
    <w:p w14:paraId="56742FEE" w14:textId="77777777" w:rsidR="00822DAF" w:rsidRDefault="00000000">
      <w:pPr>
        <w:spacing w:after="160"/>
      </w:pPr>
      <w:r>
        <w:t>Fever, ANC 200, no localizing source, a central line, and perirectal discomfort. One-liner, then work it up — why must antibiotics not wait, and where are the hidden sources?</w:t>
      </w:r>
    </w:p>
    <w:p w14:paraId="425F9354" w14:textId="77777777" w:rsidR="00822DAF" w:rsidRDefault="00000000">
      <w:pPr>
        <w:spacing w:before="160" w:after="40"/>
      </w:pPr>
      <w:r>
        <w:rPr>
          <w:b/>
          <w:color w:val="1F6E44"/>
          <w:sz w:val="17"/>
        </w:rPr>
        <w:t>MODEL ONE-LINER</w:t>
      </w:r>
    </w:p>
    <w:p w14:paraId="67A3DD7F" w14:textId="77777777" w:rsidR="00822DAF" w:rsidRDefault="00000000">
      <w:pPr>
        <w:ind w:left="200"/>
      </w:pPr>
      <w:r>
        <w:rPr>
          <w:i/>
          <w:color w:val="202835"/>
        </w:rPr>
        <w:t>54M with severe chemotherapy-induced neutropenia (ANC 200) on day 8 post-AML induction, now febrile without a localizing source — neutropenic fever, an oncologic emergency requiring empiric broad-spectrum antibiotics within the hour regardless of culture results.</w:t>
      </w:r>
    </w:p>
    <w:p w14:paraId="14754521" w14:textId="77777777" w:rsidR="00822DAF" w:rsidRDefault="00000000">
      <w:r>
        <w:t xml:space="preserve">The central teaching is speed: neutropenic fever is treated as </w:t>
      </w:r>
      <w:r>
        <w:rPr>
          <w:b/>
        </w:rPr>
        <w:t>septic until proven otherwise</w:t>
      </w:r>
      <w:r>
        <w:t xml:space="preserve">, and an empiric </w:t>
      </w:r>
      <w:r>
        <w:rPr>
          <w:b/>
        </w:rPr>
        <w:t>anti-pseudomonal beta-lactam</w:t>
      </w:r>
      <w:r>
        <w:t xml:space="preserve"> (cefepime or piperacillin-tazobactam) goes in </w:t>
      </w:r>
      <w:r>
        <w:rPr>
          <w:b/>
        </w:rPr>
        <w:t>within 60 minutes</w:t>
      </w:r>
      <w:r>
        <w:t xml:space="preserve"> — after drawing peripheral and line cultures, but never waiting for them. Because he has no neutrophils, the usual signs (purulence, infiltrate, peritonism) are blunted or absent; a clear CXR is </w:t>
      </w:r>
      <w:r>
        <w:rPr>
          <w:b/>
        </w:rPr>
        <w:t>falsely reassuring</w:t>
      </w:r>
      <w:r>
        <w:t xml:space="preserve"> and a normal exam does not exclude a serious source.</w:t>
      </w:r>
    </w:p>
    <w:p w14:paraId="71E9BD5B" w14:textId="77777777" w:rsidR="00822DAF" w:rsidRDefault="00000000">
      <w:r>
        <w:t xml:space="preserve">Hunt the hidden sources methodically: the </w:t>
      </w:r>
      <w:r>
        <w:rPr>
          <w:b/>
        </w:rPr>
        <w:t>central line</w:t>
      </w:r>
      <w:r>
        <w:t xml:space="preserve"> (line-associated bloodstream infection — paired cultures, exit-site exam), the </w:t>
      </w:r>
      <w:r>
        <w:rPr>
          <w:b/>
        </w:rPr>
        <w:t>gut and mouth</w:t>
      </w:r>
      <w:r>
        <w:t xml:space="preserve"> (mucositis, neutropenic enterocolitis/typhlitis, C. difficile), the </w:t>
      </w:r>
      <w:r>
        <w:rPr>
          <w:b/>
        </w:rPr>
        <w:t>perineum</w:t>
      </w:r>
      <w:r>
        <w:t xml:space="preserve"> (perirectal abscess — examine visually but </w:t>
      </w:r>
      <w:r>
        <w:rPr>
          <w:b/>
        </w:rPr>
        <w:t>do NOT perform a DRE</w:t>
      </w:r>
      <w:r>
        <w:t xml:space="preserve">, which can seed bacteremia in a neutropenic thrombocytopenic patient), the skin/lungs, and — if fever persists — </w:t>
      </w:r>
      <w:r>
        <w:rPr>
          <w:b/>
        </w:rPr>
        <w:t>invasive fungal disease</w:t>
      </w:r>
      <w:r>
        <w:t xml:space="preserve"> (candidemia, aspergillosis).</w:t>
      </w:r>
    </w:p>
    <w:p w14:paraId="2F123901" w14:textId="0348DA72" w:rsidR="00822DAF" w:rsidRDefault="00000000">
      <w:r>
        <w:t xml:space="preserve">Risk-stratify and support: assess with </w:t>
      </w:r>
      <w:r>
        <w:rPr>
          <w:b/>
        </w:rPr>
        <w:t>MASCC</w:t>
      </w:r>
      <w:r>
        <w:t xml:space="preserve">, watch closely for evolving sepsis (his HR and soft BP already warrant it), transfuse for thrombocytopenia as needed, and </w:t>
      </w:r>
      <w:r>
        <w:rPr>
          <w:b/>
        </w:rPr>
        <w:t>add gram-positive coverage (vancomycin)</w:t>
      </w:r>
      <w:r>
        <w:t xml:space="preserve"> for line infection, skin/soft-tissue, mucositis, or hemodynamic instability. Layer on antifungal/antiviral coverage if fever persists or specific signs emerge.</w:t>
      </w:r>
      <w:r w:rsidR="00927FDD">
        <w:t xml:space="preserve"> Remember that a </w:t>
      </w:r>
      <w:proofErr w:type="gramStart"/>
      <w:r w:rsidR="00927FDD">
        <w:t>MRSA nares</w:t>
      </w:r>
      <w:proofErr w:type="gramEnd"/>
      <w:r w:rsidR="00927FDD">
        <w:t xml:space="preserve"> does not have a good negative predictive value for skin infections, they can still have a MRSA infection. </w:t>
      </w:r>
    </w:p>
    <w:p w14:paraId="6921B93F" w14:textId="77777777" w:rsidR="00822DAF" w:rsidRDefault="00000000">
      <w:pPr>
        <w:spacing w:before="160" w:after="40"/>
      </w:pPr>
      <w:r>
        <w:rPr>
          <w:b/>
          <w:color w:val="966A00"/>
          <w:sz w:val="17"/>
        </w:rPr>
        <w:t>DIFFERENTIAL — FRAMED FOR THE WORKUP</w:t>
      </w:r>
    </w:p>
    <w:p w14:paraId="4DCC9694" w14:textId="77777777" w:rsidR="00822DAF" w:rsidRDefault="00000000">
      <w:pPr>
        <w:spacing w:after="60"/>
      </w:pPr>
      <w:r>
        <w:rPr>
          <w:b/>
        </w:rPr>
        <w:t>Working diagnosis: Febrile neutropenia — oncologic emergency, empiric antibiotics now</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0B2E9815" w14:textId="77777777">
        <w:tc>
          <w:tcPr>
            <w:tcW w:w="2500" w:type="dxa"/>
          </w:tcPr>
          <w:p w14:paraId="3CB98CCC" w14:textId="77777777" w:rsidR="00822DAF" w:rsidRDefault="00000000">
            <w:pPr>
              <w:spacing w:after="40"/>
            </w:pPr>
            <w:r>
              <w:rPr>
                <w:b/>
                <w:color w:val="966A00"/>
                <w:sz w:val="19"/>
              </w:rPr>
              <w:t>Bloodstream / line</w:t>
            </w:r>
          </w:p>
        </w:tc>
        <w:tc>
          <w:tcPr>
            <w:tcW w:w="6860" w:type="dxa"/>
          </w:tcPr>
          <w:p w14:paraId="355B5091" w14:textId="77777777" w:rsidR="00822DAF" w:rsidRDefault="00000000">
            <w:pPr>
              <w:spacing w:after="40"/>
            </w:pPr>
            <w:r>
              <w:rPr>
                <w:sz w:val="19"/>
              </w:rPr>
              <w:t>Central-line-associated infection — paired cultures, exit-site exam</w:t>
            </w:r>
          </w:p>
        </w:tc>
      </w:tr>
      <w:tr w:rsidR="00822DAF" w14:paraId="23ED9085" w14:textId="77777777">
        <w:tc>
          <w:tcPr>
            <w:tcW w:w="2500" w:type="dxa"/>
          </w:tcPr>
          <w:p w14:paraId="158D0319" w14:textId="77777777" w:rsidR="00822DAF" w:rsidRDefault="00000000">
            <w:pPr>
              <w:spacing w:after="40"/>
            </w:pPr>
            <w:r>
              <w:rPr>
                <w:b/>
                <w:color w:val="966A00"/>
                <w:sz w:val="19"/>
              </w:rPr>
              <w:lastRenderedPageBreak/>
              <w:t>GI / mucosal</w:t>
            </w:r>
          </w:p>
        </w:tc>
        <w:tc>
          <w:tcPr>
            <w:tcW w:w="6860" w:type="dxa"/>
          </w:tcPr>
          <w:p w14:paraId="5DBC82AA" w14:textId="77777777" w:rsidR="00822DAF" w:rsidRDefault="00000000">
            <w:pPr>
              <w:spacing w:after="40"/>
            </w:pPr>
            <w:r>
              <w:rPr>
                <w:sz w:val="19"/>
              </w:rPr>
              <w:t>Mucositis, typhlitis (neutropenic enterocolitis), C. difficile</w:t>
            </w:r>
          </w:p>
        </w:tc>
      </w:tr>
      <w:tr w:rsidR="00822DAF" w14:paraId="022BBF80" w14:textId="77777777">
        <w:tc>
          <w:tcPr>
            <w:tcW w:w="2500" w:type="dxa"/>
          </w:tcPr>
          <w:p w14:paraId="6BCE1335" w14:textId="77777777" w:rsidR="00822DAF" w:rsidRDefault="00000000">
            <w:pPr>
              <w:spacing w:after="40"/>
            </w:pPr>
            <w:r>
              <w:rPr>
                <w:b/>
                <w:color w:val="966A00"/>
                <w:sz w:val="19"/>
              </w:rPr>
              <w:t>Perineal / skin</w:t>
            </w:r>
          </w:p>
        </w:tc>
        <w:tc>
          <w:tcPr>
            <w:tcW w:w="6860" w:type="dxa"/>
          </w:tcPr>
          <w:p w14:paraId="5BC3D0BD" w14:textId="77777777" w:rsidR="00822DAF" w:rsidRDefault="00000000">
            <w:pPr>
              <w:spacing w:after="40"/>
            </w:pPr>
            <w:r>
              <w:rPr>
                <w:sz w:val="19"/>
              </w:rPr>
              <w:t>Perirectal abscess (no DRE), cellulitis</w:t>
            </w:r>
          </w:p>
        </w:tc>
      </w:tr>
      <w:tr w:rsidR="00822DAF" w14:paraId="6DB88936" w14:textId="77777777">
        <w:tc>
          <w:tcPr>
            <w:tcW w:w="2500" w:type="dxa"/>
          </w:tcPr>
          <w:p w14:paraId="635E46FF" w14:textId="77777777" w:rsidR="00822DAF" w:rsidRDefault="00000000">
            <w:pPr>
              <w:spacing w:after="40"/>
            </w:pPr>
            <w:r>
              <w:rPr>
                <w:b/>
                <w:color w:val="966A00"/>
                <w:sz w:val="19"/>
              </w:rPr>
              <w:t>Fungal / viral</w:t>
            </w:r>
          </w:p>
        </w:tc>
        <w:tc>
          <w:tcPr>
            <w:tcW w:w="6860" w:type="dxa"/>
          </w:tcPr>
          <w:p w14:paraId="32D69901" w14:textId="77777777" w:rsidR="00822DAF" w:rsidRDefault="00000000">
            <w:pPr>
              <w:spacing w:after="40"/>
            </w:pPr>
            <w:r>
              <w:rPr>
                <w:sz w:val="19"/>
              </w:rPr>
              <w:t>Candida, Aspergillus, HSV/VZV — especially if fever persists</w:t>
            </w:r>
          </w:p>
        </w:tc>
      </w:tr>
    </w:tbl>
    <w:p w14:paraId="5B74D241" w14:textId="77777777" w:rsidR="00822DAF" w:rsidRDefault="00822DAF">
      <w:pPr>
        <w:spacing w:after="40"/>
      </w:pPr>
    </w:p>
    <w:p w14:paraId="2BB2E833"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5C3E751D" w14:textId="77777777">
        <w:tc>
          <w:tcPr>
            <w:tcW w:w="2500" w:type="dxa"/>
          </w:tcPr>
          <w:p w14:paraId="0982A52D" w14:textId="77777777" w:rsidR="00822DAF" w:rsidRDefault="00000000">
            <w:pPr>
              <w:spacing w:after="40"/>
            </w:pPr>
            <w:r>
              <w:rPr>
                <w:b/>
                <w:color w:val="A82A3A"/>
                <w:sz w:val="19"/>
              </w:rPr>
              <w:t>Don't wait</w:t>
            </w:r>
          </w:p>
        </w:tc>
        <w:tc>
          <w:tcPr>
            <w:tcW w:w="6860" w:type="dxa"/>
          </w:tcPr>
          <w:p w14:paraId="74076F1C" w14:textId="77777777" w:rsidR="00822DAF" w:rsidRDefault="00000000">
            <w:pPr>
              <w:spacing w:after="40"/>
            </w:pPr>
            <w:r>
              <w:rPr>
                <w:sz w:val="19"/>
              </w:rPr>
              <w:t>Cultures and imaging must not delay empiric antibiotics — the source is often never found</w:t>
            </w:r>
          </w:p>
        </w:tc>
      </w:tr>
      <w:tr w:rsidR="00822DAF" w14:paraId="1E08DA7A" w14:textId="77777777">
        <w:tc>
          <w:tcPr>
            <w:tcW w:w="2500" w:type="dxa"/>
          </w:tcPr>
          <w:p w14:paraId="631FC19C" w14:textId="77777777" w:rsidR="00822DAF" w:rsidRDefault="00000000">
            <w:pPr>
              <w:spacing w:after="40"/>
            </w:pPr>
            <w:r>
              <w:rPr>
                <w:b/>
                <w:color w:val="A82A3A"/>
                <w:sz w:val="19"/>
              </w:rPr>
              <w:t>Falsely reassuring</w:t>
            </w:r>
          </w:p>
        </w:tc>
        <w:tc>
          <w:tcPr>
            <w:tcW w:w="6860" w:type="dxa"/>
          </w:tcPr>
          <w:p w14:paraId="545362F9" w14:textId="77777777" w:rsidR="00822DAF" w:rsidRDefault="00000000">
            <w:pPr>
              <w:spacing w:after="40"/>
            </w:pPr>
            <w:r>
              <w:rPr>
                <w:sz w:val="19"/>
              </w:rPr>
              <w:t>No neutrophils → blunted signs: a clear CXR, no pus, and a soft exam can all coexist with severe infection</w:t>
            </w:r>
          </w:p>
        </w:tc>
      </w:tr>
      <w:tr w:rsidR="00822DAF" w14:paraId="70952D1A" w14:textId="77777777">
        <w:tc>
          <w:tcPr>
            <w:tcW w:w="2500" w:type="dxa"/>
          </w:tcPr>
          <w:p w14:paraId="54B24300" w14:textId="77777777" w:rsidR="00822DAF" w:rsidRDefault="00000000">
            <w:pPr>
              <w:spacing w:after="40"/>
            </w:pPr>
            <w:r>
              <w:rPr>
                <w:b/>
                <w:color w:val="A82A3A"/>
                <w:sz w:val="19"/>
              </w:rPr>
              <w:t>Procedure trap</w:t>
            </w:r>
          </w:p>
        </w:tc>
        <w:tc>
          <w:tcPr>
            <w:tcW w:w="6860" w:type="dxa"/>
          </w:tcPr>
          <w:p w14:paraId="55C1382E" w14:textId="77777777" w:rsidR="00822DAF" w:rsidRDefault="00000000">
            <w:pPr>
              <w:spacing w:after="40"/>
            </w:pPr>
            <w:r>
              <w:rPr>
                <w:sz w:val="19"/>
              </w:rPr>
              <w:t>Avoid digital rectal exam and rectal meds in neutropenic thrombocytopenia — risk of bacteremia/bleeding</w:t>
            </w:r>
          </w:p>
        </w:tc>
      </w:tr>
    </w:tbl>
    <w:p w14:paraId="25F029F8" w14:textId="77777777" w:rsidR="00822DAF" w:rsidRDefault="00822DAF">
      <w:pPr>
        <w:spacing w:after="40"/>
      </w:pPr>
    </w:p>
    <w:p w14:paraId="0986DBC0"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58505C94" w14:textId="77777777">
        <w:tc>
          <w:tcPr>
            <w:tcW w:w="2500" w:type="dxa"/>
          </w:tcPr>
          <w:p w14:paraId="15A90143" w14:textId="77777777" w:rsidR="00822DAF" w:rsidRDefault="00000000">
            <w:pPr>
              <w:spacing w:after="40"/>
            </w:pPr>
            <w:r>
              <w:rPr>
                <w:b/>
                <w:color w:val="0D7488"/>
                <w:sz w:val="19"/>
              </w:rPr>
              <w:t>Blood cultures ×paired</w:t>
            </w:r>
          </w:p>
        </w:tc>
        <w:tc>
          <w:tcPr>
            <w:tcW w:w="6860" w:type="dxa"/>
          </w:tcPr>
          <w:p w14:paraId="0FA216C6" w14:textId="77777777" w:rsidR="00822DAF" w:rsidRDefault="00000000">
            <w:pPr>
              <w:spacing w:after="40"/>
            </w:pPr>
            <w:r>
              <w:rPr>
                <w:sz w:val="19"/>
              </w:rPr>
              <w:t>Peripheral + each line lumen BEFORE antibiotics — but don't delay the drug</w:t>
            </w:r>
          </w:p>
        </w:tc>
      </w:tr>
      <w:tr w:rsidR="00822DAF" w14:paraId="1128DC67" w14:textId="77777777">
        <w:tc>
          <w:tcPr>
            <w:tcW w:w="2500" w:type="dxa"/>
          </w:tcPr>
          <w:p w14:paraId="1DFC91E1" w14:textId="77777777" w:rsidR="00822DAF" w:rsidRDefault="00000000">
            <w:pPr>
              <w:spacing w:after="40"/>
            </w:pPr>
            <w:r>
              <w:rPr>
                <w:b/>
                <w:color w:val="0D7488"/>
                <w:sz w:val="19"/>
              </w:rPr>
              <w:t>Empiric antibiotics ≤60 min</w:t>
            </w:r>
          </w:p>
        </w:tc>
        <w:tc>
          <w:tcPr>
            <w:tcW w:w="6860" w:type="dxa"/>
          </w:tcPr>
          <w:p w14:paraId="7D751EBB" w14:textId="77777777" w:rsidR="00822DAF" w:rsidRDefault="00000000">
            <w:pPr>
              <w:spacing w:after="40"/>
            </w:pPr>
            <w:r>
              <w:rPr>
                <w:sz w:val="19"/>
              </w:rPr>
              <w:t>Anti-pseudomonal beta-lactam — the time-critical step</w:t>
            </w:r>
          </w:p>
        </w:tc>
      </w:tr>
      <w:tr w:rsidR="00822DAF" w14:paraId="22FACF98" w14:textId="77777777">
        <w:tc>
          <w:tcPr>
            <w:tcW w:w="2500" w:type="dxa"/>
          </w:tcPr>
          <w:p w14:paraId="679C279E" w14:textId="77777777" w:rsidR="00822DAF" w:rsidRDefault="00000000">
            <w:pPr>
              <w:spacing w:after="40"/>
            </w:pPr>
            <w:r>
              <w:rPr>
                <w:b/>
                <w:color w:val="0D7488"/>
                <w:sz w:val="19"/>
              </w:rPr>
              <w:t>Full source exam</w:t>
            </w:r>
          </w:p>
        </w:tc>
        <w:tc>
          <w:tcPr>
            <w:tcW w:w="6860" w:type="dxa"/>
          </w:tcPr>
          <w:p w14:paraId="6CA8CE2F" w14:textId="77777777" w:rsidR="00822DAF" w:rsidRDefault="00000000">
            <w:pPr>
              <w:spacing w:after="40"/>
            </w:pPr>
            <w:r>
              <w:rPr>
                <w:sz w:val="19"/>
              </w:rPr>
              <w:t>Line site, mouth/mucositis, perineum (no DRE), skin, lungs</w:t>
            </w:r>
          </w:p>
        </w:tc>
      </w:tr>
      <w:tr w:rsidR="00822DAF" w14:paraId="6A849406" w14:textId="77777777">
        <w:tc>
          <w:tcPr>
            <w:tcW w:w="2500" w:type="dxa"/>
          </w:tcPr>
          <w:p w14:paraId="0AFAD110" w14:textId="77777777" w:rsidR="00822DAF" w:rsidRDefault="00000000">
            <w:pPr>
              <w:spacing w:after="40"/>
            </w:pPr>
            <w:r>
              <w:rPr>
                <w:b/>
                <w:color w:val="0D7488"/>
                <w:sz w:val="19"/>
              </w:rPr>
              <w:t>CXR ± CT</w:t>
            </w:r>
          </w:p>
        </w:tc>
        <w:tc>
          <w:tcPr>
            <w:tcW w:w="6860" w:type="dxa"/>
          </w:tcPr>
          <w:p w14:paraId="53331A4B" w14:textId="77777777" w:rsidR="00822DAF" w:rsidRDefault="00000000">
            <w:pPr>
              <w:spacing w:after="40"/>
            </w:pPr>
            <w:r>
              <w:rPr>
                <w:sz w:val="19"/>
              </w:rPr>
              <w:t>Chest; CT sinus/chest/abdomen if persistent fever or localizing signs</w:t>
            </w:r>
          </w:p>
        </w:tc>
      </w:tr>
      <w:tr w:rsidR="00822DAF" w14:paraId="5C84D6B5" w14:textId="77777777">
        <w:tc>
          <w:tcPr>
            <w:tcW w:w="2500" w:type="dxa"/>
          </w:tcPr>
          <w:p w14:paraId="7B2F8FC7" w14:textId="77777777" w:rsidR="00822DAF" w:rsidRDefault="00000000">
            <w:pPr>
              <w:spacing w:after="40"/>
            </w:pPr>
            <w:r>
              <w:rPr>
                <w:b/>
                <w:color w:val="0D7488"/>
                <w:sz w:val="19"/>
              </w:rPr>
              <w:t>C. diff, urine, viral panel</w:t>
            </w:r>
          </w:p>
        </w:tc>
        <w:tc>
          <w:tcPr>
            <w:tcW w:w="6860" w:type="dxa"/>
          </w:tcPr>
          <w:p w14:paraId="6AABD12F" w14:textId="77777777" w:rsidR="00822DAF" w:rsidRDefault="00000000">
            <w:pPr>
              <w:spacing w:after="40"/>
            </w:pPr>
            <w:r>
              <w:rPr>
                <w:sz w:val="19"/>
              </w:rPr>
              <w:t>Stool if diarrhea; UA/culture; respiratory viral panel</w:t>
            </w:r>
          </w:p>
        </w:tc>
      </w:tr>
      <w:tr w:rsidR="00822DAF" w14:paraId="37B63239" w14:textId="77777777">
        <w:tc>
          <w:tcPr>
            <w:tcW w:w="2500" w:type="dxa"/>
          </w:tcPr>
          <w:p w14:paraId="6F2DC766" w14:textId="77777777" w:rsidR="00822DAF" w:rsidRDefault="00000000">
            <w:pPr>
              <w:spacing w:after="40"/>
            </w:pPr>
            <w:r>
              <w:rPr>
                <w:b/>
                <w:color w:val="0D7488"/>
                <w:sz w:val="19"/>
              </w:rPr>
              <w:t>MASCC risk score</w:t>
            </w:r>
          </w:p>
        </w:tc>
        <w:tc>
          <w:tcPr>
            <w:tcW w:w="6860" w:type="dxa"/>
          </w:tcPr>
          <w:p w14:paraId="4A47989A" w14:textId="77777777" w:rsidR="00822DAF" w:rsidRDefault="00000000">
            <w:pPr>
              <w:spacing w:after="40"/>
            </w:pPr>
            <w:r>
              <w:rPr>
                <w:sz w:val="19"/>
              </w:rPr>
              <w:t>Stratify high vs low risk; guides setting and oral options</w:t>
            </w:r>
          </w:p>
        </w:tc>
      </w:tr>
    </w:tbl>
    <w:p w14:paraId="63B18C39" w14:textId="77777777" w:rsidR="00822DAF" w:rsidRDefault="00822DAF">
      <w:pPr>
        <w:spacing w:after="40"/>
      </w:pPr>
    </w:p>
    <w:p w14:paraId="2D5D468B" w14:textId="77777777" w:rsidR="00822DAF" w:rsidRDefault="00000000">
      <w:pPr>
        <w:spacing w:before="160" w:after="40"/>
      </w:pPr>
      <w:r>
        <w:rPr>
          <w:b/>
          <w:color w:val="1F6E44"/>
          <w:sz w:val="17"/>
        </w:rPr>
        <w:t>INITIAL MANAGEMENT</w:t>
      </w:r>
    </w:p>
    <w:p w14:paraId="6E68022F" w14:textId="672B8004" w:rsidR="00822DAF" w:rsidRDefault="00000000">
      <w:pPr>
        <w:pStyle w:val="ListBullet"/>
        <w:spacing w:after="60"/>
      </w:pPr>
      <w:r>
        <w:t>Empiric anti-pseudomonal beta-lactam within 60 minutes (cefepime or pip-tazo) — do NOT wait for cultures</w:t>
      </w:r>
      <w:r w:rsidR="00450B3B">
        <w:t xml:space="preserve"> (Manny Rivers landmark sepsis trial, antibiotics help reduce mortality when given early)</w:t>
      </w:r>
    </w:p>
    <w:p w14:paraId="2728AE0D" w14:textId="77777777" w:rsidR="00822DAF" w:rsidRDefault="00000000">
      <w:pPr>
        <w:pStyle w:val="ListBullet"/>
        <w:spacing w:after="60"/>
      </w:pPr>
      <w:r>
        <w:t>Add vancomycin for line infection, skin/soft tissue, mucositis, or instability</w:t>
      </w:r>
    </w:p>
    <w:p w14:paraId="5EA9EEA1" w14:textId="77777777" w:rsidR="00822DAF" w:rsidRDefault="00000000">
      <w:pPr>
        <w:pStyle w:val="ListBullet"/>
        <w:spacing w:after="60"/>
      </w:pPr>
      <w:r>
        <w:t>Add antifungal (and antiviral) if fever persists or signs emerge</w:t>
      </w:r>
    </w:p>
    <w:p w14:paraId="38348263" w14:textId="77777777" w:rsidR="00822DAF" w:rsidRDefault="00000000">
      <w:pPr>
        <w:pStyle w:val="ListBullet"/>
        <w:spacing w:after="60"/>
      </w:pPr>
      <w:r>
        <w:t>Source control: assess/remove infected line per ID; avoid DRE/rectal meds</w:t>
      </w:r>
    </w:p>
    <w:p w14:paraId="517AD905" w14:textId="77777777" w:rsidR="00822DAF" w:rsidRDefault="00000000">
      <w:pPr>
        <w:pStyle w:val="ListBullet"/>
        <w:spacing w:after="60"/>
      </w:pPr>
      <w:r>
        <w:t>Supportive care: transfuse platelets, monitor for sepsis, consider G-CSF per protocol; involve ID/heme-onc</w:t>
      </w:r>
    </w:p>
    <w:p w14:paraId="70E47279" w14:textId="77777777" w:rsidR="00822DAF" w:rsidRDefault="00000000">
      <w:pPr>
        <w:spacing w:before="160" w:after="40"/>
      </w:pPr>
      <w:r>
        <w:rPr>
          <w:b/>
          <w:color w:val="0D7488"/>
          <w:sz w:val="17"/>
        </w:rPr>
        <w:t>PEARL</w:t>
      </w:r>
    </w:p>
    <w:p w14:paraId="07088E1C" w14:textId="77777777" w:rsidR="00822DAF" w:rsidRDefault="00000000">
      <w:r>
        <w:rPr>
          <w:i/>
        </w:rPr>
        <w:t>In neutropenic fever the clock, not the culture, drives you — antibiotics within the hour. With no neutrophils the exam and CXR can be falsely calm, so assume a hidden source (line, gut, perineum) and keep your hands off the rectum.</w:t>
      </w:r>
    </w:p>
    <w:p w14:paraId="6E408F47" w14:textId="77777777" w:rsidR="00822DAF" w:rsidRDefault="00822DAF">
      <w:pPr>
        <w:pageBreakBefore/>
      </w:pPr>
    </w:p>
    <w:p w14:paraId="3DC57F18" w14:textId="77777777" w:rsidR="00822DAF" w:rsidRDefault="00000000">
      <w:pPr>
        <w:spacing w:before="160" w:after="40"/>
      </w:pPr>
      <w:r>
        <w:rPr>
          <w:b/>
          <w:color w:val="6B4FA8"/>
          <w:sz w:val="17"/>
        </w:rPr>
        <w:t>CARDIOLOGY   ·   ACUITY: SICK</w:t>
      </w:r>
    </w:p>
    <w:p w14:paraId="5CA98F90" w14:textId="77777777" w:rsidR="00822DAF" w:rsidRDefault="00000000">
      <w:pPr>
        <w:pStyle w:val="Heading2"/>
      </w:pPr>
      <w:r>
        <w:t>Mr. Tropp · ACS / NSTEMI</w:t>
      </w:r>
    </w:p>
    <w:p w14:paraId="6FF56AF7" w14:textId="77777777" w:rsidR="00822DAF" w:rsidRDefault="00000000">
      <w:r>
        <w:rPr>
          <w:i/>
          <w:color w:val="556070"/>
        </w:rPr>
        <w:t>58M, diabetic smoker, with 40 minutes of crushing substernal pressure radiating to the jaw, diaphoresis, and a rising troponin. This one IS cardiac — now risk-stratify and manage.</w:t>
      </w:r>
    </w:p>
    <w:p w14:paraId="351575E6" w14:textId="77777777" w:rsidR="00822DAF" w:rsidRDefault="00000000">
      <w:pPr>
        <w:spacing w:before="160" w:after="40"/>
      </w:pPr>
      <w:r>
        <w:rPr>
          <w:b/>
          <w:color w:val="6B4FA8"/>
          <w:sz w:val="17"/>
        </w:rPr>
        <w:t>MEMORY HOOK — THE NAME IS THE CLUE</w:t>
      </w:r>
    </w:p>
    <w:p w14:paraId="1358CF40" w14:textId="77777777" w:rsidR="00822DAF" w:rsidRDefault="00000000">
      <w:pPr>
        <w:spacing w:after="160"/>
        <w:ind w:left="200"/>
      </w:pPr>
      <w:r>
        <w:rPr>
          <w:b/>
        </w:rPr>
        <w:t>Tropp → troponin.</w:t>
      </w:r>
      <w:r>
        <w:t xml:space="preserve"> The serial cardiac biomarker that confirms infarction and, with a dynamic ECG, separates unstable angina from NSTEMI / STEMI.</w:t>
      </w:r>
    </w:p>
    <w:p w14:paraId="511383CB"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093B60A9" w14:textId="77777777">
        <w:tc>
          <w:tcPr>
            <w:tcW w:w="2200" w:type="dxa"/>
          </w:tcPr>
          <w:p w14:paraId="74B3EFC4" w14:textId="77777777" w:rsidR="00822DAF" w:rsidRDefault="00000000">
            <w:pPr>
              <w:spacing w:after="40"/>
            </w:pPr>
            <w:r>
              <w:rPr>
                <w:b/>
                <w:color w:val="0D7488"/>
                <w:sz w:val="19"/>
              </w:rPr>
              <w:t>Vitals (now)</w:t>
            </w:r>
          </w:p>
        </w:tc>
        <w:tc>
          <w:tcPr>
            <w:tcW w:w="7160" w:type="dxa"/>
          </w:tcPr>
          <w:p w14:paraId="3602170F" w14:textId="77777777" w:rsidR="00822DAF" w:rsidRDefault="00000000">
            <w:pPr>
              <w:spacing w:after="40"/>
            </w:pPr>
            <w:r>
              <w:rPr>
                <w:sz w:val="19"/>
              </w:rPr>
              <w:t xml:space="preserve">HR 96. BP 148/88. RR 18. SpO₂ 95% RA. Pain </w:t>
            </w:r>
            <w:r>
              <w:rPr>
                <w:b/>
                <w:sz w:val="19"/>
              </w:rPr>
              <w:t>7/10</w:t>
            </w:r>
            <w:r>
              <w:rPr>
                <w:sz w:val="19"/>
              </w:rPr>
              <w:t xml:space="preserve"> pressure, radiates to jaw/left arm, diaphoretic and nauseated.</w:t>
            </w:r>
          </w:p>
        </w:tc>
      </w:tr>
      <w:tr w:rsidR="00822DAF" w14:paraId="68143BEB" w14:textId="77777777">
        <w:tc>
          <w:tcPr>
            <w:tcW w:w="2200" w:type="dxa"/>
          </w:tcPr>
          <w:p w14:paraId="45F7EE70" w14:textId="77777777" w:rsidR="00822DAF" w:rsidRDefault="00000000">
            <w:pPr>
              <w:spacing w:after="40"/>
            </w:pPr>
            <w:r>
              <w:rPr>
                <w:b/>
                <w:color w:val="0D7488"/>
                <w:sz w:val="19"/>
              </w:rPr>
              <w:t>I/O · weight</w:t>
            </w:r>
          </w:p>
        </w:tc>
        <w:tc>
          <w:tcPr>
            <w:tcW w:w="7160" w:type="dxa"/>
          </w:tcPr>
          <w:p w14:paraId="53831D9F" w14:textId="77777777" w:rsidR="00822DAF" w:rsidRDefault="00000000">
            <w:pPr>
              <w:spacing w:after="40"/>
            </w:pPr>
            <w:r>
              <w:rPr>
                <w:sz w:val="19"/>
              </w:rPr>
              <w:t>Even.</w:t>
            </w:r>
          </w:p>
        </w:tc>
      </w:tr>
      <w:tr w:rsidR="00822DAF" w14:paraId="4C52DB01" w14:textId="77777777">
        <w:tc>
          <w:tcPr>
            <w:tcW w:w="2200" w:type="dxa"/>
          </w:tcPr>
          <w:p w14:paraId="6B4B9A6F" w14:textId="77777777" w:rsidR="00822DAF" w:rsidRDefault="00000000">
            <w:pPr>
              <w:spacing w:after="40"/>
            </w:pPr>
            <w:r>
              <w:rPr>
                <w:b/>
                <w:color w:val="0D7488"/>
                <w:sz w:val="19"/>
              </w:rPr>
              <w:t>Overnight</w:t>
            </w:r>
          </w:p>
        </w:tc>
        <w:tc>
          <w:tcPr>
            <w:tcW w:w="7160" w:type="dxa"/>
          </w:tcPr>
          <w:p w14:paraId="4E707C06" w14:textId="77777777" w:rsidR="00822DAF" w:rsidRDefault="00000000">
            <w:pPr>
              <w:spacing w:after="40"/>
            </w:pPr>
            <w:r>
              <w:rPr>
                <w:sz w:val="19"/>
              </w:rPr>
              <w:t xml:space="preserve">Rest pain ×40 min, </w:t>
            </w:r>
            <w:r>
              <w:rPr>
                <w:b/>
                <w:color w:val="A82A3A"/>
                <w:sz w:val="19"/>
              </w:rPr>
              <w:t>ongoing despite 2 SL nitro.</w:t>
            </w:r>
            <w:r>
              <w:rPr>
                <w:sz w:val="19"/>
              </w:rPr>
              <w:t xml:space="preserve"> No syncope, no tearing quality.</w:t>
            </w:r>
          </w:p>
        </w:tc>
      </w:tr>
      <w:tr w:rsidR="00822DAF" w14:paraId="7AECC83F" w14:textId="77777777">
        <w:tc>
          <w:tcPr>
            <w:tcW w:w="2200" w:type="dxa"/>
          </w:tcPr>
          <w:p w14:paraId="21A893A0" w14:textId="77777777" w:rsidR="00822DAF" w:rsidRDefault="00000000">
            <w:pPr>
              <w:spacing w:after="40"/>
            </w:pPr>
            <w:r>
              <w:rPr>
                <w:b/>
                <w:color w:val="0D7488"/>
                <w:sz w:val="19"/>
              </w:rPr>
              <w:t>MAR</w:t>
            </w:r>
          </w:p>
        </w:tc>
        <w:tc>
          <w:tcPr>
            <w:tcW w:w="7160" w:type="dxa"/>
          </w:tcPr>
          <w:p w14:paraId="5B3427EE" w14:textId="77777777" w:rsidR="00822DAF" w:rsidRDefault="00000000">
            <w:pPr>
              <w:spacing w:after="40"/>
            </w:pPr>
            <w:r>
              <w:rPr>
                <w:sz w:val="19"/>
              </w:rPr>
              <w:t xml:space="preserve">ASA 324 chewed. SL nitro ×2. Home metformin, atorvastatin. </w:t>
            </w:r>
            <w:r>
              <w:rPr>
                <w:b/>
                <w:color w:val="A82A3A"/>
                <w:sz w:val="19"/>
              </w:rPr>
              <w:t>No heparin/P2Y₁₂ load yet.</w:t>
            </w:r>
          </w:p>
        </w:tc>
      </w:tr>
      <w:tr w:rsidR="00822DAF" w14:paraId="087F0380" w14:textId="77777777">
        <w:tc>
          <w:tcPr>
            <w:tcW w:w="2200" w:type="dxa"/>
          </w:tcPr>
          <w:p w14:paraId="68CB2394" w14:textId="77777777" w:rsidR="00822DAF" w:rsidRDefault="00000000">
            <w:pPr>
              <w:spacing w:after="40"/>
            </w:pPr>
            <w:r>
              <w:rPr>
                <w:b/>
                <w:color w:val="0D7488"/>
                <w:sz w:val="19"/>
              </w:rPr>
              <w:t>Labs</w:t>
            </w:r>
          </w:p>
        </w:tc>
        <w:tc>
          <w:tcPr>
            <w:tcW w:w="7160" w:type="dxa"/>
          </w:tcPr>
          <w:p w14:paraId="5420C6FF" w14:textId="77777777" w:rsidR="00822DAF" w:rsidRDefault="00000000">
            <w:pPr>
              <w:spacing w:after="40"/>
            </w:pPr>
            <w:r>
              <w:rPr>
                <w:sz w:val="19"/>
              </w:rPr>
              <w:t xml:space="preserve">Troponin </w:t>
            </w:r>
            <w:r>
              <w:rPr>
                <w:b/>
                <w:color w:val="A82A3A"/>
                <w:sz w:val="19"/>
              </w:rPr>
              <w:t>rising: 0 h 0.20 → 3 h 0.85</w:t>
            </w:r>
            <w:r>
              <w:rPr>
                <w:sz w:val="19"/>
              </w:rPr>
              <w:t>. K 4.0. Cr 1.1. Glucose 210.</w:t>
            </w:r>
          </w:p>
        </w:tc>
      </w:tr>
      <w:tr w:rsidR="00822DAF" w14:paraId="0AFE8192" w14:textId="77777777">
        <w:tc>
          <w:tcPr>
            <w:tcW w:w="2200" w:type="dxa"/>
          </w:tcPr>
          <w:p w14:paraId="0BB5F755" w14:textId="77777777" w:rsidR="00822DAF" w:rsidRDefault="00000000">
            <w:pPr>
              <w:spacing w:after="40"/>
            </w:pPr>
            <w:r>
              <w:rPr>
                <w:b/>
                <w:color w:val="0D7488"/>
                <w:sz w:val="19"/>
              </w:rPr>
              <w:t>Imaging</w:t>
            </w:r>
          </w:p>
        </w:tc>
        <w:tc>
          <w:tcPr>
            <w:tcW w:w="7160" w:type="dxa"/>
          </w:tcPr>
          <w:p w14:paraId="5EDE2356" w14:textId="42CA1217" w:rsidR="00822DAF" w:rsidRDefault="00000000">
            <w:pPr>
              <w:spacing w:after="40"/>
            </w:pPr>
            <w:r>
              <w:rPr>
                <w:sz w:val="19"/>
              </w:rPr>
              <w:t xml:space="preserve">ECG: </w:t>
            </w:r>
            <w:r>
              <w:rPr>
                <w:b/>
                <w:sz w:val="19"/>
              </w:rPr>
              <w:t>1–2 mm ST depression + T-inversions V4–V6</w:t>
            </w:r>
            <w:r>
              <w:rPr>
                <w:sz w:val="19"/>
              </w:rPr>
              <w:t xml:space="preserve"> (no ST elevation), dynamic vs prior. CXR clear.</w:t>
            </w:r>
            <w:r w:rsidR="00F22A4D">
              <w:rPr>
                <w:sz w:val="19"/>
              </w:rPr>
              <w:t xml:space="preserve"> Previous ECG WNL</w:t>
            </w:r>
          </w:p>
        </w:tc>
      </w:tr>
      <w:tr w:rsidR="00822DAF" w14:paraId="52CD4C82" w14:textId="77777777">
        <w:tc>
          <w:tcPr>
            <w:tcW w:w="2200" w:type="dxa"/>
          </w:tcPr>
          <w:p w14:paraId="60BD8405" w14:textId="77777777" w:rsidR="00822DAF" w:rsidRDefault="00000000">
            <w:pPr>
              <w:spacing w:after="40"/>
            </w:pPr>
            <w:r>
              <w:rPr>
                <w:b/>
                <w:color w:val="0D7488"/>
                <w:sz w:val="19"/>
              </w:rPr>
              <w:t>Plan check</w:t>
            </w:r>
          </w:p>
        </w:tc>
        <w:tc>
          <w:tcPr>
            <w:tcW w:w="7160" w:type="dxa"/>
          </w:tcPr>
          <w:p w14:paraId="617EA6AE" w14:textId="77777777" w:rsidR="00822DAF" w:rsidRDefault="00000000">
            <w:pPr>
              <w:spacing w:after="40"/>
            </w:pPr>
            <w:r>
              <w:rPr>
                <w:sz w:val="19"/>
              </w:rPr>
              <w:t>No GRACE/TIMI documented. Antiplatelet/anticoag not started. Cardiology not called.</w:t>
            </w:r>
          </w:p>
        </w:tc>
      </w:tr>
    </w:tbl>
    <w:p w14:paraId="28FCF543" w14:textId="77777777" w:rsidR="00822DAF" w:rsidRDefault="00822DAF">
      <w:pPr>
        <w:spacing w:after="40"/>
      </w:pPr>
    </w:p>
    <w:p w14:paraId="0B59E39C" w14:textId="77777777" w:rsidR="00822DAF" w:rsidRDefault="00000000">
      <w:pPr>
        <w:spacing w:before="160" w:after="40"/>
      </w:pPr>
      <w:r>
        <w:rPr>
          <w:b/>
          <w:color w:val="6B4FA8"/>
          <w:sz w:val="17"/>
        </w:rPr>
        <w:t>YOUR MOVE</w:t>
      </w:r>
    </w:p>
    <w:p w14:paraId="127D8A1A" w14:textId="77777777" w:rsidR="00822DAF" w:rsidRDefault="00000000">
      <w:pPr>
        <w:spacing w:after="160"/>
      </w:pPr>
      <w:r>
        <w:t>Crushing chest pain, dynamic lateral ST depressions, troponin 0.20→0.85. One-liner, then manage — NSTEMI vs STEMI, how do you risk-stratify, and what's the timeline to cath?</w:t>
      </w:r>
    </w:p>
    <w:p w14:paraId="7527C449" w14:textId="77777777" w:rsidR="00822DAF" w:rsidRDefault="00000000">
      <w:pPr>
        <w:spacing w:before="160" w:after="40"/>
      </w:pPr>
      <w:r>
        <w:rPr>
          <w:b/>
          <w:color w:val="1F6E44"/>
          <w:sz w:val="17"/>
        </w:rPr>
        <w:t>MODEL ONE-LINER</w:t>
      </w:r>
    </w:p>
    <w:p w14:paraId="11A2113E" w14:textId="77777777" w:rsidR="00822DAF" w:rsidRDefault="00000000">
      <w:pPr>
        <w:ind w:left="200"/>
      </w:pPr>
      <w:r>
        <w:rPr>
          <w:i/>
          <w:color w:val="202835"/>
        </w:rPr>
        <w:t>58M with multiple cardiac risk factors and ongoing rest angina, dynamic lateral ST-segment depression with T-wave inversion (no ST elevation) and a rising troponin (0.20→0.85) — a non-ST-elevation myocardial infarction (NSTEMI / type 1 ACS).</w:t>
      </w:r>
    </w:p>
    <w:p w14:paraId="117C4095" w14:textId="77777777" w:rsidR="00822DAF" w:rsidRDefault="00000000">
      <w:r>
        <w:t xml:space="preserve">The diagnosis is clinched by the trio: ischemic symptoms, </w:t>
      </w:r>
      <w:r>
        <w:rPr>
          <w:b/>
        </w:rPr>
        <w:t>dynamic ECG changes</w:t>
      </w:r>
      <w:r>
        <w:t xml:space="preserve">, and a </w:t>
      </w:r>
      <w:r>
        <w:rPr>
          <w:b/>
        </w:rPr>
        <w:t>rising troponin</w:t>
      </w:r>
      <w:r>
        <w:t xml:space="preserve">. No ST elevation makes it NSTEMI rather than STEMI — which changes the clock. STEMI needs </w:t>
      </w:r>
      <w:r>
        <w:rPr>
          <w:b/>
        </w:rPr>
        <w:t>immediate reperfusion</w:t>
      </w:r>
      <w:r>
        <w:t xml:space="preserve"> (primary PCI &lt;90 min, or lysis if PCI unavailable); NSTEMI is </w:t>
      </w:r>
      <w:r>
        <w:rPr>
          <w:b/>
        </w:rPr>
        <w:t>risk-stratified to an early invasive strategy</w:t>
      </w:r>
      <w:r>
        <w:t>, typically angiography within 24 h (sooner if refractory pain, hemodynamic/electrical instability, or a very high GRACE score).</w:t>
      </w:r>
    </w:p>
    <w:p w14:paraId="66C64B6D" w14:textId="77777777" w:rsidR="00822DAF" w:rsidRDefault="00000000">
      <w:r>
        <w:t xml:space="preserve">Start guideline therapy now: </w:t>
      </w:r>
      <w:r>
        <w:rPr>
          <w:b/>
        </w:rPr>
        <w:t>antiplatelet</w:t>
      </w:r>
      <w:r>
        <w:t xml:space="preserve"> (aspirin given ± a P2Y₁₂ inhibitor per the cath plan), </w:t>
      </w:r>
      <w:r>
        <w:rPr>
          <w:b/>
        </w:rPr>
        <w:t>anticoagulation</w:t>
      </w:r>
      <w:r>
        <w:t xml:space="preserve"> (heparin), high-intensity statin, and anti-ischemics (nitrates, a beta-blocker if no contraindication, oxygen only if hypoxic). Compute </w:t>
      </w:r>
      <w:r>
        <w:rPr>
          <w:b/>
        </w:rPr>
        <w:t>GRACE/TIMI</w:t>
      </w:r>
      <w:r>
        <w:t xml:space="preserve"> to quantify risk and justify timing — don't eyeball it.</w:t>
      </w:r>
    </w:p>
    <w:p w14:paraId="60487062" w14:textId="77777777" w:rsidR="00822DAF" w:rsidRDefault="00000000">
      <w:r>
        <w:t xml:space="preserve">Hold the anchor lightly: confirm this is </w:t>
      </w:r>
      <w:r>
        <w:rPr>
          <w:b/>
        </w:rPr>
        <w:t>type 1</w:t>
      </w:r>
      <w:r>
        <w:t xml:space="preserve"> (plaque rupture) rather than </w:t>
      </w:r>
      <w:r>
        <w:rPr>
          <w:b/>
        </w:rPr>
        <w:t>type 2</w:t>
      </w:r>
      <w:r>
        <w:t xml:space="preserve"> (supply–demand mismatch from anemia, tachyarrhythmia, sepsis, hypertensive crisis), and keep the troponin-raising mimics in mind — </w:t>
      </w:r>
      <w:r>
        <w:rPr>
          <w:b/>
        </w:rPr>
        <w:t>PE, myopericarditis, takotsubo</w:t>
      </w:r>
      <w:r>
        <w:t xml:space="preserve">, and especially </w:t>
      </w:r>
      <w:r>
        <w:rPr>
          <w:b/>
        </w:rPr>
        <w:t>aortic dissection</w:t>
      </w:r>
      <w:r>
        <w:t>, which would contraindicate the anticoagulation you're about to give.</w:t>
      </w:r>
    </w:p>
    <w:p w14:paraId="560C4CFF" w14:textId="77777777" w:rsidR="00822DAF" w:rsidRDefault="00000000">
      <w:pPr>
        <w:spacing w:before="160" w:after="40"/>
      </w:pPr>
      <w:r>
        <w:rPr>
          <w:b/>
          <w:color w:val="966A00"/>
          <w:sz w:val="17"/>
        </w:rPr>
        <w:t>DIFFERENTIAL — FRAMED FOR THE WORKUP</w:t>
      </w:r>
    </w:p>
    <w:p w14:paraId="30F2B3F8" w14:textId="77777777" w:rsidR="00822DAF" w:rsidRDefault="00000000">
      <w:pPr>
        <w:spacing w:after="60"/>
      </w:pPr>
      <w:r>
        <w:rPr>
          <w:b/>
        </w:rPr>
        <w:lastRenderedPageBreak/>
        <w:t>Working diagnosis: NSTEMI (type 1 ACS) — early invasive strategy</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0C073E43" w14:textId="77777777">
        <w:tc>
          <w:tcPr>
            <w:tcW w:w="2500" w:type="dxa"/>
          </w:tcPr>
          <w:p w14:paraId="69EF090F" w14:textId="77777777" w:rsidR="00822DAF" w:rsidRDefault="00000000">
            <w:pPr>
              <w:spacing w:after="40"/>
            </w:pPr>
            <w:r>
              <w:rPr>
                <w:b/>
                <w:color w:val="966A00"/>
                <w:sz w:val="19"/>
              </w:rPr>
              <w:t>STEMI vs NSTEMI</w:t>
            </w:r>
          </w:p>
        </w:tc>
        <w:tc>
          <w:tcPr>
            <w:tcW w:w="6860" w:type="dxa"/>
          </w:tcPr>
          <w:p w14:paraId="123B67BB" w14:textId="77777777" w:rsidR="00822DAF" w:rsidRDefault="00000000">
            <w:pPr>
              <w:spacing w:after="40"/>
            </w:pPr>
            <w:r>
              <w:rPr>
                <w:sz w:val="19"/>
              </w:rPr>
              <w:t>No ST elevation → NSTEMI; serial ECG to catch evolution</w:t>
            </w:r>
          </w:p>
        </w:tc>
      </w:tr>
      <w:tr w:rsidR="00822DAF" w14:paraId="07260F9C" w14:textId="77777777">
        <w:tc>
          <w:tcPr>
            <w:tcW w:w="2500" w:type="dxa"/>
          </w:tcPr>
          <w:p w14:paraId="0CEC5534" w14:textId="77777777" w:rsidR="00822DAF" w:rsidRDefault="00000000">
            <w:pPr>
              <w:spacing w:after="40"/>
            </w:pPr>
            <w:r>
              <w:rPr>
                <w:b/>
                <w:color w:val="966A00"/>
                <w:sz w:val="19"/>
              </w:rPr>
              <w:t>Type 2 MI</w:t>
            </w:r>
          </w:p>
        </w:tc>
        <w:tc>
          <w:tcPr>
            <w:tcW w:w="6860" w:type="dxa"/>
          </w:tcPr>
          <w:p w14:paraId="618D5C98" w14:textId="77777777" w:rsidR="00822DAF" w:rsidRDefault="00000000">
            <w:pPr>
              <w:spacing w:after="40"/>
            </w:pPr>
            <w:r>
              <w:rPr>
                <w:sz w:val="19"/>
              </w:rPr>
              <w:t>Demand ischemia — anemia, tachyarrhythmia, sepsis, hypertensive crisis</w:t>
            </w:r>
          </w:p>
        </w:tc>
      </w:tr>
      <w:tr w:rsidR="00822DAF" w14:paraId="1B9EDBCA" w14:textId="77777777">
        <w:tc>
          <w:tcPr>
            <w:tcW w:w="2500" w:type="dxa"/>
          </w:tcPr>
          <w:p w14:paraId="5A3185B9" w14:textId="77777777" w:rsidR="00822DAF" w:rsidRDefault="00000000">
            <w:pPr>
              <w:spacing w:after="40"/>
            </w:pPr>
            <w:r>
              <w:rPr>
                <w:b/>
                <w:color w:val="966A00"/>
                <w:sz w:val="19"/>
              </w:rPr>
              <w:t>Troponin mimic</w:t>
            </w:r>
          </w:p>
        </w:tc>
        <w:tc>
          <w:tcPr>
            <w:tcW w:w="6860" w:type="dxa"/>
          </w:tcPr>
          <w:p w14:paraId="38E3F0EF" w14:textId="77777777" w:rsidR="00822DAF" w:rsidRDefault="00000000">
            <w:pPr>
              <w:spacing w:after="40"/>
            </w:pPr>
            <w:r>
              <w:rPr>
                <w:sz w:val="19"/>
              </w:rPr>
              <w:t>PE, myopericarditis, takotsubo, renal failure</w:t>
            </w:r>
          </w:p>
        </w:tc>
      </w:tr>
      <w:tr w:rsidR="00822DAF" w14:paraId="5EB303F6" w14:textId="77777777">
        <w:tc>
          <w:tcPr>
            <w:tcW w:w="2500" w:type="dxa"/>
          </w:tcPr>
          <w:p w14:paraId="38629B7E" w14:textId="77777777" w:rsidR="00822DAF" w:rsidRDefault="00000000">
            <w:pPr>
              <w:spacing w:after="40"/>
            </w:pPr>
            <w:r>
              <w:rPr>
                <w:b/>
                <w:color w:val="966A00"/>
                <w:sz w:val="19"/>
              </w:rPr>
              <w:t>Must exclude</w:t>
            </w:r>
          </w:p>
        </w:tc>
        <w:tc>
          <w:tcPr>
            <w:tcW w:w="6860" w:type="dxa"/>
          </w:tcPr>
          <w:p w14:paraId="39F3F2B6" w14:textId="77777777" w:rsidR="00822DAF" w:rsidRDefault="00000000">
            <w:pPr>
              <w:spacing w:after="40"/>
            </w:pPr>
            <w:r>
              <w:rPr>
                <w:sz w:val="19"/>
              </w:rPr>
              <w:t>Aortic dissection — would contraindicate anticoagulation</w:t>
            </w:r>
          </w:p>
        </w:tc>
      </w:tr>
    </w:tbl>
    <w:p w14:paraId="14ABD806" w14:textId="77777777" w:rsidR="00822DAF" w:rsidRDefault="00822DAF">
      <w:pPr>
        <w:spacing w:after="40"/>
      </w:pPr>
    </w:p>
    <w:p w14:paraId="1F8B27FD"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5DFD304E" w14:textId="77777777">
        <w:tc>
          <w:tcPr>
            <w:tcW w:w="2500" w:type="dxa"/>
          </w:tcPr>
          <w:p w14:paraId="3889C52A" w14:textId="77777777" w:rsidR="00822DAF" w:rsidRDefault="00000000">
            <w:pPr>
              <w:spacing w:after="40"/>
            </w:pPr>
            <w:r>
              <w:rPr>
                <w:b/>
                <w:color w:val="A82A3A"/>
                <w:sz w:val="19"/>
              </w:rPr>
              <w:t>Anchoring trap</w:t>
            </w:r>
          </w:p>
        </w:tc>
        <w:tc>
          <w:tcPr>
            <w:tcW w:w="6860" w:type="dxa"/>
          </w:tcPr>
          <w:p w14:paraId="185DB533" w14:textId="77777777" w:rsidR="00822DAF" w:rsidRDefault="00000000">
            <w:pPr>
              <w:spacing w:after="40"/>
            </w:pPr>
            <w:r>
              <w:rPr>
                <w:sz w:val="19"/>
              </w:rPr>
              <w:t>Calling every troponin bump 'NSTEMI' — distinguish type 1 (plaque) from type 2 (demand); they're managed differently</w:t>
            </w:r>
          </w:p>
        </w:tc>
      </w:tr>
      <w:tr w:rsidR="00822DAF" w14:paraId="112FEFAF" w14:textId="77777777">
        <w:tc>
          <w:tcPr>
            <w:tcW w:w="2500" w:type="dxa"/>
          </w:tcPr>
          <w:p w14:paraId="553304D0" w14:textId="77777777" w:rsidR="00822DAF" w:rsidRDefault="00000000">
            <w:pPr>
              <w:spacing w:after="40"/>
            </w:pPr>
            <w:r>
              <w:rPr>
                <w:b/>
                <w:color w:val="A82A3A"/>
                <w:sz w:val="19"/>
              </w:rPr>
              <w:t>Catastrophic error</w:t>
            </w:r>
          </w:p>
        </w:tc>
        <w:tc>
          <w:tcPr>
            <w:tcW w:w="6860" w:type="dxa"/>
          </w:tcPr>
          <w:p w14:paraId="214C8FA8" w14:textId="77777777" w:rsidR="00822DAF" w:rsidRDefault="00000000">
            <w:pPr>
              <w:spacing w:after="40"/>
            </w:pPr>
            <w:r>
              <w:rPr>
                <w:sz w:val="19"/>
              </w:rPr>
              <w:t>Anticoagulating an aortic dissection mistaken for ACS — reassess if pain is tearing or pulses unequal</w:t>
            </w:r>
          </w:p>
        </w:tc>
      </w:tr>
      <w:tr w:rsidR="00822DAF" w14:paraId="4D95B974" w14:textId="77777777">
        <w:tc>
          <w:tcPr>
            <w:tcW w:w="2500" w:type="dxa"/>
          </w:tcPr>
          <w:p w14:paraId="770AC345" w14:textId="77777777" w:rsidR="00822DAF" w:rsidRDefault="00000000">
            <w:pPr>
              <w:spacing w:after="40"/>
            </w:pPr>
            <w:r>
              <w:rPr>
                <w:b/>
                <w:color w:val="A82A3A"/>
                <w:sz w:val="19"/>
              </w:rPr>
              <w:t>Mimic</w:t>
            </w:r>
          </w:p>
        </w:tc>
        <w:tc>
          <w:tcPr>
            <w:tcW w:w="6860" w:type="dxa"/>
          </w:tcPr>
          <w:p w14:paraId="72F21ED5" w14:textId="59511014" w:rsidR="00822DAF" w:rsidRDefault="00000000">
            <w:pPr>
              <w:spacing w:after="40"/>
            </w:pPr>
            <w:r>
              <w:rPr>
                <w:sz w:val="19"/>
              </w:rPr>
              <w:t>Myopericarditis, takotsubo, and PE all raise troponin — context and ECG separate them</w:t>
            </w:r>
            <w:r w:rsidR="004732D3">
              <w:rPr>
                <w:sz w:val="19"/>
              </w:rPr>
              <w:t xml:space="preserve">. A good physical exam helps delineate these, take positional factors into account. </w:t>
            </w:r>
          </w:p>
        </w:tc>
      </w:tr>
    </w:tbl>
    <w:p w14:paraId="03F87C86" w14:textId="77777777" w:rsidR="00822DAF" w:rsidRDefault="00822DAF">
      <w:pPr>
        <w:spacing w:after="40"/>
      </w:pPr>
    </w:p>
    <w:p w14:paraId="6ECDCAF0"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7541F74F" w14:textId="77777777">
        <w:tc>
          <w:tcPr>
            <w:tcW w:w="2500" w:type="dxa"/>
          </w:tcPr>
          <w:p w14:paraId="67EF441C" w14:textId="77777777" w:rsidR="00822DAF" w:rsidRDefault="00000000">
            <w:pPr>
              <w:spacing w:after="40"/>
            </w:pPr>
            <w:r>
              <w:rPr>
                <w:b/>
                <w:color w:val="0D7488"/>
                <w:sz w:val="19"/>
              </w:rPr>
              <w:t>Serial troponin + ECG</w:t>
            </w:r>
          </w:p>
        </w:tc>
        <w:tc>
          <w:tcPr>
            <w:tcW w:w="6860" w:type="dxa"/>
          </w:tcPr>
          <w:p w14:paraId="6114C7CD" w14:textId="77777777" w:rsidR="00822DAF" w:rsidRDefault="00000000">
            <w:pPr>
              <w:spacing w:after="40"/>
            </w:pPr>
            <w:r>
              <w:rPr>
                <w:sz w:val="19"/>
              </w:rPr>
              <w:t>Trend the biomarker; repeat ECG for STEMI evolution / dynamic change</w:t>
            </w:r>
          </w:p>
        </w:tc>
      </w:tr>
      <w:tr w:rsidR="00822DAF" w14:paraId="36C0A478" w14:textId="77777777">
        <w:tc>
          <w:tcPr>
            <w:tcW w:w="2500" w:type="dxa"/>
          </w:tcPr>
          <w:p w14:paraId="7EB98ADB" w14:textId="77777777" w:rsidR="00822DAF" w:rsidRDefault="00000000">
            <w:pPr>
              <w:spacing w:after="40"/>
            </w:pPr>
            <w:r>
              <w:rPr>
                <w:b/>
                <w:color w:val="0D7488"/>
                <w:sz w:val="19"/>
              </w:rPr>
              <w:t>GRACE / TIMI score</w:t>
            </w:r>
          </w:p>
        </w:tc>
        <w:tc>
          <w:tcPr>
            <w:tcW w:w="6860" w:type="dxa"/>
          </w:tcPr>
          <w:p w14:paraId="2F10E8D3" w14:textId="77777777" w:rsidR="00822DAF" w:rsidRDefault="00000000">
            <w:pPr>
              <w:spacing w:after="40"/>
            </w:pPr>
            <w:r>
              <w:rPr>
                <w:sz w:val="19"/>
              </w:rPr>
              <w:t>Quantifies risk → drives invasive timing</w:t>
            </w:r>
          </w:p>
        </w:tc>
      </w:tr>
      <w:tr w:rsidR="00822DAF" w14:paraId="3CB0423A" w14:textId="77777777">
        <w:tc>
          <w:tcPr>
            <w:tcW w:w="2500" w:type="dxa"/>
          </w:tcPr>
          <w:p w14:paraId="177263D1" w14:textId="77777777" w:rsidR="00822DAF" w:rsidRDefault="00000000">
            <w:pPr>
              <w:spacing w:after="40"/>
            </w:pPr>
            <w:r>
              <w:rPr>
                <w:b/>
                <w:color w:val="0D7488"/>
                <w:sz w:val="19"/>
              </w:rPr>
              <w:t>Echocardiogram</w:t>
            </w:r>
          </w:p>
        </w:tc>
        <w:tc>
          <w:tcPr>
            <w:tcW w:w="6860" w:type="dxa"/>
          </w:tcPr>
          <w:p w14:paraId="1A6C02B3" w14:textId="77777777" w:rsidR="00822DAF" w:rsidRDefault="00000000">
            <w:pPr>
              <w:spacing w:after="40"/>
            </w:pPr>
            <w:r>
              <w:rPr>
                <w:sz w:val="19"/>
              </w:rPr>
              <w:t>Wall-motion, EF, mechanical complications</w:t>
            </w:r>
          </w:p>
        </w:tc>
      </w:tr>
      <w:tr w:rsidR="00822DAF" w14:paraId="3A317AC9" w14:textId="77777777">
        <w:tc>
          <w:tcPr>
            <w:tcW w:w="2500" w:type="dxa"/>
          </w:tcPr>
          <w:p w14:paraId="50E9838F" w14:textId="77777777" w:rsidR="00822DAF" w:rsidRDefault="00000000">
            <w:pPr>
              <w:spacing w:after="40"/>
            </w:pPr>
            <w:r>
              <w:rPr>
                <w:b/>
                <w:color w:val="0D7488"/>
                <w:sz w:val="19"/>
              </w:rPr>
              <w:t>CBC, BMP, A1c, lipids</w:t>
            </w:r>
          </w:p>
        </w:tc>
        <w:tc>
          <w:tcPr>
            <w:tcW w:w="6860" w:type="dxa"/>
          </w:tcPr>
          <w:p w14:paraId="2968F2A5" w14:textId="77777777" w:rsidR="00822DAF" w:rsidRDefault="00000000">
            <w:pPr>
              <w:spacing w:after="40"/>
            </w:pPr>
            <w:r>
              <w:rPr>
                <w:sz w:val="19"/>
              </w:rPr>
              <w:t>Anemia (type 2), renal function for contrast, risk factors</w:t>
            </w:r>
          </w:p>
        </w:tc>
      </w:tr>
      <w:tr w:rsidR="00822DAF" w14:paraId="2B546866" w14:textId="77777777">
        <w:tc>
          <w:tcPr>
            <w:tcW w:w="2500" w:type="dxa"/>
          </w:tcPr>
          <w:p w14:paraId="17403881" w14:textId="77777777" w:rsidR="00822DAF" w:rsidRDefault="00000000">
            <w:pPr>
              <w:spacing w:after="40"/>
            </w:pPr>
            <w:r>
              <w:rPr>
                <w:b/>
                <w:color w:val="0D7488"/>
                <w:sz w:val="19"/>
              </w:rPr>
              <w:t>Reassess for dissection</w:t>
            </w:r>
          </w:p>
        </w:tc>
        <w:tc>
          <w:tcPr>
            <w:tcW w:w="6860" w:type="dxa"/>
          </w:tcPr>
          <w:p w14:paraId="15C46B48" w14:textId="77777777" w:rsidR="00822DAF" w:rsidRDefault="00000000">
            <w:pPr>
              <w:spacing w:after="40"/>
            </w:pPr>
            <w:r>
              <w:rPr>
                <w:sz w:val="19"/>
              </w:rPr>
              <w:t>Both-arm BP / mediastinum before full anticoagulation if any doubt</w:t>
            </w:r>
          </w:p>
        </w:tc>
      </w:tr>
    </w:tbl>
    <w:p w14:paraId="6035D038" w14:textId="77777777" w:rsidR="00822DAF" w:rsidRDefault="00822DAF">
      <w:pPr>
        <w:spacing w:after="40"/>
      </w:pPr>
    </w:p>
    <w:p w14:paraId="0B81D2E8" w14:textId="77777777" w:rsidR="00822DAF" w:rsidRDefault="00000000">
      <w:pPr>
        <w:spacing w:before="160" w:after="40"/>
      </w:pPr>
      <w:r>
        <w:rPr>
          <w:b/>
          <w:color w:val="1F6E44"/>
          <w:sz w:val="17"/>
        </w:rPr>
        <w:t>INITIAL MANAGEMENT</w:t>
      </w:r>
    </w:p>
    <w:p w14:paraId="0E84CA9A" w14:textId="77777777" w:rsidR="00822DAF" w:rsidRDefault="00000000">
      <w:pPr>
        <w:pStyle w:val="ListBullet"/>
        <w:spacing w:after="60"/>
      </w:pPr>
      <w:r>
        <w:t>Aspirin + P2Y₁₂ inhibitor (per cath plan) + anticoagulation (heparin); high-intensity statin</w:t>
      </w:r>
    </w:p>
    <w:p w14:paraId="175D31E4" w14:textId="77777777" w:rsidR="00822DAF" w:rsidRDefault="00000000">
      <w:pPr>
        <w:pStyle w:val="ListBullet"/>
        <w:spacing w:after="60"/>
      </w:pPr>
      <w:r>
        <w:t>Anti-ischemics: nitrates, beta-blocker (if no shock/bradycardia), O₂ only if SpO₂ &lt;90%</w:t>
      </w:r>
    </w:p>
    <w:p w14:paraId="6D4FB74A" w14:textId="77777777" w:rsidR="00822DAF" w:rsidRDefault="00000000">
      <w:pPr>
        <w:pStyle w:val="ListBullet"/>
        <w:spacing w:after="60"/>
      </w:pPr>
      <w:r>
        <w:t>Early invasive angiography within 24 h; immediately if refractory pain or instability</w:t>
      </w:r>
    </w:p>
    <w:p w14:paraId="26378C51" w14:textId="77777777" w:rsidR="00822DAF" w:rsidRDefault="00000000">
      <w:pPr>
        <w:pStyle w:val="ListBullet"/>
        <w:spacing w:after="60"/>
      </w:pPr>
      <w:r>
        <w:t>Continuous telemetry; cardiology consult</w:t>
      </w:r>
    </w:p>
    <w:p w14:paraId="3C0ED19F" w14:textId="77777777" w:rsidR="00822DAF" w:rsidRDefault="00000000">
      <w:pPr>
        <w:pStyle w:val="ListBullet"/>
        <w:spacing w:after="60"/>
      </w:pPr>
      <w:r>
        <w:t>If it declares as STEMI: activate the cath lab for primary PCI (door-to-balloon &lt;90 min)</w:t>
      </w:r>
    </w:p>
    <w:p w14:paraId="1F8CA492" w14:textId="77777777" w:rsidR="00822DAF" w:rsidRDefault="00000000">
      <w:pPr>
        <w:spacing w:before="160" w:after="40"/>
      </w:pPr>
      <w:r>
        <w:rPr>
          <w:b/>
          <w:color w:val="0D7488"/>
          <w:sz w:val="17"/>
        </w:rPr>
        <w:t>PEARL</w:t>
      </w:r>
    </w:p>
    <w:p w14:paraId="7192266A" w14:textId="77777777" w:rsidR="00822DAF" w:rsidRDefault="00000000">
      <w:r>
        <w:rPr>
          <w:i/>
        </w:rPr>
        <w:t>Mr. Tropp earns his name: ischemic symptoms + dynamic ECG + a rising troponin = ACS. No ST elevation makes it NSTEMI and buys an early-invasive window — but always ask 'type 1 or type 2?' and clear the dissection before you anticoagulate.</w:t>
      </w:r>
    </w:p>
    <w:p w14:paraId="0ED8A540" w14:textId="77777777" w:rsidR="00822DAF" w:rsidRDefault="00822DAF">
      <w:pPr>
        <w:pageBreakBefore/>
      </w:pPr>
    </w:p>
    <w:p w14:paraId="28483B94" w14:textId="77777777" w:rsidR="00822DAF" w:rsidRDefault="00000000">
      <w:pPr>
        <w:spacing w:before="160" w:after="40"/>
      </w:pPr>
      <w:r>
        <w:rPr>
          <w:b/>
          <w:color w:val="6B4FA8"/>
          <w:sz w:val="17"/>
        </w:rPr>
        <w:t>ALLERGY / CRITICAL CARE   ·   ACUITY: SICK</w:t>
      </w:r>
    </w:p>
    <w:p w14:paraId="7622607F" w14:textId="77777777" w:rsidR="00822DAF" w:rsidRDefault="00000000">
      <w:pPr>
        <w:pStyle w:val="Heading2"/>
      </w:pPr>
      <w:r>
        <w:t>Mrs. Epps · Anaphylaxis</w:t>
      </w:r>
    </w:p>
    <w:p w14:paraId="1FDCF022" w14:textId="77777777" w:rsidR="00822DAF" w:rsidRDefault="00000000">
      <w:r>
        <w:rPr>
          <w:i/>
          <w:color w:val="556070"/>
        </w:rPr>
        <w:t>34F gets her first dose of IV cefazolin and within minutes develops diffuse hives, wheeze, throat tightness, and a falling blood pressure. Recognize and treat.</w:t>
      </w:r>
    </w:p>
    <w:p w14:paraId="79F515E6" w14:textId="77777777" w:rsidR="00822DAF" w:rsidRDefault="00000000">
      <w:pPr>
        <w:spacing w:before="160" w:after="40"/>
      </w:pPr>
      <w:r>
        <w:rPr>
          <w:b/>
          <w:color w:val="6B4FA8"/>
          <w:sz w:val="17"/>
        </w:rPr>
        <w:t>MEMORY HOOK — THE NAME IS THE CLUE</w:t>
      </w:r>
    </w:p>
    <w:p w14:paraId="4A5618AF" w14:textId="77777777" w:rsidR="00822DAF" w:rsidRDefault="00000000">
      <w:pPr>
        <w:spacing w:after="160"/>
        <w:ind w:left="200"/>
      </w:pPr>
      <w:r>
        <w:rPr>
          <w:b/>
        </w:rPr>
        <w:t>Epps → EpiPen.</w:t>
      </w:r>
      <w:r>
        <w:t xml:space="preserve"> IM epinephrine is first-line and life-saving; antihistamines and steroids are adjuncts, never the opening move.</w:t>
      </w:r>
    </w:p>
    <w:p w14:paraId="63FDBC47"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1733BBB7" w14:textId="77777777">
        <w:tc>
          <w:tcPr>
            <w:tcW w:w="2200" w:type="dxa"/>
          </w:tcPr>
          <w:p w14:paraId="182CCD4E" w14:textId="77777777" w:rsidR="00822DAF" w:rsidRDefault="00000000">
            <w:pPr>
              <w:spacing w:after="40"/>
            </w:pPr>
            <w:r>
              <w:rPr>
                <w:b/>
                <w:color w:val="0D7488"/>
                <w:sz w:val="19"/>
              </w:rPr>
              <w:t>Vitals (now)</w:t>
            </w:r>
          </w:p>
        </w:tc>
        <w:tc>
          <w:tcPr>
            <w:tcW w:w="7160" w:type="dxa"/>
          </w:tcPr>
          <w:p w14:paraId="09CCF731" w14:textId="77777777" w:rsidR="00822DAF" w:rsidRDefault="00000000">
            <w:pPr>
              <w:spacing w:after="40"/>
            </w:pPr>
            <w:r>
              <w:rPr>
                <w:sz w:val="19"/>
              </w:rPr>
              <w:t xml:space="preserve">HR 124. BP </w:t>
            </w:r>
            <w:r>
              <w:rPr>
                <w:b/>
                <w:sz w:val="19"/>
              </w:rPr>
              <w:t>84/50</w:t>
            </w:r>
            <w:r>
              <w:rPr>
                <w:sz w:val="19"/>
              </w:rPr>
              <w:t>. RR 26 with audible wheeze. SpO₂ 91%. Flushed. Onset 5 min after the antibiotic.</w:t>
            </w:r>
          </w:p>
        </w:tc>
      </w:tr>
      <w:tr w:rsidR="00822DAF" w14:paraId="2C946666" w14:textId="77777777">
        <w:tc>
          <w:tcPr>
            <w:tcW w:w="2200" w:type="dxa"/>
          </w:tcPr>
          <w:p w14:paraId="36B515B3" w14:textId="77777777" w:rsidR="00822DAF" w:rsidRDefault="00000000">
            <w:pPr>
              <w:spacing w:after="40"/>
            </w:pPr>
            <w:r>
              <w:rPr>
                <w:b/>
                <w:color w:val="0D7488"/>
                <w:sz w:val="19"/>
              </w:rPr>
              <w:t>I/O · weight</w:t>
            </w:r>
          </w:p>
        </w:tc>
        <w:tc>
          <w:tcPr>
            <w:tcW w:w="7160" w:type="dxa"/>
          </w:tcPr>
          <w:p w14:paraId="5C0E5309" w14:textId="77777777" w:rsidR="00822DAF" w:rsidRDefault="00000000">
            <w:pPr>
              <w:spacing w:after="40"/>
            </w:pPr>
            <w:r>
              <w:rPr>
                <w:sz w:val="19"/>
              </w:rPr>
              <w:t>n/a acute.</w:t>
            </w:r>
          </w:p>
        </w:tc>
      </w:tr>
      <w:tr w:rsidR="00822DAF" w14:paraId="4D703F66" w14:textId="77777777">
        <w:tc>
          <w:tcPr>
            <w:tcW w:w="2200" w:type="dxa"/>
          </w:tcPr>
          <w:p w14:paraId="542920A2" w14:textId="77777777" w:rsidR="00822DAF" w:rsidRDefault="00000000">
            <w:pPr>
              <w:spacing w:after="40"/>
            </w:pPr>
            <w:r>
              <w:rPr>
                <w:b/>
                <w:color w:val="0D7488"/>
                <w:sz w:val="19"/>
              </w:rPr>
              <w:t>Overnight</w:t>
            </w:r>
          </w:p>
        </w:tc>
        <w:tc>
          <w:tcPr>
            <w:tcW w:w="7160" w:type="dxa"/>
          </w:tcPr>
          <w:p w14:paraId="48D5CEED" w14:textId="77777777" w:rsidR="00822DAF" w:rsidRDefault="00000000">
            <w:pPr>
              <w:spacing w:after="40"/>
            </w:pPr>
            <w:r>
              <w:rPr>
                <w:sz w:val="19"/>
              </w:rPr>
              <w:t xml:space="preserve">Was stable; abrupt urticaria, </w:t>
            </w:r>
            <w:r>
              <w:rPr>
                <w:b/>
                <w:sz w:val="19"/>
              </w:rPr>
              <w:t>lip/tongue swelling</w:t>
            </w:r>
            <w:r>
              <w:rPr>
                <w:sz w:val="19"/>
              </w:rPr>
              <w:t>, "throat closing," cough/wheeze, lightheaded.</w:t>
            </w:r>
          </w:p>
        </w:tc>
      </w:tr>
      <w:tr w:rsidR="00822DAF" w14:paraId="095DAE51" w14:textId="77777777">
        <w:tc>
          <w:tcPr>
            <w:tcW w:w="2200" w:type="dxa"/>
          </w:tcPr>
          <w:p w14:paraId="663D1C12" w14:textId="77777777" w:rsidR="00822DAF" w:rsidRDefault="00000000">
            <w:pPr>
              <w:spacing w:after="40"/>
            </w:pPr>
            <w:r>
              <w:rPr>
                <w:b/>
                <w:color w:val="0D7488"/>
                <w:sz w:val="19"/>
              </w:rPr>
              <w:t>MAR</w:t>
            </w:r>
          </w:p>
        </w:tc>
        <w:tc>
          <w:tcPr>
            <w:tcW w:w="7160" w:type="dxa"/>
          </w:tcPr>
          <w:p w14:paraId="516ACD95" w14:textId="77777777" w:rsidR="00822DAF" w:rsidRDefault="00000000">
            <w:pPr>
              <w:spacing w:after="40"/>
            </w:pPr>
            <w:r>
              <w:rPr>
                <w:b/>
                <w:color w:val="A82A3A"/>
                <w:sz w:val="19"/>
              </w:rPr>
              <w:t>IV cefazolin (just given, still infusing).</w:t>
            </w:r>
            <w:r>
              <w:rPr>
                <w:sz w:val="19"/>
              </w:rPr>
              <w:t xml:space="preserve"> </w:t>
            </w:r>
            <w:r>
              <w:rPr>
                <w:b/>
                <w:color w:val="A82A3A"/>
                <w:sz w:val="19"/>
              </w:rPr>
              <w:t>No epinephrine — nurse gave IV diphenhydramine.</w:t>
            </w:r>
          </w:p>
        </w:tc>
      </w:tr>
      <w:tr w:rsidR="00822DAF" w14:paraId="3111F251" w14:textId="77777777">
        <w:tc>
          <w:tcPr>
            <w:tcW w:w="2200" w:type="dxa"/>
          </w:tcPr>
          <w:p w14:paraId="69F4FD17" w14:textId="77777777" w:rsidR="00822DAF" w:rsidRDefault="00000000">
            <w:pPr>
              <w:spacing w:after="40"/>
            </w:pPr>
            <w:r>
              <w:rPr>
                <w:b/>
                <w:color w:val="0D7488"/>
                <w:sz w:val="19"/>
              </w:rPr>
              <w:t>Labs</w:t>
            </w:r>
          </w:p>
        </w:tc>
        <w:tc>
          <w:tcPr>
            <w:tcW w:w="7160" w:type="dxa"/>
          </w:tcPr>
          <w:p w14:paraId="769E46E0" w14:textId="77777777" w:rsidR="00822DAF" w:rsidRDefault="00000000">
            <w:pPr>
              <w:spacing w:after="40"/>
            </w:pPr>
            <w:r>
              <w:rPr>
                <w:sz w:val="19"/>
              </w:rPr>
              <w:t>Pending. Tryptase not yet sent.</w:t>
            </w:r>
          </w:p>
        </w:tc>
      </w:tr>
      <w:tr w:rsidR="00822DAF" w14:paraId="2A6B659A" w14:textId="77777777">
        <w:tc>
          <w:tcPr>
            <w:tcW w:w="2200" w:type="dxa"/>
          </w:tcPr>
          <w:p w14:paraId="1889D955" w14:textId="77777777" w:rsidR="00822DAF" w:rsidRDefault="00000000">
            <w:pPr>
              <w:spacing w:after="40"/>
            </w:pPr>
            <w:r>
              <w:rPr>
                <w:b/>
                <w:color w:val="0D7488"/>
                <w:sz w:val="19"/>
              </w:rPr>
              <w:t>Imaging</w:t>
            </w:r>
          </w:p>
        </w:tc>
        <w:tc>
          <w:tcPr>
            <w:tcW w:w="7160" w:type="dxa"/>
          </w:tcPr>
          <w:p w14:paraId="7B63456D" w14:textId="77777777" w:rsidR="00822DAF" w:rsidRDefault="00000000">
            <w:pPr>
              <w:spacing w:after="40"/>
            </w:pPr>
            <w:r>
              <w:rPr>
                <w:sz w:val="19"/>
              </w:rPr>
              <w:t>n/a.</w:t>
            </w:r>
          </w:p>
        </w:tc>
      </w:tr>
      <w:tr w:rsidR="00822DAF" w14:paraId="230ECC41" w14:textId="77777777">
        <w:tc>
          <w:tcPr>
            <w:tcW w:w="2200" w:type="dxa"/>
          </w:tcPr>
          <w:p w14:paraId="75259A49" w14:textId="77777777" w:rsidR="00822DAF" w:rsidRDefault="00000000">
            <w:pPr>
              <w:spacing w:after="40"/>
            </w:pPr>
            <w:r>
              <w:rPr>
                <w:b/>
                <w:color w:val="0D7488"/>
                <w:sz w:val="19"/>
              </w:rPr>
              <w:t>Plan check</w:t>
            </w:r>
          </w:p>
        </w:tc>
        <w:tc>
          <w:tcPr>
            <w:tcW w:w="7160" w:type="dxa"/>
          </w:tcPr>
          <w:p w14:paraId="3E9CDE74" w14:textId="77777777" w:rsidR="00822DAF" w:rsidRDefault="00000000">
            <w:pPr>
              <w:spacing w:after="40"/>
            </w:pPr>
            <w:r>
              <w:rPr>
                <w:sz w:val="19"/>
              </w:rPr>
              <w:t>Epinephrine NOT given. Antibiotic still infusing. Airway not formally assessed.</w:t>
            </w:r>
          </w:p>
        </w:tc>
      </w:tr>
    </w:tbl>
    <w:p w14:paraId="09BE915D" w14:textId="77777777" w:rsidR="00822DAF" w:rsidRDefault="00822DAF">
      <w:pPr>
        <w:spacing w:after="40"/>
      </w:pPr>
    </w:p>
    <w:p w14:paraId="6EDB55A7" w14:textId="77777777" w:rsidR="00822DAF" w:rsidRDefault="00000000">
      <w:pPr>
        <w:spacing w:before="160" w:after="40"/>
      </w:pPr>
      <w:r>
        <w:rPr>
          <w:b/>
          <w:color w:val="6B4FA8"/>
          <w:sz w:val="17"/>
        </w:rPr>
        <w:t>YOUR MOVE</w:t>
      </w:r>
    </w:p>
    <w:p w14:paraId="6F71E2B3" w14:textId="77777777" w:rsidR="00822DAF" w:rsidRDefault="00000000">
      <w:pPr>
        <w:spacing w:after="160"/>
      </w:pPr>
      <w:r>
        <w:t>Hives + wheeze + angioedema + hypotension minutes after an antibiotic. One-liner, then act — what's the single most important intervention, and what's being done wrong?</w:t>
      </w:r>
    </w:p>
    <w:p w14:paraId="7F12D09B" w14:textId="77777777" w:rsidR="00822DAF" w:rsidRDefault="00000000">
      <w:pPr>
        <w:spacing w:before="160" w:after="40"/>
      </w:pPr>
      <w:r>
        <w:rPr>
          <w:b/>
          <w:color w:val="1F6E44"/>
          <w:sz w:val="17"/>
        </w:rPr>
        <w:t>MODEL ONE-LINER</w:t>
      </w:r>
    </w:p>
    <w:p w14:paraId="0FD9B396" w14:textId="77777777" w:rsidR="00822DAF" w:rsidRDefault="00000000">
      <w:pPr>
        <w:ind w:left="200"/>
      </w:pPr>
      <w:r>
        <w:rPr>
          <w:i/>
          <w:color w:val="202835"/>
        </w:rPr>
        <w:t>34F with acute-onset multisystem involvement — urticaria/angioedema, bronchospasm with hypoxia, and hypotension — minutes after IV cefazolin: anaphylaxis (anaphylactic shock), a clinical, time-critical diagnosis.</w:t>
      </w:r>
    </w:p>
    <w:p w14:paraId="2DCB3CE9" w14:textId="77777777" w:rsidR="00822DAF" w:rsidRPr="00271247" w:rsidRDefault="00000000">
      <w:pPr>
        <w:rPr>
          <w:u w:val="single"/>
        </w:rPr>
      </w:pPr>
      <w:r>
        <w:t xml:space="preserve">This meets anaphylaxis criteria (acute onset, skin/mucosa + respiratory compromise + hypotension after a likely allergen). The single most important intervention is </w:t>
      </w:r>
      <w:r>
        <w:rPr>
          <w:b/>
        </w:rPr>
        <w:t>intramuscular epinephrine</w:t>
      </w:r>
      <w:r>
        <w:t xml:space="preserve"> (0.3–0.5 mg of 1:1000, anterolateral thigh), repeated every 5–15 minutes as needed. The error in front of you is twofold: the </w:t>
      </w:r>
      <w:r>
        <w:rPr>
          <w:b/>
        </w:rPr>
        <w:t>offending antibiotic is still infusing</w:t>
      </w:r>
      <w:r>
        <w:t xml:space="preserve"> (stop it), and the team reached for </w:t>
      </w:r>
      <w:r>
        <w:rPr>
          <w:b/>
        </w:rPr>
        <w:t>diphenhydramine instead of epinephrine</w:t>
      </w:r>
      <w:r>
        <w:t xml:space="preserve"> — antihistamines and steroids treat the hives and may blunt a biphasic reaction, </w:t>
      </w:r>
      <w:r w:rsidRPr="00271247">
        <w:rPr>
          <w:u w:val="single"/>
        </w:rPr>
        <w:t>but they do nothing for airway edema or shock and must never delay epinephrine.</w:t>
      </w:r>
    </w:p>
    <w:p w14:paraId="68EC920E" w14:textId="77777777" w:rsidR="00822DAF" w:rsidRDefault="00000000">
      <w:r>
        <w:t xml:space="preserve">Run the resuscitation in parallel: </w:t>
      </w:r>
      <w:r>
        <w:rPr>
          <w:b/>
        </w:rPr>
        <w:t>stop the trigger</w:t>
      </w:r>
      <w:r>
        <w:t xml:space="preserve">, position supine with legs raised, high-flow oxygen, </w:t>
      </w:r>
      <w:r>
        <w:rPr>
          <w:b/>
        </w:rPr>
        <w:t>large-volume IV crystalloid</w:t>
      </w:r>
      <w:r>
        <w:t xml:space="preserve"> for distributive shock, and prepare for a difficult airway (angioedema can occlude it fast — early anesthesia/ENT if stridor progresses). For refractory hypotension, an </w:t>
      </w:r>
      <w:r>
        <w:rPr>
          <w:b/>
        </w:rPr>
        <w:t>epinephrine infusion</w:t>
      </w:r>
      <w:r>
        <w:t xml:space="preserve">; for patients on a beta-blocker, add </w:t>
      </w:r>
      <w:r>
        <w:rPr>
          <w:b/>
        </w:rPr>
        <w:t>glucagon</w:t>
      </w:r>
      <w:r>
        <w:t>.</w:t>
      </w:r>
    </w:p>
    <w:p w14:paraId="56AC1400" w14:textId="77777777" w:rsidR="00822DAF" w:rsidRDefault="00000000">
      <w:r>
        <w:t xml:space="preserve">Then the mimics, so you don't mis-treat: a </w:t>
      </w:r>
      <w:r>
        <w:rPr>
          <w:b/>
        </w:rPr>
        <w:t>vasovagal</w:t>
      </w:r>
      <w:r>
        <w:t xml:space="preserve"> faint is bradycardic and pale without urticaria/wheeze; </w:t>
      </w:r>
      <w:r>
        <w:rPr>
          <w:b/>
        </w:rPr>
        <w:t>scombroid</w:t>
      </w:r>
      <w:r>
        <w:t xml:space="preserve"> mimics flushing after fish; and crucially </w:t>
      </w:r>
      <w:r>
        <w:rPr>
          <w:b/>
        </w:rPr>
        <w:t>ACE-inhibitor (bradykinin) and hereditary angioedema</w:t>
      </w:r>
      <w:r>
        <w:t xml:space="preserve"> cause swelling </w:t>
      </w:r>
      <w:r>
        <w:rPr>
          <w:b/>
        </w:rPr>
        <w:t>without urticaria and don't respond to epinephrine</w:t>
      </w:r>
      <w:r>
        <w:t xml:space="preserve"> </w:t>
      </w:r>
      <w:r>
        <w:lastRenderedPageBreak/>
        <w:t xml:space="preserve">— they need C1-esterase inhibitor/icatibant. Send a </w:t>
      </w:r>
      <w:r>
        <w:rPr>
          <w:b/>
        </w:rPr>
        <w:t>tryptase</w:t>
      </w:r>
      <w:r>
        <w:t xml:space="preserve"> to support the diagnosis retrospectively and observe for a biphasic reaction.</w:t>
      </w:r>
    </w:p>
    <w:p w14:paraId="228839F0" w14:textId="77777777" w:rsidR="00822DAF" w:rsidRDefault="00000000">
      <w:pPr>
        <w:spacing w:before="160" w:after="40"/>
      </w:pPr>
      <w:r>
        <w:rPr>
          <w:b/>
          <w:color w:val="966A00"/>
          <w:sz w:val="17"/>
        </w:rPr>
        <w:t>DIFFERENTIAL — FRAMED FOR THE WORKUP</w:t>
      </w:r>
    </w:p>
    <w:p w14:paraId="5F238247" w14:textId="77777777" w:rsidR="00822DAF" w:rsidRDefault="00000000">
      <w:pPr>
        <w:spacing w:after="60"/>
      </w:pPr>
      <w:r>
        <w:rPr>
          <w:b/>
        </w:rPr>
        <w:t>Working diagnosis: Anaphylaxis / anaphylactic shock (drug-triggered)</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1971A7AD" w14:textId="77777777">
        <w:tc>
          <w:tcPr>
            <w:tcW w:w="2500" w:type="dxa"/>
          </w:tcPr>
          <w:p w14:paraId="7049D2AE" w14:textId="77777777" w:rsidR="00822DAF" w:rsidRDefault="00000000">
            <w:pPr>
              <w:spacing w:after="40"/>
            </w:pPr>
            <w:r>
              <w:rPr>
                <w:b/>
                <w:color w:val="966A00"/>
                <w:sz w:val="19"/>
              </w:rPr>
              <w:t>Distributive shock</w:t>
            </w:r>
          </w:p>
        </w:tc>
        <w:tc>
          <w:tcPr>
            <w:tcW w:w="6860" w:type="dxa"/>
          </w:tcPr>
          <w:p w14:paraId="5B2444D6" w14:textId="77777777" w:rsidR="00822DAF" w:rsidRDefault="00000000">
            <w:pPr>
              <w:spacing w:after="40"/>
            </w:pPr>
            <w:r>
              <w:rPr>
                <w:sz w:val="19"/>
              </w:rPr>
              <w:t>Anaphylaxis (leading) — give epinephrine</w:t>
            </w:r>
          </w:p>
        </w:tc>
      </w:tr>
      <w:tr w:rsidR="00822DAF" w14:paraId="0212976A" w14:textId="77777777">
        <w:tc>
          <w:tcPr>
            <w:tcW w:w="2500" w:type="dxa"/>
          </w:tcPr>
          <w:p w14:paraId="383A5AD6" w14:textId="77777777" w:rsidR="00822DAF" w:rsidRDefault="00000000">
            <w:pPr>
              <w:spacing w:after="40"/>
            </w:pPr>
            <w:r>
              <w:rPr>
                <w:b/>
                <w:color w:val="966A00"/>
                <w:sz w:val="19"/>
              </w:rPr>
              <w:t>Vasovagal</w:t>
            </w:r>
          </w:p>
        </w:tc>
        <w:tc>
          <w:tcPr>
            <w:tcW w:w="6860" w:type="dxa"/>
          </w:tcPr>
          <w:p w14:paraId="31BB860E" w14:textId="77777777" w:rsidR="00822DAF" w:rsidRDefault="00000000">
            <w:pPr>
              <w:spacing w:after="40"/>
            </w:pPr>
            <w:r>
              <w:rPr>
                <w:sz w:val="19"/>
              </w:rPr>
              <w:t>Bradycardic, pale, no urticaria/wheeze</w:t>
            </w:r>
          </w:p>
        </w:tc>
      </w:tr>
      <w:tr w:rsidR="00822DAF" w14:paraId="0ABED57C" w14:textId="77777777">
        <w:tc>
          <w:tcPr>
            <w:tcW w:w="2500" w:type="dxa"/>
          </w:tcPr>
          <w:p w14:paraId="1E476632" w14:textId="77777777" w:rsidR="00822DAF" w:rsidRDefault="00000000">
            <w:pPr>
              <w:spacing w:after="40"/>
            </w:pPr>
            <w:r>
              <w:rPr>
                <w:b/>
                <w:color w:val="966A00"/>
                <w:sz w:val="19"/>
              </w:rPr>
              <w:t>Angioedema w/o urticaria</w:t>
            </w:r>
          </w:p>
        </w:tc>
        <w:tc>
          <w:tcPr>
            <w:tcW w:w="6860" w:type="dxa"/>
          </w:tcPr>
          <w:p w14:paraId="342857D8" w14:textId="77777777" w:rsidR="00822DAF" w:rsidRDefault="00000000">
            <w:pPr>
              <w:spacing w:after="40"/>
            </w:pPr>
            <w:r>
              <w:rPr>
                <w:sz w:val="19"/>
              </w:rPr>
              <w:t>ACE-inhibitor or hereditary (bradykinin) — epi-unresponsive</w:t>
            </w:r>
          </w:p>
        </w:tc>
      </w:tr>
      <w:tr w:rsidR="00822DAF" w14:paraId="5EBF2A06" w14:textId="77777777">
        <w:tc>
          <w:tcPr>
            <w:tcW w:w="2500" w:type="dxa"/>
          </w:tcPr>
          <w:p w14:paraId="5610AB9F" w14:textId="77777777" w:rsidR="00822DAF" w:rsidRDefault="00000000">
            <w:pPr>
              <w:spacing w:after="40"/>
            </w:pPr>
            <w:r>
              <w:rPr>
                <w:b/>
                <w:color w:val="966A00"/>
                <w:sz w:val="19"/>
              </w:rPr>
              <w:t>Other</w:t>
            </w:r>
          </w:p>
        </w:tc>
        <w:tc>
          <w:tcPr>
            <w:tcW w:w="6860" w:type="dxa"/>
          </w:tcPr>
          <w:p w14:paraId="5894C7BB" w14:textId="77777777" w:rsidR="00822DAF" w:rsidRDefault="00000000">
            <w:pPr>
              <w:spacing w:after="40"/>
            </w:pPr>
            <w:r>
              <w:rPr>
                <w:sz w:val="19"/>
              </w:rPr>
              <w:t>Scombroid, panic, septic shock</w:t>
            </w:r>
          </w:p>
        </w:tc>
      </w:tr>
    </w:tbl>
    <w:p w14:paraId="66BC00E5" w14:textId="77777777" w:rsidR="00822DAF" w:rsidRDefault="00822DAF">
      <w:pPr>
        <w:spacing w:after="40"/>
      </w:pPr>
    </w:p>
    <w:p w14:paraId="557B2D6D"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7C555951" w14:textId="77777777">
        <w:tc>
          <w:tcPr>
            <w:tcW w:w="2500" w:type="dxa"/>
          </w:tcPr>
          <w:p w14:paraId="718A9F70" w14:textId="77777777" w:rsidR="00822DAF" w:rsidRDefault="00000000">
            <w:pPr>
              <w:spacing w:after="40"/>
            </w:pPr>
            <w:r>
              <w:rPr>
                <w:b/>
                <w:color w:val="A82A3A"/>
                <w:sz w:val="19"/>
              </w:rPr>
              <w:t>Treatment trap</w:t>
            </w:r>
          </w:p>
        </w:tc>
        <w:tc>
          <w:tcPr>
            <w:tcW w:w="6860" w:type="dxa"/>
          </w:tcPr>
          <w:p w14:paraId="6E137AA7" w14:textId="77777777" w:rsidR="00822DAF" w:rsidRDefault="00000000">
            <w:pPr>
              <w:spacing w:after="40"/>
            </w:pPr>
            <w:r>
              <w:rPr>
                <w:sz w:val="19"/>
              </w:rPr>
              <w:t>Antihistamines/steroids FIRST — they don't treat airway or shock; epinephrine is the answer</w:t>
            </w:r>
          </w:p>
        </w:tc>
      </w:tr>
      <w:tr w:rsidR="00822DAF" w14:paraId="27265B03" w14:textId="77777777">
        <w:tc>
          <w:tcPr>
            <w:tcW w:w="2500" w:type="dxa"/>
          </w:tcPr>
          <w:p w14:paraId="715073FB" w14:textId="77777777" w:rsidR="00822DAF" w:rsidRDefault="00000000">
            <w:pPr>
              <w:spacing w:after="40"/>
            </w:pPr>
            <w:r>
              <w:rPr>
                <w:b/>
                <w:color w:val="A82A3A"/>
                <w:sz w:val="19"/>
              </w:rPr>
              <w:t>Mimic</w:t>
            </w:r>
          </w:p>
        </w:tc>
        <w:tc>
          <w:tcPr>
            <w:tcW w:w="6860" w:type="dxa"/>
          </w:tcPr>
          <w:p w14:paraId="367E5241" w14:textId="77777777" w:rsidR="00822DAF" w:rsidRDefault="00000000">
            <w:pPr>
              <w:spacing w:after="40"/>
            </w:pPr>
            <w:r>
              <w:rPr>
                <w:sz w:val="19"/>
              </w:rPr>
              <w:t>ACE-i / hereditary angioedema: swelling without hives, epi-unresponsive → C1-inhibitor/icatibant</w:t>
            </w:r>
          </w:p>
        </w:tc>
      </w:tr>
      <w:tr w:rsidR="00822DAF" w14:paraId="3D08D16E" w14:textId="77777777">
        <w:tc>
          <w:tcPr>
            <w:tcW w:w="2500" w:type="dxa"/>
          </w:tcPr>
          <w:p w14:paraId="057E3BF0" w14:textId="77777777" w:rsidR="00822DAF" w:rsidRDefault="00000000">
            <w:pPr>
              <w:spacing w:after="40"/>
            </w:pPr>
            <w:r>
              <w:rPr>
                <w:b/>
                <w:color w:val="A82A3A"/>
                <w:sz w:val="19"/>
              </w:rPr>
              <w:t>Beta-blocker pitfall</w:t>
            </w:r>
          </w:p>
        </w:tc>
        <w:tc>
          <w:tcPr>
            <w:tcW w:w="6860" w:type="dxa"/>
          </w:tcPr>
          <w:p w14:paraId="56CE225B" w14:textId="77777777" w:rsidR="00822DAF" w:rsidRDefault="00000000">
            <w:pPr>
              <w:spacing w:after="40"/>
            </w:pPr>
            <w:r>
              <w:rPr>
                <w:sz w:val="19"/>
              </w:rPr>
              <w:t>Epinephrine-refractory anaphylaxis on a beta-blocker → add glucagon</w:t>
            </w:r>
          </w:p>
        </w:tc>
      </w:tr>
    </w:tbl>
    <w:p w14:paraId="165730AC" w14:textId="77777777" w:rsidR="00822DAF" w:rsidRDefault="00822DAF">
      <w:pPr>
        <w:spacing w:after="40"/>
      </w:pPr>
    </w:p>
    <w:p w14:paraId="29F2E371"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2D86BBC4" w14:textId="77777777">
        <w:tc>
          <w:tcPr>
            <w:tcW w:w="2500" w:type="dxa"/>
          </w:tcPr>
          <w:p w14:paraId="660C3F4A" w14:textId="77777777" w:rsidR="00822DAF" w:rsidRDefault="00000000">
            <w:pPr>
              <w:spacing w:after="40"/>
            </w:pPr>
            <w:r>
              <w:rPr>
                <w:b/>
                <w:color w:val="0D7488"/>
                <w:sz w:val="19"/>
              </w:rPr>
              <w:t>Clinical diagnosis</w:t>
            </w:r>
          </w:p>
        </w:tc>
        <w:tc>
          <w:tcPr>
            <w:tcW w:w="6860" w:type="dxa"/>
          </w:tcPr>
          <w:p w14:paraId="7EE4E088" w14:textId="77777777" w:rsidR="00822DAF" w:rsidRDefault="00000000">
            <w:pPr>
              <w:spacing w:after="40"/>
            </w:pPr>
            <w:r>
              <w:rPr>
                <w:sz w:val="19"/>
              </w:rPr>
              <w:t>Don't wait for tests — treat on recognition</w:t>
            </w:r>
          </w:p>
        </w:tc>
      </w:tr>
      <w:tr w:rsidR="00822DAF" w14:paraId="51AADDB9" w14:textId="77777777">
        <w:tc>
          <w:tcPr>
            <w:tcW w:w="2500" w:type="dxa"/>
          </w:tcPr>
          <w:p w14:paraId="24DE1982" w14:textId="77777777" w:rsidR="00822DAF" w:rsidRDefault="00000000">
            <w:pPr>
              <w:spacing w:after="40"/>
            </w:pPr>
            <w:r>
              <w:rPr>
                <w:b/>
                <w:color w:val="0D7488"/>
                <w:sz w:val="19"/>
              </w:rPr>
              <w:t>Serum tryptase</w:t>
            </w:r>
          </w:p>
        </w:tc>
        <w:tc>
          <w:tcPr>
            <w:tcW w:w="6860" w:type="dxa"/>
          </w:tcPr>
          <w:p w14:paraId="778558C1" w14:textId="77777777" w:rsidR="00822DAF" w:rsidRDefault="00000000">
            <w:pPr>
              <w:spacing w:after="40"/>
            </w:pPr>
            <w:r>
              <w:rPr>
                <w:sz w:val="19"/>
              </w:rPr>
              <w:t>Supports anaphylaxis retrospectively (draw within hours)</w:t>
            </w:r>
          </w:p>
        </w:tc>
      </w:tr>
      <w:tr w:rsidR="00822DAF" w14:paraId="37B0D13B" w14:textId="77777777">
        <w:tc>
          <w:tcPr>
            <w:tcW w:w="2500" w:type="dxa"/>
          </w:tcPr>
          <w:p w14:paraId="2308D48E" w14:textId="77777777" w:rsidR="00822DAF" w:rsidRDefault="00000000">
            <w:pPr>
              <w:spacing w:after="40"/>
            </w:pPr>
            <w:r>
              <w:rPr>
                <w:b/>
                <w:color w:val="0D7488"/>
                <w:sz w:val="19"/>
              </w:rPr>
              <w:t>Airway assessment</w:t>
            </w:r>
          </w:p>
        </w:tc>
        <w:tc>
          <w:tcPr>
            <w:tcW w:w="6860" w:type="dxa"/>
          </w:tcPr>
          <w:p w14:paraId="24CF16F7" w14:textId="77777777" w:rsidR="00822DAF" w:rsidRDefault="00000000">
            <w:pPr>
              <w:spacing w:after="40"/>
            </w:pPr>
            <w:r>
              <w:rPr>
                <w:sz w:val="19"/>
              </w:rPr>
              <w:t>Stridor/voice change/tongue swelling → early advanced airway</w:t>
            </w:r>
          </w:p>
        </w:tc>
      </w:tr>
      <w:tr w:rsidR="00822DAF" w14:paraId="225E5979" w14:textId="77777777">
        <w:tc>
          <w:tcPr>
            <w:tcW w:w="2500" w:type="dxa"/>
          </w:tcPr>
          <w:p w14:paraId="15579390" w14:textId="77777777" w:rsidR="00822DAF" w:rsidRDefault="00000000">
            <w:pPr>
              <w:spacing w:after="40"/>
            </w:pPr>
            <w:r>
              <w:rPr>
                <w:b/>
                <w:color w:val="0D7488"/>
                <w:sz w:val="19"/>
              </w:rPr>
              <w:t>Continuous monitoring</w:t>
            </w:r>
          </w:p>
        </w:tc>
        <w:tc>
          <w:tcPr>
            <w:tcW w:w="6860" w:type="dxa"/>
          </w:tcPr>
          <w:p w14:paraId="5BC4A798" w14:textId="77777777" w:rsidR="00822DAF" w:rsidRDefault="00000000">
            <w:pPr>
              <w:spacing w:after="40"/>
            </w:pPr>
            <w:r>
              <w:rPr>
                <w:sz w:val="19"/>
              </w:rPr>
              <w:t>Biphasic reaction can recur hours later</w:t>
            </w:r>
          </w:p>
        </w:tc>
      </w:tr>
      <w:tr w:rsidR="00822DAF" w14:paraId="60298430" w14:textId="77777777">
        <w:tc>
          <w:tcPr>
            <w:tcW w:w="2500" w:type="dxa"/>
          </w:tcPr>
          <w:p w14:paraId="189B35F9" w14:textId="77777777" w:rsidR="00822DAF" w:rsidRDefault="00000000">
            <w:pPr>
              <w:spacing w:after="40"/>
            </w:pPr>
            <w:r>
              <w:rPr>
                <w:b/>
                <w:color w:val="0D7488"/>
                <w:sz w:val="19"/>
              </w:rPr>
              <w:t>Allergy referral</w:t>
            </w:r>
          </w:p>
        </w:tc>
        <w:tc>
          <w:tcPr>
            <w:tcW w:w="6860" w:type="dxa"/>
          </w:tcPr>
          <w:p w14:paraId="15726215" w14:textId="77777777" w:rsidR="00822DAF" w:rsidRDefault="00000000">
            <w:pPr>
              <w:spacing w:after="40"/>
            </w:pPr>
            <w:r>
              <w:rPr>
                <w:sz w:val="19"/>
              </w:rPr>
              <w:t>Document the trigger; outpatient testing + auto-injector</w:t>
            </w:r>
          </w:p>
        </w:tc>
      </w:tr>
    </w:tbl>
    <w:p w14:paraId="33C106FF" w14:textId="77777777" w:rsidR="00822DAF" w:rsidRDefault="00822DAF">
      <w:pPr>
        <w:spacing w:after="40"/>
      </w:pPr>
    </w:p>
    <w:p w14:paraId="0F362B26" w14:textId="77777777" w:rsidR="00822DAF" w:rsidRDefault="00000000">
      <w:pPr>
        <w:spacing w:before="160" w:after="40"/>
      </w:pPr>
      <w:r>
        <w:rPr>
          <w:b/>
          <w:color w:val="1F6E44"/>
          <w:sz w:val="17"/>
        </w:rPr>
        <w:t>INITIAL MANAGEMENT</w:t>
      </w:r>
    </w:p>
    <w:p w14:paraId="2C22015C" w14:textId="77777777" w:rsidR="00822DAF" w:rsidRDefault="00000000">
      <w:pPr>
        <w:pStyle w:val="ListBullet"/>
        <w:spacing w:after="60"/>
      </w:pPr>
      <w:r>
        <w:t>STOP the trigger (the infusing antibiotic) immediately</w:t>
      </w:r>
    </w:p>
    <w:p w14:paraId="2F9AF4E0" w14:textId="77777777" w:rsidR="00822DAF" w:rsidRDefault="00000000">
      <w:pPr>
        <w:pStyle w:val="ListBullet"/>
        <w:spacing w:after="60"/>
      </w:pPr>
      <w:r>
        <w:t>IM epinephrine 0.3–0.5 mg (1:1000), anterolateral thigh, repeat q5–15 min — FIRST line</w:t>
      </w:r>
    </w:p>
    <w:p w14:paraId="66B0EFAB" w14:textId="77777777" w:rsidR="00822DAF" w:rsidRDefault="00000000">
      <w:pPr>
        <w:pStyle w:val="ListBullet"/>
        <w:spacing w:after="60"/>
      </w:pPr>
      <w:r>
        <w:t>Supine + legs up, high-flow O₂, large-volume IV crystalloid for shock</w:t>
      </w:r>
    </w:p>
    <w:p w14:paraId="2CE7591A" w14:textId="77777777" w:rsidR="00822DAF" w:rsidRDefault="00000000">
      <w:pPr>
        <w:pStyle w:val="ListBullet"/>
        <w:spacing w:after="60"/>
      </w:pPr>
      <w:r>
        <w:t>Adjuncts AFTER epinephrine: antihistamines, corticosteroids, bronchodilators</w:t>
      </w:r>
    </w:p>
    <w:p w14:paraId="4251F617" w14:textId="77777777" w:rsidR="00822DAF" w:rsidRDefault="00000000">
      <w:pPr>
        <w:pStyle w:val="ListBullet"/>
        <w:spacing w:after="60"/>
      </w:pPr>
      <w:r>
        <w:t>Refractory: epinephrine infusion; glucagon if on a beta-blocker; prepare a difficult airway (ENT/anesthesia)</w:t>
      </w:r>
    </w:p>
    <w:p w14:paraId="5D5A9A4F" w14:textId="77777777" w:rsidR="00822DAF" w:rsidRDefault="00000000">
      <w:pPr>
        <w:pStyle w:val="ListBullet"/>
        <w:spacing w:after="60"/>
      </w:pPr>
      <w:r>
        <w:t>Observe for biphasic reaction; discharge with an auto-injector + allergy follow-up</w:t>
      </w:r>
    </w:p>
    <w:p w14:paraId="77DEAD40" w14:textId="77777777" w:rsidR="00822DAF" w:rsidRDefault="00000000">
      <w:pPr>
        <w:spacing w:before="160" w:after="40"/>
      </w:pPr>
      <w:r>
        <w:rPr>
          <w:b/>
          <w:color w:val="0D7488"/>
          <w:sz w:val="17"/>
        </w:rPr>
        <w:t>PEARL</w:t>
      </w:r>
    </w:p>
    <w:p w14:paraId="34A96750" w14:textId="77777777" w:rsidR="00822DAF" w:rsidRDefault="00000000">
      <w:r>
        <w:rPr>
          <w:i/>
        </w:rPr>
        <w:t>Mrs. Epps needs her EpiPen, not a Benadryl. Anaphylaxis is a clinical diagnosis treated with IM epinephrine first — stop the trigger, resuscitate airway and circulation, and remember the epi-unresponsive bradykinin angioedema mimic.</w:t>
      </w:r>
    </w:p>
    <w:p w14:paraId="61ED33AA" w14:textId="77777777" w:rsidR="00822DAF" w:rsidRDefault="00822DAF">
      <w:pPr>
        <w:pageBreakBefore/>
      </w:pPr>
    </w:p>
    <w:p w14:paraId="63E3E529" w14:textId="77777777" w:rsidR="00822DAF" w:rsidRDefault="00000000">
      <w:pPr>
        <w:spacing w:before="160" w:after="40"/>
      </w:pPr>
      <w:r>
        <w:rPr>
          <w:b/>
          <w:color w:val="6B4FA8"/>
          <w:sz w:val="17"/>
        </w:rPr>
        <w:t>GI / ID   ·   ACUITY: SICK</w:t>
      </w:r>
    </w:p>
    <w:p w14:paraId="38DB3F05" w14:textId="77777777" w:rsidR="00822DAF" w:rsidRDefault="00000000">
      <w:pPr>
        <w:pStyle w:val="Heading2"/>
      </w:pPr>
      <w:r>
        <w:t>Mr. Charcot · Cholangitis</w:t>
      </w:r>
    </w:p>
    <w:p w14:paraId="4E0D7696" w14:textId="77777777" w:rsidR="00822DAF" w:rsidRDefault="00000000">
      <w:r>
        <w:rPr>
          <w:i/>
          <w:color w:val="556070"/>
        </w:rPr>
        <w:t>71M with gallstones presents with fever, jaundice, and RUQ pain; he's now hypotensive and confused. Work up the biliary sepsis and decide on source control.</w:t>
      </w:r>
    </w:p>
    <w:p w14:paraId="758B352D" w14:textId="77777777" w:rsidR="00822DAF" w:rsidRDefault="00000000">
      <w:pPr>
        <w:spacing w:before="160" w:after="40"/>
      </w:pPr>
      <w:r>
        <w:rPr>
          <w:b/>
          <w:color w:val="6B4FA8"/>
          <w:sz w:val="17"/>
        </w:rPr>
        <w:t>MEMORY HOOK — THE NAME IS THE CLUE</w:t>
      </w:r>
    </w:p>
    <w:p w14:paraId="7883F3A2" w14:textId="77777777" w:rsidR="00822DAF" w:rsidRDefault="00000000">
      <w:pPr>
        <w:spacing w:after="160"/>
        <w:ind w:left="200"/>
      </w:pPr>
      <w:r>
        <w:rPr>
          <w:b/>
        </w:rPr>
        <w:t>Charcot → Charcot's triad</w:t>
      </w:r>
      <w:r>
        <w:t xml:space="preserve"> (fever, jaundice, RUQ pain). Add hypotension + confusion and it's </w:t>
      </w:r>
      <w:r>
        <w:rPr>
          <w:b/>
        </w:rPr>
        <w:t>Reynolds' pentad</w:t>
      </w:r>
      <w:r>
        <w:t xml:space="preserve"> — suppurative cholangitis.</w:t>
      </w:r>
    </w:p>
    <w:p w14:paraId="79268A74"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606D31E7" w14:textId="77777777">
        <w:tc>
          <w:tcPr>
            <w:tcW w:w="2200" w:type="dxa"/>
          </w:tcPr>
          <w:p w14:paraId="569A870A" w14:textId="77777777" w:rsidR="00822DAF" w:rsidRDefault="00000000">
            <w:pPr>
              <w:spacing w:after="40"/>
            </w:pPr>
            <w:r>
              <w:rPr>
                <w:b/>
                <w:color w:val="0D7488"/>
                <w:sz w:val="19"/>
              </w:rPr>
              <w:t>Vitals (now)</w:t>
            </w:r>
          </w:p>
        </w:tc>
        <w:tc>
          <w:tcPr>
            <w:tcW w:w="7160" w:type="dxa"/>
          </w:tcPr>
          <w:p w14:paraId="013B7110" w14:textId="77777777" w:rsidR="00822DAF" w:rsidRDefault="00000000">
            <w:pPr>
              <w:spacing w:after="40"/>
            </w:pPr>
            <w:r>
              <w:rPr>
                <w:sz w:val="19"/>
              </w:rPr>
              <w:t xml:space="preserve">Tmax </w:t>
            </w:r>
            <w:r>
              <w:rPr>
                <w:b/>
                <w:sz w:val="19"/>
              </w:rPr>
              <w:t>39.0</w:t>
            </w:r>
            <w:r>
              <w:rPr>
                <w:sz w:val="19"/>
              </w:rPr>
              <w:t xml:space="preserve">. HR 116. BP </w:t>
            </w:r>
            <w:r>
              <w:rPr>
                <w:b/>
                <w:sz w:val="19"/>
              </w:rPr>
              <w:t>88/52</w:t>
            </w:r>
            <w:r>
              <w:rPr>
                <w:sz w:val="19"/>
              </w:rPr>
              <w:t xml:space="preserve">. RR 22. SpO₂ 95%. </w:t>
            </w:r>
            <w:r>
              <w:rPr>
                <w:b/>
                <w:sz w:val="19"/>
              </w:rPr>
              <w:t>Jaundiced and confused.</w:t>
            </w:r>
          </w:p>
        </w:tc>
      </w:tr>
      <w:tr w:rsidR="00822DAF" w14:paraId="062326B1" w14:textId="77777777">
        <w:tc>
          <w:tcPr>
            <w:tcW w:w="2200" w:type="dxa"/>
          </w:tcPr>
          <w:p w14:paraId="58204282" w14:textId="77777777" w:rsidR="00822DAF" w:rsidRDefault="00000000">
            <w:pPr>
              <w:spacing w:after="40"/>
            </w:pPr>
            <w:r>
              <w:rPr>
                <w:b/>
                <w:color w:val="0D7488"/>
                <w:sz w:val="19"/>
              </w:rPr>
              <w:t>I/O · weight</w:t>
            </w:r>
          </w:p>
        </w:tc>
        <w:tc>
          <w:tcPr>
            <w:tcW w:w="7160" w:type="dxa"/>
          </w:tcPr>
          <w:p w14:paraId="68A4677D" w14:textId="77777777" w:rsidR="00822DAF" w:rsidRDefault="00000000">
            <w:pPr>
              <w:spacing w:after="40"/>
            </w:pPr>
            <w:r>
              <w:rPr>
                <w:sz w:val="19"/>
              </w:rPr>
              <w:t>Oliguric.</w:t>
            </w:r>
          </w:p>
        </w:tc>
      </w:tr>
      <w:tr w:rsidR="00822DAF" w14:paraId="1DBAF4DF" w14:textId="77777777">
        <w:tc>
          <w:tcPr>
            <w:tcW w:w="2200" w:type="dxa"/>
          </w:tcPr>
          <w:p w14:paraId="0D900695" w14:textId="77777777" w:rsidR="00822DAF" w:rsidRDefault="00000000">
            <w:pPr>
              <w:spacing w:after="40"/>
            </w:pPr>
            <w:r>
              <w:rPr>
                <w:b/>
                <w:color w:val="0D7488"/>
                <w:sz w:val="19"/>
              </w:rPr>
              <w:t>Overnight</w:t>
            </w:r>
          </w:p>
        </w:tc>
        <w:tc>
          <w:tcPr>
            <w:tcW w:w="7160" w:type="dxa"/>
          </w:tcPr>
          <w:p w14:paraId="69593108" w14:textId="77777777" w:rsidR="00822DAF" w:rsidRDefault="00000000">
            <w:pPr>
              <w:spacing w:after="40"/>
            </w:pPr>
            <w:r>
              <w:rPr>
                <w:sz w:val="19"/>
              </w:rPr>
              <w:t>Worsening RUQ pain radiating to the back, rigors, dark urine, then confusion and a falling pressure.</w:t>
            </w:r>
          </w:p>
        </w:tc>
      </w:tr>
      <w:tr w:rsidR="00822DAF" w14:paraId="7B471DBB" w14:textId="77777777">
        <w:tc>
          <w:tcPr>
            <w:tcW w:w="2200" w:type="dxa"/>
          </w:tcPr>
          <w:p w14:paraId="2850D73F" w14:textId="77777777" w:rsidR="00822DAF" w:rsidRDefault="00000000">
            <w:pPr>
              <w:spacing w:after="40"/>
            </w:pPr>
            <w:r>
              <w:rPr>
                <w:b/>
                <w:color w:val="0D7488"/>
                <w:sz w:val="19"/>
              </w:rPr>
              <w:t>MAR</w:t>
            </w:r>
          </w:p>
        </w:tc>
        <w:tc>
          <w:tcPr>
            <w:tcW w:w="7160" w:type="dxa"/>
          </w:tcPr>
          <w:p w14:paraId="405E4342" w14:textId="77777777" w:rsidR="00822DAF" w:rsidRDefault="00000000">
            <w:pPr>
              <w:spacing w:after="40"/>
            </w:pPr>
            <w:r>
              <w:rPr>
                <w:b/>
                <w:color w:val="A82A3A"/>
                <w:sz w:val="19"/>
              </w:rPr>
              <w:t>No antibiotics yet.</w:t>
            </w:r>
            <w:r>
              <w:rPr>
                <w:sz w:val="19"/>
              </w:rPr>
              <w:t xml:space="preserve"> Antiemetic. NPO.</w:t>
            </w:r>
          </w:p>
        </w:tc>
      </w:tr>
      <w:tr w:rsidR="00822DAF" w14:paraId="439313C2" w14:textId="77777777">
        <w:tc>
          <w:tcPr>
            <w:tcW w:w="2200" w:type="dxa"/>
          </w:tcPr>
          <w:p w14:paraId="724C7835" w14:textId="77777777" w:rsidR="00822DAF" w:rsidRDefault="00000000">
            <w:pPr>
              <w:spacing w:after="40"/>
            </w:pPr>
            <w:r>
              <w:rPr>
                <w:b/>
                <w:color w:val="0D7488"/>
                <w:sz w:val="19"/>
              </w:rPr>
              <w:t>Labs</w:t>
            </w:r>
          </w:p>
        </w:tc>
        <w:tc>
          <w:tcPr>
            <w:tcW w:w="7160" w:type="dxa"/>
          </w:tcPr>
          <w:p w14:paraId="7AAC6B08" w14:textId="77777777" w:rsidR="00822DAF" w:rsidRDefault="00000000">
            <w:pPr>
              <w:spacing w:after="40"/>
            </w:pPr>
            <w:r>
              <w:rPr>
                <w:sz w:val="19"/>
              </w:rPr>
              <w:t xml:space="preserve">WBC 19. </w:t>
            </w:r>
            <w:r>
              <w:rPr>
                <w:b/>
                <w:sz w:val="19"/>
              </w:rPr>
              <w:t>T.bili 6.8 (direct)</w:t>
            </w:r>
            <w:r>
              <w:rPr>
                <w:sz w:val="19"/>
              </w:rPr>
              <w:t xml:space="preserve">. </w:t>
            </w:r>
            <w:r>
              <w:rPr>
                <w:b/>
                <w:sz w:val="19"/>
              </w:rPr>
              <w:t>Alk phos 410</w:t>
            </w:r>
            <w:r>
              <w:rPr>
                <w:sz w:val="19"/>
              </w:rPr>
              <w:t>. ALT 180. Lipase normal. Lactate 3.2. Cr 1.8. INR 1.4.</w:t>
            </w:r>
          </w:p>
        </w:tc>
      </w:tr>
      <w:tr w:rsidR="00822DAF" w14:paraId="021BC481" w14:textId="77777777">
        <w:tc>
          <w:tcPr>
            <w:tcW w:w="2200" w:type="dxa"/>
          </w:tcPr>
          <w:p w14:paraId="7C69CB12" w14:textId="77777777" w:rsidR="00822DAF" w:rsidRDefault="00000000">
            <w:pPr>
              <w:spacing w:after="40"/>
            </w:pPr>
            <w:r>
              <w:rPr>
                <w:b/>
                <w:color w:val="0D7488"/>
                <w:sz w:val="19"/>
              </w:rPr>
              <w:t>Imaging</w:t>
            </w:r>
          </w:p>
        </w:tc>
        <w:tc>
          <w:tcPr>
            <w:tcW w:w="7160" w:type="dxa"/>
          </w:tcPr>
          <w:p w14:paraId="01A06A54" w14:textId="77777777" w:rsidR="00822DAF" w:rsidRDefault="00000000">
            <w:pPr>
              <w:spacing w:after="40"/>
            </w:pPr>
            <w:r>
              <w:rPr>
                <w:sz w:val="19"/>
              </w:rPr>
              <w:t xml:space="preserve">RUQ US: </w:t>
            </w:r>
            <w:r>
              <w:rPr>
                <w:b/>
                <w:sz w:val="19"/>
              </w:rPr>
              <w:t>CBD dilated 11 mm with a stone</w:t>
            </w:r>
            <w:r>
              <w:rPr>
                <w:sz w:val="19"/>
              </w:rPr>
              <w:t>; gallbladder stones. No CT yet.</w:t>
            </w:r>
          </w:p>
        </w:tc>
      </w:tr>
      <w:tr w:rsidR="00822DAF" w14:paraId="5A5A7877" w14:textId="77777777">
        <w:tc>
          <w:tcPr>
            <w:tcW w:w="2200" w:type="dxa"/>
          </w:tcPr>
          <w:p w14:paraId="7E4E2DE0" w14:textId="77777777" w:rsidR="00822DAF" w:rsidRDefault="00000000">
            <w:pPr>
              <w:spacing w:after="40"/>
            </w:pPr>
            <w:r>
              <w:rPr>
                <w:b/>
                <w:color w:val="0D7488"/>
                <w:sz w:val="19"/>
              </w:rPr>
              <w:t>Plan check</w:t>
            </w:r>
          </w:p>
        </w:tc>
        <w:tc>
          <w:tcPr>
            <w:tcW w:w="7160" w:type="dxa"/>
          </w:tcPr>
          <w:p w14:paraId="1842EBBD" w14:textId="77777777" w:rsidR="00822DAF" w:rsidRDefault="00000000">
            <w:pPr>
              <w:spacing w:after="40"/>
            </w:pPr>
            <w:r>
              <w:rPr>
                <w:sz w:val="19"/>
              </w:rPr>
              <w:t>No antibiotics, no biliary drainage plan, GI/ERCP not called.</w:t>
            </w:r>
          </w:p>
        </w:tc>
      </w:tr>
    </w:tbl>
    <w:p w14:paraId="5BCC6005" w14:textId="77777777" w:rsidR="00822DAF" w:rsidRDefault="00822DAF">
      <w:pPr>
        <w:spacing w:after="40"/>
      </w:pPr>
    </w:p>
    <w:p w14:paraId="4A8C8425" w14:textId="77777777" w:rsidR="00822DAF" w:rsidRDefault="00000000">
      <w:pPr>
        <w:spacing w:before="160" w:after="40"/>
      </w:pPr>
      <w:r>
        <w:rPr>
          <w:b/>
          <w:color w:val="6B4FA8"/>
          <w:sz w:val="17"/>
        </w:rPr>
        <w:t>YOUR MOVE</w:t>
      </w:r>
    </w:p>
    <w:p w14:paraId="0BB6619A" w14:textId="77777777" w:rsidR="00822DAF" w:rsidRDefault="00000000">
      <w:pPr>
        <w:spacing w:after="160"/>
      </w:pPr>
      <w:r>
        <w:t>Fever + jaundice + RUQ pain, now hypotensive and confused, dilated CBD with a stone. One-liner, then work it up — what's the definitive treatment beyond antibiotics?</w:t>
      </w:r>
    </w:p>
    <w:p w14:paraId="6ECB0278" w14:textId="77777777" w:rsidR="00822DAF" w:rsidRDefault="00000000">
      <w:pPr>
        <w:spacing w:before="160" w:after="40"/>
      </w:pPr>
      <w:r>
        <w:rPr>
          <w:b/>
          <w:color w:val="1F6E44"/>
          <w:sz w:val="17"/>
        </w:rPr>
        <w:t>MODEL ONE-LINER</w:t>
      </w:r>
    </w:p>
    <w:p w14:paraId="7D2AB844" w14:textId="77777777" w:rsidR="00822DAF" w:rsidRDefault="00000000">
      <w:pPr>
        <w:ind w:left="200"/>
      </w:pPr>
      <w:r>
        <w:rPr>
          <w:i/>
          <w:color w:val="202835"/>
        </w:rPr>
        <w:t>71M with choledocholithiasis presenting with Charcot's triad (fever, jaundice, RUQ pain) now progressed to Reynolds' pentad with hypotension and altered mentation — acute ascending (suppurative) cholangitis with septic shock from an obstructed, infected biliary tree.</w:t>
      </w:r>
    </w:p>
    <w:p w14:paraId="6AEC0083" w14:textId="77777777" w:rsidR="00822DAF" w:rsidRDefault="00000000">
      <w:r>
        <w:t xml:space="preserve">Two things have to happen at once. First, </w:t>
      </w:r>
      <w:r>
        <w:rPr>
          <w:b/>
        </w:rPr>
        <w:t>treat the sepsis</w:t>
      </w:r>
      <w:r>
        <w:t xml:space="preserve">: cultures, broad-spectrum antibiotics covering enteric gram-negatives and anaerobes, and fluid resuscitation for the shock (lactate 3.2, MAP low). Second — the teaching point — antibiotics alone won't cure an obstructed, infected duct. The definitive treatment is </w:t>
      </w:r>
      <w:r>
        <w:rPr>
          <w:b/>
        </w:rPr>
        <w:t>biliary decompression</w:t>
      </w:r>
      <w:r>
        <w:t xml:space="preserve">, usually </w:t>
      </w:r>
      <w:r>
        <w:rPr>
          <w:b/>
        </w:rPr>
        <w:t>urgent ERCP</w:t>
      </w:r>
      <w:r>
        <w:t xml:space="preserve"> (or PTC/surgical drainage if ERCP fails). Pus under pressure behind an obstruction is surgical-emergency physiology; </w:t>
      </w:r>
      <w:r>
        <w:rPr>
          <w:b/>
        </w:rPr>
        <w:t>source control</w:t>
      </w:r>
      <w:r>
        <w:t xml:space="preserve"> is the cure.</w:t>
      </w:r>
    </w:p>
    <w:p w14:paraId="7ADC8C82" w14:textId="77777777" w:rsidR="00822DAF" w:rsidRDefault="00000000">
      <w:r>
        <w:t xml:space="preserve">Confirm and localize: the labs show an </w:t>
      </w:r>
      <w:r>
        <w:rPr>
          <w:b/>
        </w:rPr>
        <w:t>obstructive (cholestatic) pattern</w:t>
      </w:r>
      <w:r>
        <w:t xml:space="preserve"> — alk phos and direct bilirubin elevated out of proportion to the transaminases — and the ultrasound shows a </w:t>
      </w:r>
      <w:r>
        <w:rPr>
          <w:b/>
        </w:rPr>
        <w:t>dilated CBD with a stone</w:t>
      </w:r>
      <w:r>
        <w:t>. You don't need to wait for MRCP to act in a septic patient. Trend lactate and coags (the INR of 1.4 reflects both sepsis and biliary dysfunction).</w:t>
      </w:r>
    </w:p>
    <w:p w14:paraId="7A075F38" w14:textId="77777777" w:rsidR="00822DAF" w:rsidRDefault="00000000">
      <w:r>
        <w:t xml:space="preserve">Frame the differential so you don't mistreat: </w:t>
      </w:r>
      <w:r>
        <w:rPr>
          <w:b/>
        </w:rPr>
        <w:t>cholecystitis</w:t>
      </w:r>
      <w:r>
        <w:t xml:space="preserve"> (RUQ pain + Murphy's but usually without deep jaundice), </w:t>
      </w:r>
      <w:r>
        <w:rPr>
          <w:b/>
        </w:rPr>
        <w:t>biliary colic</w:t>
      </w:r>
      <w:r>
        <w:t xml:space="preserve"> (pain without fever/cholestasis), </w:t>
      </w:r>
      <w:r>
        <w:rPr>
          <w:b/>
        </w:rPr>
        <w:t>hepatitis</w:t>
      </w:r>
      <w:r>
        <w:t xml:space="preserve"> (transaminase-predominant), </w:t>
      </w:r>
      <w:r>
        <w:rPr>
          <w:b/>
        </w:rPr>
        <w:t>pancreatitis</w:t>
      </w:r>
      <w:r>
        <w:t xml:space="preserve"> (lipase — normal here), and a </w:t>
      </w:r>
      <w:r>
        <w:rPr>
          <w:b/>
        </w:rPr>
        <w:t>right lower-lobe pneumonia</w:t>
      </w:r>
      <w:r>
        <w:t xml:space="preserve"> masquerading as RUQ pain. The pentad plus the imaging make cholangitis the answer that needs a drain.</w:t>
      </w:r>
    </w:p>
    <w:p w14:paraId="07DCDB43" w14:textId="77777777" w:rsidR="00822DAF" w:rsidRDefault="00000000">
      <w:pPr>
        <w:spacing w:before="160" w:after="40"/>
      </w:pPr>
      <w:r>
        <w:rPr>
          <w:b/>
          <w:color w:val="966A00"/>
          <w:sz w:val="17"/>
        </w:rPr>
        <w:t>DIFFERENTIAL — FRAMED FOR THE WORKUP</w:t>
      </w:r>
    </w:p>
    <w:p w14:paraId="3ED44CD1" w14:textId="77777777" w:rsidR="00822DAF" w:rsidRDefault="00000000">
      <w:pPr>
        <w:spacing w:after="60"/>
      </w:pPr>
      <w:r>
        <w:rPr>
          <w:b/>
        </w:rPr>
        <w:lastRenderedPageBreak/>
        <w:t>Working diagnosis: Acute suppurative (ascending) cholangitis with septic shock</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089903C3" w14:textId="77777777">
        <w:tc>
          <w:tcPr>
            <w:tcW w:w="2500" w:type="dxa"/>
          </w:tcPr>
          <w:p w14:paraId="7193BF98" w14:textId="77777777" w:rsidR="00822DAF" w:rsidRDefault="00000000">
            <w:pPr>
              <w:spacing w:after="40"/>
            </w:pPr>
            <w:r>
              <w:rPr>
                <w:b/>
                <w:color w:val="966A00"/>
                <w:sz w:val="19"/>
              </w:rPr>
              <w:t>Biliary</w:t>
            </w:r>
          </w:p>
        </w:tc>
        <w:tc>
          <w:tcPr>
            <w:tcW w:w="6860" w:type="dxa"/>
          </w:tcPr>
          <w:p w14:paraId="4C2A29F9" w14:textId="77777777" w:rsidR="00822DAF" w:rsidRDefault="00000000">
            <w:pPr>
              <w:spacing w:after="40"/>
            </w:pPr>
            <w:r>
              <w:rPr>
                <w:sz w:val="19"/>
              </w:rPr>
              <w:t>Cholangitis (leading), cholecystitis, biliary colic, choledocholithiasis</w:t>
            </w:r>
          </w:p>
        </w:tc>
      </w:tr>
      <w:tr w:rsidR="00822DAF" w14:paraId="44D9A8EF" w14:textId="77777777">
        <w:tc>
          <w:tcPr>
            <w:tcW w:w="2500" w:type="dxa"/>
          </w:tcPr>
          <w:p w14:paraId="7131FC32" w14:textId="77777777" w:rsidR="00822DAF" w:rsidRDefault="00000000">
            <w:pPr>
              <w:spacing w:after="40"/>
            </w:pPr>
            <w:r>
              <w:rPr>
                <w:b/>
                <w:color w:val="966A00"/>
                <w:sz w:val="19"/>
              </w:rPr>
              <w:t>Hepatic</w:t>
            </w:r>
          </w:p>
        </w:tc>
        <w:tc>
          <w:tcPr>
            <w:tcW w:w="6860" w:type="dxa"/>
          </w:tcPr>
          <w:p w14:paraId="25A4F863" w14:textId="77777777" w:rsidR="00822DAF" w:rsidRDefault="00000000">
            <w:pPr>
              <w:spacing w:after="40"/>
            </w:pPr>
            <w:r>
              <w:rPr>
                <w:sz w:val="19"/>
              </w:rPr>
              <w:t>Acute hepatitis — transaminase-predominant</w:t>
            </w:r>
          </w:p>
        </w:tc>
      </w:tr>
      <w:tr w:rsidR="00822DAF" w14:paraId="5A7FFF28" w14:textId="77777777">
        <w:tc>
          <w:tcPr>
            <w:tcW w:w="2500" w:type="dxa"/>
          </w:tcPr>
          <w:p w14:paraId="6D32B0CA" w14:textId="77777777" w:rsidR="00822DAF" w:rsidRDefault="00000000">
            <w:pPr>
              <w:spacing w:after="40"/>
            </w:pPr>
            <w:r>
              <w:rPr>
                <w:b/>
                <w:color w:val="966A00"/>
                <w:sz w:val="19"/>
              </w:rPr>
              <w:t>Pancreatic</w:t>
            </w:r>
          </w:p>
        </w:tc>
        <w:tc>
          <w:tcPr>
            <w:tcW w:w="6860" w:type="dxa"/>
          </w:tcPr>
          <w:p w14:paraId="4CB518AA" w14:textId="77777777" w:rsidR="00822DAF" w:rsidRDefault="00000000">
            <w:pPr>
              <w:spacing w:after="40"/>
            </w:pPr>
            <w:r>
              <w:rPr>
                <w:sz w:val="19"/>
              </w:rPr>
              <w:t>Gallstone pancreatitis — check lipase</w:t>
            </w:r>
          </w:p>
        </w:tc>
      </w:tr>
      <w:tr w:rsidR="00822DAF" w14:paraId="3B5BFC01" w14:textId="77777777">
        <w:tc>
          <w:tcPr>
            <w:tcW w:w="2500" w:type="dxa"/>
          </w:tcPr>
          <w:p w14:paraId="7B6C93B8" w14:textId="77777777" w:rsidR="00822DAF" w:rsidRDefault="00000000">
            <w:pPr>
              <w:spacing w:after="40"/>
            </w:pPr>
            <w:r>
              <w:rPr>
                <w:b/>
                <w:color w:val="966A00"/>
                <w:sz w:val="19"/>
              </w:rPr>
              <w:t>Mimic</w:t>
            </w:r>
          </w:p>
        </w:tc>
        <w:tc>
          <w:tcPr>
            <w:tcW w:w="6860" w:type="dxa"/>
          </w:tcPr>
          <w:p w14:paraId="0F6BF328" w14:textId="77777777" w:rsidR="00822DAF" w:rsidRDefault="00000000">
            <w:pPr>
              <w:spacing w:after="40"/>
            </w:pPr>
            <w:r>
              <w:rPr>
                <w:sz w:val="19"/>
              </w:rPr>
              <w:t>Right lower-lobe pneumonia, hepatic abscess, sepsis from another source</w:t>
            </w:r>
          </w:p>
        </w:tc>
      </w:tr>
    </w:tbl>
    <w:p w14:paraId="52DF8E39" w14:textId="77777777" w:rsidR="00822DAF" w:rsidRDefault="00822DAF">
      <w:pPr>
        <w:spacing w:after="40"/>
      </w:pPr>
    </w:p>
    <w:p w14:paraId="65601512"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6DB5681D" w14:textId="77777777">
        <w:tc>
          <w:tcPr>
            <w:tcW w:w="2500" w:type="dxa"/>
          </w:tcPr>
          <w:p w14:paraId="321530C0" w14:textId="77777777" w:rsidR="00822DAF" w:rsidRDefault="00000000">
            <w:pPr>
              <w:spacing w:after="40"/>
            </w:pPr>
            <w:r>
              <w:rPr>
                <w:b/>
                <w:color w:val="A82A3A"/>
                <w:sz w:val="19"/>
              </w:rPr>
              <w:t>Source control</w:t>
            </w:r>
          </w:p>
        </w:tc>
        <w:tc>
          <w:tcPr>
            <w:tcW w:w="6860" w:type="dxa"/>
          </w:tcPr>
          <w:p w14:paraId="71FC0E16" w14:textId="77777777" w:rsidR="00822DAF" w:rsidRDefault="00000000">
            <w:pPr>
              <w:spacing w:after="40"/>
            </w:pPr>
            <w:r>
              <w:rPr>
                <w:sz w:val="19"/>
              </w:rPr>
              <w:t>Antibiotics alone fail an obstructed duct — urgent ERCP/decompression is the cure</w:t>
            </w:r>
          </w:p>
        </w:tc>
      </w:tr>
      <w:tr w:rsidR="00822DAF" w14:paraId="7B34D676" w14:textId="77777777">
        <w:tc>
          <w:tcPr>
            <w:tcW w:w="2500" w:type="dxa"/>
          </w:tcPr>
          <w:p w14:paraId="6367FF9E" w14:textId="77777777" w:rsidR="00822DAF" w:rsidRDefault="00000000">
            <w:pPr>
              <w:spacing w:after="40"/>
            </w:pPr>
            <w:r>
              <w:rPr>
                <w:b/>
                <w:color w:val="A82A3A"/>
                <w:sz w:val="19"/>
              </w:rPr>
              <w:t>Anchoring trap</w:t>
            </w:r>
          </w:p>
        </w:tc>
        <w:tc>
          <w:tcPr>
            <w:tcW w:w="6860" w:type="dxa"/>
          </w:tcPr>
          <w:p w14:paraId="27C63D92" w14:textId="77777777" w:rsidR="00822DAF" w:rsidRDefault="00000000">
            <w:pPr>
              <w:spacing w:after="40"/>
            </w:pPr>
            <w:r>
              <w:rPr>
                <w:sz w:val="19"/>
              </w:rPr>
              <w:t>Calling it 'cholecystitis' and missing the obstructing CBD stone / Reynolds' pentad</w:t>
            </w:r>
          </w:p>
        </w:tc>
      </w:tr>
      <w:tr w:rsidR="00822DAF" w14:paraId="20574293" w14:textId="77777777">
        <w:tc>
          <w:tcPr>
            <w:tcW w:w="2500" w:type="dxa"/>
          </w:tcPr>
          <w:p w14:paraId="3514778F" w14:textId="77777777" w:rsidR="00822DAF" w:rsidRDefault="00000000">
            <w:pPr>
              <w:spacing w:after="40"/>
            </w:pPr>
            <w:r>
              <w:rPr>
                <w:b/>
                <w:color w:val="A82A3A"/>
                <w:sz w:val="19"/>
              </w:rPr>
              <w:t>Mimic</w:t>
            </w:r>
          </w:p>
        </w:tc>
        <w:tc>
          <w:tcPr>
            <w:tcW w:w="6860" w:type="dxa"/>
          </w:tcPr>
          <w:p w14:paraId="6D3B8B2E" w14:textId="77777777" w:rsidR="00822DAF" w:rsidRDefault="00000000">
            <w:pPr>
              <w:spacing w:after="40"/>
            </w:pPr>
            <w:r>
              <w:rPr>
                <w:sz w:val="19"/>
              </w:rPr>
              <w:t>Cholestatic vs hepatocellular LFT pattern separates obstruction/cholangitis from hepatitis</w:t>
            </w:r>
          </w:p>
        </w:tc>
      </w:tr>
    </w:tbl>
    <w:p w14:paraId="4EA1B33B" w14:textId="77777777" w:rsidR="00822DAF" w:rsidRDefault="00822DAF">
      <w:pPr>
        <w:spacing w:after="40"/>
      </w:pPr>
    </w:p>
    <w:p w14:paraId="2C65B042"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74ECFF45" w14:textId="77777777">
        <w:tc>
          <w:tcPr>
            <w:tcW w:w="2500" w:type="dxa"/>
          </w:tcPr>
          <w:p w14:paraId="542794F0" w14:textId="77777777" w:rsidR="00822DAF" w:rsidRDefault="00000000">
            <w:pPr>
              <w:spacing w:after="40"/>
            </w:pPr>
            <w:r>
              <w:rPr>
                <w:b/>
                <w:color w:val="0D7488"/>
                <w:sz w:val="19"/>
              </w:rPr>
              <w:t>LFTs + pattern</w:t>
            </w:r>
          </w:p>
        </w:tc>
        <w:tc>
          <w:tcPr>
            <w:tcW w:w="6860" w:type="dxa"/>
          </w:tcPr>
          <w:p w14:paraId="0D89A78A" w14:textId="77777777" w:rsidR="00822DAF" w:rsidRDefault="00000000">
            <w:pPr>
              <w:spacing w:after="40"/>
            </w:pPr>
            <w:r>
              <w:rPr>
                <w:sz w:val="19"/>
              </w:rPr>
              <w:t>Cholestatic (↑alk phos/direct bili) confirms obstruction</w:t>
            </w:r>
          </w:p>
        </w:tc>
      </w:tr>
      <w:tr w:rsidR="00822DAF" w14:paraId="3A2C968E" w14:textId="77777777">
        <w:tc>
          <w:tcPr>
            <w:tcW w:w="2500" w:type="dxa"/>
          </w:tcPr>
          <w:p w14:paraId="4309E55D" w14:textId="77777777" w:rsidR="00822DAF" w:rsidRDefault="00000000">
            <w:pPr>
              <w:spacing w:after="40"/>
            </w:pPr>
            <w:r>
              <w:rPr>
                <w:b/>
                <w:color w:val="0D7488"/>
                <w:sz w:val="19"/>
              </w:rPr>
              <w:t>RUQ ultrasound</w:t>
            </w:r>
          </w:p>
        </w:tc>
        <w:tc>
          <w:tcPr>
            <w:tcW w:w="6860" w:type="dxa"/>
          </w:tcPr>
          <w:p w14:paraId="6DB0FED1" w14:textId="77777777" w:rsidR="00822DAF" w:rsidRDefault="00000000">
            <w:pPr>
              <w:spacing w:after="40"/>
            </w:pPr>
            <w:r>
              <w:rPr>
                <w:sz w:val="19"/>
              </w:rPr>
              <w:t>CBD dilation + stone — first-line, already diagnostic</w:t>
            </w:r>
          </w:p>
        </w:tc>
      </w:tr>
      <w:tr w:rsidR="00822DAF" w14:paraId="79D667FC" w14:textId="77777777">
        <w:tc>
          <w:tcPr>
            <w:tcW w:w="2500" w:type="dxa"/>
          </w:tcPr>
          <w:p w14:paraId="5B989E60" w14:textId="77777777" w:rsidR="00822DAF" w:rsidRDefault="00000000">
            <w:pPr>
              <w:spacing w:after="40"/>
            </w:pPr>
            <w:r>
              <w:rPr>
                <w:b/>
                <w:color w:val="0D7488"/>
                <w:sz w:val="19"/>
              </w:rPr>
              <w:t>Blood cultures + lactate</w:t>
            </w:r>
          </w:p>
        </w:tc>
        <w:tc>
          <w:tcPr>
            <w:tcW w:w="6860" w:type="dxa"/>
          </w:tcPr>
          <w:p w14:paraId="0900AC15" w14:textId="77777777" w:rsidR="00822DAF" w:rsidRDefault="00000000">
            <w:pPr>
              <w:spacing w:after="40"/>
            </w:pPr>
            <w:r>
              <w:rPr>
                <w:sz w:val="19"/>
              </w:rPr>
              <w:t>Sepsis severity and organism</w:t>
            </w:r>
          </w:p>
        </w:tc>
      </w:tr>
      <w:tr w:rsidR="00822DAF" w14:paraId="5239F039" w14:textId="77777777">
        <w:tc>
          <w:tcPr>
            <w:tcW w:w="2500" w:type="dxa"/>
          </w:tcPr>
          <w:p w14:paraId="31601DE4" w14:textId="77777777" w:rsidR="00822DAF" w:rsidRDefault="00000000">
            <w:pPr>
              <w:spacing w:after="40"/>
            </w:pPr>
            <w:r>
              <w:rPr>
                <w:b/>
                <w:color w:val="0D7488"/>
                <w:sz w:val="19"/>
              </w:rPr>
              <w:t>MRCP/CT if unclear</w:t>
            </w:r>
          </w:p>
        </w:tc>
        <w:tc>
          <w:tcPr>
            <w:tcW w:w="6860" w:type="dxa"/>
          </w:tcPr>
          <w:p w14:paraId="4F678A85" w14:textId="77777777" w:rsidR="00822DAF" w:rsidRDefault="00000000">
            <w:pPr>
              <w:spacing w:after="40"/>
            </w:pPr>
            <w:r>
              <w:rPr>
                <w:sz w:val="19"/>
              </w:rPr>
              <w:t>Define anatomy when US is inconclusive — don't delay drainage in shock</w:t>
            </w:r>
          </w:p>
        </w:tc>
      </w:tr>
      <w:tr w:rsidR="00822DAF" w14:paraId="1A5B6ECF" w14:textId="77777777">
        <w:tc>
          <w:tcPr>
            <w:tcW w:w="2500" w:type="dxa"/>
          </w:tcPr>
          <w:p w14:paraId="13C1A7BB" w14:textId="77777777" w:rsidR="00822DAF" w:rsidRDefault="00000000">
            <w:pPr>
              <w:spacing w:after="40"/>
            </w:pPr>
            <w:r>
              <w:rPr>
                <w:b/>
                <w:color w:val="0D7488"/>
                <w:sz w:val="19"/>
              </w:rPr>
              <w:t>Coags</w:t>
            </w:r>
          </w:p>
        </w:tc>
        <w:tc>
          <w:tcPr>
            <w:tcW w:w="6860" w:type="dxa"/>
          </w:tcPr>
          <w:p w14:paraId="074C6F6D" w14:textId="77777777" w:rsidR="00822DAF" w:rsidRDefault="00000000">
            <w:pPr>
              <w:spacing w:after="40"/>
            </w:pPr>
            <w:r>
              <w:rPr>
                <w:sz w:val="19"/>
              </w:rPr>
              <w:t>Sepsis + biliary dysfunction; pre-procedure for ERCP</w:t>
            </w:r>
          </w:p>
        </w:tc>
      </w:tr>
    </w:tbl>
    <w:p w14:paraId="40B6B63E" w14:textId="77777777" w:rsidR="00822DAF" w:rsidRDefault="00822DAF">
      <w:pPr>
        <w:spacing w:after="40"/>
      </w:pPr>
    </w:p>
    <w:p w14:paraId="3C7A4775" w14:textId="77777777" w:rsidR="00822DAF" w:rsidRDefault="00000000">
      <w:pPr>
        <w:spacing w:before="160" w:after="40"/>
      </w:pPr>
      <w:r>
        <w:rPr>
          <w:b/>
          <w:color w:val="1F6E44"/>
          <w:sz w:val="17"/>
        </w:rPr>
        <w:t>INITIAL MANAGEMENT</w:t>
      </w:r>
    </w:p>
    <w:p w14:paraId="3A1432AA" w14:textId="77777777" w:rsidR="00822DAF" w:rsidRDefault="00000000">
      <w:pPr>
        <w:pStyle w:val="ListBullet"/>
        <w:spacing w:after="60"/>
      </w:pPr>
      <w:r>
        <w:t>Resuscitate: IV fluids, cultures, broad-spectrum antibiotics (enteric GNRs + anaerobes)</w:t>
      </w:r>
    </w:p>
    <w:p w14:paraId="33E87176" w14:textId="77777777" w:rsidR="00822DAF" w:rsidRDefault="00000000">
      <w:pPr>
        <w:pStyle w:val="ListBullet"/>
        <w:spacing w:after="60"/>
      </w:pPr>
      <w:r>
        <w:t>URGENT biliary decompression — ERCP with stone extraction/stent; PTC or surgery if ERCP fails</w:t>
      </w:r>
    </w:p>
    <w:p w14:paraId="77557D34" w14:textId="77777777" w:rsidR="00822DAF" w:rsidRDefault="00000000">
      <w:pPr>
        <w:pStyle w:val="ListBullet"/>
        <w:spacing w:after="60"/>
      </w:pPr>
      <w:r>
        <w:t>ICU-level monitoring; vasopressors if MAP &lt;65 after fluids</w:t>
      </w:r>
    </w:p>
    <w:p w14:paraId="25B11CB8" w14:textId="77777777" w:rsidR="00822DAF" w:rsidRDefault="00000000">
      <w:pPr>
        <w:pStyle w:val="ListBullet"/>
        <w:spacing w:after="60"/>
      </w:pPr>
      <w:r>
        <w:t>Correct coagulopathy as needed around ERCP</w:t>
      </w:r>
    </w:p>
    <w:p w14:paraId="16A776D1" w14:textId="77777777" w:rsidR="00822DAF" w:rsidRDefault="00000000">
      <w:pPr>
        <w:pStyle w:val="ListBullet"/>
        <w:spacing w:after="60"/>
      </w:pPr>
      <w:r>
        <w:t>Interval cholecystectomy after recovery to prevent recurrence</w:t>
      </w:r>
    </w:p>
    <w:p w14:paraId="3185FDB4" w14:textId="77777777" w:rsidR="00822DAF" w:rsidRDefault="00000000">
      <w:pPr>
        <w:spacing w:before="160" w:after="40"/>
      </w:pPr>
      <w:r>
        <w:rPr>
          <w:b/>
          <w:color w:val="0D7488"/>
          <w:sz w:val="17"/>
        </w:rPr>
        <w:t>PEARL</w:t>
      </w:r>
    </w:p>
    <w:p w14:paraId="7C62AAB1" w14:textId="77777777" w:rsidR="00822DAF" w:rsidRDefault="00000000">
      <w:r>
        <w:rPr>
          <w:i/>
        </w:rPr>
        <w:t>Mr. Charcot's triad warns you; Reynolds' pentad means he's septic now. Cholangitis is an obstructed, infected duct — antibiotics buy time, but ERCP decompression is the cure. Image the bile duct and call GI early.</w:t>
      </w:r>
    </w:p>
    <w:p w14:paraId="703B535D" w14:textId="77777777" w:rsidR="00822DAF" w:rsidRDefault="00822DAF">
      <w:pPr>
        <w:pageBreakBefore/>
      </w:pPr>
    </w:p>
    <w:p w14:paraId="2EFA1BC9" w14:textId="77777777" w:rsidR="00822DAF" w:rsidRDefault="00000000">
      <w:pPr>
        <w:spacing w:before="160" w:after="40"/>
      </w:pPr>
      <w:r>
        <w:rPr>
          <w:b/>
          <w:color w:val="6B4FA8"/>
          <w:sz w:val="17"/>
        </w:rPr>
        <w:t>GI / SURGERY   ·   ACUITY: WATCHER</w:t>
      </w:r>
    </w:p>
    <w:p w14:paraId="4C08B161" w14:textId="77777777" w:rsidR="00822DAF" w:rsidRDefault="00000000">
      <w:pPr>
        <w:pStyle w:val="Heading2"/>
      </w:pPr>
      <w:r>
        <w:t>Mr. Murphy · Cholecystitis</w:t>
      </w:r>
    </w:p>
    <w:p w14:paraId="0489BB65" w14:textId="77777777" w:rsidR="00822DAF" w:rsidRDefault="00000000">
      <w:r>
        <w:rPr>
          <w:i/>
          <w:color w:val="556070"/>
        </w:rPr>
        <w:t>49F, obese, with several hours of constant RUQ pain after a fatty meal, low-grade fever, and a positive Murphy's sign. Work up the right-upper-quadrant pain.</w:t>
      </w:r>
    </w:p>
    <w:p w14:paraId="32E6CD69" w14:textId="77777777" w:rsidR="00822DAF" w:rsidRDefault="00000000">
      <w:pPr>
        <w:spacing w:before="160" w:after="40"/>
      </w:pPr>
      <w:r>
        <w:rPr>
          <w:b/>
          <w:color w:val="6B4FA8"/>
          <w:sz w:val="17"/>
        </w:rPr>
        <w:t>MEMORY HOOK — THE NAME IS THE CLUE</w:t>
      </w:r>
    </w:p>
    <w:p w14:paraId="5B630611" w14:textId="77777777" w:rsidR="00822DAF" w:rsidRDefault="00000000">
      <w:pPr>
        <w:spacing w:after="160"/>
        <w:ind w:left="200"/>
      </w:pPr>
      <w:r>
        <w:rPr>
          <w:b/>
        </w:rPr>
        <w:t>Murphy → Murphy's sign</w:t>
      </w:r>
      <w:r>
        <w:t xml:space="preserve"> — inspiratory arrest on RUQ palpation, the bedside clue to an inflamed gallbladder.</w:t>
      </w:r>
    </w:p>
    <w:p w14:paraId="00EC9A9D"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7FF6DD05" w14:textId="77777777">
        <w:tc>
          <w:tcPr>
            <w:tcW w:w="2200" w:type="dxa"/>
          </w:tcPr>
          <w:p w14:paraId="0FF423BF" w14:textId="77777777" w:rsidR="00822DAF" w:rsidRDefault="00000000">
            <w:pPr>
              <w:spacing w:after="40"/>
            </w:pPr>
            <w:r>
              <w:rPr>
                <w:b/>
                <w:color w:val="0D7488"/>
                <w:sz w:val="19"/>
              </w:rPr>
              <w:t>Vitals (now)</w:t>
            </w:r>
          </w:p>
        </w:tc>
        <w:tc>
          <w:tcPr>
            <w:tcW w:w="7160" w:type="dxa"/>
          </w:tcPr>
          <w:p w14:paraId="240C1E65" w14:textId="77777777" w:rsidR="00822DAF" w:rsidRDefault="00000000">
            <w:pPr>
              <w:spacing w:after="40"/>
            </w:pPr>
            <w:r>
              <w:rPr>
                <w:sz w:val="19"/>
              </w:rPr>
              <w:t xml:space="preserve">Tmax 37.9. HR 92. BP 132/80. SpO₂ 98%. RUQ tenderness, </w:t>
            </w:r>
            <w:r>
              <w:rPr>
                <w:b/>
                <w:sz w:val="19"/>
              </w:rPr>
              <w:t>+Murphy's sign</w:t>
            </w:r>
            <w:r>
              <w:rPr>
                <w:sz w:val="19"/>
              </w:rPr>
              <w:t>, no jaundice.</w:t>
            </w:r>
          </w:p>
        </w:tc>
      </w:tr>
      <w:tr w:rsidR="00822DAF" w14:paraId="1AA7716C" w14:textId="77777777">
        <w:tc>
          <w:tcPr>
            <w:tcW w:w="2200" w:type="dxa"/>
          </w:tcPr>
          <w:p w14:paraId="3C8A0696" w14:textId="77777777" w:rsidR="00822DAF" w:rsidRDefault="00000000">
            <w:pPr>
              <w:spacing w:after="40"/>
            </w:pPr>
            <w:r>
              <w:rPr>
                <w:b/>
                <w:color w:val="0D7488"/>
                <w:sz w:val="19"/>
              </w:rPr>
              <w:t>I/O · weight</w:t>
            </w:r>
          </w:p>
        </w:tc>
        <w:tc>
          <w:tcPr>
            <w:tcW w:w="7160" w:type="dxa"/>
          </w:tcPr>
          <w:p w14:paraId="162B6AA8" w14:textId="77777777" w:rsidR="00822DAF" w:rsidRDefault="00000000">
            <w:pPr>
              <w:spacing w:after="40"/>
            </w:pPr>
            <w:r>
              <w:rPr>
                <w:sz w:val="19"/>
              </w:rPr>
              <w:t>Even.</w:t>
            </w:r>
          </w:p>
        </w:tc>
      </w:tr>
      <w:tr w:rsidR="00822DAF" w14:paraId="79E0107D" w14:textId="77777777">
        <w:tc>
          <w:tcPr>
            <w:tcW w:w="2200" w:type="dxa"/>
          </w:tcPr>
          <w:p w14:paraId="24B6ED2A" w14:textId="77777777" w:rsidR="00822DAF" w:rsidRDefault="00000000">
            <w:pPr>
              <w:spacing w:after="40"/>
            </w:pPr>
            <w:r>
              <w:rPr>
                <w:b/>
                <w:color w:val="0D7488"/>
                <w:sz w:val="19"/>
              </w:rPr>
              <w:t>Overnight</w:t>
            </w:r>
          </w:p>
        </w:tc>
        <w:tc>
          <w:tcPr>
            <w:tcW w:w="7160" w:type="dxa"/>
          </w:tcPr>
          <w:p w14:paraId="18B52F30" w14:textId="77777777" w:rsidR="00822DAF" w:rsidRDefault="00000000">
            <w:pPr>
              <w:spacing w:after="40"/>
            </w:pPr>
            <w:r>
              <w:rPr>
                <w:sz w:val="19"/>
              </w:rPr>
              <w:t>Constant RUQ/epigastric pain ×6 h, radiates to the right scapula, nausea/vomiting, worse after eating.</w:t>
            </w:r>
          </w:p>
        </w:tc>
      </w:tr>
      <w:tr w:rsidR="00822DAF" w14:paraId="38E0A5AE" w14:textId="77777777">
        <w:tc>
          <w:tcPr>
            <w:tcW w:w="2200" w:type="dxa"/>
          </w:tcPr>
          <w:p w14:paraId="23E57343" w14:textId="77777777" w:rsidR="00822DAF" w:rsidRDefault="00000000">
            <w:pPr>
              <w:spacing w:after="40"/>
            </w:pPr>
            <w:r>
              <w:rPr>
                <w:b/>
                <w:color w:val="0D7488"/>
                <w:sz w:val="19"/>
              </w:rPr>
              <w:t>MAR</w:t>
            </w:r>
          </w:p>
        </w:tc>
        <w:tc>
          <w:tcPr>
            <w:tcW w:w="7160" w:type="dxa"/>
          </w:tcPr>
          <w:p w14:paraId="3483A1BD" w14:textId="77777777" w:rsidR="00822DAF" w:rsidRDefault="00000000">
            <w:pPr>
              <w:spacing w:after="40"/>
            </w:pPr>
            <w:r>
              <w:rPr>
                <w:sz w:val="19"/>
              </w:rPr>
              <w:t>Analgesia, antiemetic, NPO. No antibiotics yet.</w:t>
            </w:r>
          </w:p>
        </w:tc>
      </w:tr>
      <w:tr w:rsidR="00822DAF" w14:paraId="034890C3" w14:textId="77777777">
        <w:tc>
          <w:tcPr>
            <w:tcW w:w="2200" w:type="dxa"/>
          </w:tcPr>
          <w:p w14:paraId="1D40CBC5" w14:textId="77777777" w:rsidR="00822DAF" w:rsidRDefault="00000000">
            <w:pPr>
              <w:spacing w:after="40"/>
            </w:pPr>
            <w:r>
              <w:rPr>
                <w:b/>
                <w:color w:val="0D7488"/>
                <w:sz w:val="19"/>
              </w:rPr>
              <w:t>Labs</w:t>
            </w:r>
          </w:p>
        </w:tc>
        <w:tc>
          <w:tcPr>
            <w:tcW w:w="7160" w:type="dxa"/>
          </w:tcPr>
          <w:p w14:paraId="59D609F3" w14:textId="77777777" w:rsidR="00822DAF" w:rsidRDefault="00000000">
            <w:pPr>
              <w:spacing w:after="40"/>
            </w:pPr>
            <w:r>
              <w:rPr>
                <w:sz w:val="19"/>
              </w:rPr>
              <w:t xml:space="preserve">WBC 13. </w:t>
            </w:r>
            <w:r>
              <w:rPr>
                <w:b/>
                <w:sz w:val="19"/>
              </w:rPr>
              <w:t>T.bili 1.2 (normal)</w:t>
            </w:r>
            <w:r>
              <w:rPr>
                <w:sz w:val="19"/>
              </w:rPr>
              <w:t>. Alk phos 130 (mild). ALT 60. Lipase normal.</w:t>
            </w:r>
          </w:p>
        </w:tc>
      </w:tr>
      <w:tr w:rsidR="00822DAF" w14:paraId="4DD964DF" w14:textId="77777777">
        <w:tc>
          <w:tcPr>
            <w:tcW w:w="2200" w:type="dxa"/>
          </w:tcPr>
          <w:p w14:paraId="11E64862" w14:textId="77777777" w:rsidR="00822DAF" w:rsidRDefault="00000000">
            <w:pPr>
              <w:spacing w:after="40"/>
            </w:pPr>
            <w:r>
              <w:rPr>
                <w:b/>
                <w:color w:val="0D7488"/>
                <w:sz w:val="19"/>
              </w:rPr>
              <w:t>Imaging</w:t>
            </w:r>
          </w:p>
        </w:tc>
        <w:tc>
          <w:tcPr>
            <w:tcW w:w="7160" w:type="dxa"/>
          </w:tcPr>
          <w:p w14:paraId="4A738C47" w14:textId="77777777" w:rsidR="00822DAF" w:rsidRDefault="00000000">
            <w:pPr>
              <w:spacing w:after="40"/>
            </w:pPr>
            <w:r>
              <w:rPr>
                <w:sz w:val="19"/>
              </w:rPr>
              <w:t xml:space="preserve">RUQ US: </w:t>
            </w:r>
            <w:r>
              <w:rPr>
                <w:b/>
                <w:sz w:val="19"/>
              </w:rPr>
              <w:t>wall thickening, pericholecystic fluid, stones, sonographic Murphy's</w:t>
            </w:r>
            <w:r>
              <w:rPr>
                <w:sz w:val="19"/>
              </w:rPr>
              <w:t xml:space="preserve">; </w:t>
            </w:r>
            <w:r>
              <w:rPr>
                <w:b/>
                <w:sz w:val="19"/>
              </w:rPr>
              <w:t>CBD normal (5 mm)</w:t>
            </w:r>
            <w:r>
              <w:rPr>
                <w:sz w:val="19"/>
              </w:rPr>
              <w:t>.</w:t>
            </w:r>
          </w:p>
        </w:tc>
      </w:tr>
      <w:tr w:rsidR="00822DAF" w14:paraId="10AF8A2F" w14:textId="77777777">
        <w:tc>
          <w:tcPr>
            <w:tcW w:w="2200" w:type="dxa"/>
          </w:tcPr>
          <w:p w14:paraId="27FF9A20" w14:textId="77777777" w:rsidR="00822DAF" w:rsidRDefault="00000000">
            <w:pPr>
              <w:spacing w:after="40"/>
            </w:pPr>
            <w:r>
              <w:rPr>
                <w:b/>
                <w:color w:val="0D7488"/>
                <w:sz w:val="19"/>
              </w:rPr>
              <w:t>Plan check</w:t>
            </w:r>
          </w:p>
        </w:tc>
        <w:tc>
          <w:tcPr>
            <w:tcW w:w="7160" w:type="dxa"/>
          </w:tcPr>
          <w:p w14:paraId="13C892AC" w14:textId="77777777" w:rsidR="00822DAF" w:rsidRDefault="00000000">
            <w:pPr>
              <w:spacing w:after="40"/>
            </w:pPr>
            <w:r>
              <w:rPr>
                <w:sz w:val="19"/>
              </w:rPr>
              <w:t>Surgery not consulted; antibiotic/cholecystectomy timing not decided.</w:t>
            </w:r>
          </w:p>
        </w:tc>
      </w:tr>
    </w:tbl>
    <w:p w14:paraId="3954DB4E" w14:textId="77777777" w:rsidR="00822DAF" w:rsidRDefault="00822DAF">
      <w:pPr>
        <w:spacing w:after="40"/>
      </w:pPr>
    </w:p>
    <w:p w14:paraId="076E1BF3" w14:textId="77777777" w:rsidR="00822DAF" w:rsidRDefault="00000000">
      <w:pPr>
        <w:spacing w:before="160" w:after="40"/>
      </w:pPr>
      <w:r>
        <w:rPr>
          <w:b/>
          <w:color w:val="6B4FA8"/>
          <w:sz w:val="17"/>
        </w:rPr>
        <w:t>YOUR MOVE</w:t>
      </w:r>
    </w:p>
    <w:p w14:paraId="2633003D" w14:textId="77777777" w:rsidR="00822DAF" w:rsidRDefault="00000000">
      <w:pPr>
        <w:spacing w:after="160"/>
      </w:pPr>
      <w:r>
        <w:t>Constant RUQ pain, positive Murphy's, a wall-thickened stone-filled gallbladder with a NORMAL bile duct. One-liner, then work it up — and what would raise it from cholecystitis to something worse?</w:t>
      </w:r>
    </w:p>
    <w:p w14:paraId="0D9CD82A" w14:textId="77777777" w:rsidR="00822DAF" w:rsidRDefault="00000000">
      <w:pPr>
        <w:spacing w:before="160" w:after="40"/>
      </w:pPr>
      <w:r>
        <w:rPr>
          <w:b/>
          <w:color w:val="1F6E44"/>
          <w:sz w:val="17"/>
        </w:rPr>
        <w:t>MODEL ONE-LINER</w:t>
      </w:r>
    </w:p>
    <w:p w14:paraId="551D78FB" w14:textId="77777777" w:rsidR="00822DAF" w:rsidRDefault="00000000">
      <w:pPr>
        <w:ind w:left="200"/>
      </w:pPr>
      <w:r>
        <w:rPr>
          <w:i/>
          <w:color w:val="202835"/>
        </w:rPr>
        <w:t>49F with classic biliary risk factors and constant RUQ pain, a positive clinical and sonographic Murphy's sign, leukocytosis, and ultrasound showing gallbladder wall thickening, pericholecystic fluid, and stones with a normal CBD — acute calculous cholecystitis.</w:t>
      </w:r>
    </w:p>
    <w:p w14:paraId="66B71816" w14:textId="77777777" w:rsidR="00822DAF" w:rsidRDefault="00000000">
      <w:r>
        <w:t xml:space="preserve">The picture is coherent: persistent (not colicky) RUQ pain, a positive Murphy's sign, mild inflammation, and an ultrasound showing the wall edema and pericholecystic fluid of an inflamed gallbladder, with a </w:t>
      </w:r>
      <w:r>
        <w:rPr>
          <w:b/>
        </w:rPr>
        <w:t>normal bilirubin and CBD</w:t>
      </w:r>
      <w:r>
        <w:t xml:space="preserve"> arguing against duct obstruction. Management is </w:t>
      </w:r>
      <w:r>
        <w:rPr>
          <w:b/>
        </w:rPr>
        <w:t>analgesia, antibiotics, and early laparoscopic cholecystectomy</w:t>
      </w:r>
      <w:r>
        <w:t xml:space="preserve"> (generally within the first days); a HIDA scan is the tiebreaker if the ultrasound is equivocal.</w:t>
      </w:r>
    </w:p>
    <w:p w14:paraId="1923FB35" w14:textId="77777777" w:rsidR="00822DAF" w:rsidRDefault="00000000">
      <w:r>
        <w:t xml:space="preserve">The key escalation to watch is the jump from cholecystitis to </w:t>
      </w:r>
      <w:r>
        <w:rPr>
          <w:b/>
        </w:rPr>
        <w:t>cholangitis</w:t>
      </w:r>
      <w:r>
        <w:t xml:space="preserve">: if she develops </w:t>
      </w:r>
      <w:r>
        <w:rPr>
          <w:b/>
        </w:rPr>
        <w:t>fever + jaundice + a rising bilirubin/alk phos</w:t>
      </w:r>
      <w:r>
        <w:t xml:space="preserve"> (Charcot's triad), you've moved to an obstructed, infected duct that needs ERCP, not just a cholecystectomy. Likewise a markedly elevated lipase would flag </w:t>
      </w:r>
      <w:r>
        <w:rPr>
          <w:b/>
        </w:rPr>
        <w:t>gallstone pancreatitis</w:t>
      </w:r>
      <w:r>
        <w:t>. Trend the LFTs and lipase to catch these.</w:t>
      </w:r>
    </w:p>
    <w:p w14:paraId="1468D35C" w14:textId="77777777" w:rsidR="00822DAF" w:rsidRDefault="00000000">
      <w:r>
        <w:t xml:space="preserve">Hold the differential open: </w:t>
      </w:r>
      <w:r>
        <w:rPr>
          <w:b/>
        </w:rPr>
        <w:t>inferior MI</w:t>
      </w:r>
      <w:r>
        <w:t xml:space="preserve"> and a </w:t>
      </w:r>
      <w:r>
        <w:rPr>
          <w:b/>
        </w:rPr>
        <w:t>right lower-lobe pneumonia</w:t>
      </w:r>
      <w:r>
        <w:t xml:space="preserve"> can both present as RUQ/epigastric pain (check an ECG and the lungs in the right patient), and </w:t>
      </w:r>
      <w:r>
        <w:rPr>
          <w:b/>
        </w:rPr>
        <w:t>peptic ulcer disease</w:t>
      </w:r>
      <w:r>
        <w:t xml:space="preserve"> and </w:t>
      </w:r>
      <w:r>
        <w:rPr>
          <w:b/>
        </w:rPr>
        <w:t>hepatitis</w:t>
      </w:r>
      <w:r>
        <w:t xml:space="preserve"> are mimics. In the diabetic or critically ill, remember </w:t>
      </w:r>
      <w:r>
        <w:rPr>
          <w:b/>
        </w:rPr>
        <w:t>acalculous cholecystitis</w:t>
      </w:r>
      <w:r>
        <w:t>, which carries higher morbidity.</w:t>
      </w:r>
    </w:p>
    <w:p w14:paraId="14811F41" w14:textId="77777777" w:rsidR="00822DAF" w:rsidRDefault="00000000">
      <w:pPr>
        <w:spacing w:before="160" w:after="40"/>
      </w:pPr>
      <w:r>
        <w:rPr>
          <w:b/>
          <w:color w:val="966A00"/>
          <w:sz w:val="17"/>
        </w:rPr>
        <w:t>DIFFERENTIAL — FRAMED FOR THE WORKUP</w:t>
      </w:r>
    </w:p>
    <w:p w14:paraId="3898C83F" w14:textId="77777777" w:rsidR="00822DAF" w:rsidRDefault="00000000">
      <w:pPr>
        <w:spacing w:after="60"/>
      </w:pPr>
      <w:r>
        <w:rPr>
          <w:b/>
        </w:rPr>
        <w:t>Working diagnosis: Acute calculous cholecystitis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37FFFE98" w14:textId="77777777">
        <w:tc>
          <w:tcPr>
            <w:tcW w:w="2500" w:type="dxa"/>
          </w:tcPr>
          <w:p w14:paraId="5846E53D" w14:textId="77777777" w:rsidR="00822DAF" w:rsidRDefault="00000000">
            <w:pPr>
              <w:spacing w:after="40"/>
            </w:pPr>
            <w:r>
              <w:rPr>
                <w:b/>
                <w:color w:val="966A00"/>
                <w:sz w:val="19"/>
              </w:rPr>
              <w:lastRenderedPageBreak/>
              <w:t>Biliary</w:t>
            </w:r>
          </w:p>
        </w:tc>
        <w:tc>
          <w:tcPr>
            <w:tcW w:w="6860" w:type="dxa"/>
          </w:tcPr>
          <w:p w14:paraId="32D53286" w14:textId="77777777" w:rsidR="00822DAF" w:rsidRDefault="00000000">
            <w:pPr>
              <w:spacing w:after="40"/>
            </w:pPr>
            <w:r>
              <w:rPr>
                <w:sz w:val="19"/>
              </w:rPr>
              <w:t>Cholecystitis (leading); biliary colic; progression to cholangitis</w:t>
            </w:r>
          </w:p>
        </w:tc>
      </w:tr>
      <w:tr w:rsidR="00822DAF" w14:paraId="7DD0381D" w14:textId="77777777">
        <w:tc>
          <w:tcPr>
            <w:tcW w:w="2500" w:type="dxa"/>
          </w:tcPr>
          <w:p w14:paraId="72D6E4BB" w14:textId="77777777" w:rsidR="00822DAF" w:rsidRDefault="00000000">
            <w:pPr>
              <w:spacing w:after="40"/>
            </w:pPr>
            <w:r>
              <w:rPr>
                <w:b/>
                <w:color w:val="966A00"/>
                <w:sz w:val="19"/>
              </w:rPr>
              <w:t>Pancreatic</w:t>
            </w:r>
          </w:p>
        </w:tc>
        <w:tc>
          <w:tcPr>
            <w:tcW w:w="6860" w:type="dxa"/>
          </w:tcPr>
          <w:p w14:paraId="3911E022" w14:textId="77777777" w:rsidR="00822DAF" w:rsidRDefault="00000000">
            <w:pPr>
              <w:spacing w:after="40"/>
            </w:pPr>
            <w:r>
              <w:rPr>
                <w:sz w:val="19"/>
              </w:rPr>
              <w:t>Gallstone pancreatitis — check lipase</w:t>
            </w:r>
          </w:p>
        </w:tc>
      </w:tr>
      <w:tr w:rsidR="00822DAF" w14:paraId="1A1B17FF" w14:textId="77777777">
        <w:tc>
          <w:tcPr>
            <w:tcW w:w="2500" w:type="dxa"/>
          </w:tcPr>
          <w:p w14:paraId="3805A07B" w14:textId="77777777" w:rsidR="00822DAF" w:rsidRDefault="00000000">
            <w:pPr>
              <w:spacing w:after="40"/>
            </w:pPr>
            <w:r>
              <w:rPr>
                <w:b/>
                <w:color w:val="966A00"/>
                <w:sz w:val="19"/>
              </w:rPr>
              <w:t>GI / hepatic</w:t>
            </w:r>
          </w:p>
        </w:tc>
        <w:tc>
          <w:tcPr>
            <w:tcW w:w="6860" w:type="dxa"/>
          </w:tcPr>
          <w:p w14:paraId="4AEA5065" w14:textId="77777777" w:rsidR="00822DAF" w:rsidRDefault="00000000">
            <w:pPr>
              <w:spacing w:after="40"/>
            </w:pPr>
            <w:r>
              <w:rPr>
                <w:sz w:val="19"/>
              </w:rPr>
              <w:t>Peptic ulcer disease, hepatitis</w:t>
            </w:r>
          </w:p>
        </w:tc>
      </w:tr>
      <w:tr w:rsidR="00822DAF" w14:paraId="2732A948" w14:textId="77777777">
        <w:tc>
          <w:tcPr>
            <w:tcW w:w="2500" w:type="dxa"/>
          </w:tcPr>
          <w:p w14:paraId="1C745B4B" w14:textId="77777777" w:rsidR="00822DAF" w:rsidRDefault="00000000">
            <w:pPr>
              <w:spacing w:after="40"/>
            </w:pPr>
            <w:r>
              <w:rPr>
                <w:b/>
                <w:color w:val="966A00"/>
                <w:sz w:val="19"/>
              </w:rPr>
              <w:t>Mimic</w:t>
            </w:r>
          </w:p>
        </w:tc>
        <w:tc>
          <w:tcPr>
            <w:tcW w:w="6860" w:type="dxa"/>
          </w:tcPr>
          <w:p w14:paraId="36DF14ED" w14:textId="77777777" w:rsidR="00822DAF" w:rsidRDefault="00000000">
            <w:pPr>
              <w:spacing w:after="40"/>
            </w:pPr>
            <w:r>
              <w:rPr>
                <w:sz w:val="19"/>
              </w:rPr>
              <w:t>Inferior MI, right lower-lobe pneumonia</w:t>
            </w:r>
          </w:p>
        </w:tc>
      </w:tr>
    </w:tbl>
    <w:p w14:paraId="5D94F92F" w14:textId="77777777" w:rsidR="00822DAF" w:rsidRDefault="00822DAF">
      <w:pPr>
        <w:spacing w:after="40"/>
      </w:pPr>
    </w:p>
    <w:p w14:paraId="37286B99"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0E6DBD07" w14:textId="77777777">
        <w:tc>
          <w:tcPr>
            <w:tcW w:w="2500" w:type="dxa"/>
          </w:tcPr>
          <w:p w14:paraId="24B49929" w14:textId="77777777" w:rsidR="00822DAF" w:rsidRDefault="00000000">
            <w:pPr>
              <w:spacing w:after="40"/>
            </w:pPr>
            <w:r>
              <w:rPr>
                <w:b/>
                <w:color w:val="A82A3A"/>
                <w:sz w:val="19"/>
              </w:rPr>
              <w:t>Escalation</w:t>
            </w:r>
          </w:p>
        </w:tc>
        <w:tc>
          <w:tcPr>
            <w:tcW w:w="6860" w:type="dxa"/>
          </w:tcPr>
          <w:p w14:paraId="3F6485CC" w14:textId="77777777" w:rsidR="00822DAF" w:rsidRDefault="00000000">
            <w:pPr>
              <w:spacing w:after="40"/>
            </w:pPr>
            <w:r>
              <w:rPr>
                <w:sz w:val="19"/>
              </w:rPr>
              <w:t>Fever + jaundice + rising bili (Charcot) = cholangitis needing ERCP, not just surgery</w:t>
            </w:r>
          </w:p>
        </w:tc>
      </w:tr>
      <w:tr w:rsidR="00822DAF" w14:paraId="7D85148C" w14:textId="77777777">
        <w:tc>
          <w:tcPr>
            <w:tcW w:w="2500" w:type="dxa"/>
          </w:tcPr>
          <w:p w14:paraId="22F967D2" w14:textId="77777777" w:rsidR="00822DAF" w:rsidRDefault="00000000">
            <w:pPr>
              <w:spacing w:after="40"/>
            </w:pPr>
            <w:r>
              <w:rPr>
                <w:b/>
                <w:color w:val="A82A3A"/>
                <w:sz w:val="19"/>
              </w:rPr>
              <w:t>Can't-miss mimic</w:t>
            </w:r>
          </w:p>
        </w:tc>
        <w:tc>
          <w:tcPr>
            <w:tcW w:w="6860" w:type="dxa"/>
          </w:tcPr>
          <w:p w14:paraId="5510B88E" w14:textId="77777777" w:rsidR="00822DAF" w:rsidRDefault="00000000">
            <w:pPr>
              <w:spacing w:after="40"/>
            </w:pPr>
            <w:r>
              <w:rPr>
                <w:sz w:val="19"/>
              </w:rPr>
              <w:t>Inferior MI and RLL pneumonia present as RUQ/epigastric pain — get an ECG + lung exam</w:t>
            </w:r>
          </w:p>
        </w:tc>
      </w:tr>
      <w:tr w:rsidR="00822DAF" w14:paraId="0763AC36" w14:textId="77777777">
        <w:tc>
          <w:tcPr>
            <w:tcW w:w="2500" w:type="dxa"/>
          </w:tcPr>
          <w:p w14:paraId="75722D73" w14:textId="77777777" w:rsidR="00822DAF" w:rsidRDefault="00000000">
            <w:pPr>
              <w:spacing w:after="40"/>
            </w:pPr>
            <w:r>
              <w:rPr>
                <w:b/>
                <w:color w:val="A82A3A"/>
                <w:sz w:val="19"/>
              </w:rPr>
              <w:t>Special host</w:t>
            </w:r>
          </w:p>
        </w:tc>
        <w:tc>
          <w:tcPr>
            <w:tcW w:w="6860" w:type="dxa"/>
          </w:tcPr>
          <w:p w14:paraId="384698E0" w14:textId="77777777" w:rsidR="00822DAF" w:rsidRDefault="00000000">
            <w:pPr>
              <w:spacing w:after="40"/>
            </w:pPr>
            <w:r>
              <w:rPr>
                <w:sz w:val="19"/>
              </w:rPr>
              <w:t>Acalculous cholecystitis in the diabetic/critically ill — higher morbidity, easily missed</w:t>
            </w:r>
          </w:p>
        </w:tc>
      </w:tr>
    </w:tbl>
    <w:p w14:paraId="15D23723" w14:textId="77777777" w:rsidR="00822DAF" w:rsidRDefault="00822DAF">
      <w:pPr>
        <w:spacing w:after="40"/>
      </w:pPr>
    </w:p>
    <w:p w14:paraId="3C99F0F0"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36C7CFC5" w14:textId="77777777">
        <w:tc>
          <w:tcPr>
            <w:tcW w:w="2500" w:type="dxa"/>
          </w:tcPr>
          <w:p w14:paraId="78BCFC01" w14:textId="77777777" w:rsidR="00822DAF" w:rsidRDefault="00000000">
            <w:pPr>
              <w:spacing w:after="40"/>
            </w:pPr>
            <w:r>
              <w:rPr>
                <w:b/>
                <w:color w:val="0D7488"/>
                <w:sz w:val="19"/>
              </w:rPr>
              <w:t>RUQ ultrasound</w:t>
            </w:r>
          </w:p>
        </w:tc>
        <w:tc>
          <w:tcPr>
            <w:tcW w:w="6860" w:type="dxa"/>
          </w:tcPr>
          <w:p w14:paraId="051CA3E2" w14:textId="77777777" w:rsidR="00822DAF" w:rsidRDefault="00000000">
            <w:pPr>
              <w:spacing w:after="40"/>
            </w:pPr>
            <w:r>
              <w:rPr>
                <w:sz w:val="19"/>
              </w:rPr>
              <w:t>First-line — wall thickening, pericholecystic fluid, stones, sonographic Murphy's</w:t>
            </w:r>
          </w:p>
        </w:tc>
      </w:tr>
      <w:tr w:rsidR="00822DAF" w14:paraId="7B61D9F4" w14:textId="77777777">
        <w:tc>
          <w:tcPr>
            <w:tcW w:w="2500" w:type="dxa"/>
          </w:tcPr>
          <w:p w14:paraId="2A7A9B06" w14:textId="77777777" w:rsidR="00822DAF" w:rsidRDefault="00000000">
            <w:pPr>
              <w:spacing w:after="40"/>
            </w:pPr>
            <w:r>
              <w:rPr>
                <w:b/>
                <w:color w:val="0D7488"/>
                <w:sz w:val="19"/>
              </w:rPr>
              <w:t>LFTs + lipase</w:t>
            </w:r>
          </w:p>
        </w:tc>
        <w:tc>
          <w:tcPr>
            <w:tcW w:w="6860" w:type="dxa"/>
          </w:tcPr>
          <w:p w14:paraId="3C9A0295" w14:textId="77777777" w:rsidR="00822DAF" w:rsidRDefault="00000000">
            <w:pPr>
              <w:spacing w:after="40"/>
            </w:pPr>
            <w:r>
              <w:rPr>
                <w:sz w:val="19"/>
              </w:rPr>
              <w:t>Normal bili/CBD argues against obstruction; trend to catch cholangitis/pancreatitis</w:t>
            </w:r>
          </w:p>
        </w:tc>
      </w:tr>
      <w:tr w:rsidR="00822DAF" w14:paraId="24FCCD79" w14:textId="77777777">
        <w:tc>
          <w:tcPr>
            <w:tcW w:w="2500" w:type="dxa"/>
          </w:tcPr>
          <w:p w14:paraId="73F35EF2" w14:textId="77777777" w:rsidR="00822DAF" w:rsidRDefault="00000000">
            <w:pPr>
              <w:spacing w:after="40"/>
            </w:pPr>
            <w:r>
              <w:rPr>
                <w:b/>
                <w:color w:val="0D7488"/>
                <w:sz w:val="19"/>
              </w:rPr>
              <w:t>HIDA scan</w:t>
            </w:r>
          </w:p>
        </w:tc>
        <w:tc>
          <w:tcPr>
            <w:tcW w:w="6860" w:type="dxa"/>
          </w:tcPr>
          <w:p w14:paraId="5A8E6D1D" w14:textId="77777777" w:rsidR="00822DAF" w:rsidRDefault="00000000">
            <w:pPr>
              <w:spacing w:after="40"/>
            </w:pPr>
            <w:r>
              <w:rPr>
                <w:sz w:val="19"/>
              </w:rPr>
              <w:t>If ultrasound equivocal — non-filling gallbladder confirms</w:t>
            </w:r>
          </w:p>
        </w:tc>
      </w:tr>
      <w:tr w:rsidR="00822DAF" w14:paraId="0A78FA28" w14:textId="77777777">
        <w:tc>
          <w:tcPr>
            <w:tcW w:w="2500" w:type="dxa"/>
          </w:tcPr>
          <w:p w14:paraId="11636FEE" w14:textId="77777777" w:rsidR="00822DAF" w:rsidRDefault="00000000">
            <w:pPr>
              <w:spacing w:after="40"/>
            </w:pPr>
            <w:r>
              <w:rPr>
                <w:b/>
                <w:color w:val="0D7488"/>
                <w:sz w:val="19"/>
              </w:rPr>
              <w:t>ECG</w:t>
            </w:r>
          </w:p>
        </w:tc>
        <w:tc>
          <w:tcPr>
            <w:tcW w:w="6860" w:type="dxa"/>
          </w:tcPr>
          <w:p w14:paraId="2EC9B030" w14:textId="77777777" w:rsidR="00822DAF" w:rsidRDefault="00000000">
            <w:pPr>
              <w:spacing w:after="40"/>
            </w:pPr>
            <w:r>
              <w:rPr>
                <w:sz w:val="19"/>
              </w:rPr>
              <w:t>Exclude inferior MI in the right patient</w:t>
            </w:r>
          </w:p>
        </w:tc>
      </w:tr>
      <w:tr w:rsidR="00822DAF" w14:paraId="4CE5E8F2" w14:textId="77777777">
        <w:tc>
          <w:tcPr>
            <w:tcW w:w="2500" w:type="dxa"/>
          </w:tcPr>
          <w:p w14:paraId="5E218667" w14:textId="77777777" w:rsidR="00822DAF" w:rsidRDefault="00000000">
            <w:pPr>
              <w:spacing w:after="40"/>
            </w:pPr>
            <w:r>
              <w:rPr>
                <w:b/>
                <w:color w:val="0D7488"/>
                <w:sz w:val="19"/>
              </w:rPr>
              <w:t>CBC / inflammatory markers</w:t>
            </w:r>
          </w:p>
        </w:tc>
        <w:tc>
          <w:tcPr>
            <w:tcW w:w="6860" w:type="dxa"/>
          </w:tcPr>
          <w:p w14:paraId="472E0E43" w14:textId="77777777" w:rsidR="00822DAF" w:rsidRDefault="00000000">
            <w:pPr>
              <w:spacing w:after="40"/>
            </w:pPr>
            <w:r>
              <w:rPr>
                <w:sz w:val="19"/>
              </w:rPr>
              <w:t>Severity of inflammation</w:t>
            </w:r>
          </w:p>
        </w:tc>
      </w:tr>
    </w:tbl>
    <w:p w14:paraId="2B266621" w14:textId="77777777" w:rsidR="00822DAF" w:rsidRDefault="00822DAF">
      <w:pPr>
        <w:spacing w:after="40"/>
      </w:pPr>
    </w:p>
    <w:p w14:paraId="7B28CE23" w14:textId="77777777" w:rsidR="00822DAF" w:rsidRDefault="00000000">
      <w:pPr>
        <w:spacing w:before="160" w:after="40"/>
      </w:pPr>
      <w:r>
        <w:rPr>
          <w:b/>
          <w:color w:val="1F6E44"/>
          <w:sz w:val="17"/>
        </w:rPr>
        <w:t>INITIAL MANAGEMENT</w:t>
      </w:r>
    </w:p>
    <w:p w14:paraId="6778FFDC" w14:textId="77777777" w:rsidR="00822DAF" w:rsidRDefault="00000000">
      <w:pPr>
        <w:pStyle w:val="ListBullet"/>
        <w:spacing w:after="60"/>
      </w:pPr>
      <w:r>
        <w:t>Analgesia, antiemetics, IV fluids, NPO</w:t>
      </w:r>
    </w:p>
    <w:p w14:paraId="27FC9163" w14:textId="77777777" w:rsidR="00822DAF" w:rsidRDefault="00000000">
      <w:pPr>
        <w:pStyle w:val="ListBullet"/>
        <w:spacing w:after="60"/>
      </w:pPr>
      <w:r>
        <w:t>Antibiotics covering enteric gram-negatives</w:t>
      </w:r>
    </w:p>
    <w:p w14:paraId="1F623D1D" w14:textId="77777777" w:rsidR="00822DAF" w:rsidRDefault="00000000">
      <w:pPr>
        <w:pStyle w:val="ListBullet"/>
        <w:spacing w:after="60"/>
      </w:pPr>
      <w:r>
        <w:t>Early laparoscopic cholecystectomy (surgery consult); percutaneous cholecystostomy if non-operative</w:t>
      </w:r>
    </w:p>
    <w:p w14:paraId="16CF3337" w14:textId="77777777" w:rsidR="00822DAF" w:rsidRDefault="00000000">
      <w:pPr>
        <w:pStyle w:val="ListBullet"/>
        <w:spacing w:after="60"/>
      </w:pPr>
      <w:r>
        <w:t>If LFTs rise / jaundice develops → suspect CBD stone/cholangitis → MRCP/ERCP</w:t>
      </w:r>
    </w:p>
    <w:p w14:paraId="25EC88DE" w14:textId="77777777" w:rsidR="00822DAF" w:rsidRDefault="00000000">
      <w:pPr>
        <w:pStyle w:val="ListBullet"/>
        <w:spacing w:after="60"/>
      </w:pPr>
      <w:r>
        <w:t>Reassess for pancreatitis (lipase) and the cardiac mimic (ECG)</w:t>
      </w:r>
    </w:p>
    <w:p w14:paraId="7E4B75DA" w14:textId="77777777" w:rsidR="00822DAF" w:rsidRDefault="00000000">
      <w:pPr>
        <w:spacing w:before="160" w:after="40"/>
      </w:pPr>
      <w:r>
        <w:rPr>
          <w:b/>
          <w:color w:val="0D7488"/>
          <w:sz w:val="17"/>
        </w:rPr>
        <w:t>PEARL</w:t>
      </w:r>
    </w:p>
    <w:p w14:paraId="2FF517CB" w14:textId="77777777" w:rsidR="00822DAF" w:rsidRDefault="00000000">
      <w:r>
        <w:rPr>
          <w:i/>
        </w:rPr>
        <w:t>Mr. Murphy's sign points at the gallbladder. Calculous cholecystitis with a normal bile duct is analgesia-antibiotics-and-early-cholecystectomy — but trend the LFTs, because the moment jaundice and fever appear you've graduated to cholangitis.</w:t>
      </w:r>
    </w:p>
    <w:p w14:paraId="689E9A4A" w14:textId="77777777" w:rsidR="00822DAF" w:rsidRDefault="00822DAF">
      <w:pPr>
        <w:pageBreakBefore/>
      </w:pPr>
    </w:p>
    <w:p w14:paraId="2791F707" w14:textId="77777777" w:rsidR="00822DAF" w:rsidRDefault="00000000">
      <w:pPr>
        <w:spacing w:before="160" w:after="40"/>
      </w:pPr>
      <w:r>
        <w:rPr>
          <w:b/>
          <w:color w:val="6B4FA8"/>
          <w:sz w:val="17"/>
        </w:rPr>
        <w:t>VASCULAR / HEME   ·   ACUITY: WATCHER</w:t>
      </w:r>
    </w:p>
    <w:p w14:paraId="25BEA1D5" w14:textId="77777777" w:rsidR="00822DAF" w:rsidRDefault="00000000">
      <w:pPr>
        <w:pStyle w:val="Heading2"/>
      </w:pPr>
      <w:r>
        <w:t>Mr. Virchow · DVT / VTE</w:t>
      </w:r>
    </w:p>
    <w:p w14:paraId="1D533D80" w14:textId="77777777" w:rsidR="00822DAF" w:rsidRDefault="00000000">
      <w:r>
        <w:rPr>
          <w:i/>
          <w:color w:val="556070"/>
        </w:rPr>
        <w:t>66M, three weeks after a long-haul flight and with a recent cancer diagnosis, develops unilateral painful left-calf swelling. Work up the swollen leg.</w:t>
      </w:r>
    </w:p>
    <w:p w14:paraId="1D6B182A" w14:textId="77777777" w:rsidR="00822DAF" w:rsidRDefault="00000000">
      <w:pPr>
        <w:spacing w:before="160" w:after="40"/>
      </w:pPr>
      <w:r>
        <w:rPr>
          <w:b/>
          <w:color w:val="6B4FA8"/>
          <w:sz w:val="17"/>
        </w:rPr>
        <w:t>MEMORY HOOK — THE NAME IS THE CLUE</w:t>
      </w:r>
    </w:p>
    <w:p w14:paraId="308AD3BB" w14:textId="77777777" w:rsidR="00822DAF" w:rsidRDefault="00000000">
      <w:pPr>
        <w:spacing w:after="160"/>
        <w:ind w:left="200"/>
      </w:pPr>
      <w:r>
        <w:rPr>
          <w:b/>
        </w:rPr>
        <w:t>Virchow → Virchow's triad</w:t>
      </w:r>
      <w:r>
        <w:t xml:space="preserve"> (venous stasis, endothelial injury, hypercoagulability) — the three drivers of clot.</w:t>
      </w:r>
    </w:p>
    <w:p w14:paraId="58E989EB"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6BBEB5FB" w14:textId="77777777">
        <w:tc>
          <w:tcPr>
            <w:tcW w:w="2200" w:type="dxa"/>
          </w:tcPr>
          <w:p w14:paraId="125CE62C" w14:textId="77777777" w:rsidR="00822DAF" w:rsidRDefault="00000000">
            <w:pPr>
              <w:spacing w:after="40"/>
            </w:pPr>
            <w:r>
              <w:rPr>
                <w:b/>
                <w:color w:val="0D7488"/>
                <w:sz w:val="19"/>
              </w:rPr>
              <w:t>Vitals (now)</w:t>
            </w:r>
          </w:p>
        </w:tc>
        <w:tc>
          <w:tcPr>
            <w:tcW w:w="7160" w:type="dxa"/>
          </w:tcPr>
          <w:p w14:paraId="10F6EBBF" w14:textId="77777777" w:rsidR="00822DAF" w:rsidRDefault="00000000">
            <w:pPr>
              <w:spacing w:after="40"/>
            </w:pPr>
            <w:r>
              <w:rPr>
                <w:sz w:val="19"/>
              </w:rPr>
              <w:t xml:space="preserve">HR 88. BP 130/78. Afebrile. SpO₂ 97%. Left calf </w:t>
            </w:r>
            <w:r>
              <w:rPr>
                <w:b/>
                <w:sz w:val="19"/>
              </w:rPr>
              <w:t>4 cm larger</w:t>
            </w:r>
            <w:r>
              <w:rPr>
                <w:sz w:val="19"/>
              </w:rPr>
              <w:t xml:space="preserve"> than right, warm, tender, mild erythema.</w:t>
            </w:r>
          </w:p>
        </w:tc>
      </w:tr>
      <w:tr w:rsidR="00822DAF" w14:paraId="166A77F1" w14:textId="77777777">
        <w:tc>
          <w:tcPr>
            <w:tcW w:w="2200" w:type="dxa"/>
          </w:tcPr>
          <w:p w14:paraId="0E5855D9" w14:textId="77777777" w:rsidR="00822DAF" w:rsidRDefault="00000000">
            <w:pPr>
              <w:spacing w:after="40"/>
            </w:pPr>
            <w:r>
              <w:rPr>
                <w:b/>
                <w:color w:val="0D7488"/>
                <w:sz w:val="19"/>
              </w:rPr>
              <w:t>I/O · weight</w:t>
            </w:r>
          </w:p>
        </w:tc>
        <w:tc>
          <w:tcPr>
            <w:tcW w:w="7160" w:type="dxa"/>
          </w:tcPr>
          <w:p w14:paraId="6DE21C74" w14:textId="77777777" w:rsidR="00822DAF" w:rsidRDefault="00000000">
            <w:pPr>
              <w:spacing w:after="40"/>
            </w:pPr>
            <w:r>
              <w:rPr>
                <w:sz w:val="19"/>
              </w:rPr>
              <w:t>Even.</w:t>
            </w:r>
          </w:p>
        </w:tc>
      </w:tr>
      <w:tr w:rsidR="00822DAF" w14:paraId="1DDD16B2" w14:textId="77777777">
        <w:tc>
          <w:tcPr>
            <w:tcW w:w="2200" w:type="dxa"/>
          </w:tcPr>
          <w:p w14:paraId="0D881E50" w14:textId="77777777" w:rsidR="00822DAF" w:rsidRDefault="00000000">
            <w:pPr>
              <w:spacing w:after="40"/>
            </w:pPr>
            <w:r>
              <w:rPr>
                <w:b/>
                <w:color w:val="0D7488"/>
                <w:sz w:val="19"/>
              </w:rPr>
              <w:t>Overnight</w:t>
            </w:r>
          </w:p>
        </w:tc>
        <w:tc>
          <w:tcPr>
            <w:tcW w:w="7160" w:type="dxa"/>
          </w:tcPr>
          <w:p w14:paraId="39FF9AA9" w14:textId="77777777" w:rsidR="00822DAF" w:rsidRDefault="00000000">
            <w:pPr>
              <w:spacing w:after="40"/>
            </w:pPr>
            <w:r>
              <w:rPr>
                <w:sz w:val="19"/>
              </w:rPr>
              <w:t xml:space="preserve">Progressive left-leg swelling/pain over 2 days. </w:t>
            </w:r>
            <w:r>
              <w:rPr>
                <w:b/>
                <w:sz w:val="19"/>
              </w:rPr>
              <w:t>No chest pain or dyspnea.</w:t>
            </w:r>
            <w:r>
              <w:rPr>
                <w:sz w:val="19"/>
              </w:rPr>
              <w:t xml:space="preserve"> No trauma.</w:t>
            </w:r>
          </w:p>
        </w:tc>
      </w:tr>
      <w:tr w:rsidR="00822DAF" w14:paraId="425E00A8" w14:textId="77777777">
        <w:tc>
          <w:tcPr>
            <w:tcW w:w="2200" w:type="dxa"/>
          </w:tcPr>
          <w:p w14:paraId="45BC6136" w14:textId="77777777" w:rsidR="00822DAF" w:rsidRDefault="00000000">
            <w:pPr>
              <w:spacing w:after="40"/>
            </w:pPr>
            <w:r>
              <w:rPr>
                <w:b/>
                <w:color w:val="0D7488"/>
                <w:sz w:val="19"/>
              </w:rPr>
              <w:t>MAR</w:t>
            </w:r>
          </w:p>
        </w:tc>
        <w:tc>
          <w:tcPr>
            <w:tcW w:w="7160" w:type="dxa"/>
          </w:tcPr>
          <w:p w14:paraId="66EA3772" w14:textId="77777777" w:rsidR="00822DAF" w:rsidRDefault="00000000">
            <w:pPr>
              <w:spacing w:after="40"/>
            </w:pPr>
            <w:r>
              <w:rPr>
                <w:b/>
                <w:color w:val="A82A3A"/>
                <w:sz w:val="19"/>
              </w:rPr>
              <w:t>No anticoagulation/prophylaxis.</w:t>
            </w:r>
            <w:r>
              <w:rPr>
                <w:sz w:val="19"/>
              </w:rPr>
              <w:t xml:space="preserve"> Recent chemotherapy.</w:t>
            </w:r>
          </w:p>
        </w:tc>
      </w:tr>
      <w:tr w:rsidR="00822DAF" w14:paraId="7ABA437E" w14:textId="77777777">
        <w:tc>
          <w:tcPr>
            <w:tcW w:w="2200" w:type="dxa"/>
          </w:tcPr>
          <w:p w14:paraId="2B4C0A9E" w14:textId="77777777" w:rsidR="00822DAF" w:rsidRDefault="00000000">
            <w:pPr>
              <w:spacing w:after="40"/>
            </w:pPr>
            <w:r>
              <w:rPr>
                <w:b/>
                <w:color w:val="0D7488"/>
                <w:sz w:val="19"/>
              </w:rPr>
              <w:t>Labs</w:t>
            </w:r>
          </w:p>
        </w:tc>
        <w:tc>
          <w:tcPr>
            <w:tcW w:w="7160" w:type="dxa"/>
          </w:tcPr>
          <w:p w14:paraId="1F402438" w14:textId="77777777" w:rsidR="00822DAF" w:rsidRDefault="00000000">
            <w:pPr>
              <w:spacing w:after="40"/>
            </w:pPr>
            <w:r>
              <w:rPr>
                <w:sz w:val="19"/>
              </w:rPr>
              <w:t>D-dimer elevated. Cr 1.0. CBC normal. Plt 240.</w:t>
            </w:r>
          </w:p>
        </w:tc>
      </w:tr>
      <w:tr w:rsidR="00822DAF" w14:paraId="365526C7" w14:textId="77777777">
        <w:tc>
          <w:tcPr>
            <w:tcW w:w="2200" w:type="dxa"/>
          </w:tcPr>
          <w:p w14:paraId="56BC4018" w14:textId="77777777" w:rsidR="00822DAF" w:rsidRDefault="00000000">
            <w:pPr>
              <w:spacing w:after="40"/>
            </w:pPr>
            <w:r>
              <w:rPr>
                <w:b/>
                <w:color w:val="0D7488"/>
                <w:sz w:val="19"/>
              </w:rPr>
              <w:t>Imaging</w:t>
            </w:r>
          </w:p>
        </w:tc>
        <w:tc>
          <w:tcPr>
            <w:tcW w:w="7160" w:type="dxa"/>
          </w:tcPr>
          <w:p w14:paraId="0EF3B436" w14:textId="77777777" w:rsidR="00822DAF" w:rsidRDefault="00000000">
            <w:pPr>
              <w:spacing w:after="40"/>
            </w:pPr>
            <w:r>
              <w:rPr>
                <w:sz w:val="19"/>
              </w:rPr>
              <w:t>None yet — compression ultrasound pending.</w:t>
            </w:r>
          </w:p>
        </w:tc>
      </w:tr>
      <w:tr w:rsidR="00822DAF" w14:paraId="7553208F" w14:textId="77777777">
        <w:tc>
          <w:tcPr>
            <w:tcW w:w="2200" w:type="dxa"/>
          </w:tcPr>
          <w:p w14:paraId="7BBD6BBE" w14:textId="77777777" w:rsidR="00822DAF" w:rsidRDefault="00000000">
            <w:pPr>
              <w:spacing w:after="40"/>
            </w:pPr>
            <w:r>
              <w:rPr>
                <w:b/>
                <w:color w:val="0D7488"/>
                <w:sz w:val="19"/>
              </w:rPr>
              <w:t>Plan check</w:t>
            </w:r>
          </w:p>
        </w:tc>
        <w:tc>
          <w:tcPr>
            <w:tcW w:w="7160" w:type="dxa"/>
          </w:tcPr>
          <w:p w14:paraId="2CDB54DB" w14:textId="77777777" w:rsidR="00822DAF" w:rsidRDefault="00000000">
            <w:pPr>
              <w:spacing w:after="40"/>
            </w:pPr>
            <w:r>
              <w:rPr>
                <w:sz w:val="19"/>
              </w:rPr>
              <w:t>Wells score not calculated; no Dopplers ordered; PE not assessed.</w:t>
            </w:r>
          </w:p>
        </w:tc>
      </w:tr>
    </w:tbl>
    <w:p w14:paraId="11150756" w14:textId="77777777" w:rsidR="00822DAF" w:rsidRDefault="00822DAF">
      <w:pPr>
        <w:spacing w:after="40"/>
      </w:pPr>
    </w:p>
    <w:p w14:paraId="6EC72B9B" w14:textId="77777777" w:rsidR="00822DAF" w:rsidRDefault="00000000">
      <w:pPr>
        <w:spacing w:before="160" w:after="40"/>
      </w:pPr>
      <w:r>
        <w:rPr>
          <w:b/>
          <w:color w:val="6B4FA8"/>
          <w:sz w:val="17"/>
        </w:rPr>
        <w:t>YOUR MOVE</w:t>
      </w:r>
    </w:p>
    <w:p w14:paraId="69E0D071" w14:textId="77777777" w:rsidR="00822DAF" w:rsidRDefault="00000000">
      <w:pPr>
        <w:spacing w:after="160"/>
      </w:pPr>
      <w:r>
        <w:t>Unilateral painful warm calf swelling with cancer and recent immobility. One-liner, then work it up — how do you confirm it, and what must you not miss alongside it?</w:t>
      </w:r>
    </w:p>
    <w:p w14:paraId="70A977E8" w14:textId="77777777" w:rsidR="00822DAF" w:rsidRDefault="00000000">
      <w:pPr>
        <w:spacing w:before="160" w:after="40"/>
      </w:pPr>
      <w:r>
        <w:rPr>
          <w:b/>
          <w:color w:val="1F6E44"/>
          <w:sz w:val="17"/>
        </w:rPr>
        <w:t>MODEL ONE-LINER</w:t>
      </w:r>
    </w:p>
    <w:p w14:paraId="3069FEF6" w14:textId="77777777" w:rsidR="00822DAF" w:rsidRDefault="00000000">
      <w:pPr>
        <w:ind w:left="200"/>
      </w:pPr>
      <w:r>
        <w:rPr>
          <w:i/>
          <w:color w:val="202835"/>
        </w:rPr>
        <w:t>66M with active malignancy and recent prolonged immobility (multiple Virchow's-triad risk factors) presenting with unilateral, painful, warm calf swelling — a high clinical pretest probability for acute lower-extremity deep vein thrombosis.</w:t>
      </w:r>
    </w:p>
    <w:p w14:paraId="6D66EA9F" w14:textId="3CAD2B9D" w:rsidR="00822DAF" w:rsidRDefault="00000000">
      <w:r>
        <w:t xml:space="preserve">Use a structured pathway: a </w:t>
      </w:r>
      <w:r>
        <w:rPr>
          <w:b/>
        </w:rPr>
        <w:t>Wells score</w:t>
      </w:r>
      <w:r>
        <w:t xml:space="preserve"> stratifies pretest probability. With his risk factors and exam this is </w:t>
      </w:r>
      <w:r>
        <w:rPr>
          <w:b/>
        </w:rPr>
        <w:t>high probability</w:t>
      </w:r>
      <w:r>
        <w:t xml:space="preserve">, where a D-dimer adds little and you go straight to the confirmatory test — </w:t>
      </w:r>
      <w:r>
        <w:rPr>
          <w:b/>
        </w:rPr>
        <w:t>compression ultrasonography</w:t>
      </w:r>
      <w:r>
        <w:t xml:space="preserve"> (loss of vein compressibility = DVT). In </w:t>
      </w:r>
      <w:r>
        <w:rPr>
          <w:b/>
        </w:rPr>
        <w:t>low</w:t>
      </w:r>
      <w:r>
        <w:t>-probability patients, a normal high-sensitivity D-dimer can safely exclude it.</w:t>
      </w:r>
    </w:p>
    <w:p w14:paraId="2043CC00" w14:textId="5AE71DFE" w:rsidR="00822DAF" w:rsidRDefault="00000000">
      <w:r>
        <w:t xml:space="preserve">The thing you must not miss alongside the leg is </w:t>
      </w:r>
      <w:r>
        <w:rPr>
          <w:b/>
        </w:rPr>
        <w:t>pulmonary embolism</w:t>
      </w:r>
      <w:r>
        <w:t xml:space="preserve"> — DVT and PE are one disease. Screen for dyspnea, pleuritic pain, tachycardia, and hypoxia; he's asymptomatic now, but counsel return precautions and keep a low threshold for CTPA. Once confirmed, start </w:t>
      </w:r>
      <w:r>
        <w:rPr>
          <w:b/>
        </w:rPr>
        <w:t>anticoagulation</w:t>
      </w:r>
      <w:r>
        <w:t xml:space="preserve"> (in active cancer, a DOAC or LMWH per current guidance), and weigh provoked vs unprovoked to set duration.</w:t>
      </w:r>
      <w:r w:rsidR="00CE5059">
        <w:t xml:space="preserve"> The PE guidelines have just been updated to reflect the new A-E scoring system, use this to stratify.</w:t>
      </w:r>
    </w:p>
    <w:p w14:paraId="63F5E79A" w14:textId="77777777" w:rsidR="00822DAF" w:rsidRDefault="00000000">
      <w:r>
        <w:t xml:space="preserve">Don't anchor on clot before excluding the mimics of a swollen leg: </w:t>
      </w:r>
      <w:r>
        <w:rPr>
          <w:b/>
        </w:rPr>
        <w:t>cellulitis</w:t>
      </w:r>
      <w:r>
        <w:t xml:space="preserve"> (fever, spreading erythema, a portal of entry), a </w:t>
      </w:r>
      <w:r>
        <w:rPr>
          <w:b/>
        </w:rPr>
        <w:t>ruptured Baker's cyst</w:t>
      </w:r>
      <w:r>
        <w:t xml:space="preserve"> (sudden calf pain, sometimes a crescent bruise), </w:t>
      </w:r>
      <w:r>
        <w:rPr>
          <w:b/>
        </w:rPr>
        <w:t>post-thrombotic syndrome</w:t>
      </w:r>
      <w:r>
        <w:t xml:space="preserve"> or chronic venous insufficiency, </w:t>
      </w:r>
      <w:r>
        <w:rPr>
          <w:b/>
        </w:rPr>
        <w:t>lymphedema</w:t>
      </w:r>
      <w:r>
        <w:t xml:space="preserve">, and a </w:t>
      </w:r>
      <w:r>
        <w:rPr>
          <w:b/>
        </w:rPr>
        <w:t>calf hematoma</w:t>
      </w:r>
      <w:r>
        <w:t>. Bilateral symmetric edema instead points to a systemic cause (heart/kidney/liver).</w:t>
      </w:r>
    </w:p>
    <w:p w14:paraId="6BC2E359" w14:textId="77777777" w:rsidR="00822DAF" w:rsidRDefault="00000000">
      <w:pPr>
        <w:spacing w:before="160" w:after="40"/>
      </w:pPr>
      <w:r>
        <w:rPr>
          <w:b/>
          <w:color w:val="966A00"/>
          <w:sz w:val="17"/>
        </w:rPr>
        <w:t>DIFFERENTIAL — FRAMED FOR THE WORKUP</w:t>
      </w:r>
    </w:p>
    <w:p w14:paraId="2E98B675" w14:textId="77777777" w:rsidR="00822DAF" w:rsidRDefault="00000000">
      <w:pPr>
        <w:spacing w:after="60"/>
      </w:pPr>
      <w:r>
        <w:rPr>
          <w:b/>
        </w:rPr>
        <w:lastRenderedPageBreak/>
        <w:t>Working diagnosis: Acute lower-extremity DVT (high pretest probability, cancer-provoked)</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6A1D32B6" w14:textId="77777777">
        <w:tc>
          <w:tcPr>
            <w:tcW w:w="2500" w:type="dxa"/>
          </w:tcPr>
          <w:p w14:paraId="339C7A5A" w14:textId="77777777" w:rsidR="00822DAF" w:rsidRDefault="00000000">
            <w:pPr>
              <w:spacing w:after="40"/>
            </w:pPr>
            <w:r>
              <w:rPr>
                <w:b/>
                <w:color w:val="966A00"/>
                <w:sz w:val="19"/>
              </w:rPr>
              <w:t>Venous</w:t>
            </w:r>
          </w:p>
        </w:tc>
        <w:tc>
          <w:tcPr>
            <w:tcW w:w="6860" w:type="dxa"/>
          </w:tcPr>
          <w:p w14:paraId="150E8BFD" w14:textId="77777777" w:rsidR="00822DAF" w:rsidRDefault="00000000">
            <w:pPr>
              <w:spacing w:after="40"/>
            </w:pPr>
            <w:r>
              <w:rPr>
                <w:sz w:val="19"/>
              </w:rPr>
              <w:t>DVT (leading) — confirm with compression US</w:t>
            </w:r>
          </w:p>
        </w:tc>
      </w:tr>
      <w:tr w:rsidR="00822DAF" w14:paraId="075A7E09" w14:textId="77777777">
        <w:tc>
          <w:tcPr>
            <w:tcW w:w="2500" w:type="dxa"/>
          </w:tcPr>
          <w:p w14:paraId="7D2F6D18" w14:textId="77777777" w:rsidR="00822DAF" w:rsidRDefault="00000000">
            <w:pPr>
              <w:spacing w:after="40"/>
            </w:pPr>
            <w:r>
              <w:rPr>
                <w:b/>
                <w:color w:val="966A00"/>
                <w:sz w:val="19"/>
              </w:rPr>
              <w:t>Infective</w:t>
            </w:r>
          </w:p>
        </w:tc>
        <w:tc>
          <w:tcPr>
            <w:tcW w:w="6860" w:type="dxa"/>
          </w:tcPr>
          <w:p w14:paraId="1F793106" w14:textId="77777777" w:rsidR="00822DAF" w:rsidRDefault="00000000">
            <w:pPr>
              <w:spacing w:after="40"/>
            </w:pPr>
            <w:r>
              <w:rPr>
                <w:sz w:val="19"/>
              </w:rPr>
              <w:t>Cellulitis — fever, spreading erythema, portal of entry</w:t>
            </w:r>
          </w:p>
        </w:tc>
      </w:tr>
      <w:tr w:rsidR="00822DAF" w14:paraId="1C9E3C26" w14:textId="77777777">
        <w:tc>
          <w:tcPr>
            <w:tcW w:w="2500" w:type="dxa"/>
          </w:tcPr>
          <w:p w14:paraId="35A1E45B" w14:textId="77777777" w:rsidR="00822DAF" w:rsidRDefault="00000000">
            <w:pPr>
              <w:spacing w:after="40"/>
            </w:pPr>
            <w:r>
              <w:rPr>
                <w:b/>
                <w:color w:val="966A00"/>
                <w:sz w:val="19"/>
              </w:rPr>
              <w:t>Musculoskeletal</w:t>
            </w:r>
          </w:p>
        </w:tc>
        <w:tc>
          <w:tcPr>
            <w:tcW w:w="6860" w:type="dxa"/>
          </w:tcPr>
          <w:p w14:paraId="1EC23CAB" w14:textId="77777777" w:rsidR="00822DAF" w:rsidRDefault="00000000">
            <w:pPr>
              <w:spacing w:after="40"/>
            </w:pPr>
            <w:r>
              <w:rPr>
                <w:sz w:val="19"/>
              </w:rPr>
              <w:t>Ruptured Baker's cyst, calf strain/hematoma</w:t>
            </w:r>
          </w:p>
        </w:tc>
      </w:tr>
      <w:tr w:rsidR="00822DAF" w14:paraId="0DA1BED9" w14:textId="77777777">
        <w:tc>
          <w:tcPr>
            <w:tcW w:w="2500" w:type="dxa"/>
          </w:tcPr>
          <w:p w14:paraId="7D7630FA" w14:textId="77777777" w:rsidR="00822DAF" w:rsidRDefault="00000000">
            <w:pPr>
              <w:spacing w:after="40"/>
            </w:pPr>
            <w:r>
              <w:rPr>
                <w:b/>
                <w:color w:val="966A00"/>
                <w:sz w:val="19"/>
              </w:rPr>
              <w:t>Chronic</w:t>
            </w:r>
          </w:p>
        </w:tc>
        <w:tc>
          <w:tcPr>
            <w:tcW w:w="6860" w:type="dxa"/>
          </w:tcPr>
          <w:p w14:paraId="3A41E959" w14:textId="77777777" w:rsidR="00822DAF" w:rsidRDefault="00000000">
            <w:pPr>
              <w:spacing w:after="40"/>
            </w:pPr>
            <w:r>
              <w:rPr>
                <w:sz w:val="19"/>
              </w:rPr>
              <w:t>Post-thrombotic syndrome, venous insufficiency, lymphedema</w:t>
            </w:r>
          </w:p>
        </w:tc>
      </w:tr>
    </w:tbl>
    <w:p w14:paraId="11233133" w14:textId="77777777" w:rsidR="00822DAF" w:rsidRDefault="00822DAF">
      <w:pPr>
        <w:spacing w:after="40"/>
      </w:pPr>
    </w:p>
    <w:p w14:paraId="0E232502"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1D98BCB2" w14:textId="77777777">
        <w:tc>
          <w:tcPr>
            <w:tcW w:w="2500" w:type="dxa"/>
          </w:tcPr>
          <w:p w14:paraId="754F6908" w14:textId="77777777" w:rsidR="00822DAF" w:rsidRDefault="00000000">
            <w:pPr>
              <w:spacing w:after="40"/>
            </w:pPr>
            <w:r>
              <w:rPr>
                <w:b/>
                <w:color w:val="A82A3A"/>
                <w:sz w:val="19"/>
              </w:rPr>
              <w:t>Can't-miss</w:t>
            </w:r>
          </w:p>
        </w:tc>
        <w:tc>
          <w:tcPr>
            <w:tcW w:w="6860" w:type="dxa"/>
          </w:tcPr>
          <w:p w14:paraId="027D57AA" w14:textId="77777777" w:rsidR="00822DAF" w:rsidRDefault="00000000">
            <w:pPr>
              <w:spacing w:after="40"/>
            </w:pPr>
            <w:r>
              <w:rPr>
                <w:sz w:val="19"/>
              </w:rPr>
              <w:t>Concurrent pulmonary embolism — DVT and PE are the same disease; screen for it</w:t>
            </w:r>
          </w:p>
        </w:tc>
      </w:tr>
      <w:tr w:rsidR="00822DAF" w14:paraId="27963DD8" w14:textId="77777777">
        <w:tc>
          <w:tcPr>
            <w:tcW w:w="2500" w:type="dxa"/>
          </w:tcPr>
          <w:p w14:paraId="078BCB64" w14:textId="77777777" w:rsidR="00822DAF" w:rsidRDefault="00000000">
            <w:pPr>
              <w:spacing w:after="40"/>
            </w:pPr>
            <w:r>
              <w:rPr>
                <w:b/>
                <w:color w:val="A82A3A"/>
                <w:sz w:val="19"/>
              </w:rPr>
              <w:t>Mimic</w:t>
            </w:r>
          </w:p>
        </w:tc>
        <w:tc>
          <w:tcPr>
            <w:tcW w:w="6860" w:type="dxa"/>
          </w:tcPr>
          <w:p w14:paraId="190673D4" w14:textId="77777777" w:rsidR="00822DAF" w:rsidRDefault="00000000">
            <w:pPr>
              <w:spacing w:after="40"/>
            </w:pPr>
            <w:r>
              <w:rPr>
                <w:sz w:val="19"/>
              </w:rPr>
              <w:t>Cellulitis, ruptured Baker's cyst, lymphedema, calf hematoma all swell a leg</w:t>
            </w:r>
          </w:p>
        </w:tc>
      </w:tr>
      <w:tr w:rsidR="00822DAF" w14:paraId="72020499" w14:textId="77777777">
        <w:tc>
          <w:tcPr>
            <w:tcW w:w="2500" w:type="dxa"/>
          </w:tcPr>
          <w:p w14:paraId="49CF594A" w14:textId="77777777" w:rsidR="00822DAF" w:rsidRDefault="00000000">
            <w:pPr>
              <w:spacing w:after="40"/>
            </w:pPr>
            <w:r>
              <w:rPr>
                <w:b/>
                <w:color w:val="A82A3A"/>
                <w:sz w:val="19"/>
              </w:rPr>
              <w:t>Pattern clue</w:t>
            </w:r>
          </w:p>
        </w:tc>
        <w:tc>
          <w:tcPr>
            <w:tcW w:w="6860" w:type="dxa"/>
          </w:tcPr>
          <w:p w14:paraId="32A15336" w14:textId="77777777" w:rsidR="00822DAF" w:rsidRDefault="00000000">
            <w:pPr>
              <w:spacing w:after="40"/>
            </w:pPr>
            <w:r>
              <w:rPr>
                <w:sz w:val="19"/>
              </w:rPr>
              <w:t>Bilateral symmetric edema → systemic cause (heart/kidney/liver), not DVT</w:t>
            </w:r>
          </w:p>
        </w:tc>
      </w:tr>
    </w:tbl>
    <w:p w14:paraId="52775472" w14:textId="77777777" w:rsidR="00822DAF" w:rsidRDefault="00822DAF">
      <w:pPr>
        <w:spacing w:after="40"/>
      </w:pPr>
    </w:p>
    <w:p w14:paraId="46EF84C9"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59399364" w14:textId="77777777">
        <w:tc>
          <w:tcPr>
            <w:tcW w:w="2500" w:type="dxa"/>
          </w:tcPr>
          <w:p w14:paraId="6DC5F805" w14:textId="77777777" w:rsidR="00822DAF" w:rsidRDefault="00000000">
            <w:pPr>
              <w:spacing w:after="40"/>
            </w:pPr>
            <w:r>
              <w:rPr>
                <w:b/>
                <w:color w:val="0D7488"/>
                <w:sz w:val="19"/>
              </w:rPr>
              <w:t>Wells DVT score</w:t>
            </w:r>
          </w:p>
        </w:tc>
        <w:tc>
          <w:tcPr>
            <w:tcW w:w="6860" w:type="dxa"/>
          </w:tcPr>
          <w:p w14:paraId="5EC8D253" w14:textId="77777777" w:rsidR="00822DAF" w:rsidRDefault="00000000">
            <w:pPr>
              <w:spacing w:after="40"/>
            </w:pPr>
            <w:r>
              <w:rPr>
                <w:sz w:val="19"/>
              </w:rPr>
              <w:t>Stratify pretest probability → test pathway</w:t>
            </w:r>
          </w:p>
        </w:tc>
      </w:tr>
      <w:tr w:rsidR="00822DAF" w14:paraId="57E30DF0" w14:textId="77777777">
        <w:tc>
          <w:tcPr>
            <w:tcW w:w="2500" w:type="dxa"/>
          </w:tcPr>
          <w:p w14:paraId="10D849FC" w14:textId="77777777" w:rsidR="00822DAF" w:rsidRDefault="00000000">
            <w:pPr>
              <w:spacing w:after="40"/>
            </w:pPr>
            <w:r>
              <w:rPr>
                <w:b/>
                <w:color w:val="0D7488"/>
                <w:sz w:val="19"/>
              </w:rPr>
              <w:t>Compression ultrasound</w:t>
            </w:r>
          </w:p>
        </w:tc>
        <w:tc>
          <w:tcPr>
            <w:tcW w:w="6860" w:type="dxa"/>
          </w:tcPr>
          <w:p w14:paraId="549AF62D" w14:textId="77777777" w:rsidR="00822DAF" w:rsidRDefault="00000000">
            <w:pPr>
              <w:spacing w:after="40"/>
            </w:pPr>
            <w:r>
              <w:rPr>
                <w:sz w:val="19"/>
              </w:rPr>
              <w:t>Confirmatory test of choice (non-compressible vein)</w:t>
            </w:r>
          </w:p>
        </w:tc>
      </w:tr>
      <w:tr w:rsidR="00822DAF" w14:paraId="1D00DAD1" w14:textId="77777777">
        <w:tc>
          <w:tcPr>
            <w:tcW w:w="2500" w:type="dxa"/>
          </w:tcPr>
          <w:p w14:paraId="3C9A981D" w14:textId="77777777" w:rsidR="00822DAF" w:rsidRDefault="00000000">
            <w:pPr>
              <w:spacing w:after="40"/>
            </w:pPr>
            <w:r>
              <w:rPr>
                <w:b/>
                <w:color w:val="0D7488"/>
                <w:sz w:val="19"/>
              </w:rPr>
              <w:t>D-dimer</w:t>
            </w:r>
          </w:p>
        </w:tc>
        <w:tc>
          <w:tcPr>
            <w:tcW w:w="6860" w:type="dxa"/>
          </w:tcPr>
          <w:p w14:paraId="11CA67E8" w14:textId="77777777" w:rsidR="00822DAF" w:rsidRDefault="00000000">
            <w:pPr>
              <w:spacing w:after="40"/>
            </w:pPr>
            <w:r>
              <w:rPr>
                <w:sz w:val="19"/>
              </w:rPr>
              <w:t>Useful to exclude only in LOW pretest probability</w:t>
            </w:r>
          </w:p>
        </w:tc>
      </w:tr>
      <w:tr w:rsidR="00822DAF" w14:paraId="38A603E6" w14:textId="77777777">
        <w:tc>
          <w:tcPr>
            <w:tcW w:w="2500" w:type="dxa"/>
          </w:tcPr>
          <w:p w14:paraId="44D74BDB" w14:textId="77777777" w:rsidR="00822DAF" w:rsidRDefault="00000000">
            <w:pPr>
              <w:spacing w:after="40"/>
            </w:pPr>
            <w:r>
              <w:rPr>
                <w:b/>
                <w:color w:val="0D7488"/>
                <w:sz w:val="19"/>
              </w:rPr>
              <w:t>Assess for PE</w:t>
            </w:r>
          </w:p>
        </w:tc>
        <w:tc>
          <w:tcPr>
            <w:tcW w:w="6860" w:type="dxa"/>
          </w:tcPr>
          <w:p w14:paraId="1285F8C9" w14:textId="77777777" w:rsidR="00822DAF" w:rsidRDefault="00000000">
            <w:pPr>
              <w:spacing w:after="40"/>
            </w:pPr>
            <w:r>
              <w:rPr>
                <w:sz w:val="19"/>
              </w:rPr>
              <w:t>Symptoms/vitals → CTPA if any concern</w:t>
            </w:r>
          </w:p>
        </w:tc>
      </w:tr>
      <w:tr w:rsidR="00822DAF" w14:paraId="29593CD2" w14:textId="77777777">
        <w:tc>
          <w:tcPr>
            <w:tcW w:w="2500" w:type="dxa"/>
          </w:tcPr>
          <w:p w14:paraId="53F04FF7" w14:textId="77777777" w:rsidR="00822DAF" w:rsidRDefault="00000000">
            <w:pPr>
              <w:spacing w:after="40"/>
            </w:pPr>
            <w:r>
              <w:rPr>
                <w:b/>
                <w:color w:val="0D7488"/>
                <w:sz w:val="19"/>
              </w:rPr>
              <w:t>Cancer / thrombophilia context</w:t>
            </w:r>
          </w:p>
        </w:tc>
        <w:tc>
          <w:tcPr>
            <w:tcW w:w="6860" w:type="dxa"/>
          </w:tcPr>
          <w:p w14:paraId="4538A686" w14:textId="77777777" w:rsidR="00822DAF" w:rsidRDefault="00000000">
            <w:pPr>
              <w:spacing w:after="40"/>
            </w:pPr>
            <w:r>
              <w:rPr>
                <w:sz w:val="19"/>
              </w:rPr>
              <w:t>Provoked vs unprovoked → anticoagulation duration</w:t>
            </w:r>
          </w:p>
        </w:tc>
      </w:tr>
    </w:tbl>
    <w:p w14:paraId="5F7F0B78" w14:textId="77777777" w:rsidR="00822DAF" w:rsidRDefault="00822DAF">
      <w:pPr>
        <w:spacing w:after="40"/>
      </w:pPr>
    </w:p>
    <w:p w14:paraId="27E7E9DD" w14:textId="77777777" w:rsidR="00822DAF" w:rsidRDefault="00000000">
      <w:pPr>
        <w:spacing w:before="160" w:after="40"/>
      </w:pPr>
      <w:r>
        <w:rPr>
          <w:b/>
          <w:color w:val="1F6E44"/>
          <w:sz w:val="17"/>
        </w:rPr>
        <w:t>INITIAL MANAGEMENT</w:t>
      </w:r>
    </w:p>
    <w:p w14:paraId="07039303" w14:textId="77777777" w:rsidR="00822DAF" w:rsidRDefault="00000000">
      <w:pPr>
        <w:pStyle w:val="ListBullet"/>
        <w:spacing w:after="60"/>
      </w:pPr>
      <w:r>
        <w:t>Anticoagulation once confirmed (DOAC or LMWH; in active cancer per guideline preference)</w:t>
      </w:r>
    </w:p>
    <w:p w14:paraId="2F2B97C2" w14:textId="77777777" w:rsidR="00822DAF" w:rsidRDefault="00000000">
      <w:pPr>
        <w:pStyle w:val="ListBullet"/>
        <w:spacing w:after="60"/>
      </w:pPr>
      <w:r>
        <w:t>If high pretest probability and imaging is delayed, consider empiric anticoagulation while awaiting US</w:t>
      </w:r>
    </w:p>
    <w:p w14:paraId="3669B3C3" w14:textId="77777777" w:rsidR="00822DAF" w:rsidRDefault="00000000">
      <w:pPr>
        <w:pStyle w:val="ListBullet"/>
        <w:spacing w:after="60"/>
      </w:pPr>
      <w:r>
        <w:t>Screen for PE and counsel return precautions; CTPA if symptomatic</w:t>
      </w:r>
    </w:p>
    <w:p w14:paraId="102201DB" w14:textId="77777777" w:rsidR="00822DAF" w:rsidRDefault="00000000">
      <w:pPr>
        <w:pStyle w:val="ListBullet"/>
        <w:spacing w:after="60"/>
      </w:pPr>
      <w:r>
        <w:t>Determine provoked vs unprovoked to set duration; address reversible risks</w:t>
      </w:r>
    </w:p>
    <w:p w14:paraId="03ADE303" w14:textId="201C02CF" w:rsidR="00822DAF" w:rsidRDefault="00000000">
      <w:pPr>
        <w:pStyle w:val="ListBullet"/>
        <w:spacing w:after="60"/>
      </w:pPr>
      <w:r>
        <w:t>Compression/elevation for symptoms; reserve IVC filter for when anticoagulation is contraindicated</w:t>
      </w:r>
      <w:r w:rsidR="00745672">
        <w:t>, always remember that these are a temporary measure</w:t>
      </w:r>
    </w:p>
    <w:p w14:paraId="40EAA343" w14:textId="77777777" w:rsidR="00822DAF" w:rsidRDefault="00000000">
      <w:pPr>
        <w:spacing w:before="160" w:after="40"/>
      </w:pPr>
      <w:r>
        <w:rPr>
          <w:b/>
          <w:color w:val="0D7488"/>
          <w:sz w:val="17"/>
        </w:rPr>
        <w:t>PEARL</w:t>
      </w:r>
    </w:p>
    <w:p w14:paraId="04860B86" w14:textId="77777777" w:rsidR="00822DAF" w:rsidRDefault="00000000">
      <w:r>
        <w:rPr>
          <w:i/>
        </w:rPr>
        <w:t>Mr. Virchow's triad tells you who clots. A swollen leg is a Wells-score-then-ultrasound problem — and the leg is never the whole story, because the embolus that kills is in the lung.</w:t>
      </w:r>
    </w:p>
    <w:p w14:paraId="2574C06A" w14:textId="77777777" w:rsidR="00822DAF" w:rsidRDefault="00822DAF">
      <w:pPr>
        <w:pageBreakBefore/>
      </w:pPr>
    </w:p>
    <w:p w14:paraId="0B0666D9" w14:textId="77777777" w:rsidR="00822DAF" w:rsidRDefault="00000000">
      <w:pPr>
        <w:spacing w:before="160" w:after="40"/>
      </w:pPr>
      <w:r>
        <w:rPr>
          <w:b/>
          <w:color w:val="6B4FA8"/>
          <w:sz w:val="17"/>
        </w:rPr>
        <w:t>ENDOCRINE   ·   ACUITY: WATCHER</w:t>
      </w:r>
    </w:p>
    <w:p w14:paraId="0FA43920" w14:textId="77777777" w:rsidR="00822DAF" w:rsidRDefault="00000000">
      <w:pPr>
        <w:pStyle w:val="Heading2"/>
      </w:pPr>
      <w:r>
        <w:t>Mr. Whipple · Hypoglycemia</w:t>
      </w:r>
    </w:p>
    <w:p w14:paraId="2A302D22" w14:textId="77777777" w:rsidR="00822DAF" w:rsidRDefault="00000000">
      <w:r>
        <w:rPr>
          <w:i/>
          <w:color w:val="556070"/>
        </w:rPr>
        <w:t>77M with diabetic kidney disease, found diaphoretic and confused on the floor with a fingerstick of 38. Work up the low glucose and stop it recurring.</w:t>
      </w:r>
    </w:p>
    <w:p w14:paraId="15404726" w14:textId="77777777" w:rsidR="00822DAF" w:rsidRDefault="00000000">
      <w:pPr>
        <w:spacing w:before="160" w:after="40"/>
      </w:pPr>
      <w:r>
        <w:rPr>
          <w:b/>
          <w:color w:val="6B4FA8"/>
          <w:sz w:val="17"/>
        </w:rPr>
        <w:t>MEMORY HOOK — THE NAME IS THE CLUE</w:t>
      </w:r>
    </w:p>
    <w:p w14:paraId="5DF62F74" w14:textId="77777777" w:rsidR="00822DAF" w:rsidRDefault="00000000">
      <w:pPr>
        <w:spacing w:after="160"/>
        <w:ind w:left="200"/>
      </w:pPr>
      <w:r>
        <w:rPr>
          <w:b/>
        </w:rPr>
        <w:t>Whipple → Whipple's triad</w:t>
      </w:r>
      <w:r>
        <w:t xml:space="preserve"> (low glucose + consistent symptoms + relief on correction) — the rule for calling true hypoglycemia.</w:t>
      </w:r>
    </w:p>
    <w:p w14:paraId="48876D40"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07D5706D" w14:textId="77777777">
        <w:tc>
          <w:tcPr>
            <w:tcW w:w="2200" w:type="dxa"/>
          </w:tcPr>
          <w:p w14:paraId="0E77109C" w14:textId="77777777" w:rsidR="00822DAF" w:rsidRDefault="00000000">
            <w:pPr>
              <w:spacing w:after="40"/>
            </w:pPr>
            <w:r>
              <w:rPr>
                <w:b/>
                <w:color w:val="0D7488"/>
                <w:sz w:val="19"/>
              </w:rPr>
              <w:t>Vitals (now)</w:t>
            </w:r>
          </w:p>
        </w:tc>
        <w:tc>
          <w:tcPr>
            <w:tcW w:w="7160" w:type="dxa"/>
          </w:tcPr>
          <w:p w14:paraId="08C4FAC8" w14:textId="77777777" w:rsidR="00822DAF" w:rsidRDefault="00000000">
            <w:pPr>
              <w:spacing w:after="40"/>
            </w:pPr>
            <w:r>
              <w:rPr>
                <w:sz w:val="19"/>
              </w:rPr>
              <w:t xml:space="preserve">HR 104. BP 138/82. Afebrile. SpO₂ 97%. Diaphoretic, tremulous, confused — </w:t>
            </w:r>
            <w:r>
              <w:rPr>
                <w:b/>
                <w:sz w:val="19"/>
              </w:rPr>
              <w:t>improves after D50</w:t>
            </w:r>
            <w:r>
              <w:rPr>
                <w:sz w:val="19"/>
              </w:rPr>
              <w:t>.</w:t>
            </w:r>
          </w:p>
        </w:tc>
      </w:tr>
      <w:tr w:rsidR="00822DAF" w14:paraId="7A5BED28" w14:textId="77777777">
        <w:tc>
          <w:tcPr>
            <w:tcW w:w="2200" w:type="dxa"/>
          </w:tcPr>
          <w:p w14:paraId="2246A7B1" w14:textId="77777777" w:rsidR="00822DAF" w:rsidRDefault="00000000">
            <w:pPr>
              <w:spacing w:after="40"/>
            </w:pPr>
            <w:r>
              <w:rPr>
                <w:b/>
                <w:color w:val="0D7488"/>
                <w:sz w:val="19"/>
              </w:rPr>
              <w:t>I/O · weight</w:t>
            </w:r>
          </w:p>
        </w:tc>
        <w:tc>
          <w:tcPr>
            <w:tcW w:w="7160" w:type="dxa"/>
          </w:tcPr>
          <w:p w14:paraId="0B9BFD95" w14:textId="77777777" w:rsidR="00822DAF" w:rsidRDefault="00000000">
            <w:pPr>
              <w:spacing w:after="40"/>
            </w:pPr>
            <w:r>
              <w:rPr>
                <w:sz w:val="19"/>
              </w:rPr>
              <w:t>Poor PO intake ×1 day.</w:t>
            </w:r>
          </w:p>
        </w:tc>
      </w:tr>
      <w:tr w:rsidR="00822DAF" w14:paraId="09FC9D4E" w14:textId="77777777">
        <w:tc>
          <w:tcPr>
            <w:tcW w:w="2200" w:type="dxa"/>
          </w:tcPr>
          <w:p w14:paraId="33A601EE" w14:textId="77777777" w:rsidR="00822DAF" w:rsidRDefault="00000000">
            <w:pPr>
              <w:spacing w:after="40"/>
            </w:pPr>
            <w:r>
              <w:rPr>
                <w:b/>
                <w:color w:val="0D7488"/>
                <w:sz w:val="19"/>
              </w:rPr>
              <w:t>Overnight</w:t>
            </w:r>
          </w:p>
        </w:tc>
        <w:tc>
          <w:tcPr>
            <w:tcW w:w="7160" w:type="dxa"/>
          </w:tcPr>
          <w:p w14:paraId="02A4DE9B" w14:textId="77777777" w:rsidR="00822DAF" w:rsidRDefault="00000000">
            <w:pPr>
              <w:spacing w:after="40"/>
            </w:pPr>
            <w:r>
              <w:rPr>
                <w:sz w:val="19"/>
              </w:rPr>
              <w:t xml:space="preserve">Found confused; fingerstick 38; given D50 with symptom resolution, then </w:t>
            </w:r>
            <w:r>
              <w:rPr>
                <w:b/>
                <w:color w:val="A82A3A"/>
                <w:sz w:val="19"/>
              </w:rPr>
              <w:t>drifted low again (recurrent).</w:t>
            </w:r>
          </w:p>
        </w:tc>
      </w:tr>
      <w:tr w:rsidR="00822DAF" w14:paraId="3C8A0C90" w14:textId="77777777">
        <w:tc>
          <w:tcPr>
            <w:tcW w:w="2200" w:type="dxa"/>
          </w:tcPr>
          <w:p w14:paraId="3B2B6745" w14:textId="77777777" w:rsidR="00822DAF" w:rsidRDefault="00000000">
            <w:pPr>
              <w:spacing w:after="40"/>
            </w:pPr>
            <w:r>
              <w:rPr>
                <w:b/>
                <w:color w:val="0D7488"/>
                <w:sz w:val="19"/>
              </w:rPr>
              <w:t>MAR</w:t>
            </w:r>
          </w:p>
        </w:tc>
        <w:tc>
          <w:tcPr>
            <w:tcW w:w="7160" w:type="dxa"/>
          </w:tcPr>
          <w:p w14:paraId="0B2599CD" w14:textId="77777777" w:rsidR="00822DAF" w:rsidRDefault="00000000">
            <w:pPr>
              <w:spacing w:after="40"/>
            </w:pPr>
            <w:r>
              <w:rPr>
                <w:b/>
                <w:color w:val="A82A3A"/>
                <w:sz w:val="19"/>
              </w:rPr>
              <w:t>Long-acting insulin (full home dose) + scheduled glipizide</w:t>
            </w:r>
            <w:r>
              <w:rPr>
                <w:sz w:val="19"/>
              </w:rPr>
              <w:t>; reduced intake; renally-cleared meds.</w:t>
            </w:r>
          </w:p>
        </w:tc>
      </w:tr>
      <w:tr w:rsidR="00822DAF" w14:paraId="011AA7C7" w14:textId="77777777">
        <w:tc>
          <w:tcPr>
            <w:tcW w:w="2200" w:type="dxa"/>
          </w:tcPr>
          <w:p w14:paraId="1710C7E8" w14:textId="77777777" w:rsidR="00822DAF" w:rsidRDefault="00000000">
            <w:pPr>
              <w:spacing w:after="40"/>
            </w:pPr>
            <w:r>
              <w:rPr>
                <w:b/>
                <w:color w:val="0D7488"/>
                <w:sz w:val="19"/>
              </w:rPr>
              <w:t>Labs</w:t>
            </w:r>
          </w:p>
        </w:tc>
        <w:tc>
          <w:tcPr>
            <w:tcW w:w="7160" w:type="dxa"/>
          </w:tcPr>
          <w:p w14:paraId="79D1CFB7" w14:textId="77777777" w:rsidR="00822DAF" w:rsidRDefault="00000000">
            <w:pPr>
              <w:spacing w:after="40"/>
            </w:pPr>
            <w:r>
              <w:rPr>
                <w:sz w:val="19"/>
              </w:rPr>
              <w:t xml:space="preserve">Glucose </w:t>
            </w:r>
            <w:r>
              <w:rPr>
                <w:b/>
                <w:sz w:val="19"/>
              </w:rPr>
              <w:t>38 → 120 → 54</w:t>
            </w:r>
            <w:r>
              <w:rPr>
                <w:sz w:val="19"/>
              </w:rPr>
              <w:t xml:space="preserve"> (recurrent). </w:t>
            </w:r>
            <w:r>
              <w:rPr>
                <w:b/>
                <w:sz w:val="19"/>
              </w:rPr>
              <w:t>Cr 2.4 (CKD)</w:t>
            </w:r>
            <w:r>
              <w:rPr>
                <w:sz w:val="19"/>
              </w:rPr>
              <w:t>. K 4.4. C-peptide/insulin not sent.</w:t>
            </w:r>
          </w:p>
        </w:tc>
      </w:tr>
      <w:tr w:rsidR="00822DAF" w14:paraId="4C285D59" w14:textId="77777777">
        <w:tc>
          <w:tcPr>
            <w:tcW w:w="2200" w:type="dxa"/>
          </w:tcPr>
          <w:p w14:paraId="76A3405A" w14:textId="77777777" w:rsidR="00822DAF" w:rsidRDefault="00000000">
            <w:pPr>
              <w:spacing w:after="40"/>
            </w:pPr>
            <w:r>
              <w:rPr>
                <w:b/>
                <w:color w:val="0D7488"/>
                <w:sz w:val="19"/>
              </w:rPr>
              <w:t>Imaging</w:t>
            </w:r>
          </w:p>
        </w:tc>
        <w:tc>
          <w:tcPr>
            <w:tcW w:w="7160" w:type="dxa"/>
          </w:tcPr>
          <w:p w14:paraId="6FE8AC56" w14:textId="77777777" w:rsidR="00822DAF" w:rsidRDefault="00000000">
            <w:pPr>
              <w:spacing w:after="40"/>
            </w:pPr>
            <w:r>
              <w:rPr>
                <w:sz w:val="19"/>
              </w:rPr>
              <w:t>n/a.</w:t>
            </w:r>
          </w:p>
        </w:tc>
      </w:tr>
      <w:tr w:rsidR="00822DAF" w14:paraId="726BCD0A" w14:textId="77777777">
        <w:tc>
          <w:tcPr>
            <w:tcW w:w="2200" w:type="dxa"/>
          </w:tcPr>
          <w:p w14:paraId="4391EDC8" w14:textId="77777777" w:rsidR="00822DAF" w:rsidRDefault="00000000">
            <w:pPr>
              <w:spacing w:after="40"/>
            </w:pPr>
            <w:r>
              <w:rPr>
                <w:b/>
                <w:color w:val="0D7488"/>
                <w:sz w:val="19"/>
              </w:rPr>
              <w:t>Plan check</w:t>
            </w:r>
          </w:p>
        </w:tc>
        <w:tc>
          <w:tcPr>
            <w:tcW w:w="7160" w:type="dxa"/>
          </w:tcPr>
          <w:p w14:paraId="505BF250" w14:textId="77777777" w:rsidR="00822DAF" w:rsidRDefault="00000000">
            <w:pPr>
              <w:spacing w:after="40"/>
            </w:pPr>
            <w:r>
              <w:rPr>
                <w:sz w:val="19"/>
              </w:rPr>
              <w:t>Insulin/sulfonylurea not adjusted; recurrence not anticipated; cause not pinned.</w:t>
            </w:r>
          </w:p>
        </w:tc>
      </w:tr>
    </w:tbl>
    <w:p w14:paraId="2CA5DAA4" w14:textId="77777777" w:rsidR="00822DAF" w:rsidRDefault="00822DAF">
      <w:pPr>
        <w:spacing w:after="40"/>
      </w:pPr>
    </w:p>
    <w:p w14:paraId="71C18F88" w14:textId="77777777" w:rsidR="00822DAF" w:rsidRDefault="00000000">
      <w:pPr>
        <w:spacing w:before="160" w:after="40"/>
      </w:pPr>
      <w:r>
        <w:rPr>
          <w:b/>
          <w:color w:val="6B4FA8"/>
          <w:sz w:val="17"/>
        </w:rPr>
        <w:t>YOUR MOVE</w:t>
      </w:r>
    </w:p>
    <w:p w14:paraId="29AC38F6" w14:textId="77777777" w:rsidR="00822DAF" w:rsidRDefault="00000000">
      <w:pPr>
        <w:spacing w:after="160"/>
      </w:pPr>
      <w:r>
        <w:t>Recurrent symptomatic hypoglycemia in a CKD patient on insulin AND a sulfonylurea. One-liner, then work it up — why does it keep recurring, and what changes management?</w:t>
      </w:r>
    </w:p>
    <w:p w14:paraId="4F120610" w14:textId="77777777" w:rsidR="00822DAF" w:rsidRDefault="00000000">
      <w:pPr>
        <w:spacing w:before="160" w:after="40"/>
      </w:pPr>
      <w:r>
        <w:rPr>
          <w:b/>
          <w:color w:val="1F6E44"/>
          <w:sz w:val="17"/>
        </w:rPr>
        <w:t>MODEL ONE-LINER</w:t>
      </w:r>
    </w:p>
    <w:p w14:paraId="017F85B5" w14:textId="77777777" w:rsidR="00822DAF" w:rsidRDefault="00000000">
      <w:pPr>
        <w:ind w:left="200"/>
      </w:pPr>
      <w:r>
        <w:rPr>
          <w:i/>
          <w:color w:val="202835"/>
        </w:rPr>
        <w:t>77M with diabetic CKD on both basal insulin and a sulfonylurea, with reduced oral intake and renal impairment, presenting with recurrent symptomatic hypoglycemia (glucose 38, Whipple's triad satisfied) that relapses after dextrose.</w:t>
      </w:r>
    </w:p>
    <w:p w14:paraId="143927D4" w14:textId="77777777" w:rsidR="00822DAF" w:rsidRDefault="00000000">
      <w:r>
        <w:t xml:space="preserve">Whipple's triad is met (low measured glucose, neuroglycopenic/adrenergic symptoms, resolution with correction), so this is real hypoglycemia, not an artifact. The mechanism is iatrogenic and predictable: a </w:t>
      </w:r>
      <w:r>
        <w:rPr>
          <w:b/>
        </w:rPr>
        <w:t>full insulin dose plus a long-acting sulfonylurea</w:t>
      </w:r>
      <w:r>
        <w:t xml:space="preserve"> on a background of </w:t>
      </w:r>
      <w:r>
        <w:rPr>
          <w:b/>
        </w:rPr>
        <w:t>renal impairment</w:t>
      </w:r>
      <w:r>
        <w:t xml:space="preserve"> (which prolongs clearance of both insulin and the sulfonylurea) and </w:t>
      </w:r>
      <w:r>
        <w:rPr>
          <w:b/>
        </w:rPr>
        <w:t>poor intake</w:t>
      </w:r>
      <w:r>
        <w:t xml:space="preserve">. That combination is why it </w:t>
      </w:r>
      <w:r>
        <w:rPr>
          <w:b/>
        </w:rPr>
        <w:t>recurs after D50</w:t>
      </w:r>
      <w:r>
        <w:t xml:space="preserve"> — a single ampule is transient against a long-acting secretagogue.</w:t>
      </w:r>
    </w:p>
    <w:p w14:paraId="6FB9B6E5" w14:textId="77777777" w:rsidR="00822DAF" w:rsidRDefault="00000000">
      <w:r>
        <w:t xml:space="preserve">Change management to match the mechanism: correct with dextrose, then start a </w:t>
      </w:r>
      <w:r>
        <w:rPr>
          <w:b/>
        </w:rPr>
        <w:t>continuous dextrose infusion (D10)</w:t>
      </w:r>
      <w:r>
        <w:t xml:space="preserve"> and monitor glucose frequently, because the sulfonylurea will keep stimulating insulin for many hours. For </w:t>
      </w:r>
      <w:r>
        <w:rPr>
          <w:b/>
        </w:rPr>
        <w:t>refractory or sulfonylurea-induced hypoglycemia, octreotide</w:t>
      </w:r>
      <w:r>
        <w:t xml:space="preserve"> suppresses that insulin release and is the targeted antidote. </w:t>
      </w:r>
      <w:r>
        <w:rPr>
          <w:b/>
        </w:rPr>
        <w:t>Hold the insulin and sulfonylurea</w:t>
      </w:r>
      <w:r>
        <w:t xml:space="preserve"> and renally re-dose the regimen.</w:t>
      </w:r>
    </w:p>
    <w:p w14:paraId="42AA7474" w14:textId="77777777" w:rsidR="00822DAF" w:rsidRDefault="00000000">
      <w:r>
        <w:t xml:space="preserve">Keep the broader differential in mind so you don't miss a second driver: </w:t>
      </w:r>
      <w:r>
        <w:rPr>
          <w:b/>
        </w:rPr>
        <w:t>sepsis</w:t>
      </w:r>
      <w:r>
        <w:t xml:space="preserve">, </w:t>
      </w:r>
      <w:r>
        <w:rPr>
          <w:b/>
        </w:rPr>
        <w:t>adrenal insufficiency</w:t>
      </w:r>
      <w:r>
        <w:t xml:space="preserve">, </w:t>
      </w:r>
      <w:r>
        <w:rPr>
          <w:b/>
        </w:rPr>
        <w:t>alcohol</w:t>
      </w:r>
      <w:r>
        <w:t xml:space="preserve">, and </w:t>
      </w:r>
      <w:r>
        <w:rPr>
          <w:b/>
        </w:rPr>
        <w:t>liver failure</w:t>
      </w:r>
      <w:r>
        <w:t xml:space="preserve">; and if it persists off all drugs, endogenous hyperinsulinism </w:t>
      </w:r>
      <w:r>
        <w:lastRenderedPageBreak/>
        <w:t>(</w:t>
      </w:r>
      <w:r>
        <w:rPr>
          <w:b/>
        </w:rPr>
        <w:t>insulinoma</w:t>
      </w:r>
      <w:r>
        <w:t xml:space="preserve">) or surreptitious/medication-error insulin — a paired </w:t>
      </w:r>
      <w:r>
        <w:rPr>
          <w:b/>
        </w:rPr>
        <w:t>insulin/C-peptide/sulfonylurea screen</w:t>
      </w:r>
      <w:r>
        <w:t xml:space="preserve"> drawn during hypoglycemia sorts these out.</w:t>
      </w:r>
    </w:p>
    <w:p w14:paraId="20424E99" w14:textId="77777777" w:rsidR="00822DAF" w:rsidRDefault="00000000">
      <w:pPr>
        <w:spacing w:before="160" w:after="40"/>
      </w:pPr>
      <w:r>
        <w:rPr>
          <w:b/>
          <w:color w:val="966A00"/>
          <w:sz w:val="17"/>
        </w:rPr>
        <w:t>DIFFERENTIAL — FRAMED FOR THE WORKUP</w:t>
      </w:r>
    </w:p>
    <w:p w14:paraId="2ACE0FDC" w14:textId="77777777" w:rsidR="00822DAF" w:rsidRDefault="00000000">
      <w:pPr>
        <w:spacing w:after="60"/>
      </w:pPr>
      <w:r>
        <w:rPr>
          <w:b/>
        </w:rPr>
        <w:t>Working diagnosis: Recurrent iatrogenic (insulin + sulfonylurea) hypoglycemia in renal impairment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2E3F7A03" w14:textId="77777777">
        <w:tc>
          <w:tcPr>
            <w:tcW w:w="2500" w:type="dxa"/>
          </w:tcPr>
          <w:p w14:paraId="3E434151" w14:textId="77777777" w:rsidR="00822DAF" w:rsidRDefault="00000000">
            <w:pPr>
              <w:spacing w:after="40"/>
            </w:pPr>
            <w:r>
              <w:rPr>
                <w:b/>
                <w:color w:val="966A00"/>
                <w:sz w:val="19"/>
              </w:rPr>
              <w:t>Iatrogenic</w:t>
            </w:r>
          </w:p>
        </w:tc>
        <w:tc>
          <w:tcPr>
            <w:tcW w:w="6860" w:type="dxa"/>
          </w:tcPr>
          <w:p w14:paraId="352D8476" w14:textId="77777777" w:rsidR="00822DAF" w:rsidRDefault="00000000">
            <w:pPr>
              <w:spacing w:after="40"/>
            </w:pPr>
            <w:r>
              <w:rPr>
                <w:sz w:val="19"/>
              </w:rPr>
              <w:t>Insulin + sulfonylurea, renally retained, with poor intake (leading)</w:t>
            </w:r>
          </w:p>
        </w:tc>
      </w:tr>
      <w:tr w:rsidR="00822DAF" w14:paraId="254BCBD6" w14:textId="77777777">
        <w:tc>
          <w:tcPr>
            <w:tcW w:w="2500" w:type="dxa"/>
          </w:tcPr>
          <w:p w14:paraId="54388215" w14:textId="77777777" w:rsidR="00822DAF" w:rsidRDefault="00000000">
            <w:pPr>
              <w:spacing w:after="40"/>
            </w:pPr>
            <w:r>
              <w:rPr>
                <w:b/>
                <w:color w:val="966A00"/>
                <w:sz w:val="19"/>
              </w:rPr>
              <w:t>Endocrine</w:t>
            </w:r>
          </w:p>
        </w:tc>
        <w:tc>
          <w:tcPr>
            <w:tcW w:w="6860" w:type="dxa"/>
          </w:tcPr>
          <w:p w14:paraId="16E333ED" w14:textId="77777777" w:rsidR="00822DAF" w:rsidRDefault="00000000">
            <w:pPr>
              <w:spacing w:after="40"/>
            </w:pPr>
            <w:r>
              <w:rPr>
                <w:sz w:val="19"/>
              </w:rPr>
              <w:t>Adrenal insufficiency, hypopituitarism</w:t>
            </w:r>
          </w:p>
        </w:tc>
      </w:tr>
      <w:tr w:rsidR="00822DAF" w14:paraId="7C77405C" w14:textId="77777777">
        <w:tc>
          <w:tcPr>
            <w:tcW w:w="2500" w:type="dxa"/>
          </w:tcPr>
          <w:p w14:paraId="67D7A82E" w14:textId="77777777" w:rsidR="00822DAF" w:rsidRDefault="00000000">
            <w:pPr>
              <w:spacing w:after="40"/>
            </w:pPr>
            <w:r>
              <w:rPr>
                <w:b/>
                <w:color w:val="966A00"/>
                <w:sz w:val="19"/>
              </w:rPr>
              <w:t>Systemic</w:t>
            </w:r>
          </w:p>
        </w:tc>
        <w:tc>
          <w:tcPr>
            <w:tcW w:w="6860" w:type="dxa"/>
          </w:tcPr>
          <w:p w14:paraId="575BEBF0" w14:textId="77777777" w:rsidR="00822DAF" w:rsidRDefault="00000000">
            <w:pPr>
              <w:spacing w:after="40"/>
            </w:pPr>
            <w:r>
              <w:rPr>
                <w:sz w:val="19"/>
              </w:rPr>
              <w:t>Sepsis, alcohol, hepatic/renal failure</w:t>
            </w:r>
          </w:p>
        </w:tc>
      </w:tr>
      <w:tr w:rsidR="00822DAF" w14:paraId="1AC7EFF1" w14:textId="77777777">
        <w:tc>
          <w:tcPr>
            <w:tcW w:w="2500" w:type="dxa"/>
          </w:tcPr>
          <w:p w14:paraId="05ECF207" w14:textId="77777777" w:rsidR="00822DAF" w:rsidRDefault="00000000">
            <w:pPr>
              <w:spacing w:after="40"/>
            </w:pPr>
            <w:r>
              <w:rPr>
                <w:b/>
                <w:color w:val="966A00"/>
                <w:sz w:val="19"/>
              </w:rPr>
              <w:t>Endogenous</w:t>
            </w:r>
          </w:p>
        </w:tc>
        <w:tc>
          <w:tcPr>
            <w:tcW w:w="6860" w:type="dxa"/>
          </w:tcPr>
          <w:p w14:paraId="6E0D9988" w14:textId="77777777" w:rsidR="00822DAF" w:rsidRDefault="00000000">
            <w:pPr>
              <w:spacing w:after="40"/>
            </w:pPr>
            <w:r>
              <w:rPr>
                <w:sz w:val="19"/>
              </w:rPr>
              <w:t>Insulinoma; surreptitious insulin/sulfonylurea (med error)</w:t>
            </w:r>
          </w:p>
        </w:tc>
      </w:tr>
    </w:tbl>
    <w:p w14:paraId="034CBBDC" w14:textId="77777777" w:rsidR="00822DAF" w:rsidRDefault="00822DAF">
      <w:pPr>
        <w:spacing w:after="40"/>
      </w:pPr>
    </w:p>
    <w:p w14:paraId="31CF8917"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1383090E" w14:textId="77777777">
        <w:tc>
          <w:tcPr>
            <w:tcW w:w="2500" w:type="dxa"/>
          </w:tcPr>
          <w:p w14:paraId="01CB0A9B" w14:textId="77777777" w:rsidR="00822DAF" w:rsidRDefault="00000000">
            <w:pPr>
              <w:spacing w:after="40"/>
            </w:pPr>
            <w:r>
              <w:rPr>
                <w:b/>
                <w:color w:val="A82A3A"/>
                <w:sz w:val="19"/>
              </w:rPr>
              <w:t>Recurrence trap</w:t>
            </w:r>
          </w:p>
        </w:tc>
        <w:tc>
          <w:tcPr>
            <w:tcW w:w="6860" w:type="dxa"/>
          </w:tcPr>
          <w:p w14:paraId="65629F38" w14:textId="77777777" w:rsidR="00822DAF" w:rsidRDefault="00000000">
            <w:pPr>
              <w:spacing w:after="40"/>
            </w:pPr>
            <w:r>
              <w:rPr>
                <w:sz w:val="19"/>
              </w:rPr>
              <w:t>One D50 amp won't hold against a long-acting sulfonylurea/insulin — expect relapse; start D10 + frequent checks</w:t>
            </w:r>
          </w:p>
        </w:tc>
      </w:tr>
      <w:tr w:rsidR="00822DAF" w14:paraId="5723DB3E" w14:textId="77777777">
        <w:tc>
          <w:tcPr>
            <w:tcW w:w="2500" w:type="dxa"/>
          </w:tcPr>
          <w:p w14:paraId="24FF232C" w14:textId="77777777" w:rsidR="00822DAF" w:rsidRDefault="00000000">
            <w:pPr>
              <w:spacing w:after="40"/>
            </w:pPr>
            <w:r>
              <w:rPr>
                <w:b/>
                <w:color w:val="A82A3A"/>
                <w:sz w:val="19"/>
              </w:rPr>
              <w:t>Targeted antidote</w:t>
            </w:r>
          </w:p>
        </w:tc>
        <w:tc>
          <w:tcPr>
            <w:tcW w:w="6860" w:type="dxa"/>
          </w:tcPr>
          <w:p w14:paraId="6AF51497" w14:textId="77777777" w:rsidR="00822DAF" w:rsidRDefault="00000000">
            <w:pPr>
              <w:spacing w:after="40"/>
            </w:pPr>
            <w:r>
              <w:rPr>
                <w:sz w:val="19"/>
              </w:rPr>
              <w:t>Sulfonylurea-induced hypoglycemia → octreotide, not just repeated dextrose</w:t>
            </w:r>
          </w:p>
        </w:tc>
      </w:tr>
      <w:tr w:rsidR="00822DAF" w14:paraId="64246254" w14:textId="77777777">
        <w:tc>
          <w:tcPr>
            <w:tcW w:w="2500" w:type="dxa"/>
          </w:tcPr>
          <w:p w14:paraId="159EB311" w14:textId="77777777" w:rsidR="00822DAF" w:rsidRDefault="00000000">
            <w:pPr>
              <w:spacing w:after="40"/>
            </w:pPr>
            <w:r>
              <w:rPr>
                <w:b/>
                <w:color w:val="A82A3A"/>
                <w:sz w:val="19"/>
              </w:rPr>
              <w:t>Mimic</w:t>
            </w:r>
          </w:p>
        </w:tc>
        <w:tc>
          <w:tcPr>
            <w:tcW w:w="6860" w:type="dxa"/>
          </w:tcPr>
          <w:p w14:paraId="044848FA" w14:textId="77777777" w:rsidR="00822DAF" w:rsidRDefault="00000000">
            <w:pPr>
              <w:spacing w:after="40"/>
            </w:pPr>
            <w:r>
              <w:rPr>
                <w:sz w:val="19"/>
              </w:rPr>
              <w:t>Hypoglycemia masquerades as stroke/delirium/seizure — always check a fingerstick in AMS</w:t>
            </w:r>
          </w:p>
        </w:tc>
      </w:tr>
    </w:tbl>
    <w:p w14:paraId="62DD239B" w14:textId="77777777" w:rsidR="00822DAF" w:rsidRDefault="00822DAF">
      <w:pPr>
        <w:spacing w:after="40"/>
      </w:pPr>
    </w:p>
    <w:p w14:paraId="58ABCB25"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008FE359" w14:textId="77777777">
        <w:tc>
          <w:tcPr>
            <w:tcW w:w="2500" w:type="dxa"/>
          </w:tcPr>
          <w:p w14:paraId="519D427A" w14:textId="77777777" w:rsidR="00822DAF" w:rsidRDefault="00000000">
            <w:pPr>
              <w:spacing w:after="40"/>
            </w:pPr>
            <w:r>
              <w:rPr>
                <w:b/>
                <w:color w:val="0D7488"/>
                <w:sz w:val="19"/>
              </w:rPr>
              <w:t>Confirm Whipple's triad</w:t>
            </w:r>
          </w:p>
        </w:tc>
        <w:tc>
          <w:tcPr>
            <w:tcW w:w="6860" w:type="dxa"/>
          </w:tcPr>
          <w:p w14:paraId="190C1BB6" w14:textId="77777777" w:rsidR="00822DAF" w:rsidRDefault="00000000">
            <w:pPr>
              <w:spacing w:after="40"/>
            </w:pPr>
            <w:r>
              <w:rPr>
                <w:sz w:val="19"/>
              </w:rPr>
              <w:t>Measured low glucose + symptoms + relief on correction</w:t>
            </w:r>
          </w:p>
        </w:tc>
      </w:tr>
      <w:tr w:rsidR="00822DAF" w14:paraId="3C66CA75" w14:textId="77777777">
        <w:tc>
          <w:tcPr>
            <w:tcW w:w="2500" w:type="dxa"/>
          </w:tcPr>
          <w:p w14:paraId="2B1172B9" w14:textId="77777777" w:rsidR="00822DAF" w:rsidRDefault="00000000">
            <w:pPr>
              <w:spacing w:after="40"/>
            </w:pPr>
            <w:r>
              <w:rPr>
                <w:b/>
                <w:color w:val="0D7488"/>
                <w:sz w:val="19"/>
              </w:rPr>
              <w:t>Frequent glucose monitoring</w:t>
            </w:r>
          </w:p>
        </w:tc>
        <w:tc>
          <w:tcPr>
            <w:tcW w:w="6860" w:type="dxa"/>
          </w:tcPr>
          <w:p w14:paraId="576AEF2F" w14:textId="77777777" w:rsidR="00822DAF" w:rsidRDefault="00000000">
            <w:pPr>
              <w:spacing w:after="40"/>
            </w:pPr>
            <w:r>
              <w:rPr>
                <w:sz w:val="19"/>
              </w:rPr>
              <w:t>Recurrence is the rule with secretagogues + renal failure</w:t>
            </w:r>
          </w:p>
        </w:tc>
      </w:tr>
      <w:tr w:rsidR="00822DAF" w14:paraId="7926624C" w14:textId="77777777">
        <w:tc>
          <w:tcPr>
            <w:tcW w:w="2500" w:type="dxa"/>
          </w:tcPr>
          <w:p w14:paraId="4E71CDB5" w14:textId="77777777" w:rsidR="00822DAF" w:rsidRDefault="00000000">
            <w:pPr>
              <w:spacing w:after="40"/>
            </w:pPr>
            <w:r>
              <w:rPr>
                <w:b/>
                <w:color w:val="0D7488"/>
                <w:sz w:val="19"/>
              </w:rPr>
              <w:t>Insulin / C-peptide / sulfonylurea screen</w:t>
            </w:r>
          </w:p>
        </w:tc>
        <w:tc>
          <w:tcPr>
            <w:tcW w:w="6860" w:type="dxa"/>
          </w:tcPr>
          <w:p w14:paraId="7EED8579" w14:textId="77777777" w:rsidR="00822DAF" w:rsidRDefault="00000000">
            <w:pPr>
              <w:spacing w:after="40"/>
            </w:pPr>
            <w:r>
              <w:rPr>
                <w:sz w:val="19"/>
              </w:rPr>
              <w:t>Drawn during hypoglycemia if the cause is unclear</w:t>
            </w:r>
          </w:p>
        </w:tc>
      </w:tr>
      <w:tr w:rsidR="00822DAF" w14:paraId="2EA0E5A7" w14:textId="77777777">
        <w:tc>
          <w:tcPr>
            <w:tcW w:w="2500" w:type="dxa"/>
          </w:tcPr>
          <w:p w14:paraId="5095FAAA" w14:textId="77777777" w:rsidR="00822DAF" w:rsidRDefault="00000000">
            <w:pPr>
              <w:spacing w:after="40"/>
            </w:pPr>
            <w:r>
              <w:rPr>
                <w:b/>
                <w:color w:val="0D7488"/>
                <w:sz w:val="19"/>
              </w:rPr>
              <w:t>Renal function + med review</w:t>
            </w:r>
          </w:p>
        </w:tc>
        <w:tc>
          <w:tcPr>
            <w:tcW w:w="6860" w:type="dxa"/>
          </w:tcPr>
          <w:p w14:paraId="24BE2BBE" w14:textId="77777777" w:rsidR="00822DAF" w:rsidRDefault="00000000">
            <w:pPr>
              <w:spacing w:after="40"/>
            </w:pPr>
            <w:r>
              <w:rPr>
                <w:sz w:val="19"/>
              </w:rPr>
              <w:t>CKD prolongs insulin/sulfonylurea action — re-dose</w:t>
            </w:r>
          </w:p>
        </w:tc>
      </w:tr>
      <w:tr w:rsidR="00822DAF" w14:paraId="17D68BDE" w14:textId="77777777">
        <w:tc>
          <w:tcPr>
            <w:tcW w:w="2500" w:type="dxa"/>
          </w:tcPr>
          <w:p w14:paraId="6D96F209" w14:textId="77777777" w:rsidR="00822DAF" w:rsidRDefault="00000000">
            <w:pPr>
              <w:spacing w:after="40"/>
            </w:pPr>
            <w:r>
              <w:rPr>
                <w:b/>
                <w:color w:val="0D7488"/>
                <w:sz w:val="19"/>
              </w:rPr>
              <w:t>Cortisol</w:t>
            </w:r>
          </w:p>
        </w:tc>
        <w:tc>
          <w:tcPr>
            <w:tcW w:w="6860" w:type="dxa"/>
          </w:tcPr>
          <w:p w14:paraId="52D03037" w14:textId="77777777" w:rsidR="00822DAF" w:rsidRDefault="00000000">
            <w:pPr>
              <w:spacing w:after="40"/>
            </w:pPr>
            <w:r>
              <w:rPr>
                <w:sz w:val="19"/>
              </w:rPr>
              <w:t>If adrenal insufficiency is suspected</w:t>
            </w:r>
          </w:p>
        </w:tc>
      </w:tr>
    </w:tbl>
    <w:p w14:paraId="1CC08DFB" w14:textId="77777777" w:rsidR="00822DAF" w:rsidRDefault="00822DAF">
      <w:pPr>
        <w:spacing w:after="40"/>
      </w:pPr>
    </w:p>
    <w:p w14:paraId="221390DB" w14:textId="77777777" w:rsidR="00822DAF" w:rsidRDefault="00000000">
      <w:pPr>
        <w:spacing w:before="160" w:after="40"/>
      </w:pPr>
      <w:r>
        <w:rPr>
          <w:b/>
          <w:color w:val="1F6E44"/>
          <w:sz w:val="17"/>
        </w:rPr>
        <w:t>INITIAL MANAGEMENT</w:t>
      </w:r>
    </w:p>
    <w:p w14:paraId="63A8DDA6" w14:textId="77777777" w:rsidR="00822DAF" w:rsidRDefault="00000000">
      <w:pPr>
        <w:pStyle w:val="ListBullet"/>
        <w:spacing w:after="60"/>
      </w:pPr>
      <w:r>
        <w:t>Correct with IV dextrose; start a continuous D10 infusion with frequent glucose checks</w:t>
      </w:r>
    </w:p>
    <w:p w14:paraId="604C1D11" w14:textId="77777777" w:rsidR="00822DAF" w:rsidRDefault="00000000">
      <w:pPr>
        <w:pStyle w:val="ListBullet"/>
        <w:spacing w:after="60"/>
      </w:pPr>
      <w:r>
        <w:t>HOLD insulin and the sulfonylurea; renally re-dose the diabetes regimen</w:t>
      </w:r>
    </w:p>
    <w:p w14:paraId="6304075D" w14:textId="77777777" w:rsidR="00822DAF" w:rsidRDefault="00000000">
      <w:pPr>
        <w:pStyle w:val="ListBullet"/>
        <w:spacing w:after="60"/>
      </w:pPr>
      <w:r>
        <w:t>Octreotide for sulfonylurea-induced / refractory hypoglycemia</w:t>
      </w:r>
    </w:p>
    <w:p w14:paraId="2C9B7418" w14:textId="77777777" w:rsidR="00822DAF" w:rsidRDefault="00000000">
      <w:pPr>
        <w:pStyle w:val="ListBullet"/>
        <w:spacing w:after="60"/>
      </w:pPr>
      <w:r>
        <w:t>Treat any precipitant (sepsis, adrenal insufficiency, alcohol)</w:t>
      </w:r>
    </w:p>
    <w:p w14:paraId="62C1997A" w14:textId="77777777" w:rsidR="00822DAF" w:rsidRDefault="00000000">
      <w:pPr>
        <w:pStyle w:val="ListBullet"/>
        <w:spacing w:after="60"/>
      </w:pPr>
      <w:r>
        <w:t>Ensure carbohydrate intake; observe well beyond apparent recovery (delayed recurrence)</w:t>
      </w:r>
    </w:p>
    <w:p w14:paraId="3829D894" w14:textId="77777777" w:rsidR="00822DAF" w:rsidRDefault="00000000">
      <w:pPr>
        <w:spacing w:before="160" w:after="40"/>
      </w:pPr>
      <w:r>
        <w:rPr>
          <w:b/>
          <w:color w:val="0D7488"/>
          <w:sz w:val="17"/>
        </w:rPr>
        <w:t>PEARL</w:t>
      </w:r>
    </w:p>
    <w:p w14:paraId="386677E3" w14:textId="77777777" w:rsidR="00822DAF" w:rsidRDefault="00000000">
      <w:r>
        <w:rPr>
          <w:i/>
        </w:rPr>
        <w:t>Mr. Whipple's triad confirms it's real. Sulfonylurea-plus-insulin hypoglycemia in renal failure recurs — one dextrose amp is a band-aid; think continuous dextrose, octreotide, and a fingerstick in every confused patient.</w:t>
      </w:r>
    </w:p>
    <w:p w14:paraId="4E121C4D" w14:textId="77777777" w:rsidR="00822DAF" w:rsidRDefault="00822DAF">
      <w:pPr>
        <w:pageBreakBefore/>
      </w:pPr>
    </w:p>
    <w:p w14:paraId="27D491D6" w14:textId="77777777" w:rsidR="00822DAF" w:rsidRDefault="00000000">
      <w:pPr>
        <w:spacing w:before="160" w:after="40"/>
      </w:pPr>
      <w:r>
        <w:rPr>
          <w:b/>
          <w:color w:val="6B4FA8"/>
          <w:sz w:val="17"/>
        </w:rPr>
        <w:t>ENDOCRINE / CRITICAL CARE   ·   ACUITY: SICK</w:t>
      </w:r>
    </w:p>
    <w:p w14:paraId="20EB8CBF" w14:textId="77777777" w:rsidR="00822DAF" w:rsidRDefault="00000000">
      <w:pPr>
        <w:pStyle w:val="Heading2"/>
      </w:pPr>
      <w:r>
        <w:t>Ms. Addison · Adrenal crisis</w:t>
      </w:r>
    </w:p>
    <w:p w14:paraId="0783323D" w14:textId="77777777" w:rsidR="00822DAF" w:rsidRDefault="00000000">
      <w:r>
        <w:rPr>
          <w:i/>
          <w:color w:val="556070"/>
        </w:rPr>
        <w:t>52F on chronic prednisone for autoimmune disease, stopped abruptly when she got a GI bug, now with refractory hypotension. Work up the shock that isn't responding.</w:t>
      </w:r>
    </w:p>
    <w:p w14:paraId="4F2B0023" w14:textId="77777777" w:rsidR="00822DAF" w:rsidRDefault="00000000">
      <w:pPr>
        <w:spacing w:before="160" w:after="40"/>
      </w:pPr>
      <w:r>
        <w:rPr>
          <w:b/>
          <w:color w:val="6B4FA8"/>
          <w:sz w:val="17"/>
        </w:rPr>
        <w:t>MEMORY HOOK — THE NAME IS THE CLUE</w:t>
      </w:r>
    </w:p>
    <w:p w14:paraId="3FB11E79" w14:textId="77777777" w:rsidR="00822DAF" w:rsidRDefault="00000000">
      <w:pPr>
        <w:spacing w:after="160"/>
        <w:ind w:left="200"/>
      </w:pPr>
      <w:r>
        <w:rPr>
          <w:b/>
        </w:rPr>
        <w:t>Addison → Addisonian crisis</w:t>
      </w:r>
      <w:r>
        <w:t xml:space="preserve"> — hyponatremia + hyperkalemia + hypotension that won't respond to fluids and pressors until you give steroids.</w:t>
      </w:r>
    </w:p>
    <w:p w14:paraId="08EAE70B"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152CF2C8" w14:textId="77777777">
        <w:tc>
          <w:tcPr>
            <w:tcW w:w="2200" w:type="dxa"/>
          </w:tcPr>
          <w:p w14:paraId="36AE57BB" w14:textId="77777777" w:rsidR="00822DAF" w:rsidRDefault="00000000">
            <w:pPr>
              <w:spacing w:after="40"/>
            </w:pPr>
            <w:r>
              <w:rPr>
                <w:b/>
                <w:color w:val="0D7488"/>
                <w:sz w:val="19"/>
              </w:rPr>
              <w:t>Vitals (now)</w:t>
            </w:r>
          </w:p>
        </w:tc>
        <w:tc>
          <w:tcPr>
            <w:tcW w:w="7160" w:type="dxa"/>
          </w:tcPr>
          <w:p w14:paraId="59686664" w14:textId="77777777" w:rsidR="00822DAF" w:rsidRDefault="00000000">
            <w:pPr>
              <w:spacing w:after="40"/>
            </w:pPr>
            <w:r>
              <w:rPr>
                <w:sz w:val="19"/>
              </w:rPr>
              <w:t xml:space="preserve">HR 118. BP </w:t>
            </w:r>
            <w:r>
              <w:rPr>
                <w:b/>
                <w:sz w:val="19"/>
              </w:rPr>
              <w:t>80/48 (poorly fluid-responsive)</w:t>
            </w:r>
            <w:r>
              <w:rPr>
                <w:sz w:val="19"/>
              </w:rPr>
              <w:t>. Tmax 38.0. SpO₂ 97%. Weak, nauseated, diffuse abdominal pain.</w:t>
            </w:r>
          </w:p>
        </w:tc>
      </w:tr>
      <w:tr w:rsidR="00822DAF" w14:paraId="68E15FFA" w14:textId="77777777">
        <w:tc>
          <w:tcPr>
            <w:tcW w:w="2200" w:type="dxa"/>
          </w:tcPr>
          <w:p w14:paraId="786A9E12" w14:textId="77777777" w:rsidR="00822DAF" w:rsidRDefault="00000000">
            <w:pPr>
              <w:spacing w:after="40"/>
            </w:pPr>
            <w:r>
              <w:rPr>
                <w:b/>
                <w:color w:val="0D7488"/>
                <w:sz w:val="19"/>
              </w:rPr>
              <w:t>I/O · weight</w:t>
            </w:r>
          </w:p>
        </w:tc>
        <w:tc>
          <w:tcPr>
            <w:tcW w:w="7160" w:type="dxa"/>
          </w:tcPr>
          <w:p w14:paraId="2D3F1A51" w14:textId="77777777" w:rsidR="00822DAF" w:rsidRDefault="00000000">
            <w:pPr>
              <w:spacing w:after="40"/>
            </w:pPr>
            <w:r>
              <w:rPr>
                <w:sz w:val="19"/>
              </w:rPr>
              <w:t>Vomiting/diarrhea ×2 days, net negative.</w:t>
            </w:r>
          </w:p>
        </w:tc>
      </w:tr>
      <w:tr w:rsidR="00822DAF" w14:paraId="45BD9E90" w14:textId="77777777">
        <w:tc>
          <w:tcPr>
            <w:tcW w:w="2200" w:type="dxa"/>
          </w:tcPr>
          <w:p w14:paraId="292BEFC2" w14:textId="77777777" w:rsidR="00822DAF" w:rsidRDefault="00000000">
            <w:pPr>
              <w:spacing w:after="40"/>
            </w:pPr>
            <w:r>
              <w:rPr>
                <w:b/>
                <w:color w:val="0D7488"/>
                <w:sz w:val="19"/>
              </w:rPr>
              <w:t>Overnight</w:t>
            </w:r>
          </w:p>
        </w:tc>
        <w:tc>
          <w:tcPr>
            <w:tcW w:w="7160" w:type="dxa"/>
          </w:tcPr>
          <w:p w14:paraId="1599BB92" w14:textId="77777777" w:rsidR="00822DAF" w:rsidRDefault="00000000">
            <w:pPr>
              <w:spacing w:after="40"/>
            </w:pPr>
            <w:r>
              <w:rPr>
                <w:b/>
                <w:color w:val="A82A3A"/>
                <w:sz w:val="19"/>
              </w:rPr>
              <w:t>Stopped prednisone when she couldn't keep pills down.</w:t>
            </w:r>
            <w:r>
              <w:rPr>
                <w:sz w:val="19"/>
              </w:rPr>
              <w:t xml:space="preserve"> Progressive weakness, dizziness, hypotension despite 2 L NS.</w:t>
            </w:r>
          </w:p>
        </w:tc>
      </w:tr>
      <w:tr w:rsidR="00822DAF" w14:paraId="7E090660" w14:textId="77777777">
        <w:tc>
          <w:tcPr>
            <w:tcW w:w="2200" w:type="dxa"/>
          </w:tcPr>
          <w:p w14:paraId="1678E1F1" w14:textId="77777777" w:rsidR="00822DAF" w:rsidRDefault="00000000">
            <w:pPr>
              <w:spacing w:after="40"/>
            </w:pPr>
            <w:r>
              <w:rPr>
                <w:b/>
                <w:color w:val="0D7488"/>
                <w:sz w:val="19"/>
              </w:rPr>
              <w:t>MAR</w:t>
            </w:r>
          </w:p>
        </w:tc>
        <w:tc>
          <w:tcPr>
            <w:tcW w:w="7160" w:type="dxa"/>
          </w:tcPr>
          <w:p w14:paraId="3680960B" w14:textId="77777777" w:rsidR="00822DAF" w:rsidRDefault="00000000">
            <w:pPr>
              <w:spacing w:after="40"/>
            </w:pPr>
            <w:r>
              <w:rPr>
                <w:sz w:val="19"/>
              </w:rPr>
              <w:t xml:space="preserve">Home prednisone (recently stopped). Antiemetic. </w:t>
            </w:r>
            <w:r>
              <w:rPr>
                <w:b/>
                <w:color w:val="A82A3A"/>
                <w:sz w:val="19"/>
              </w:rPr>
              <w:t>No stress-dose steroids given.</w:t>
            </w:r>
          </w:p>
        </w:tc>
      </w:tr>
      <w:tr w:rsidR="00822DAF" w14:paraId="0A0717E6" w14:textId="77777777">
        <w:tc>
          <w:tcPr>
            <w:tcW w:w="2200" w:type="dxa"/>
          </w:tcPr>
          <w:p w14:paraId="3B467DAC" w14:textId="77777777" w:rsidR="00822DAF" w:rsidRDefault="00000000">
            <w:pPr>
              <w:spacing w:after="40"/>
            </w:pPr>
            <w:r>
              <w:rPr>
                <w:b/>
                <w:color w:val="0D7488"/>
                <w:sz w:val="19"/>
              </w:rPr>
              <w:t>Labs</w:t>
            </w:r>
          </w:p>
        </w:tc>
        <w:tc>
          <w:tcPr>
            <w:tcW w:w="7160" w:type="dxa"/>
          </w:tcPr>
          <w:p w14:paraId="1A4FFF6F" w14:textId="262E9A73" w:rsidR="00822DAF" w:rsidRDefault="00000000">
            <w:pPr>
              <w:spacing w:after="40"/>
            </w:pPr>
            <w:r>
              <w:rPr>
                <w:b/>
                <w:sz w:val="19"/>
              </w:rPr>
              <w:t xml:space="preserve">Na </w:t>
            </w:r>
            <w:r w:rsidR="00951356">
              <w:rPr>
                <w:b/>
                <w:sz w:val="19"/>
              </w:rPr>
              <w:t>133</w:t>
            </w:r>
            <w:r>
              <w:rPr>
                <w:b/>
                <w:sz w:val="19"/>
              </w:rPr>
              <w:t xml:space="preserve">. K </w:t>
            </w:r>
            <w:r w:rsidR="00951356">
              <w:rPr>
                <w:b/>
                <w:sz w:val="19"/>
              </w:rPr>
              <w:t>4.5</w:t>
            </w:r>
            <w:r>
              <w:rPr>
                <w:b/>
                <w:sz w:val="19"/>
              </w:rPr>
              <w:t>. Glucose 58.</w:t>
            </w:r>
            <w:r>
              <w:rPr>
                <w:sz w:val="19"/>
              </w:rPr>
              <w:t xml:space="preserve"> Cr 1.6. Mild eosinophilia. Lactate 2.4. Cortisol pending.</w:t>
            </w:r>
          </w:p>
        </w:tc>
      </w:tr>
      <w:tr w:rsidR="00822DAF" w14:paraId="005D43C2" w14:textId="77777777">
        <w:tc>
          <w:tcPr>
            <w:tcW w:w="2200" w:type="dxa"/>
          </w:tcPr>
          <w:p w14:paraId="4D2C8C79" w14:textId="77777777" w:rsidR="00822DAF" w:rsidRDefault="00000000">
            <w:pPr>
              <w:spacing w:after="40"/>
            </w:pPr>
            <w:r>
              <w:rPr>
                <w:b/>
                <w:color w:val="0D7488"/>
                <w:sz w:val="19"/>
              </w:rPr>
              <w:t>Imaging</w:t>
            </w:r>
          </w:p>
        </w:tc>
        <w:tc>
          <w:tcPr>
            <w:tcW w:w="7160" w:type="dxa"/>
          </w:tcPr>
          <w:p w14:paraId="4115E775" w14:textId="77777777" w:rsidR="00822DAF" w:rsidRDefault="00000000">
            <w:pPr>
              <w:spacing w:after="40"/>
            </w:pPr>
            <w:r>
              <w:rPr>
                <w:sz w:val="19"/>
              </w:rPr>
              <w:t>CXR clear; no clear infection source.</w:t>
            </w:r>
          </w:p>
        </w:tc>
      </w:tr>
      <w:tr w:rsidR="00822DAF" w14:paraId="75CC72BB" w14:textId="77777777">
        <w:tc>
          <w:tcPr>
            <w:tcW w:w="2200" w:type="dxa"/>
          </w:tcPr>
          <w:p w14:paraId="14FD0B32" w14:textId="77777777" w:rsidR="00822DAF" w:rsidRDefault="00000000">
            <w:pPr>
              <w:spacing w:after="40"/>
            </w:pPr>
            <w:r>
              <w:rPr>
                <w:b/>
                <w:color w:val="0D7488"/>
                <w:sz w:val="19"/>
              </w:rPr>
              <w:t>Plan check</w:t>
            </w:r>
          </w:p>
        </w:tc>
        <w:tc>
          <w:tcPr>
            <w:tcW w:w="7160" w:type="dxa"/>
          </w:tcPr>
          <w:p w14:paraId="4AA34CF7" w14:textId="77777777" w:rsidR="00822DAF" w:rsidRDefault="00000000">
            <w:pPr>
              <w:spacing w:after="40"/>
            </w:pPr>
            <w:r>
              <w:rPr>
                <w:sz w:val="19"/>
              </w:rPr>
              <w:t>Treated as 'sepsis/dehydration'; steroids not given; cortisol/ACTH not drawn.</w:t>
            </w:r>
          </w:p>
        </w:tc>
      </w:tr>
    </w:tbl>
    <w:p w14:paraId="3F5A5B88" w14:textId="77777777" w:rsidR="00822DAF" w:rsidRDefault="00822DAF">
      <w:pPr>
        <w:spacing w:after="40"/>
      </w:pPr>
    </w:p>
    <w:p w14:paraId="087643F4" w14:textId="77777777" w:rsidR="00822DAF" w:rsidRDefault="00000000">
      <w:pPr>
        <w:spacing w:before="160" w:after="40"/>
      </w:pPr>
      <w:r>
        <w:rPr>
          <w:b/>
          <w:color w:val="6B4FA8"/>
          <w:sz w:val="17"/>
        </w:rPr>
        <w:t>YOUR MOVE</w:t>
      </w:r>
    </w:p>
    <w:p w14:paraId="3C19AF6C" w14:textId="77777777" w:rsidR="00822DAF" w:rsidRDefault="00000000">
      <w:pPr>
        <w:spacing w:after="160"/>
      </w:pPr>
      <w:r>
        <w:t>Refractory hypotension with hyponatremia, hyperkalemia, and hypoglycemia after abruptly stopping chronic steroids. One-liner, then act — why won't fluids and pressors fix this?</w:t>
      </w:r>
    </w:p>
    <w:p w14:paraId="406B9C86" w14:textId="77777777" w:rsidR="00822DAF" w:rsidRDefault="00000000">
      <w:pPr>
        <w:spacing w:before="160" w:after="40"/>
      </w:pPr>
      <w:r>
        <w:rPr>
          <w:b/>
          <w:color w:val="1F6E44"/>
          <w:sz w:val="17"/>
        </w:rPr>
        <w:t>MODEL ONE-LINER</w:t>
      </w:r>
    </w:p>
    <w:p w14:paraId="7B6095CC" w14:textId="77777777" w:rsidR="00822DAF" w:rsidRDefault="00000000">
      <w:pPr>
        <w:ind w:left="200"/>
      </w:pPr>
      <w:r>
        <w:rPr>
          <w:i/>
          <w:color w:val="202835"/>
        </w:rPr>
        <w:t>52F on chronic glucocorticoids who abruptly stopped them during a GI illness, now with fluid-refractory hypotension, hyponatremia, hyperkalemia, and hypoglycemia — adrenal (Addisonian) crisis from secondary adrenal insufficiency unmasked by physiologic stress.</w:t>
      </w:r>
    </w:p>
    <w:p w14:paraId="435F9A23" w14:textId="77777777" w:rsidR="00822DAF" w:rsidRDefault="00000000">
      <w:r>
        <w:t xml:space="preserve">The electrolyte signature plus the history is the giveaway: </w:t>
      </w:r>
      <w:r>
        <w:rPr>
          <w:b/>
        </w:rPr>
        <w:t>hyponatremia + hyperkalemia + hypoglycemia + fluid-refractory hypotension</w:t>
      </w:r>
      <w:r>
        <w:t xml:space="preserve"> in someone whose adrenal axis was suppressed by chronic steroids and then stressed by vomiting/diarrhea. The reason fluids and pressors aren't working is that </w:t>
      </w:r>
      <w:r>
        <w:rPr>
          <w:b/>
        </w:rPr>
        <w:t>vascular tone is cortisol-dependent</w:t>
      </w:r>
      <w:r>
        <w:t xml:space="preserve"> — without glucocorticoid, the vasculature won't respond. The treatment that breaks the crisis is </w:t>
      </w:r>
      <w:r>
        <w:rPr>
          <w:b/>
        </w:rPr>
        <w:t>empiric IV hydrocortisone (100 mg)</w:t>
      </w:r>
      <w:r>
        <w:t xml:space="preserve">, given </w:t>
      </w:r>
      <w:r>
        <w:rPr>
          <w:b/>
        </w:rPr>
        <w:t>immediately, before the cortisol result</w:t>
      </w:r>
      <w:r>
        <w:t>.</w:t>
      </w:r>
    </w:p>
    <w:p w14:paraId="45A90143" w14:textId="77777777" w:rsidR="00822DAF" w:rsidRDefault="00000000">
      <w:r>
        <w:t xml:space="preserve">Resuscitate in parallel: </w:t>
      </w:r>
      <w:r>
        <w:rPr>
          <w:b/>
        </w:rPr>
        <w:t>IV fluids with dextrose</w:t>
      </w:r>
      <w:r>
        <w:t xml:space="preserve"> (for volume and the hypoglycemia), correct the hyperkalemia, and search for and treat the </w:t>
      </w:r>
      <w:r>
        <w:rPr>
          <w:b/>
        </w:rPr>
        <w:t>precipitant</w:t>
      </w:r>
      <w:r>
        <w:t xml:space="preserve"> (here the GI illness/steroid withdrawal; also infection, which you can cover empirically). Draw a </w:t>
      </w:r>
      <w:r>
        <w:rPr>
          <w:b/>
        </w:rPr>
        <w:t>random cortisol ± ACTH</w:t>
      </w:r>
      <w:r>
        <w:t xml:space="preserve"> before the first steroid dose if it doesn't delay treatment — but </w:t>
      </w:r>
      <w:r>
        <w:rPr>
          <w:b/>
        </w:rPr>
        <w:t>never withhold hydrocortisone to obtain the test</w:t>
      </w:r>
      <w:r>
        <w:t>.</w:t>
      </w:r>
    </w:p>
    <w:p w14:paraId="7FA24B4A" w14:textId="77777777" w:rsidR="00822DAF" w:rsidRDefault="00000000">
      <w:r>
        <w:t xml:space="preserve">The crucial confounder is that this </w:t>
      </w:r>
      <w:r>
        <w:rPr>
          <w:b/>
        </w:rPr>
        <w:t>looks exactly like septic or hypovolemic shock</w:t>
      </w:r>
      <w:r>
        <w:t xml:space="preserve"> — and the anchoring error is to keep escalating fluids and norepinephrine while missing the steroid that would actually work. Conversely, infection commonly precipitates adrenal crisis, so the answer is usually 'steroids </w:t>
      </w:r>
      <w:r>
        <w:rPr>
          <w:b/>
        </w:rPr>
        <w:t>and</w:t>
      </w:r>
      <w:r>
        <w:t xml:space="preserve"> a sepsis workup,' not one or the other.</w:t>
      </w:r>
    </w:p>
    <w:p w14:paraId="102F61ED" w14:textId="77777777" w:rsidR="00822DAF" w:rsidRDefault="00000000">
      <w:pPr>
        <w:spacing w:before="160" w:after="40"/>
      </w:pPr>
      <w:r>
        <w:rPr>
          <w:b/>
          <w:color w:val="966A00"/>
          <w:sz w:val="17"/>
        </w:rPr>
        <w:t>DIFFERENTIAL — FRAMED FOR THE WORKUP</w:t>
      </w:r>
    </w:p>
    <w:p w14:paraId="04CC874F" w14:textId="77777777" w:rsidR="00822DAF" w:rsidRDefault="00000000">
      <w:pPr>
        <w:spacing w:after="60"/>
      </w:pPr>
      <w:r>
        <w:rPr>
          <w:b/>
        </w:rPr>
        <w:lastRenderedPageBreak/>
        <w:t>Working diagnosis: Adrenal (Addisonian) crisis from glucocorticoid withdrawal</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5AEDAD29" w14:textId="77777777">
        <w:tc>
          <w:tcPr>
            <w:tcW w:w="2500" w:type="dxa"/>
          </w:tcPr>
          <w:p w14:paraId="356F9CBE" w14:textId="77777777" w:rsidR="00822DAF" w:rsidRDefault="00000000">
            <w:pPr>
              <w:spacing w:after="40"/>
            </w:pPr>
            <w:r>
              <w:rPr>
                <w:b/>
                <w:color w:val="966A00"/>
                <w:sz w:val="19"/>
              </w:rPr>
              <w:t>Endocrine</w:t>
            </w:r>
          </w:p>
        </w:tc>
        <w:tc>
          <w:tcPr>
            <w:tcW w:w="6860" w:type="dxa"/>
          </w:tcPr>
          <w:p w14:paraId="15DD03F6" w14:textId="77777777" w:rsidR="00822DAF" w:rsidRDefault="00000000">
            <w:pPr>
              <w:spacing w:after="40"/>
            </w:pPr>
            <w:r>
              <w:rPr>
                <w:sz w:val="19"/>
              </w:rPr>
              <w:t>Adrenal crisis (leading) — steroid withdrawal + stress</w:t>
            </w:r>
          </w:p>
        </w:tc>
      </w:tr>
      <w:tr w:rsidR="00822DAF" w14:paraId="29248138" w14:textId="77777777">
        <w:tc>
          <w:tcPr>
            <w:tcW w:w="2500" w:type="dxa"/>
          </w:tcPr>
          <w:p w14:paraId="6B18F1F5" w14:textId="77777777" w:rsidR="00822DAF" w:rsidRDefault="00000000">
            <w:pPr>
              <w:spacing w:after="40"/>
            </w:pPr>
            <w:r>
              <w:rPr>
                <w:b/>
                <w:color w:val="966A00"/>
                <w:sz w:val="19"/>
              </w:rPr>
              <w:t>Distributive</w:t>
            </w:r>
          </w:p>
        </w:tc>
        <w:tc>
          <w:tcPr>
            <w:tcW w:w="6860" w:type="dxa"/>
          </w:tcPr>
          <w:p w14:paraId="37072BB5" w14:textId="77777777" w:rsidR="00822DAF" w:rsidRDefault="00000000">
            <w:pPr>
              <w:spacing w:after="40"/>
            </w:pPr>
            <w:r>
              <w:rPr>
                <w:sz w:val="19"/>
              </w:rPr>
              <w:t>Septic shock — often the precipitant; cover empirically</w:t>
            </w:r>
          </w:p>
        </w:tc>
      </w:tr>
      <w:tr w:rsidR="00822DAF" w14:paraId="1B613762" w14:textId="77777777">
        <w:tc>
          <w:tcPr>
            <w:tcW w:w="2500" w:type="dxa"/>
          </w:tcPr>
          <w:p w14:paraId="787DF93D" w14:textId="77777777" w:rsidR="00822DAF" w:rsidRDefault="00000000">
            <w:pPr>
              <w:spacing w:after="40"/>
            </w:pPr>
            <w:r>
              <w:rPr>
                <w:b/>
                <w:color w:val="966A00"/>
                <w:sz w:val="19"/>
              </w:rPr>
              <w:t>Hypovolemic</w:t>
            </w:r>
          </w:p>
        </w:tc>
        <w:tc>
          <w:tcPr>
            <w:tcW w:w="6860" w:type="dxa"/>
          </w:tcPr>
          <w:p w14:paraId="13CF8655" w14:textId="77777777" w:rsidR="00822DAF" w:rsidRDefault="00000000">
            <w:pPr>
              <w:spacing w:after="40"/>
            </w:pPr>
            <w:r>
              <w:rPr>
                <w:sz w:val="19"/>
              </w:rPr>
              <w:t>GI losses — contributing, but won't fully explain refractoriness</w:t>
            </w:r>
          </w:p>
        </w:tc>
      </w:tr>
      <w:tr w:rsidR="00822DAF" w14:paraId="555B8F2D" w14:textId="77777777">
        <w:tc>
          <w:tcPr>
            <w:tcW w:w="2500" w:type="dxa"/>
          </w:tcPr>
          <w:p w14:paraId="7B966F88" w14:textId="77777777" w:rsidR="00822DAF" w:rsidRDefault="00000000">
            <w:pPr>
              <w:spacing w:after="40"/>
            </w:pPr>
            <w:r>
              <w:rPr>
                <w:b/>
                <w:color w:val="966A00"/>
                <w:sz w:val="19"/>
              </w:rPr>
              <w:t>Metabolic</w:t>
            </w:r>
          </w:p>
        </w:tc>
        <w:tc>
          <w:tcPr>
            <w:tcW w:w="6860" w:type="dxa"/>
          </w:tcPr>
          <w:p w14:paraId="5541B8CE" w14:textId="77777777" w:rsidR="00822DAF" w:rsidRDefault="00000000">
            <w:pPr>
              <w:spacing w:after="40"/>
            </w:pPr>
            <w:r>
              <w:rPr>
                <w:sz w:val="19"/>
              </w:rPr>
              <w:t>Other causes of hyperkalemia/hyponatremia</w:t>
            </w:r>
          </w:p>
        </w:tc>
      </w:tr>
    </w:tbl>
    <w:p w14:paraId="3490911B" w14:textId="77777777" w:rsidR="00822DAF" w:rsidRDefault="00822DAF">
      <w:pPr>
        <w:spacing w:after="40"/>
      </w:pPr>
    </w:p>
    <w:p w14:paraId="291B97E5"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3BF8B709" w14:textId="77777777">
        <w:tc>
          <w:tcPr>
            <w:tcW w:w="2500" w:type="dxa"/>
          </w:tcPr>
          <w:p w14:paraId="229EF2ED" w14:textId="77777777" w:rsidR="00822DAF" w:rsidRDefault="00000000">
            <w:pPr>
              <w:spacing w:after="40"/>
            </w:pPr>
            <w:r>
              <w:rPr>
                <w:b/>
                <w:color w:val="A82A3A"/>
                <w:sz w:val="19"/>
              </w:rPr>
              <w:t>Anchoring trap</w:t>
            </w:r>
          </w:p>
        </w:tc>
        <w:tc>
          <w:tcPr>
            <w:tcW w:w="6860" w:type="dxa"/>
          </w:tcPr>
          <w:p w14:paraId="46DA338E" w14:textId="77777777" w:rsidR="00822DAF" w:rsidRDefault="00000000">
            <w:pPr>
              <w:spacing w:after="40"/>
            </w:pPr>
            <w:r>
              <w:rPr>
                <w:sz w:val="19"/>
              </w:rPr>
              <w:t>Treating as pure 'sepsis/dehydration' and escalating fluids/pressors while cortisol-dependent vasculature can't respond</w:t>
            </w:r>
          </w:p>
        </w:tc>
      </w:tr>
      <w:tr w:rsidR="00822DAF" w14:paraId="3695C545" w14:textId="77777777">
        <w:tc>
          <w:tcPr>
            <w:tcW w:w="2500" w:type="dxa"/>
          </w:tcPr>
          <w:p w14:paraId="4F92B60D" w14:textId="77777777" w:rsidR="00822DAF" w:rsidRDefault="00000000">
            <w:pPr>
              <w:spacing w:after="40"/>
            </w:pPr>
            <w:r>
              <w:rPr>
                <w:b/>
                <w:color w:val="A82A3A"/>
                <w:sz w:val="19"/>
              </w:rPr>
              <w:t>Don't wait</w:t>
            </w:r>
          </w:p>
        </w:tc>
        <w:tc>
          <w:tcPr>
            <w:tcW w:w="6860" w:type="dxa"/>
          </w:tcPr>
          <w:p w14:paraId="4A5EEC23" w14:textId="77777777" w:rsidR="00822DAF" w:rsidRDefault="00000000">
            <w:pPr>
              <w:spacing w:after="40"/>
            </w:pPr>
            <w:r>
              <w:rPr>
                <w:sz w:val="19"/>
              </w:rPr>
              <w:t>Give empiric hydrocortisone BEFORE the cortisol result — the test must not delay treatment</w:t>
            </w:r>
          </w:p>
        </w:tc>
      </w:tr>
      <w:tr w:rsidR="00822DAF" w14:paraId="2D636903" w14:textId="77777777">
        <w:tc>
          <w:tcPr>
            <w:tcW w:w="2500" w:type="dxa"/>
          </w:tcPr>
          <w:p w14:paraId="2ABDB7A4" w14:textId="77777777" w:rsidR="00822DAF" w:rsidRDefault="00000000">
            <w:pPr>
              <w:spacing w:after="40"/>
            </w:pPr>
            <w:r>
              <w:rPr>
                <w:b/>
                <w:color w:val="A82A3A"/>
                <w:sz w:val="19"/>
              </w:rPr>
              <w:t>Both / and</w:t>
            </w:r>
          </w:p>
        </w:tc>
        <w:tc>
          <w:tcPr>
            <w:tcW w:w="6860" w:type="dxa"/>
          </w:tcPr>
          <w:p w14:paraId="4B3AE4AC" w14:textId="77777777" w:rsidR="00822DAF" w:rsidRDefault="00000000">
            <w:pPr>
              <w:spacing w:after="40"/>
            </w:pPr>
            <w:r>
              <w:rPr>
                <w:sz w:val="19"/>
              </w:rPr>
              <w:t>Infection frequently precipitates crisis — steroids AND a sepsis workup, not either/or</w:t>
            </w:r>
          </w:p>
        </w:tc>
      </w:tr>
    </w:tbl>
    <w:p w14:paraId="59C0595A" w14:textId="77777777" w:rsidR="00822DAF" w:rsidRDefault="00822DAF">
      <w:pPr>
        <w:spacing w:after="40"/>
      </w:pPr>
    </w:p>
    <w:p w14:paraId="4330B38D"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5AF422F8" w14:textId="77777777">
        <w:tc>
          <w:tcPr>
            <w:tcW w:w="2500" w:type="dxa"/>
          </w:tcPr>
          <w:p w14:paraId="3E650A9B" w14:textId="77777777" w:rsidR="00822DAF" w:rsidRDefault="00000000">
            <w:pPr>
              <w:spacing w:after="40"/>
            </w:pPr>
            <w:r>
              <w:rPr>
                <w:b/>
                <w:color w:val="0D7488"/>
                <w:sz w:val="19"/>
              </w:rPr>
              <w:t>Random cortisol ± ACTH</w:t>
            </w:r>
          </w:p>
        </w:tc>
        <w:tc>
          <w:tcPr>
            <w:tcW w:w="6860" w:type="dxa"/>
          </w:tcPr>
          <w:p w14:paraId="4554A2BE" w14:textId="77777777" w:rsidR="00822DAF" w:rsidRDefault="00000000">
            <w:pPr>
              <w:spacing w:after="40"/>
            </w:pPr>
            <w:r>
              <w:rPr>
                <w:sz w:val="19"/>
              </w:rPr>
              <w:t>Draw before the first steroid dose if it doesn't delay treatment</w:t>
            </w:r>
          </w:p>
        </w:tc>
      </w:tr>
      <w:tr w:rsidR="00822DAF" w14:paraId="02CC6928" w14:textId="77777777">
        <w:tc>
          <w:tcPr>
            <w:tcW w:w="2500" w:type="dxa"/>
          </w:tcPr>
          <w:p w14:paraId="62EE7D07" w14:textId="77777777" w:rsidR="00822DAF" w:rsidRDefault="00000000">
            <w:pPr>
              <w:spacing w:after="40"/>
            </w:pPr>
            <w:r>
              <w:rPr>
                <w:b/>
                <w:color w:val="0D7488"/>
                <w:sz w:val="19"/>
              </w:rPr>
              <w:t>BMP + glucose</w:t>
            </w:r>
          </w:p>
        </w:tc>
        <w:tc>
          <w:tcPr>
            <w:tcW w:w="6860" w:type="dxa"/>
          </w:tcPr>
          <w:p w14:paraId="723F55D3" w14:textId="77777777" w:rsidR="00822DAF" w:rsidRDefault="00000000">
            <w:pPr>
              <w:spacing w:after="40"/>
            </w:pPr>
            <w:r>
              <w:rPr>
                <w:sz w:val="19"/>
              </w:rPr>
              <w:t>Na↓ K↑ glucose↓ pattern; correct hyperkalemia/hypoglycemia</w:t>
            </w:r>
          </w:p>
        </w:tc>
      </w:tr>
      <w:tr w:rsidR="00822DAF" w14:paraId="663CFC5E" w14:textId="77777777">
        <w:tc>
          <w:tcPr>
            <w:tcW w:w="2500" w:type="dxa"/>
          </w:tcPr>
          <w:p w14:paraId="76EACD6A" w14:textId="77777777" w:rsidR="00822DAF" w:rsidRDefault="00000000">
            <w:pPr>
              <w:spacing w:after="40"/>
            </w:pPr>
            <w:r>
              <w:rPr>
                <w:b/>
                <w:color w:val="0D7488"/>
                <w:sz w:val="19"/>
              </w:rPr>
              <w:t>Infection workup</w:t>
            </w:r>
          </w:p>
        </w:tc>
        <w:tc>
          <w:tcPr>
            <w:tcW w:w="6860" w:type="dxa"/>
          </w:tcPr>
          <w:p w14:paraId="28D749F5" w14:textId="77777777" w:rsidR="00822DAF" w:rsidRDefault="00000000">
            <w:pPr>
              <w:spacing w:after="40"/>
            </w:pPr>
            <w:r>
              <w:rPr>
                <w:sz w:val="19"/>
              </w:rPr>
              <w:t>Common precipitant — cultures, exam, empiric antibiotics if indicated</w:t>
            </w:r>
          </w:p>
        </w:tc>
      </w:tr>
      <w:tr w:rsidR="00822DAF" w14:paraId="4E1CE3E1" w14:textId="77777777">
        <w:tc>
          <w:tcPr>
            <w:tcW w:w="2500" w:type="dxa"/>
          </w:tcPr>
          <w:p w14:paraId="4CAA7D1C" w14:textId="77777777" w:rsidR="00822DAF" w:rsidRDefault="00000000">
            <w:pPr>
              <w:spacing w:after="40"/>
            </w:pPr>
            <w:r>
              <w:rPr>
                <w:b/>
                <w:color w:val="0D7488"/>
                <w:sz w:val="19"/>
              </w:rPr>
              <w:t>Cosyntropin (ACTH) stimulation</w:t>
            </w:r>
          </w:p>
        </w:tc>
        <w:tc>
          <w:tcPr>
            <w:tcW w:w="6860" w:type="dxa"/>
          </w:tcPr>
          <w:p w14:paraId="438E88A4" w14:textId="77777777" w:rsidR="00822DAF" w:rsidRDefault="00000000">
            <w:pPr>
              <w:spacing w:after="40"/>
            </w:pPr>
            <w:r>
              <w:rPr>
                <w:sz w:val="19"/>
              </w:rPr>
              <w:t>Later, once stable, to confirm adrenal insufficiency</w:t>
            </w:r>
          </w:p>
        </w:tc>
      </w:tr>
      <w:tr w:rsidR="00822DAF" w14:paraId="4B3275D3" w14:textId="77777777">
        <w:tc>
          <w:tcPr>
            <w:tcW w:w="2500" w:type="dxa"/>
          </w:tcPr>
          <w:p w14:paraId="455F0295" w14:textId="77777777" w:rsidR="00822DAF" w:rsidRDefault="00000000">
            <w:pPr>
              <w:spacing w:after="40"/>
            </w:pPr>
            <w:r>
              <w:rPr>
                <w:b/>
                <w:color w:val="0D7488"/>
                <w:sz w:val="19"/>
              </w:rPr>
              <w:t>Steroid history</w:t>
            </w:r>
          </w:p>
        </w:tc>
        <w:tc>
          <w:tcPr>
            <w:tcW w:w="6860" w:type="dxa"/>
          </w:tcPr>
          <w:p w14:paraId="68F2F1C8" w14:textId="77777777" w:rsidR="00822DAF" w:rsidRDefault="00000000">
            <w:pPr>
              <w:spacing w:after="40"/>
            </w:pPr>
            <w:r>
              <w:rPr>
                <w:sz w:val="19"/>
              </w:rPr>
              <w:t>Dose, duration, abrupt cessation → axis suppression</w:t>
            </w:r>
          </w:p>
        </w:tc>
      </w:tr>
    </w:tbl>
    <w:p w14:paraId="69DEF644" w14:textId="77777777" w:rsidR="00822DAF" w:rsidRDefault="00822DAF">
      <w:pPr>
        <w:spacing w:after="40"/>
      </w:pPr>
    </w:p>
    <w:p w14:paraId="299A8E02" w14:textId="77777777" w:rsidR="00822DAF" w:rsidRDefault="00000000">
      <w:pPr>
        <w:spacing w:before="160" w:after="40"/>
      </w:pPr>
      <w:r>
        <w:rPr>
          <w:b/>
          <w:color w:val="1F6E44"/>
          <w:sz w:val="17"/>
        </w:rPr>
        <w:t>INITIAL MANAGEMENT</w:t>
      </w:r>
    </w:p>
    <w:p w14:paraId="2946AD82" w14:textId="77777777" w:rsidR="00822DAF" w:rsidRDefault="00000000">
      <w:pPr>
        <w:pStyle w:val="ListBullet"/>
        <w:spacing w:after="60"/>
      </w:pPr>
      <w:r>
        <w:t>IV hydrocortisone 100 mg NOW — do not wait for cortisol</w:t>
      </w:r>
    </w:p>
    <w:p w14:paraId="177B1258" w14:textId="77777777" w:rsidR="00822DAF" w:rsidRDefault="00000000">
      <w:pPr>
        <w:pStyle w:val="ListBullet"/>
        <w:spacing w:after="60"/>
      </w:pPr>
      <w:r>
        <w:t>Aggressive IV fluids WITH dextrose; correct hypoglycemia and hyperkalemia</w:t>
      </w:r>
    </w:p>
    <w:p w14:paraId="677B83B2" w14:textId="725D4B6E" w:rsidR="00822DAF" w:rsidRDefault="00000000">
      <w:pPr>
        <w:pStyle w:val="ListBullet"/>
        <w:spacing w:after="60"/>
      </w:pPr>
      <w:r>
        <w:t>Identify and treat the precipitant (GI illness, infection) — empiric antibiotics if sepsis possible</w:t>
      </w:r>
      <w:r w:rsidR="0081278B">
        <w:t xml:space="preserve">. Remember that even being in the hospital can be a precipitating stressor. </w:t>
      </w:r>
    </w:p>
    <w:p w14:paraId="087839AE" w14:textId="77777777" w:rsidR="00822DAF" w:rsidRDefault="00000000">
      <w:pPr>
        <w:pStyle w:val="ListBullet"/>
        <w:spacing w:after="60"/>
      </w:pPr>
      <w:r>
        <w:t>Continue stress-dose steroids; taper as the patient recovers</w:t>
      </w:r>
    </w:p>
    <w:p w14:paraId="07497EEA" w14:textId="77777777" w:rsidR="00822DAF" w:rsidRDefault="00000000">
      <w:pPr>
        <w:pStyle w:val="ListBullet"/>
        <w:spacing w:after="60"/>
      </w:pPr>
      <w:r>
        <w:t>Education + emergency steroid plan/bracelet to prevent recurrence</w:t>
      </w:r>
    </w:p>
    <w:p w14:paraId="29967B0D" w14:textId="77777777" w:rsidR="00822DAF" w:rsidRDefault="00000000">
      <w:pPr>
        <w:spacing w:before="160" w:after="40"/>
      </w:pPr>
      <w:r>
        <w:rPr>
          <w:b/>
          <w:color w:val="0D7488"/>
          <w:sz w:val="17"/>
        </w:rPr>
        <w:t>PEARL</w:t>
      </w:r>
    </w:p>
    <w:p w14:paraId="0CFB635D" w14:textId="77777777" w:rsidR="00822DAF" w:rsidRDefault="00000000">
      <w:r>
        <w:rPr>
          <w:i/>
        </w:rPr>
        <w:t>Ms. Addison's shock won't yield to fluids and pressors because the missing molecule is cortisol. Na low, K high, glucose low, pressure low in a steroid-dependent patient = give hydrocortisone first, ask the cortisol question second.</w:t>
      </w:r>
    </w:p>
    <w:p w14:paraId="231F9EC2" w14:textId="77777777" w:rsidR="00822DAF" w:rsidRDefault="00822DAF">
      <w:pPr>
        <w:pageBreakBefore/>
      </w:pPr>
    </w:p>
    <w:p w14:paraId="0F1A4641" w14:textId="77777777" w:rsidR="00822DAF" w:rsidRDefault="00000000">
      <w:pPr>
        <w:spacing w:before="160" w:after="40"/>
      </w:pPr>
      <w:r>
        <w:rPr>
          <w:b/>
          <w:color w:val="6B4FA8"/>
          <w:sz w:val="17"/>
        </w:rPr>
        <w:t>ID / CARDIOLOGY   ·   ACUITY: WATCHER</w:t>
      </w:r>
    </w:p>
    <w:p w14:paraId="7E05F3EA" w14:textId="77777777" w:rsidR="00822DAF" w:rsidRDefault="00000000">
      <w:pPr>
        <w:pStyle w:val="Heading2"/>
      </w:pPr>
      <w:r>
        <w:t>Mr. Osler · Endocarditis</w:t>
      </w:r>
    </w:p>
    <w:p w14:paraId="456B6313" w14:textId="77777777" w:rsidR="00822DAF" w:rsidRDefault="00000000">
      <w:r>
        <w:rPr>
          <w:i/>
          <w:color w:val="556070"/>
        </w:rPr>
        <w:t>58M with a prosthetic aortic valve, weeks of low-grade fevers, night sweats, and malaise, now with a new regurgitant murmur and splinter hemorrhages. Work up possible endocarditis.</w:t>
      </w:r>
    </w:p>
    <w:p w14:paraId="43C4AE89" w14:textId="77777777" w:rsidR="00822DAF" w:rsidRDefault="00000000">
      <w:pPr>
        <w:spacing w:before="160" w:after="40"/>
      </w:pPr>
      <w:r>
        <w:rPr>
          <w:b/>
          <w:color w:val="6B4FA8"/>
          <w:sz w:val="17"/>
        </w:rPr>
        <w:t>MEMORY HOOK — THE NAME IS THE CLUE</w:t>
      </w:r>
    </w:p>
    <w:p w14:paraId="6B68A76B" w14:textId="77777777" w:rsidR="00822DAF" w:rsidRDefault="00000000">
      <w:pPr>
        <w:spacing w:after="160"/>
        <w:ind w:left="200"/>
      </w:pPr>
      <w:r>
        <w:rPr>
          <w:b/>
        </w:rPr>
        <w:t>Osler → Osler nodes</w:t>
      </w:r>
      <w:r>
        <w:t xml:space="preserve"> (painful, on the digits) — plus Janeway lesions, Roth spots, and the Duke criteria for endocarditis.</w:t>
      </w:r>
    </w:p>
    <w:p w14:paraId="28EB920F"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2C0FC5CF" w14:textId="77777777">
        <w:tc>
          <w:tcPr>
            <w:tcW w:w="2200" w:type="dxa"/>
          </w:tcPr>
          <w:p w14:paraId="704F095C" w14:textId="77777777" w:rsidR="00822DAF" w:rsidRDefault="00000000">
            <w:pPr>
              <w:spacing w:after="40"/>
            </w:pPr>
            <w:r>
              <w:rPr>
                <w:b/>
                <w:color w:val="0D7488"/>
                <w:sz w:val="19"/>
              </w:rPr>
              <w:t>Vitals (now)</w:t>
            </w:r>
          </w:p>
        </w:tc>
        <w:tc>
          <w:tcPr>
            <w:tcW w:w="7160" w:type="dxa"/>
          </w:tcPr>
          <w:p w14:paraId="23270C4E" w14:textId="77777777" w:rsidR="00822DAF" w:rsidRDefault="00000000">
            <w:pPr>
              <w:spacing w:after="40"/>
            </w:pPr>
            <w:r>
              <w:rPr>
                <w:sz w:val="19"/>
              </w:rPr>
              <w:t xml:space="preserve">Tmax 38.3. HR 96. BP 124/70. SpO₂ 97%. </w:t>
            </w:r>
            <w:r>
              <w:rPr>
                <w:b/>
                <w:sz w:val="19"/>
              </w:rPr>
              <w:t>New diastolic murmur</w:t>
            </w:r>
            <w:r>
              <w:rPr>
                <w:sz w:val="19"/>
              </w:rPr>
              <w:t>; splinter hemorrhages; tender finger nodules (Osler nodes); conjunctival hemorrhages.</w:t>
            </w:r>
          </w:p>
        </w:tc>
      </w:tr>
      <w:tr w:rsidR="00822DAF" w14:paraId="609F8AF5" w14:textId="77777777">
        <w:tc>
          <w:tcPr>
            <w:tcW w:w="2200" w:type="dxa"/>
          </w:tcPr>
          <w:p w14:paraId="742455E3" w14:textId="77777777" w:rsidR="00822DAF" w:rsidRDefault="00000000">
            <w:pPr>
              <w:spacing w:after="40"/>
            </w:pPr>
            <w:r>
              <w:rPr>
                <w:b/>
                <w:color w:val="0D7488"/>
                <w:sz w:val="19"/>
              </w:rPr>
              <w:t>I/O · weight</w:t>
            </w:r>
          </w:p>
        </w:tc>
        <w:tc>
          <w:tcPr>
            <w:tcW w:w="7160" w:type="dxa"/>
          </w:tcPr>
          <w:p w14:paraId="30FFCE71" w14:textId="77777777" w:rsidR="00822DAF" w:rsidRDefault="00000000">
            <w:pPr>
              <w:spacing w:after="40"/>
            </w:pPr>
            <w:r>
              <w:rPr>
                <w:sz w:val="19"/>
              </w:rPr>
              <w:t>Even.</w:t>
            </w:r>
          </w:p>
        </w:tc>
      </w:tr>
      <w:tr w:rsidR="00822DAF" w14:paraId="260E201F" w14:textId="77777777">
        <w:tc>
          <w:tcPr>
            <w:tcW w:w="2200" w:type="dxa"/>
          </w:tcPr>
          <w:p w14:paraId="63A2C4E6" w14:textId="77777777" w:rsidR="00822DAF" w:rsidRDefault="00000000">
            <w:pPr>
              <w:spacing w:after="40"/>
            </w:pPr>
            <w:r>
              <w:rPr>
                <w:b/>
                <w:color w:val="0D7488"/>
                <w:sz w:val="19"/>
              </w:rPr>
              <w:t>Overnight</w:t>
            </w:r>
          </w:p>
        </w:tc>
        <w:tc>
          <w:tcPr>
            <w:tcW w:w="7160" w:type="dxa"/>
          </w:tcPr>
          <w:p w14:paraId="76689AF8" w14:textId="77777777" w:rsidR="00822DAF" w:rsidRDefault="00000000">
            <w:pPr>
              <w:spacing w:after="40"/>
            </w:pPr>
            <w:r>
              <w:rPr>
                <w:sz w:val="19"/>
              </w:rPr>
              <w:t xml:space="preserve">3 weeks of fevers/night sweats/weight loss/fatigue. Recent dental work. </w:t>
            </w:r>
            <w:r>
              <w:rPr>
                <w:b/>
                <w:sz w:val="19"/>
              </w:rPr>
              <w:t>Prosthetic aortic valve 4 years ago.</w:t>
            </w:r>
          </w:p>
        </w:tc>
      </w:tr>
      <w:tr w:rsidR="00822DAF" w14:paraId="2567236D" w14:textId="77777777">
        <w:tc>
          <w:tcPr>
            <w:tcW w:w="2200" w:type="dxa"/>
          </w:tcPr>
          <w:p w14:paraId="06F2FAB0" w14:textId="77777777" w:rsidR="00822DAF" w:rsidRDefault="00000000">
            <w:pPr>
              <w:spacing w:after="40"/>
            </w:pPr>
            <w:r>
              <w:rPr>
                <w:b/>
                <w:color w:val="0D7488"/>
                <w:sz w:val="19"/>
              </w:rPr>
              <w:t>MAR</w:t>
            </w:r>
          </w:p>
        </w:tc>
        <w:tc>
          <w:tcPr>
            <w:tcW w:w="7160" w:type="dxa"/>
          </w:tcPr>
          <w:p w14:paraId="3287F8F8" w14:textId="77777777" w:rsidR="00822DAF" w:rsidRDefault="00000000">
            <w:pPr>
              <w:spacing w:after="40"/>
            </w:pPr>
            <w:r>
              <w:rPr>
                <w:b/>
                <w:color w:val="A82A3A"/>
                <w:sz w:val="19"/>
              </w:rPr>
              <w:t>No antibiotics yet (cultures pending).</w:t>
            </w:r>
            <w:r>
              <w:rPr>
                <w:sz w:val="19"/>
              </w:rPr>
              <w:t xml:space="preserve"> Home meds.</w:t>
            </w:r>
          </w:p>
        </w:tc>
      </w:tr>
      <w:tr w:rsidR="00822DAF" w14:paraId="22CFD38C" w14:textId="77777777">
        <w:tc>
          <w:tcPr>
            <w:tcW w:w="2200" w:type="dxa"/>
          </w:tcPr>
          <w:p w14:paraId="00C6E491" w14:textId="77777777" w:rsidR="00822DAF" w:rsidRDefault="00000000">
            <w:pPr>
              <w:spacing w:after="40"/>
            </w:pPr>
            <w:r>
              <w:rPr>
                <w:b/>
                <w:color w:val="0D7488"/>
                <w:sz w:val="19"/>
              </w:rPr>
              <w:t>Labs</w:t>
            </w:r>
          </w:p>
        </w:tc>
        <w:tc>
          <w:tcPr>
            <w:tcW w:w="7160" w:type="dxa"/>
          </w:tcPr>
          <w:p w14:paraId="693B4B97" w14:textId="77777777" w:rsidR="00822DAF" w:rsidRDefault="00000000">
            <w:pPr>
              <w:spacing w:after="40"/>
            </w:pPr>
            <w:r>
              <w:rPr>
                <w:sz w:val="19"/>
              </w:rPr>
              <w:t xml:space="preserve">WBC 13. Anemia. ESR/CRP elevated. Microscopic hematuria. </w:t>
            </w:r>
            <w:r>
              <w:rPr>
                <w:b/>
                <w:sz w:val="19"/>
              </w:rPr>
              <w:t>3 sets blood cultures drawn (pending).</w:t>
            </w:r>
          </w:p>
        </w:tc>
      </w:tr>
      <w:tr w:rsidR="00822DAF" w14:paraId="0CF24B4E" w14:textId="77777777">
        <w:tc>
          <w:tcPr>
            <w:tcW w:w="2200" w:type="dxa"/>
          </w:tcPr>
          <w:p w14:paraId="19F3722F" w14:textId="77777777" w:rsidR="00822DAF" w:rsidRDefault="00000000">
            <w:pPr>
              <w:spacing w:after="40"/>
            </w:pPr>
            <w:r>
              <w:rPr>
                <w:b/>
                <w:color w:val="0D7488"/>
                <w:sz w:val="19"/>
              </w:rPr>
              <w:t>Imaging</w:t>
            </w:r>
          </w:p>
        </w:tc>
        <w:tc>
          <w:tcPr>
            <w:tcW w:w="7160" w:type="dxa"/>
          </w:tcPr>
          <w:p w14:paraId="2B704420" w14:textId="77777777" w:rsidR="00822DAF" w:rsidRDefault="00000000">
            <w:pPr>
              <w:spacing w:after="40"/>
            </w:pPr>
            <w:r>
              <w:rPr>
                <w:b/>
                <w:color w:val="A82A3A"/>
                <w:sz w:val="19"/>
              </w:rPr>
              <w:t>No echo yet.</w:t>
            </w:r>
            <w:r>
              <w:rPr>
                <w:sz w:val="19"/>
              </w:rPr>
              <w:t xml:space="preserve"> CXR clear.</w:t>
            </w:r>
          </w:p>
        </w:tc>
      </w:tr>
      <w:tr w:rsidR="00822DAF" w14:paraId="4E8BBC9A" w14:textId="77777777">
        <w:tc>
          <w:tcPr>
            <w:tcW w:w="2200" w:type="dxa"/>
          </w:tcPr>
          <w:p w14:paraId="463FB458" w14:textId="77777777" w:rsidR="00822DAF" w:rsidRDefault="00000000">
            <w:pPr>
              <w:spacing w:after="40"/>
            </w:pPr>
            <w:r>
              <w:rPr>
                <w:b/>
                <w:color w:val="0D7488"/>
                <w:sz w:val="19"/>
              </w:rPr>
              <w:t>Plan check</w:t>
            </w:r>
          </w:p>
        </w:tc>
        <w:tc>
          <w:tcPr>
            <w:tcW w:w="7160" w:type="dxa"/>
          </w:tcPr>
          <w:p w14:paraId="14F678FA" w14:textId="77777777" w:rsidR="00822DAF" w:rsidRDefault="00000000">
            <w:pPr>
              <w:spacing w:after="40"/>
            </w:pPr>
            <w:r>
              <w:rPr>
                <w:sz w:val="19"/>
              </w:rPr>
              <w:t>Echo not ordered; Duke criteria not applied; ID/cards not consulted.</w:t>
            </w:r>
          </w:p>
        </w:tc>
      </w:tr>
    </w:tbl>
    <w:p w14:paraId="61CF391C" w14:textId="77777777" w:rsidR="00822DAF" w:rsidRDefault="00822DAF">
      <w:pPr>
        <w:spacing w:after="40"/>
      </w:pPr>
    </w:p>
    <w:p w14:paraId="65CEC6DA" w14:textId="77777777" w:rsidR="00822DAF" w:rsidRDefault="00000000">
      <w:pPr>
        <w:spacing w:before="160" w:after="40"/>
      </w:pPr>
      <w:r>
        <w:rPr>
          <w:b/>
          <w:color w:val="6B4FA8"/>
          <w:sz w:val="17"/>
        </w:rPr>
        <w:t>YOUR MOVE</w:t>
      </w:r>
    </w:p>
    <w:p w14:paraId="48AF97AD" w14:textId="77777777" w:rsidR="00822DAF" w:rsidRDefault="00000000">
      <w:pPr>
        <w:spacing w:after="160"/>
      </w:pPr>
      <w:r>
        <w:t>Prolonged fever, a prosthetic valve, a new murmur, and embolic skin findings. One-liner, then work it up — what framework do you use and what's the highest-yield imaging?</w:t>
      </w:r>
    </w:p>
    <w:p w14:paraId="135A92B4" w14:textId="77777777" w:rsidR="00822DAF" w:rsidRDefault="00000000">
      <w:pPr>
        <w:spacing w:before="160" w:after="40"/>
      </w:pPr>
      <w:r>
        <w:rPr>
          <w:b/>
          <w:color w:val="1F6E44"/>
          <w:sz w:val="17"/>
        </w:rPr>
        <w:t>MODEL ONE-LINER</w:t>
      </w:r>
    </w:p>
    <w:p w14:paraId="14BAC87A" w14:textId="77777777" w:rsidR="00822DAF" w:rsidRDefault="00000000">
      <w:pPr>
        <w:ind w:left="200"/>
      </w:pPr>
      <w:r>
        <w:rPr>
          <w:i/>
          <w:color w:val="202835"/>
        </w:rPr>
        <w:t>58M with a prosthetic aortic valve and a subacute febrile illness now showing a new regurgitant murmur and peripheral embolic/immunologic stigmata (Osler nodes, splinter and conjunctival hemorrhages) — a high clinical suspicion for infective (prosthetic-valve) endocarditis.</w:t>
      </w:r>
    </w:p>
    <w:p w14:paraId="5CA9B5ED" w14:textId="77777777" w:rsidR="00822DAF" w:rsidRDefault="00000000">
      <w:r>
        <w:t xml:space="preserve">Frame it with the </w:t>
      </w:r>
      <w:r>
        <w:rPr>
          <w:b/>
        </w:rPr>
        <w:t>modified Duke criteria</w:t>
      </w:r>
      <w:r>
        <w:t xml:space="preserve">, which combine major criteria (persistently positive blood cultures with typical organisms; echo evidence of endocardial involvement; new valvular regurgitation) and minor criteria (predisposing valve/IVDU, fever, vascular phenomena like Janeway lesions and emboli, immunologic phenomena like Osler nodes and Roth spots, suggestive cultures). The cornerstone of diagnosis is </w:t>
      </w:r>
      <w:r>
        <w:rPr>
          <w:b/>
        </w:rPr>
        <w:t>at least three sets of blood cultures from separate sites before antibiotics</w:t>
      </w:r>
      <w:r>
        <w:t>.</w:t>
      </w:r>
    </w:p>
    <w:p w14:paraId="75B53B7B" w14:textId="0331D63A" w:rsidR="00822DAF" w:rsidRDefault="00000000">
      <w:r>
        <w:t xml:space="preserve">The highest-yield imaging is </w:t>
      </w:r>
      <w:r>
        <w:rPr>
          <w:b/>
        </w:rPr>
        <w:t>echocardiography</w:t>
      </w:r>
      <w:r>
        <w:t xml:space="preserve">: a transthoracic echo first, but with a </w:t>
      </w:r>
      <w:r>
        <w:rPr>
          <w:b/>
        </w:rPr>
        <w:t>prosthetic valve</w:t>
      </w:r>
      <w:r>
        <w:t xml:space="preserve"> and high pretest probability you proceed to </w:t>
      </w:r>
      <w:r w:rsidR="00EC2390">
        <w:rPr>
          <w:b/>
        </w:rPr>
        <w:t>TEE</w:t>
      </w:r>
      <w:r>
        <w:t xml:space="preserve"> which is far more sensitive for vegetations, abscess, and prosthetic involvement. </w:t>
      </w:r>
      <w:r w:rsidR="00EC2390">
        <w:t xml:space="preserve">This is the gold standard. </w:t>
      </w:r>
      <w:r>
        <w:t xml:space="preserve">Hunt actively for complications — </w:t>
      </w:r>
      <w:r>
        <w:rPr>
          <w:b/>
        </w:rPr>
        <w:t>perivalvular abscess</w:t>
      </w:r>
      <w:r>
        <w:t>, heart block on ECG, heart failure from acute regurgitation, and septic emboli (CNS, spleen, kidneys).</w:t>
      </w:r>
    </w:p>
    <w:p w14:paraId="44B7DD96" w14:textId="77777777" w:rsidR="00822DAF" w:rsidRDefault="00000000">
      <w:r>
        <w:t xml:space="preserve">Don't anchor prematurely: a prolonged fever with a murmur has mimics (other infections, </w:t>
      </w:r>
      <w:r>
        <w:rPr>
          <w:b/>
        </w:rPr>
        <w:t>atrial myxoma</w:t>
      </w:r>
      <w:r>
        <w:t xml:space="preserve">, marantic/Libman-Sacks </w:t>
      </w:r>
      <w:r>
        <w:rPr>
          <w:b/>
        </w:rPr>
        <w:t>non-bacterial thrombotic endocarditis</w:t>
      </w:r>
      <w:r>
        <w:t xml:space="preserve">, vasculitis, lymphoma), and IE itself can be </w:t>
      </w:r>
      <w:r>
        <w:rPr>
          <w:b/>
        </w:rPr>
        <w:t>culture-negative</w:t>
      </w:r>
      <w:r>
        <w:t xml:space="preserve"> (fastidious organisms, prior antibiotics). Empiric antibiotics start after cultures in the unstable or strongly suspected patient, then are tailored — and </w:t>
      </w:r>
      <w:r>
        <w:rPr>
          <w:b/>
        </w:rPr>
        <w:t>surgery</w:t>
      </w:r>
      <w:r>
        <w:t xml:space="preserve"> is </w:t>
      </w:r>
      <w:r>
        <w:lastRenderedPageBreak/>
        <w:t>considered for heart failure, abscess, prosthetic dehiscence, or large/embolizing vegetations, with early ID and cardiac-surgery involvement.</w:t>
      </w:r>
    </w:p>
    <w:p w14:paraId="5CBC9FBA" w14:textId="77777777" w:rsidR="00822DAF" w:rsidRDefault="00000000">
      <w:pPr>
        <w:spacing w:before="160" w:after="40"/>
      </w:pPr>
      <w:r>
        <w:rPr>
          <w:b/>
          <w:color w:val="966A00"/>
          <w:sz w:val="17"/>
        </w:rPr>
        <w:t>DIFFERENTIAL — FRAMED FOR THE WORKUP</w:t>
      </w:r>
    </w:p>
    <w:p w14:paraId="4B489369" w14:textId="77777777" w:rsidR="00822DAF" w:rsidRDefault="00000000">
      <w:pPr>
        <w:spacing w:after="60"/>
      </w:pPr>
      <w:r>
        <w:rPr>
          <w:b/>
        </w:rPr>
        <w:t>Working diagnosis: Infective endocarditis (prosthetic valve) — apply modified Duke criteria</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5AD8DFE6" w14:textId="77777777">
        <w:tc>
          <w:tcPr>
            <w:tcW w:w="2500" w:type="dxa"/>
          </w:tcPr>
          <w:p w14:paraId="3A4C121D" w14:textId="77777777" w:rsidR="00822DAF" w:rsidRDefault="00000000">
            <w:pPr>
              <w:spacing w:after="40"/>
            </w:pPr>
            <w:r>
              <w:rPr>
                <w:b/>
                <w:color w:val="966A00"/>
                <w:sz w:val="19"/>
              </w:rPr>
              <w:t>Infective</w:t>
            </w:r>
          </w:p>
        </w:tc>
        <w:tc>
          <w:tcPr>
            <w:tcW w:w="6860" w:type="dxa"/>
          </w:tcPr>
          <w:p w14:paraId="135FBCC0" w14:textId="77777777" w:rsidR="00822DAF" w:rsidRDefault="00000000">
            <w:pPr>
              <w:spacing w:after="40"/>
            </w:pPr>
            <w:r>
              <w:rPr>
                <w:sz w:val="19"/>
              </w:rPr>
              <w:t>Infective endocarditis (leading); culture-negative IE</w:t>
            </w:r>
          </w:p>
        </w:tc>
      </w:tr>
      <w:tr w:rsidR="00822DAF" w14:paraId="536BEDEB" w14:textId="77777777">
        <w:tc>
          <w:tcPr>
            <w:tcW w:w="2500" w:type="dxa"/>
          </w:tcPr>
          <w:p w14:paraId="4D1265B4" w14:textId="77777777" w:rsidR="00822DAF" w:rsidRDefault="00000000">
            <w:pPr>
              <w:spacing w:after="40"/>
            </w:pPr>
            <w:r>
              <w:rPr>
                <w:b/>
                <w:color w:val="966A00"/>
                <w:sz w:val="19"/>
              </w:rPr>
              <w:t>Non-infective</w:t>
            </w:r>
          </w:p>
        </w:tc>
        <w:tc>
          <w:tcPr>
            <w:tcW w:w="6860" w:type="dxa"/>
          </w:tcPr>
          <w:p w14:paraId="55D47A7D" w14:textId="77777777" w:rsidR="00822DAF" w:rsidRDefault="00000000">
            <w:pPr>
              <w:spacing w:after="40"/>
            </w:pPr>
            <w:r>
              <w:rPr>
                <w:sz w:val="19"/>
              </w:rPr>
              <w:t>Marantic / Libman-Sacks (non-bacterial thrombotic) endocarditis</w:t>
            </w:r>
          </w:p>
        </w:tc>
      </w:tr>
      <w:tr w:rsidR="00822DAF" w14:paraId="033AA1E6" w14:textId="77777777">
        <w:tc>
          <w:tcPr>
            <w:tcW w:w="2500" w:type="dxa"/>
          </w:tcPr>
          <w:p w14:paraId="6E932869" w14:textId="77777777" w:rsidR="00822DAF" w:rsidRDefault="00000000">
            <w:pPr>
              <w:spacing w:after="40"/>
            </w:pPr>
            <w:r>
              <w:rPr>
                <w:b/>
                <w:color w:val="966A00"/>
                <w:sz w:val="19"/>
              </w:rPr>
              <w:t>Cardiac mass</w:t>
            </w:r>
          </w:p>
        </w:tc>
        <w:tc>
          <w:tcPr>
            <w:tcW w:w="6860" w:type="dxa"/>
          </w:tcPr>
          <w:p w14:paraId="1E822E65" w14:textId="77777777" w:rsidR="00822DAF" w:rsidRDefault="00000000">
            <w:pPr>
              <w:spacing w:after="40"/>
            </w:pPr>
            <w:r>
              <w:rPr>
                <w:sz w:val="19"/>
              </w:rPr>
              <w:t>Atrial myxoma</w:t>
            </w:r>
          </w:p>
        </w:tc>
      </w:tr>
      <w:tr w:rsidR="00822DAF" w14:paraId="6BB7823E" w14:textId="77777777">
        <w:tc>
          <w:tcPr>
            <w:tcW w:w="2500" w:type="dxa"/>
          </w:tcPr>
          <w:p w14:paraId="7B61B9C9" w14:textId="77777777" w:rsidR="00822DAF" w:rsidRDefault="00000000">
            <w:pPr>
              <w:spacing w:after="40"/>
            </w:pPr>
            <w:r>
              <w:rPr>
                <w:b/>
                <w:color w:val="966A00"/>
                <w:sz w:val="19"/>
              </w:rPr>
              <w:t>Systemic</w:t>
            </w:r>
          </w:p>
        </w:tc>
        <w:tc>
          <w:tcPr>
            <w:tcW w:w="6860" w:type="dxa"/>
          </w:tcPr>
          <w:p w14:paraId="6F214DED" w14:textId="77777777" w:rsidR="00822DAF" w:rsidRDefault="00000000">
            <w:pPr>
              <w:spacing w:after="40"/>
            </w:pPr>
            <w:r>
              <w:rPr>
                <w:sz w:val="19"/>
              </w:rPr>
              <w:t>Vasculitis, occult abscess, lymphoma/malignancy</w:t>
            </w:r>
          </w:p>
        </w:tc>
      </w:tr>
    </w:tbl>
    <w:p w14:paraId="7A0C7C2E" w14:textId="77777777" w:rsidR="00822DAF" w:rsidRDefault="00822DAF">
      <w:pPr>
        <w:spacing w:after="40"/>
      </w:pPr>
    </w:p>
    <w:p w14:paraId="4C04F40F"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30265294" w14:textId="77777777">
        <w:tc>
          <w:tcPr>
            <w:tcW w:w="2500" w:type="dxa"/>
          </w:tcPr>
          <w:p w14:paraId="7513CD52" w14:textId="77777777" w:rsidR="00822DAF" w:rsidRDefault="00000000">
            <w:pPr>
              <w:spacing w:after="40"/>
            </w:pPr>
            <w:r>
              <w:rPr>
                <w:b/>
                <w:color w:val="A82A3A"/>
                <w:sz w:val="19"/>
              </w:rPr>
              <w:t>Framework</w:t>
            </w:r>
          </w:p>
        </w:tc>
        <w:tc>
          <w:tcPr>
            <w:tcW w:w="6860" w:type="dxa"/>
          </w:tcPr>
          <w:p w14:paraId="13B8B5E2" w14:textId="77777777" w:rsidR="00822DAF" w:rsidRDefault="00000000">
            <w:pPr>
              <w:spacing w:after="40"/>
            </w:pPr>
            <w:r>
              <w:rPr>
                <w:sz w:val="19"/>
              </w:rPr>
              <w:t>Modified Duke criteria — and ≥3 blood-culture sets BEFORE antibiotics</w:t>
            </w:r>
          </w:p>
        </w:tc>
      </w:tr>
      <w:tr w:rsidR="00822DAF" w14:paraId="376C787E" w14:textId="77777777">
        <w:tc>
          <w:tcPr>
            <w:tcW w:w="2500" w:type="dxa"/>
          </w:tcPr>
          <w:p w14:paraId="493AC970" w14:textId="77777777" w:rsidR="00822DAF" w:rsidRDefault="00000000">
            <w:pPr>
              <w:spacing w:after="40"/>
            </w:pPr>
            <w:r>
              <w:rPr>
                <w:b/>
                <w:color w:val="A82A3A"/>
                <w:sz w:val="19"/>
              </w:rPr>
              <w:t>Imaging</w:t>
            </w:r>
          </w:p>
        </w:tc>
        <w:tc>
          <w:tcPr>
            <w:tcW w:w="6860" w:type="dxa"/>
          </w:tcPr>
          <w:p w14:paraId="6F4EA713" w14:textId="77777777" w:rsidR="00822DAF" w:rsidRDefault="00000000">
            <w:pPr>
              <w:spacing w:after="40"/>
            </w:pPr>
            <w:r>
              <w:rPr>
                <w:sz w:val="19"/>
              </w:rPr>
              <w:t>Prosthetic valve + high suspicion → go to TEE; TTE can miss vegetations/abscess</w:t>
            </w:r>
          </w:p>
        </w:tc>
      </w:tr>
      <w:tr w:rsidR="00822DAF" w14:paraId="598D58B3" w14:textId="77777777">
        <w:tc>
          <w:tcPr>
            <w:tcW w:w="2500" w:type="dxa"/>
          </w:tcPr>
          <w:p w14:paraId="57574586" w14:textId="77777777" w:rsidR="00822DAF" w:rsidRDefault="00000000">
            <w:pPr>
              <w:spacing w:after="40"/>
            </w:pPr>
            <w:r>
              <w:rPr>
                <w:b/>
                <w:color w:val="A82A3A"/>
                <w:sz w:val="19"/>
              </w:rPr>
              <w:t>Can't-miss complications</w:t>
            </w:r>
          </w:p>
        </w:tc>
        <w:tc>
          <w:tcPr>
            <w:tcW w:w="6860" w:type="dxa"/>
          </w:tcPr>
          <w:p w14:paraId="4A131805" w14:textId="77777777" w:rsidR="00822DAF" w:rsidRDefault="00000000">
            <w:pPr>
              <w:spacing w:after="40"/>
            </w:pPr>
            <w:r>
              <w:rPr>
                <w:sz w:val="19"/>
              </w:rPr>
              <w:t>Perivalvular abscess (heart block), acute regurgitation/HF, septic emboli — these drive surgery</w:t>
            </w:r>
          </w:p>
        </w:tc>
      </w:tr>
    </w:tbl>
    <w:p w14:paraId="1E909F8C" w14:textId="77777777" w:rsidR="00822DAF" w:rsidRDefault="00822DAF">
      <w:pPr>
        <w:spacing w:after="40"/>
      </w:pPr>
    </w:p>
    <w:p w14:paraId="2D459381"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4AE47EBE" w14:textId="77777777">
        <w:tc>
          <w:tcPr>
            <w:tcW w:w="2500" w:type="dxa"/>
          </w:tcPr>
          <w:p w14:paraId="613886F1" w14:textId="77777777" w:rsidR="00822DAF" w:rsidRDefault="00000000">
            <w:pPr>
              <w:spacing w:after="40"/>
            </w:pPr>
            <w:r>
              <w:rPr>
                <w:b/>
                <w:color w:val="0D7488"/>
                <w:sz w:val="19"/>
              </w:rPr>
              <w:t>≥3 blood cultures, separate sites</w:t>
            </w:r>
          </w:p>
        </w:tc>
        <w:tc>
          <w:tcPr>
            <w:tcW w:w="6860" w:type="dxa"/>
          </w:tcPr>
          <w:p w14:paraId="509DA58A" w14:textId="77777777" w:rsidR="00822DAF" w:rsidRDefault="00000000">
            <w:pPr>
              <w:spacing w:after="40"/>
            </w:pPr>
            <w:r>
              <w:rPr>
                <w:sz w:val="19"/>
              </w:rPr>
              <w:t>Before antibiotics — the diagnostic cornerstone</w:t>
            </w:r>
          </w:p>
        </w:tc>
      </w:tr>
      <w:tr w:rsidR="00822DAF" w14:paraId="2A554014" w14:textId="77777777">
        <w:tc>
          <w:tcPr>
            <w:tcW w:w="2500" w:type="dxa"/>
          </w:tcPr>
          <w:p w14:paraId="3ADF102C" w14:textId="77777777" w:rsidR="00822DAF" w:rsidRDefault="00000000">
            <w:pPr>
              <w:spacing w:after="40"/>
            </w:pPr>
            <w:r>
              <w:rPr>
                <w:b/>
                <w:color w:val="0D7488"/>
                <w:sz w:val="19"/>
              </w:rPr>
              <w:t>Echocardiography (TTE→TEE)</w:t>
            </w:r>
          </w:p>
        </w:tc>
        <w:tc>
          <w:tcPr>
            <w:tcW w:w="6860" w:type="dxa"/>
          </w:tcPr>
          <w:p w14:paraId="1A7C36F6" w14:textId="77777777" w:rsidR="00822DAF" w:rsidRDefault="00000000">
            <w:pPr>
              <w:spacing w:after="40"/>
            </w:pPr>
            <w:r>
              <w:rPr>
                <w:sz w:val="19"/>
              </w:rPr>
              <w:t>Vegetations, abscess, regurgitation; TEE for prosthetic valves</w:t>
            </w:r>
          </w:p>
        </w:tc>
      </w:tr>
      <w:tr w:rsidR="00822DAF" w14:paraId="6907F474" w14:textId="77777777">
        <w:tc>
          <w:tcPr>
            <w:tcW w:w="2500" w:type="dxa"/>
          </w:tcPr>
          <w:p w14:paraId="23880866" w14:textId="77777777" w:rsidR="00822DAF" w:rsidRDefault="00000000">
            <w:pPr>
              <w:spacing w:after="40"/>
            </w:pPr>
            <w:r>
              <w:rPr>
                <w:b/>
                <w:color w:val="0D7488"/>
                <w:sz w:val="19"/>
              </w:rPr>
              <w:t>Modified Duke criteria</w:t>
            </w:r>
          </w:p>
        </w:tc>
        <w:tc>
          <w:tcPr>
            <w:tcW w:w="6860" w:type="dxa"/>
          </w:tcPr>
          <w:p w14:paraId="34B6EF52" w14:textId="77777777" w:rsidR="00822DAF" w:rsidRDefault="00000000">
            <w:pPr>
              <w:spacing w:after="40"/>
            </w:pPr>
            <w:r>
              <w:rPr>
                <w:sz w:val="19"/>
              </w:rPr>
              <w:t>Integrate clinical + micro + echo</w:t>
            </w:r>
          </w:p>
        </w:tc>
      </w:tr>
      <w:tr w:rsidR="00822DAF" w14:paraId="0F10BEDE" w14:textId="77777777">
        <w:tc>
          <w:tcPr>
            <w:tcW w:w="2500" w:type="dxa"/>
          </w:tcPr>
          <w:p w14:paraId="7139F3E8" w14:textId="77777777" w:rsidR="00822DAF" w:rsidRDefault="00000000">
            <w:pPr>
              <w:spacing w:after="40"/>
            </w:pPr>
            <w:r>
              <w:rPr>
                <w:b/>
                <w:color w:val="0D7488"/>
                <w:sz w:val="19"/>
              </w:rPr>
              <w:t>ECG</w:t>
            </w:r>
          </w:p>
        </w:tc>
        <w:tc>
          <w:tcPr>
            <w:tcW w:w="6860" w:type="dxa"/>
          </w:tcPr>
          <w:p w14:paraId="574F0F74" w14:textId="77777777" w:rsidR="00822DAF" w:rsidRDefault="00000000">
            <w:pPr>
              <w:spacing w:after="40"/>
            </w:pPr>
            <w:r>
              <w:rPr>
                <w:sz w:val="19"/>
              </w:rPr>
              <w:t>New conduction block → perivalvular abscess</w:t>
            </w:r>
          </w:p>
        </w:tc>
      </w:tr>
      <w:tr w:rsidR="00822DAF" w14:paraId="6248297D" w14:textId="77777777">
        <w:tc>
          <w:tcPr>
            <w:tcW w:w="2500" w:type="dxa"/>
          </w:tcPr>
          <w:p w14:paraId="10770971" w14:textId="77777777" w:rsidR="00822DAF" w:rsidRDefault="00000000">
            <w:pPr>
              <w:spacing w:after="40"/>
            </w:pPr>
            <w:r>
              <w:rPr>
                <w:b/>
                <w:color w:val="0D7488"/>
                <w:sz w:val="19"/>
              </w:rPr>
              <w:t>Imaging for emboli</w:t>
            </w:r>
          </w:p>
        </w:tc>
        <w:tc>
          <w:tcPr>
            <w:tcW w:w="6860" w:type="dxa"/>
          </w:tcPr>
          <w:p w14:paraId="41B1EFC5" w14:textId="77777777" w:rsidR="00822DAF" w:rsidRDefault="00000000">
            <w:pPr>
              <w:spacing w:after="40"/>
            </w:pPr>
            <w:r>
              <w:rPr>
                <w:sz w:val="19"/>
              </w:rPr>
              <w:t>CNS/spleen/kidney if symptomatic; urinalysis (hematuria)</w:t>
            </w:r>
          </w:p>
        </w:tc>
      </w:tr>
    </w:tbl>
    <w:p w14:paraId="056C80D9" w14:textId="77777777" w:rsidR="00822DAF" w:rsidRDefault="00822DAF">
      <w:pPr>
        <w:spacing w:after="40"/>
      </w:pPr>
    </w:p>
    <w:p w14:paraId="2E97AF8B" w14:textId="77777777" w:rsidR="00822DAF" w:rsidRDefault="00000000">
      <w:pPr>
        <w:spacing w:before="160" w:after="40"/>
      </w:pPr>
      <w:r>
        <w:rPr>
          <w:b/>
          <w:color w:val="1F6E44"/>
          <w:sz w:val="17"/>
        </w:rPr>
        <w:t>INITIAL MANAGEMENT</w:t>
      </w:r>
    </w:p>
    <w:p w14:paraId="0C362F81" w14:textId="77777777" w:rsidR="00822DAF" w:rsidRDefault="00000000">
      <w:pPr>
        <w:pStyle w:val="ListBullet"/>
        <w:spacing w:after="60"/>
      </w:pPr>
      <w:r>
        <w:t>Obtain ≥3 culture sets, then empiric antibiotics covering likely organisms; tailor to sensitivities (prolonged IV course)</w:t>
      </w:r>
    </w:p>
    <w:p w14:paraId="15C930B2" w14:textId="77777777" w:rsidR="00822DAF" w:rsidRDefault="00000000">
      <w:pPr>
        <w:pStyle w:val="ListBullet"/>
        <w:spacing w:after="60"/>
      </w:pPr>
      <w:r>
        <w:t>TEE to confirm and assess for complications; serial exams for new murmur/HF</w:t>
      </w:r>
    </w:p>
    <w:p w14:paraId="625DE56B" w14:textId="77777777" w:rsidR="00822DAF" w:rsidRDefault="00000000">
      <w:pPr>
        <w:pStyle w:val="ListBullet"/>
        <w:spacing w:after="60"/>
      </w:pPr>
      <w:r>
        <w:t>Early ID and cardiac-surgery consultation</w:t>
      </w:r>
    </w:p>
    <w:p w14:paraId="47372205" w14:textId="77777777" w:rsidR="00822DAF" w:rsidRDefault="00000000">
      <w:pPr>
        <w:pStyle w:val="ListBullet"/>
        <w:spacing w:after="60"/>
      </w:pPr>
      <w:r>
        <w:t>Surgery for heart failure, perivalvular abscess, prosthetic dehiscence, or large/embolizing vegetations</w:t>
      </w:r>
    </w:p>
    <w:p w14:paraId="29210617" w14:textId="77777777" w:rsidR="00822DAF" w:rsidRDefault="00000000">
      <w:pPr>
        <w:pStyle w:val="ListBullet"/>
        <w:spacing w:after="60"/>
      </w:pPr>
      <w:r>
        <w:t>Monitor for and manage embolic complications; dental/source evaluation</w:t>
      </w:r>
    </w:p>
    <w:p w14:paraId="72F365E3" w14:textId="77777777" w:rsidR="00822DAF" w:rsidRDefault="00000000">
      <w:pPr>
        <w:spacing w:before="160" w:after="40"/>
      </w:pPr>
      <w:r>
        <w:rPr>
          <w:b/>
          <w:color w:val="0D7488"/>
          <w:sz w:val="17"/>
        </w:rPr>
        <w:t>PEARL</w:t>
      </w:r>
    </w:p>
    <w:p w14:paraId="7E98A4E1" w14:textId="6B521405" w:rsidR="00822DAF" w:rsidRDefault="00000000">
      <w:r>
        <w:rPr>
          <w:i/>
        </w:rPr>
        <w:t>Mr. Osler's nodes are a minor Duke criterion — but the diagnosis lives in three blood-culture sets and an echo. With a prosthetic valve, go to TEE, and hunt the abscess and the embolus that turn medical IE into a surgical one.</w:t>
      </w:r>
      <w:r w:rsidR="00DB60DE">
        <w:rPr>
          <w:i/>
        </w:rPr>
        <w:t xml:space="preserve"> Your clinical suspicion must remain high if you feel that something doesn’t add up. </w:t>
      </w:r>
    </w:p>
    <w:p w14:paraId="40FA4FD6" w14:textId="77777777" w:rsidR="00822DAF" w:rsidRDefault="00822DAF">
      <w:pPr>
        <w:pageBreakBefore/>
      </w:pPr>
    </w:p>
    <w:p w14:paraId="5DD5A792" w14:textId="77777777" w:rsidR="00822DAF" w:rsidRDefault="00000000">
      <w:pPr>
        <w:spacing w:before="160" w:after="40"/>
      </w:pPr>
      <w:r>
        <w:rPr>
          <w:b/>
          <w:color w:val="6B4FA8"/>
          <w:sz w:val="17"/>
        </w:rPr>
        <w:t>PULMONARY   ·   ACUITY: STABLE</w:t>
      </w:r>
    </w:p>
    <w:p w14:paraId="688A7C48" w14:textId="77777777" w:rsidR="00822DAF" w:rsidRDefault="00000000">
      <w:pPr>
        <w:pStyle w:val="Heading2"/>
      </w:pPr>
      <w:r>
        <w:t>Mr. Light · Pleural effusion</w:t>
      </w:r>
    </w:p>
    <w:p w14:paraId="23CEB3BE" w14:textId="77777777" w:rsidR="00822DAF" w:rsidRDefault="00000000">
      <w:r>
        <w:rPr>
          <w:i/>
          <w:color w:val="556070"/>
        </w:rPr>
        <w:t>70M with a new moderate pleural effusion found on a routine CXR, stable and only mildly short of breath on exertion. Work up the effusion methodically.</w:t>
      </w:r>
    </w:p>
    <w:p w14:paraId="4BD254D8" w14:textId="77777777" w:rsidR="00822DAF" w:rsidRDefault="00000000">
      <w:pPr>
        <w:spacing w:before="160" w:after="40"/>
      </w:pPr>
      <w:r>
        <w:rPr>
          <w:b/>
          <w:color w:val="6B4FA8"/>
          <w:sz w:val="17"/>
        </w:rPr>
        <w:t>MEMORY HOOK — THE NAME IS THE CLUE</w:t>
      </w:r>
    </w:p>
    <w:p w14:paraId="5F0DAD9F" w14:textId="77777777" w:rsidR="00822DAF" w:rsidRDefault="00000000">
      <w:pPr>
        <w:spacing w:after="160"/>
        <w:ind w:left="200"/>
      </w:pPr>
      <w:r>
        <w:rPr>
          <w:b/>
        </w:rPr>
        <w:t>Light → Light's criteria</w:t>
      </w:r>
      <w:r>
        <w:t xml:space="preserve"> — the protein and LDH ratios that split an exudate from a transudate.</w:t>
      </w:r>
    </w:p>
    <w:p w14:paraId="2ACA8DB8" w14:textId="77777777" w:rsidR="00822DAF" w:rsidRDefault="00000000">
      <w:pPr>
        <w:spacing w:before="160" w:after="40"/>
      </w:pPr>
      <w:r>
        <w:rPr>
          <w:b/>
          <w:color w:val="0D7488"/>
          <w:sz w:val="17"/>
        </w:rPr>
        <w:t>THE 6 AM CHART</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22DAF" w14:paraId="4789EFDF" w14:textId="77777777">
        <w:tc>
          <w:tcPr>
            <w:tcW w:w="2200" w:type="dxa"/>
          </w:tcPr>
          <w:p w14:paraId="37ABA755" w14:textId="77777777" w:rsidR="00822DAF" w:rsidRDefault="00000000">
            <w:pPr>
              <w:spacing w:after="40"/>
            </w:pPr>
            <w:r>
              <w:rPr>
                <w:b/>
                <w:color w:val="0D7488"/>
                <w:sz w:val="19"/>
              </w:rPr>
              <w:t>Vitals (now)</w:t>
            </w:r>
          </w:p>
        </w:tc>
        <w:tc>
          <w:tcPr>
            <w:tcW w:w="7160" w:type="dxa"/>
          </w:tcPr>
          <w:p w14:paraId="4F3F3966" w14:textId="77777777" w:rsidR="00822DAF" w:rsidRDefault="00000000">
            <w:pPr>
              <w:spacing w:after="40"/>
            </w:pPr>
            <w:r>
              <w:rPr>
                <w:sz w:val="19"/>
              </w:rPr>
              <w:t xml:space="preserve">HR 84. BP 128/76. Afebrile. SpO₂ 95% RA. RR 18. </w:t>
            </w:r>
            <w:r>
              <w:rPr>
                <w:b/>
                <w:sz w:val="19"/>
              </w:rPr>
              <w:t>Decreased breath sounds + dullness at the right base.</w:t>
            </w:r>
          </w:p>
        </w:tc>
      </w:tr>
      <w:tr w:rsidR="00822DAF" w14:paraId="39AC9BF5" w14:textId="77777777">
        <w:tc>
          <w:tcPr>
            <w:tcW w:w="2200" w:type="dxa"/>
          </w:tcPr>
          <w:p w14:paraId="11C4147B" w14:textId="77777777" w:rsidR="00822DAF" w:rsidRDefault="00000000">
            <w:pPr>
              <w:spacing w:after="40"/>
            </w:pPr>
            <w:r>
              <w:rPr>
                <w:b/>
                <w:color w:val="0D7488"/>
                <w:sz w:val="19"/>
              </w:rPr>
              <w:t>I/O · weight</w:t>
            </w:r>
          </w:p>
        </w:tc>
        <w:tc>
          <w:tcPr>
            <w:tcW w:w="7160" w:type="dxa"/>
          </w:tcPr>
          <w:p w14:paraId="2A527DB0" w14:textId="77777777" w:rsidR="00822DAF" w:rsidRDefault="00000000">
            <w:pPr>
              <w:spacing w:after="40"/>
            </w:pPr>
            <w:r>
              <w:rPr>
                <w:sz w:val="19"/>
              </w:rPr>
              <w:t>Even; no orthopnea or peripheral edema (argues against CHF — but verify).</w:t>
            </w:r>
          </w:p>
        </w:tc>
      </w:tr>
      <w:tr w:rsidR="00822DAF" w14:paraId="279C5F09" w14:textId="77777777">
        <w:tc>
          <w:tcPr>
            <w:tcW w:w="2200" w:type="dxa"/>
          </w:tcPr>
          <w:p w14:paraId="2DE7E9BC" w14:textId="77777777" w:rsidR="00822DAF" w:rsidRDefault="00000000">
            <w:pPr>
              <w:spacing w:after="40"/>
            </w:pPr>
            <w:r>
              <w:rPr>
                <w:b/>
                <w:color w:val="0D7488"/>
                <w:sz w:val="19"/>
              </w:rPr>
              <w:t>Overnight</w:t>
            </w:r>
          </w:p>
        </w:tc>
        <w:tc>
          <w:tcPr>
            <w:tcW w:w="7160" w:type="dxa"/>
          </w:tcPr>
          <w:p w14:paraId="34FEA212" w14:textId="77777777" w:rsidR="00822DAF" w:rsidRDefault="00000000">
            <w:pPr>
              <w:spacing w:after="40"/>
            </w:pPr>
            <w:r>
              <w:rPr>
                <w:sz w:val="19"/>
              </w:rPr>
              <w:t xml:space="preserve">Mild exertional dyspnea over 2 weeks, no fever, no pleuritic pain, mild dry cough. </w:t>
            </w:r>
            <w:r>
              <w:rPr>
                <w:b/>
                <w:sz w:val="19"/>
              </w:rPr>
              <w:t>Remote asbestos exposure; 30-pack-year smoker.</w:t>
            </w:r>
          </w:p>
        </w:tc>
      </w:tr>
      <w:tr w:rsidR="00822DAF" w14:paraId="76F34F9F" w14:textId="77777777">
        <w:tc>
          <w:tcPr>
            <w:tcW w:w="2200" w:type="dxa"/>
          </w:tcPr>
          <w:p w14:paraId="34F6B596" w14:textId="77777777" w:rsidR="00822DAF" w:rsidRDefault="00000000">
            <w:pPr>
              <w:spacing w:after="40"/>
            </w:pPr>
            <w:r>
              <w:rPr>
                <w:b/>
                <w:color w:val="0D7488"/>
                <w:sz w:val="19"/>
              </w:rPr>
              <w:t>MAR</w:t>
            </w:r>
          </w:p>
        </w:tc>
        <w:tc>
          <w:tcPr>
            <w:tcW w:w="7160" w:type="dxa"/>
          </w:tcPr>
          <w:p w14:paraId="77A102BF" w14:textId="77777777" w:rsidR="00822DAF" w:rsidRDefault="00000000">
            <w:pPr>
              <w:spacing w:after="40"/>
            </w:pPr>
            <w:r>
              <w:rPr>
                <w:sz w:val="19"/>
              </w:rPr>
              <w:t>Routine home meds. No diuretic.</w:t>
            </w:r>
          </w:p>
        </w:tc>
      </w:tr>
      <w:tr w:rsidR="00822DAF" w14:paraId="7BBE2886" w14:textId="77777777">
        <w:tc>
          <w:tcPr>
            <w:tcW w:w="2200" w:type="dxa"/>
          </w:tcPr>
          <w:p w14:paraId="6F4278BA" w14:textId="77777777" w:rsidR="00822DAF" w:rsidRDefault="00000000">
            <w:pPr>
              <w:spacing w:after="40"/>
            </w:pPr>
            <w:r>
              <w:rPr>
                <w:b/>
                <w:color w:val="0D7488"/>
                <w:sz w:val="19"/>
              </w:rPr>
              <w:t>Labs</w:t>
            </w:r>
          </w:p>
        </w:tc>
        <w:tc>
          <w:tcPr>
            <w:tcW w:w="7160" w:type="dxa"/>
          </w:tcPr>
          <w:p w14:paraId="641E5C0C" w14:textId="77777777" w:rsidR="00822DAF" w:rsidRDefault="00000000">
            <w:pPr>
              <w:spacing w:after="40"/>
            </w:pPr>
            <w:r>
              <w:rPr>
                <w:sz w:val="19"/>
              </w:rPr>
              <w:t>CBC normal. BMP normal. Albumin 3.8. Serum LDH 180.</w:t>
            </w:r>
          </w:p>
        </w:tc>
      </w:tr>
      <w:tr w:rsidR="00822DAF" w14:paraId="79F9CB04" w14:textId="77777777">
        <w:tc>
          <w:tcPr>
            <w:tcW w:w="2200" w:type="dxa"/>
          </w:tcPr>
          <w:p w14:paraId="492599A9" w14:textId="77777777" w:rsidR="00822DAF" w:rsidRDefault="00000000">
            <w:pPr>
              <w:spacing w:after="40"/>
            </w:pPr>
            <w:r>
              <w:rPr>
                <w:b/>
                <w:color w:val="0D7488"/>
                <w:sz w:val="19"/>
              </w:rPr>
              <w:t>Imaging</w:t>
            </w:r>
          </w:p>
        </w:tc>
        <w:tc>
          <w:tcPr>
            <w:tcW w:w="7160" w:type="dxa"/>
          </w:tcPr>
          <w:p w14:paraId="4284C156" w14:textId="77777777" w:rsidR="00822DAF" w:rsidRDefault="00000000">
            <w:pPr>
              <w:spacing w:after="40"/>
            </w:pPr>
            <w:r>
              <w:rPr>
                <w:sz w:val="19"/>
              </w:rPr>
              <w:t>CXR: moderate right pleural effusion, blunted costophrenic angle. No prior.</w:t>
            </w:r>
          </w:p>
        </w:tc>
      </w:tr>
      <w:tr w:rsidR="00822DAF" w14:paraId="0ED5CD34" w14:textId="77777777">
        <w:tc>
          <w:tcPr>
            <w:tcW w:w="2200" w:type="dxa"/>
          </w:tcPr>
          <w:p w14:paraId="7EEE634B" w14:textId="77777777" w:rsidR="00822DAF" w:rsidRDefault="00000000">
            <w:pPr>
              <w:spacing w:after="40"/>
            </w:pPr>
            <w:r>
              <w:rPr>
                <w:b/>
                <w:color w:val="0D7488"/>
                <w:sz w:val="19"/>
              </w:rPr>
              <w:t>Plan check</w:t>
            </w:r>
          </w:p>
        </w:tc>
        <w:tc>
          <w:tcPr>
            <w:tcW w:w="7160" w:type="dxa"/>
          </w:tcPr>
          <w:p w14:paraId="1A64246B" w14:textId="77777777" w:rsidR="00822DAF" w:rsidRDefault="00000000">
            <w:pPr>
              <w:spacing w:after="40"/>
            </w:pPr>
            <w:r>
              <w:rPr>
                <w:sz w:val="19"/>
              </w:rPr>
              <w:t>No thoracentesis done; fluid not characterized; cause unknown.</w:t>
            </w:r>
          </w:p>
        </w:tc>
      </w:tr>
    </w:tbl>
    <w:p w14:paraId="3B2DFD70" w14:textId="77777777" w:rsidR="00822DAF" w:rsidRDefault="00822DAF">
      <w:pPr>
        <w:spacing w:after="40"/>
      </w:pPr>
    </w:p>
    <w:p w14:paraId="6E607858" w14:textId="77777777" w:rsidR="00822DAF" w:rsidRDefault="00000000">
      <w:pPr>
        <w:spacing w:before="160" w:after="40"/>
      </w:pPr>
      <w:r>
        <w:rPr>
          <w:b/>
          <w:color w:val="6B4FA8"/>
          <w:sz w:val="17"/>
        </w:rPr>
        <w:t>YOUR MOVE</w:t>
      </w:r>
    </w:p>
    <w:p w14:paraId="05F5ACD3" w14:textId="77777777" w:rsidR="00822DAF" w:rsidRDefault="00000000">
      <w:pPr>
        <w:spacing w:after="160"/>
      </w:pPr>
      <w:r>
        <w:t>A new unilateral pleural effusion in a stable smoker with asbestos exposure. One-liner, then work it up — what's the single most informative next step and how do you interpret it?</w:t>
      </w:r>
    </w:p>
    <w:p w14:paraId="3CF3E0DC" w14:textId="77777777" w:rsidR="00822DAF" w:rsidRDefault="00000000">
      <w:pPr>
        <w:spacing w:before="160" w:after="40"/>
      </w:pPr>
      <w:r>
        <w:rPr>
          <w:b/>
          <w:color w:val="1F6E44"/>
          <w:sz w:val="17"/>
        </w:rPr>
        <w:t>MODEL ONE-LINER</w:t>
      </w:r>
    </w:p>
    <w:p w14:paraId="73063953" w14:textId="77777777" w:rsidR="00822DAF" w:rsidRDefault="00000000">
      <w:pPr>
        <w:ind w:left="200"/>
      </w:pPr>
      <w:r>
        <w:rPr>
          <w:i/>
          <w:color w:val="202835"/>
        </w:rPr>
        <w:t>70M with a smoking and asbestos history presenting with a new, moderate, unilateral right pleural effusion and exertional dyspnea but no infective or cardiac features — an undiagnosed effusion requiring diagnostic thoracentesis to separate transudate from exudate.</w:t>
      </w:r>
    </w:p>
    <w:p w14:paraId="50D22A73" w14:textId="77777777" w:rsidR="00822DAF" w:rsidRDefault="00000000">
      <w:r>
        <w:t xml:space="preserve">For a new effusion of unclear cause, the single most informative step is a </w:t>
      </w:r>
      <w:r>
        <w:rPr>
          <w:b/>
        </w:rPr>
        <w:t>diagnostic thoracentesis</w:t>
      </w:r>
      <w:r>
        <w:t xml:space="preserve"> with fluid analysis, interpreted by </w:t>
      </w:r>
      <w:r>
        <w:rPr>
          <w:b/>
        </w:rPr>
        <w:t>Light's criteria</w:t>
      </w:r>
      <w:r>
        <w:t xml:space="preserve">. The effusion is an </w:t>
      </w:r>
      <w:r>
        <w:rPr>
          <w:b/>
        </w:rPr>
        <w:t>exudate</w:t>
      </w:r>
      <w:r>
        <w:t xml:space="preserve"> if any one holds: pleural/serum protein &gt;0.5, pleural/serum LDH &gt;0.6, or pleural LDH &gt;2/3 the upper limit of normal serum LDH. Exudate vs transudate fundamentally redirects the workup.</w:t>
      </w:r>
    </w:p>
    <w:p w14:paraId="29B35D03" w14:textId="77777777" w:rsidR="00822DAF" w:rsidRDefault="00000000">
      <w:r>
        <w:t xml:space="preserve">The two categories point to different disease: </w:t>
      </w:r>
      <w:r>
        <w:rPr>
          <w:b/>
        </w:rPr>
        <w:t>transudates</w:t>
      </w:r>
      <w:r>
        <w:t xml:space="preserve"> (heart failure, cirrhosis, nephrotic syndrome) arise from altered hydrostatic/oncotic pressure and are managed by treating the systemic cause; </w:t>
      </w:r>
      <w:r>
        <w:rPr>
          <w:b/>
        </w:rPr>
        <w:t>exudates</w:t>
      </w:r>
      <w:r>
        <w:t xml:space="preserve"> (malignancy, parapneumonic/empyema, TB, PE) reflect local pleural pathology and need further studies — cytology, cell count and differential, glucose and pH (low → complicated parapneumonic/empyema needing drainage), adenosine deaminase (TB), and microbiology.</w:t>
      </w:r>
    </w:p>
    <w:p w14:paraId="610410C2" w14:textId="77777777" w:rsidR="00822DAF" w:rsidRDefault="00000000">
      <w:r>
        <w:t xml:space="preserve">Let his risk factors sharpen the differential without anchoring: a </w:t>
      </w:r>
      <w:r>
        <w:rPr>
          <w:b/>
        </w:rPr>
        <w:t>unilateral exudate in a smoker with asbestos exposure</w:t>
      </w:r>
      <w:r>
        <w:t xml:space="preserve"> raises </w:t>
      </w:r>
      <w:r>
        <w:rPr>
          <w:b/>
        </w:rPr>
        <w:t>malignancy and mesothelioma</w:t>
      </w:r>
      <w:r>
        <w:t xml:space="preserve">, so send cytology and keep a low threshold for cross-sectional imaging (CT) and pleural biopsy if cytology is non-diagnostic. But remember a </w:t>
      </w:r>
      <w:r>
        <w:rPr>
          <w:b/>
        </w:rPr>
        <w:t>PE can cause an exudative effusion</w:t>
      </w:r>
      <w:r>
        <w:t>, and don't miss an infected (empyema) collection that demands a chest tube.</w:t>
      </w:r>
    </w:p>
    <w:p w14:paraId="7403C60E" w14:textId="77777777" w:rsidR="00822DAF" w:rsidRDefault="00000000">
      <w:pPr>
        <w:spacing w:before="160" w:after="40"/>
      </w:pPr>
      <w:r>
        <w:rPr>
          <w:b/>
          <w:color w:val="966A00"/>
          <w:sz w:val="17"/>
        </w:rPr>
        <w:t>DIFFERENTIAL — FRAMED FOR THE WORKUP</w:t>
      </w:r>
    </w:p>
    <w:p w14:paraId="4FD1F049" w14:textId="77777777" w:rsidR="00822DAF" w:rsidRDefault="00000000">
      <w:pPr>
        <w:spacing w:after="60"/>
      </w:pPr>
      <w:r>
        <w:rPr>
          <w:b/>
        </w:rPr>
        <w:lastRenderedPageBreak/>
        <w:t>Working diagnosis: New unilateral pleural effusion — characterize by thoracentesis / Light's criteria</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007301CD" w14:textId="77777777">
        <w:tc>
          <w:tcPr>
            <w:tcW w:w="2500" w:type="dxa"/>
          </w:tcPr>
          <w:p w14:paraId="43FBFB42" w14:textId="77777777" w:rsidR="00822DAF" w:rsidRDefault="00000000">
            <w:pPr>
              <w:spacing w:after="40"/>
            </w:pPr>
            <w:r>
              <w:rPr>
                <w:b/>
                <w:color w:val="966A00"/>
                <w:sz w:val="19"/>
              </w:rPr>
              <w:t>Exudate</w:t>
            </w:r>
          </w:p>
        </w:tc>
        <w:tc>
          <w:tcPr>
            <w:tcW w:w="6860" w:type="dxa"/>
          </w:tcPr>
          <w:p w14:paraId="34E2EB8B" w14:textId="77777777" w:rsidR="00822DAF" w:rsidRDefault="00000000">
            <w:pPr>
              <w:spacing w:after="40"/>
            </w:pPr>
            <w:r>
              <w:rPr>
                <w:sz w:val="19"/>
              </w:rPr>
              <w:t>Malignancy/mesothelioma (smoker+asbestos), parapneumonic/empyema, TB, PE</w:t>
            </w:r>
          </w:p>
        </w:tc>
      </w:tr>
      <w:tr w:rsidR="00822DAF" w14:paraId="44D17A85" w14:textId="77777777">
        <w:tc>
          <w:tcPr>
            <w:tcW w:w="2500" w:type="dxa"/>
          </w:tcPr>
          <w:p w14:paraId="5718C1D4" w14:textId="77777777" w:rsidR="00822DAF" w:rsidRDefault="00000000">
            <w:pPr>
              <w:spacing w:after="40"/>
            </w:pPr>
            <w:r>
              <w:rPr>
                <w:b/>
                <w:color w:val="966A00"/>
                <w:sz w:val="19"/>
              </w:rPr>
              <w:t>Transudate</w:t>
            </w:r>
          </w:p>
        </w:tc>
        <w:tc>
          <w:tcPr>
            <w:tcW w:w="6860" w:type="dxa"/>
          </w:tcPr>
          <w:p w14:paraId="6BD0D03C" w14:textId="77777777" w:rsidR="00822DAF" w:rsidRDefault="00000000">
            <w:pPr>
              <w:spacing w:after="40"/>
            </w:pPr>
            <w:r>
              <w:rPr>
                <w:sz w:val="19"/>
              </w:rPr>
              <w:t>Heart failure, cirrhosis, nephrotic syndrome</w:t>
            </w:r>
          </w:p>
        </w:tc>
      </w:tr>
      <w:tr w:rsidR="00822DAF" w14:paraId="03F9F6C7" w14:textId="77777777">
        <w:tc>
          <w:tcPr>
            <w:tcW w:w="2500" w:type="dxa"/>
          </w:tcPr>
          <w:p w14:paraId="3356095F" w14:textId="77777777" w:rsidR="00822DAF" w:rsidRDefault="00000000">
            <w:pPr>
              <w:spacing w:after="40"/>
            </w:pPr>
            <w:r>
              <w:rPr>
                <w:b/>
                <w:color w:val="966A00"/>
                <w:sz w:val="19"/>
              </w:rPr>
              <w:t>Special</w:t>
            </w:r>
          </w:p>
        </w:tc>
        <w:tc>
          <w:tcPr>
            <w:tcW w:w="6860" w:type="dxa"/>
          </w:tcPr>
          <w:p w14:paraId="06B25F2D" w14:textId="77777777" w:rsidR="00822DAF" w:rsidRDefault="00000000">
            <w:pPr>
              <w:spacing w:after="40"/>
            </w:pPr>
            <w:r>
              <w:rPr>
                <w:sz w:val="19"/>
              </w:rPr>
              <w:t>Chylothorax, hemothorax, rheumatologic</w:t>
            </w:r>
          </w:p>
        </w:tc>
      </w:tr>
      <w:tr w:rsidR="00822DAF" w14:paraId="34FD00FF" w14:textId="77777777">
        <w:tc>
          <w:tcPr>
            <w:tcW w:w="2500" w:type="dxa"/>
          </w:tcPr>
          <w:p w14:paraId="277CD0F7" w14:textId="77777777" w:rsidR="00822DAF" w:rsidRDefault="00000000">
            <w:pPr>
              <w:spacing w:after="40"/>
            </w:pPr>
            <w:r>
              <w:rPr>
                <w:b/>
                <w:color w:val="966A00"/>
                <w:sz w:val="19"/>
              </w:rPr>
              <w:t>Don't miss</w:t>
            </w:r>
          </w:p>
        </w:tc>
        <w:tc>
          <w:tcPr>
            <w:tcW w:w="6860" w:type="dxa"/>
          </w:tcPr>
          <w:p w14:paraId="7A694EB2" w14:textId="77777777" w:rsidR="00822DAF" w:rsidRDefault="00000000">
            <w:pPr>
              <w:spacing w:after="40"/>
            </w:pPr>
            <w:r>
              <w:rPr>
                <w:sz w:val="19"/>
              </w:rPr>
              <w:t>PE-associated effusion; empyema needing drainage</w:t>
            </w:r>
          </w:p>
        </w:tc>
      </w:tr>
    </w:tbl>
    <w:p w14:paraId="691BF38D" w14:textId="77777777" w:rsidR="00822DAF" w:rsidRDefault="00822DAF">
      <w:pPr>
        <w:spacing w:after="40"/>
      </w:pPr>
    </w:p>
    <w:p w14:paraId="705B5BE9" w14:textId="77777777" w:rsidR="00822DAF" w:rsidRDefault="00000000">
      <w:pPr>
        <w:spacing w:before="160" w:after="40"/>
      </w:pPr>
      <w:r>
        <w:rPr>
          <w:b/>
          <w:color w:val="A82A3A"/>
          <w:sz w:val="17"/>
        </w:rPr>
        <w:t>DON'T ANCHOR — CONFOUNDERS &amp; CAN'T-MISS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789CFBCF" w14:textId="77777777">
        <w:tc>
          <w:tcPr>
            <w:tcW w:w="2500" w:type="dxa"/>
          </w:tcPr>
          <w:p w14:paraId="7BE1E4DD" w14:textId="77777777" w:rsidR="00822DAF" w:rsidRDefault="00000000">
            <w:pPr>
              <w:spacing w:after="40"/>
            </w:pPr>
            <w:r>
              <w:rPr>
                <w:b/>
                <w:color w:val="A82A3A"/>
                <w:sz w:val="19"/>
              </w:rPr>
              <w:t>Framework</w:t>
            </w:r>
          </w:p>
        </w:tc>
        <w:tc>
          <w:tcPr>
            <w:tcW w:w="6860" w:type="dxa"/>
          </w:tcPr>
          <w:p w14:paraId="2415EFCB" w14:textId="77777777" w:rsidR="00822DAF" w:rsidRDefault="00000000">
            <w:pPr>
              <w:spacing w:after="40"/>
            </w:pPr>
            <w:r>
              <w:rPr>
                <w:sz w:val="19"/>
              </w:rPr>
              <w:t>Light's criteria split exudate vs transudate — only ONE criterion needed to call it exudate</w:t>
            </w:r>
          </w:p>
        </w:tc>
      </w:tr>
      <w:tr w:rsidR="00822DAF" w14:paraId="459D98AB" w14:textId="77777777">
        <w:tc>
          <w:tcPr>
            <w:tcW w:w="2500" w:type="dxa"/>
          </w:tcPr>
          <w:p w14:paraId="397535D3" w14:textId="77777777" w:rsidR="00822DAF" w:rsidRDefault="00000000">
            <w:pPr>
              <w:spacing w:after="40"/>
            </w:pPr>
            <w:r>
              <w:rPr>
                <w:b/>
                <w:color w:val="A82A3A"/>
                <w:sz w:val="19"/>
              </w:rPr>
              <w:t>Risk-driven</w:t>
            </w:r>
          </w:p>
        </w:tc>
        <w:tc>
          <w:tcPr>
            <w:tcW w:w="6860" w:type="dxa"/>
          </w:tcPr>
          <w:p w14:paraId="609EC2A2" w14:textId="77777777" w:rsidR="00822DAF" w:rsidRDefault="00000000">
            <w:pPr>
              <w:spacing w:after="40"/>
            </w:pPr>
            <w:r>
              <w:rPr>
                <w:sz w:val="19"/>
              </w:rPr>
              <w:t>Unilateral exudate + smoking/asbestos → malignancy/mesothelioma; send cytology, image</w:t>
            </w:r>
          </w:p>
        </w:tc>
      </w:tr>
      <w:tr w:rsidR="00822DAF" w14:paraId="45F21395" w14:textId="77777777">
        <w:tc>
          <w:tcPr>
            <w:tcW w:w="2500" w:type="dxa"/>
          </w:tcPr>
          <w:p w14:paraId="49F6AD77" w14:textId="77777777" w:rsidR="00822DAF" w:rsidRDefault="00000000">
            <w:pPr>
              <w:spacing w:after="40"/>
            </w:pPr>
            <w:r>
              <w:rPr>
                <w:b/>
                <w:color w:val="A82A3A"/>
                <w:sz w:val="19"/>
              </w:rPr>
              <w:t>Can't-miss</w:t>
            </w:r>
          </w:p>
        </w:tc>
        <w:tc>
          <w:tcPr>
            <w:tcW w:w="6860" w:type="dxa"/>
          </w:tcPr>
          <w:p w14:paraId="176983CD" w14:textId="77777777" w:rsidR="00822DAF" w:rsidRDefault="00000000">
            <w:pPr>
              <w:spacing w:after="40"/>
            </w:pPr>
            <w:r>
              <w:rPr>
                <w:sz w:val="19"/>
              </w:rPr>
              <w:t>Empyema (low pH/glucose) needs a chest tube; a PE can cause an exudate</w:t>
            </w:r>
          </w:p>
        </w:tc>
      </w:tr>
    </w:tbl>
    <w:p w14:paraId="72E6193C" w14:textId="77777777" w:rsidR="00822DAF" w:rsidRDefault="00822DAF">
      <w:pPr>
        <w:spacing w:after="40"/>
      </w:pPr>
    </w:p>
    <w:p w14:paraId="00631866" w14:textId="77777777" w:rsidR="00822DAF" w:rsidRDefault="00000000">
      <w:pPr>
        <w:spacing w:before="160" w:after="40"/>
      </w:pPr>
      <w:r>
        <w:rPr>
          <w:b/>
          <w:color w:val="0D7488"/>
          <w:sz w:val="17"/>
        </w:rPr>
        <w:t>TARGETED WORKUP</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22DAF" w14:paraId="43B1A17A" w14:textId="77777777">
        <w:tc>
          <w:tcPr>
            <w:tcW w:w="2500" w:type="dxa"/>
          </w:tcPr>
          <w:p w14:paraId="74ABAF6F" w14:textId="77777777" w:rsidR="00822DAF" w:rsidRDefault="00000000">
            <w:pPr>
              <w:spacing w:after="40"/>
            </w:pPr>
            <w:r>
              <w:rPr>
                <w:b/>
                <w:color w:val="0D7488"/>
                <w:sz w:val="19"/>
              </w:rPr>
              <w:t>Diagnostic thoracentesis</w:t>
            </w:r>
          </w:p>
        </w:tc>
        <w:tc>
          <w:tcPr>
            <w:tcW w:w="6860" w:type="dxa"/>
          </w:tcPr>
          <w:p w14:paraId="79761FDF" w14:textId="77777777" w:rsidR="00822DAF" w:rsidRDefault="00000000">
            <w:pPr>
              <w:spacing w:after="40"/>
            </w:pPr>
            <w:r>
              <w:rPr>
                <w:sz w:val="19"/>
              </w:rPr>
              <w:t>The pivotal step — fluid for Light's criteria</w:t>
            </w:r>
          </w:p>
        </w:tc>
      </w:tr>
      <w:tr w:rsidR="00822DAF" w14:paraId="61AEC218" w14:textId="77777777">
        <w:tc>
          <w:tcPr>
            <w:tcW w:w="2500" w:type="dxa"/>
          </w:tcPr>
          <w:p w14:paraId="108C9BB7" w14:textId="77777777" w:rsidR="00822DAF" w:rsidRDefault="00000000">
            <w:pPr>
              <w:spacing w:after="40"/>
            </w:pPr>
            <w:r>
              <w:rPr>
                <w:b/>
                <w:color w:val="0D7488"/>
                <w:sz w:val="19"/>
              </w:rPr>
              <w:t>Pleural protein/LDH + paired serum</w:t>
            </w:r>
          </w:p>
        </w:tc>
        <w:tc>
          <w:tcPr>
            <w:tcW w:w="6860" w:type="dxa"/>
          </w:tcPr>
          <w:p w14:paraId="7D3E7F83" w14:textId="77777777" w:rsidR="00822DAF" w:rsidRDefault="00000000">
            <w:pPr>
              <w:spacing w:after="40"/>
            </w:pPr>
            <w:r>
              <w:rPr>
                <w:sz w:val="19"/>
              </w:rPr>
              <w:t>Apply Light's criteria (exudate vs transudate)</w:t>
            </w:r>
          </w:p>
        </w:tc>
      </w:tr>
      <w:tr w:rsidR="00822DAF" w14:paraId="7731CE27" w14:textId="77777777">
        <w:tc>
          <w:tcPr>
            <w:tcW w:w="2500" w:type="dxa"/>
          </w:tcPr>
          <w:p w14:paraId="0858F627" w14:textId="77777777" w:rsidR="00822DAF" w:rsidRDefault="00000000">
            <w:pPr>
              <w:spacing w:after="40"/>
            </w:pPr>
            <w:r>
              <w:rPr>
                <w:b/>
                <w:color w:val="0D7488"/>
                <w:sz w:val="19"/>
              </w:rPr>
              <w:t>Fluid cytology, cell count, glucose, pH</w:t>
            </w:r>
          </w:p>
        </w:tc>
        <w:tc>
          <w:tcPr>
            <w:tcW w:w="6860" w:type="dxa"/>
          </w:tcPr>
          <w:p w14:paraId="57E7EB11" w14:textId="77777777" w:rsidR="00822DAF" w:rsidRDefault="00000000">
            <w:pPr>
              <w:spacing w:after="40"/>
            </w:pPr>
            <w:r>
              <w:rPr>
                <w:sz w:val="19"/>
              </w:rPr>
              <w:t>Malignancy, infection, complicated parapneumonic</w:t>
            </w:r>
          </w:p>
        </w:tc>
      </w:tr>
      <w:tr w:rsidR="00822DAF" w14:paraId="30BB6D6B" w14:textId="77777777">
        <w:tc>
          <w:tcPr>
            <w:tcW w:w="2500" w:type="dxa"/>
          </w:tcPr>
          <w:p w14:paraId="4CBEAC59" w14:textId="77777777" w:rsidR="00822DAF" w:rsidRDefault="00000000">
            <w:pPr>
              <w:spacing w:after="40"/>
            </w:pPr>
            <w:r>
              <w:rPr>
                <w:b/>
                <w:color w:val="0D7488"/>
                <w:sz w:val="19"/>
              </w:rPr>
              <w:t>ADA, cultures, AFB</w:t>
            </w:r>
          </w:p>
        </w:tc>
        <w:tc>
          <w:tcPr>
            <w:tcW w:w="6860" w:type="dxa"/>
          </w:tcPr>
          <w:p w14:paraId="49E6A7AD" w14:textId="77777777" w:rsidR="00822DAF" w:rsidRDefault="00000000">
            <w:pPr>
              <w:spacing w:after="40"/>
            </w:pPr>
            <w:r>
              <w:rPr>
                <w:sz w:val="19"/>
              </w:rPr>
              <w:t>TB and infective causes when exudative</w:t>
            </w:r>
          </w:p>
        </w:tc>
      </w:tr>
      <w:tr w:rsidR="00822DAF" w14:paraId="72BA187A" w14:textId="77777777">
        <w:tc>
          <w:tcPr>
            <w:tcW w:w="2500" w:type="dxa"/>
          </w:tcPr>
          <w:p w14:paraId="216165FC" w14:textId="77777777" w:rsidR="00822DAF" w:rsidRDefault="00000000">
            <w:pPr>
              <w:spacing w:after="40"/>
            </w:pPr>
            <w:r>
              <w:rPr>
                <w:b/>
                <w:color w:val="0D7488"/>
                <w:sz w:val="19"/>
              </w:rPr>
              <w:t>CT chest</w:t>
            </w:r>
          </w:p>
        </w:tc>
        <w:tc>
          <w:tcPr>
            <w:tcW w:w="6860" w:type="dxa"/>
          </w:tcPr>
          <w:p w14:paraId="30922C4B" w14:textId="77777777" w:rsidR="00822DAF" w:rsidRDefault="00000000">
            <w:pPr>
              <w:spacing w:after="40"/>
            </w:pPr>
            <w:r>
              <w:rPr>
                <w:sz w:val="19"/>
              </w:rPr>
              <w:t>Characterize pleura/parenchyma; guide biopsy if malignancy suspected</w:t>
            </w:r>
          </w:p>
        </w:tc>
      </w:tr>
    </w:tbl>
    <w:p w14:paraId="6849FB5A" w14:textId="77777777" w:rsidR="00822DAF" w:rsidRDefault="00822DAF">
      <w:pPr>
        <w:spacing w:after="40"/>
      </w:pPr>
    </w:p>
    <w:p w14:paraId="793C8F46" w14:textId="77777777" w:rsidR="00822DAF" w:rsidRDefault="00000000">
      <w:pPr>
        <w:spacing w:before="160" w:after="40"/>
      </w:pPr>
      <w:r>
        <w:rPr>
          <w:b/>
          <w:color w:val="1F6E44"/>
          <w:sz w:val="17"/>
        </w:rPr>
        <w:t>INITIAL MANAGEMENT</w:t>
      </w:r>
    </w:p>
    <w:p w14:paraId="235159A2" w14:textId="77777777" w:rsidR="00822DAF" w:rsidRDefault="00000000">
      <w:pPr>
        <w:pStyle w:val="ListBullet"/>
        <w:spacing w:after="60"/>
      </w:pPr>
      <w:r>
        <w:t>Diagnostic (± therapeutic) thoracentesis; drain symptomatic fluid to relieve dyspnea</w:t>
      </w:r>
    </w:p>
    <w:p w14:paraId="02E8503B" w14:textId="77777777" w:rsidR="00822DAF" w:rsidRDefault="00000000">
      <w:pPr>
        <w:pStyle w:val="ListBullet"/>
        <w:spacing w:after="60"/>
      </w:pPr>
      <w:r>
        <w:t>Transudate → treat the systemic cause (heart/liver/kidney)</w:t>
      </w:r>
    </w:p>
    <w:p w14:paraId="255A99A3" w14:textId="77777777" w:rsidR="00822DAF" w:rsidRDefault="00000000">
      <w:pPr>
        <w:pStyle w:val="ListBullet"/>
        <w:spacing w:after="60"/>
      </w:pPr>
      <w:r>
        <w:t>Exudate → directed workup: cytology/CT for malignancy, chest tube for empyema, anti-TB if indicated</w:t>
      </w:r>
    </w:p>
    <w:p w14:paraId="1FC4D085" w14:textId="77777777" w:rsidR="00822DAF" w:rsidRDefault="00000000">
      <w:pPr>
        <w:pStyle w:val="ListBullet"/>
        <w:spacing w:after="60"/>
      </w:pPr>
      <w:r>
        <w:t>Pulmonary referral for non-diagnostic exudates (pleural biopsy/thoracoscopy)</w:t>
      </w:r>
    </w:p>
    <w:p w14:paraId="5C8041AD" w14:textId="77777777" w:rsidR="00822DAF" w:rsidRDefault="00000000">
      <w:pPr>
        <w:pStyle w:val="ListBullet"/>
        <w:spacing w:after="60"/>
      </w:pPr>
      <w:r>
        <w:t>Address smoking; document asbestos exposure for mesothelioma surveillance</w:t>
      </w:r>
    </w:p>
    <w:p w14:paraId="3F646F00" w14:textId="77777777" w:rsidR="00822DAF" w:rsidRDefault="00000000">
      <w:pPr>
        <w:spacing w:before="160" w:after="40"/>
      </w:pPr>
      <w:r>
        <w:rPr>
          <w:b/>
          <w:color w:val="0D7488"/>
          <w:sz w:val="17"/>
        </w:rPr>
        <w:t>PEARL</w:t>
      </w:r>
    </w:p>
    <w:p w14:paraId="0B033516" w14:textId="77777777" w:rsidR="00822DAF" w:rsidRDefault="00000000">
      <w:r>
        <w:rPr>
          <w:i/>
        </w:rPr>
        <w:t>Mr. Light tells you the first move with any new effusion: tap it and apply Light's criteria. Exudate vs transudate forks the entire workup — and a unilateral exudate in a smoker with asbestos is malignancy until cytology says otherwise.</w:t>
      </w:r>
    </w:p>
    <w:p w14:paraId="1518378E" w14:textId="77777777" w:rsidR="00822DAF" w:rsidRDefault="00822DAF">
      <w:pPr>
        <w:pageBreakBefore/>
      </w:pPr>
    </w:p>
    <w:p w14:paraId="5D17FCA7" w14:textId="77777777" w:rsidR="00822DAF" w:rsidRDefault="00000000">
      <w:pPr>
        <w:pStyle w:val="Heading1"/>
        <w:pBdr>
          <w:bottom w:val="single" w:sz="6" w:space="1" w:color="2E75B6"/>
        </w:pBdr>
      </w:pPr>
      <w:r>
        <w:rPr>
          <w:color w:val="0D7488"/>
        </w:rPr>
        <w:t>Part 3 — Tips &amp; Tricks</w:t>
      </w:r>
    </w:p>
    <w:p w14:paraId="7C448A1A" w14:textId="77777777" w:rsidR="00822DAF" w:rsidRDefault="00000000">
      <w:r>
        <w:rPr>
          <w:color w:val="556070"/>
        </w:rPr>
        <w:t>The unwritten curriculum — the habits that make intern year survivable and make you the intern the team trusts.</w:t>
      </w:r>
    </w:p>
    <w:p w14:paraId="6C72F5D0" w14:textId="77777777" w:rsidR="00822DAF" w:rsidRDefault="00000000">
      <w:pPr>
        <w:pStyle w:val="Heading3"/>
      </w:pPr>
      <w:r>
        <w:rPr>
          <w:color w:val="1F4E79"/>
        </w:rPr>
        <w:t>⏱️  Speed &amp; survival</w:t>
      </w:r>
    </w:p>
    <w:p w14:paraId="114D1BD6" w14:textId="7CF883DC" w:rsidR="00822DAF" w:rsidRDefault="00000000">
      <w:pPr>
        <w:pStyle w:val="ListBullet"/>
        <w:spacing w:after="60"/>
      </w:pPr>
      <w:r>
        <w:rPr>
          <w:b/>
        </w:rPr>
        <w:t xml:space="preserve">Carry paper. </w:t>
      </w:r>
      <w:r>
        <w:t>A printed list with room for vitals, to-dos, and a checkbox column beats any app when your hands are full</w:t>
      </w:r>
      <w:r w:rsidR="00A8630B">
        <w:t xml:space="preserve">. This helps you jot things down while on rounds. Find a system that keeps you organized, such as a checklist and stick to it. </w:t>
      </w:r>
    </w:p>
    <w:p w14:paraId="56318A2D" w14:textId="77777777" w:rsidR="00822DAF" w:rsidRDefault="00000000">
      <w:pPr>
        <w:pStyle w:val="ListBullet"/>
        <w:spacing w:after="60"/>
      </w:pPr>
      <w:r>
        <w:rPr>
          <w:b/>
        </w:rPr>
        <w:t xml:space="preserve">Touch each task once. </w:t>
      </w:r>
      <w:r>
        <w:t>When you open a result, act on it then — order the follow-up, page the consult, write the note line — instead of re-reading the same value three times today.</w:t>
      </w:r>
    </w:p>
    <w:p w14:paraId="458ECB58" w14:textId="77777777" w:rsidR="00822DAF" w:rsidRDefault="00000000">
      <w:pPr>
        <w:pStyle w:val="ListBullet"/>
        <w:spacing w:after="60"/>
      </w:pPr>
      <w:r>
        <w:rPr>
          <w:b/>
        </w:rPr>
        <w:t xml:space="preserve">Batch by location. </w:t>
      </w:r>
      <w:r>
        <w:t>Don't walk to the same unit five times. Group your orders, bedside visits, and pages by floor and do them in one pass.</w:t>
      </w:r>
    </w:p>
    <w:p w14:paraId="121BD77F" w14:textId="4B7CBA69" w:rsidR="00822DAF" w:rsidRDefault="00000000">
      <w:pPr>
        <w:pStyle w:val="ListBullet"/>
        <w:spacing w:after="60"/>
      </w:pPr>
      <w:r>
        <w:rPr>
          <w:b/>
        </w:rPr>
        <w:t xml:space="preserve">The two-minute rule. </w:t>
      </w:r>
      <w:r>
        <w:t xml:space="preserve">If a task takes under two minutes — a one-line order, a quick call — do it now. </w:t>
      </w:r>
      <w:r w:rsidR="00FB2977">
        <w:t xml:space="preserve">Keep everything on the list since it can be overwhelming to have lots of moving pieces, it will keep you organized. </w:t>
      </w:r>
    </w:p>
    <w:p w14:paraId="5126E586" w14:textId="77777777" w:rsidR="00822DAF" w:rsidRDefault="00000000">
      <w:pPr>
        <w:pStyle w:val="ListBullet"/>
        <w:spacing w:after="60"/>
      </w:pPr>
      <w:r>
        <w:rPr>
          <w:b/>
        </w:rPr>
        <w:t xml:space="preserve">Do the discharges first. </w:t>
      </w:r>
      <w:r>
        <w:t>Early discharge orders free up case management, pharmacy, PT, and a bed. A discharge written at 4 PM becomes a discharge tomorrow.</w:t>
      </w:r>
    </w:p>
    <w:p w14:paraId="22A44763" w14:textId="77777777" w:rsidR="00822DAF" w:rsidRDefault="00000000">
      <w:pPr>
        <w:pStyle w:val="Heading3"/>
      </w:pPr>
      <w:proofErr w:type="gramStart"/>
      <w:r>
        <w:rPr>
          <w:color w:val="1F4E79"/>
        </w:rPr>
        <w:t>🎤  Rounds</w:t>
      </w:r>
      <w:proofErr w:type="gramEnd"/>
      <w:r>
        <w:rPr>
          <w:color w:val="1F4E79"/>
        </w:rPr>
        <w:t xml:space="preserve"> &amp; presenting</w:t>
      </w:r>
    </w:p>
    <w:p w14:paraId="13536D05" w14:textId="77777777" w:rsidR="00822DAF" w:rsidRDefault="00000000">
      <w:pPr>
        <w:pStyle w:val="ListBullet"/>
        <w:spacing w:after="60"/>
      </w:pPr>
      <w:r>
        <w:rPr>
          <w:b/>
        </w:rPr>
        <w:t xml:space="preserve">Lead with the assessment. </w:t>
      </w:r>
      <w:r>
        <w:t>If you get one sentence out before the attending interrupts, make it the one-liner — not the social history or the chronology of admission.</w:t>
      </w:r>
    </w:p>
    <w:p w14:paraId="028A1A4F" w14:textId="77777777" w:rsidR="00822DAF" w:rsidRDefault="00000000">
      <w:pPr>
        <w:pStyle w:val="ListBullet"/>
        <w:spacing w:after="60"/>
      </w:pPr>
      <w:r>
        <w:rPr>
          <w:b/>
        </w:rPr>
        <w:t xml:space="preserve">Have a number for everything. </w:t>
      </w:r>
      <w:r>
        <w:t>'The potassium is up' is weak. 'K 5.6 from 4.1 with peaked T's on the 6 AM ECG' is a presentation.</w:t>
      </w:r>
    </w:p>
    <w:p w14:paraId="071FF2BD" w14:textId="6E3C9B71" w:rsidR="00822DAF" w:rsidRDefault="00000000">
      <w:pPr>
        <w:pStyle w:val="ListBullet"/>
        <w:spacing w:after="60"/>
      </w:pPr>
      <w:r>
        <w:rPr>
          <w:b/>
        </w:rPr>
        <w:t xml:space="preserve">Pre-write your plan. </w:t>
      </w:r>
      <w:r>
        <w:t>Decide what you'd do before rounds. The attending may change it</w:t>
      </w:r>
      <w:r w:rsidR="000B76E2">
        <w:t xml:space="preserve">, and that’s perfectly fine. Have a backup plan and alternatives once you feel comfortable making your own plans. </w:t>
      </w:r>
    </w:p>
    <w:p w14:paraId="6FAFEC50" w14:textId="77777777" w:rsidR="00822DAF" w:rsidRDefault="00000000">
      <w:pPr>
        <w:pStyle w:val="ListBullet"/>
        <w:spacing w:after="60"/>
      </w:pPr>
      <w:r>
        <w:rPr>
          <w:b/>
        </w:rPr>
        <w:t xml:space="preserve">Anticipate the one question. </w:t>
      </w:r>
      <w:r>
        <w:t>For each patient, predict the thing the attending will ask — 'when's discharge?', 'did you check the trend?' — and have the answer loaded.</w:t>
      </w:r>
    </w:p>
    <w:p w14:paraId="4B09BDFA" w14:textId="77777777" w:rsidR="00822DAF" w:rsidRDefault="00000000">
      <w:pPr>
        <w:pStyle w:val="ListBullet"/>
        <w:spacing w:after="60"/>
      </w:pPr>
      <w:r>
        <w:rPr>
          <w:b/>
        </w:rPr>
        <w:t xml:space="preserve">'I don't know — I'll find out.' </w:t>
      </w:r>
      <w:r>
        <w:t>Then actually find out and close the loop. It's the most trusted sentence in medicine when you follow through.</w:t>
      </w:r>
    </w:p>
    <w:p w14:paraId="4FC9F337" w14:textId="77777777" w:rsidR="00822DAF" w:rsidRDefault="00000000">
      <w:pPr>
        <w:pStyle w:val="Heading3"/>
      </w:pPr>
      <w:r>
        <w:rPr>
          <w:color w:val="1F4E79"/>
        </w:rPr>
        <w:t>📝  Notes &amp; documentation</w:t>
      </w:r>
    </w:p>
    <w:p w14:paraId="11846531" w14:textId="66D6C2E3" w:rsidR="00822DAF" w:rsidRDefault="00000000">
      <w:pPr>
        <w:pStyle w:val="ListBullet"/>
        <w:spacing w:after="60"/>
      </w:pPr>
      <w:r>
        <w:rPr>
          <w:b/>
        </w:rPr>
        <w:t xml:space="preserve">Write after rounds, not during. </w:t>
      </w:r>
      <w:r>
        <w:t>Write during rounds and you'll mishear the plan and miss the teaching. Listen during, docu</w:t>
      </w:r>
      <w:r w:rsidR="000B76E2">
        <w:t xml:space="preserve">ment after the recap at the end. </w:t>
      </w:r>
    </w:p>
    <w:p w14:paraId="1F2AC4F8" w14:textId="77777777" w:rsidR="00822DAF" w:rsidRDefault="00000000">
      <w:pPr>
        <w:pStyle w:val="ListBullet"/>
        <w:spacing w:after="60"/>
      </w:pPr>
      <w:r>
        <w:rPr>
          <w:b/>
        </w:rPr>
        <w:t xml:space="preserve">Open skeletons at pre-round. </w:t>
      </w:r>
      <w:r>
        <w:t>Auto-pull vitals and labs into every note before rounds; fill the A&amp;P after. You'll finish six notes in the time you used to finish three.</w:t>
      </w:r>
    </w:p>
    <w:p w14:paraId="46D33277" w14:textId="77777777" w:rsidR="00822DAF" w:rsidRDefault="00000000">
      <w:pPr>
        <w:pStyle w:val="ListBullet"/>
        <w:spacing w:after="60"/>
      </w:pPr>
      <w:r>
        <w:rPr>
          <w:b/>
        </w:rPr>
        <w:t xml:space="preserve">Interpret, don't transcribe. </w:t>
      </w:r>
      <w:r>
        <w:t>Every value should earn its place with a clause: '...trending down', '...consistent with improvement', '...new since yesterday.' A number alone is not information.</w:t>
      </w:r>
    </w:p>
    <w:p w14:paraId="2F43C6F0" w14:textId="742A6ED7" w:rsidR="00822DAF" w:rsidRDefault="00000000">
      <w:pPr>
        <w:pStyle w:val="ListBullet"/>
        <w:spacing w:after="60"/>
      </w:pPr>
      <w:r>
        <w:rPr>
          <w:b/>
        </w:rPr>
        <w:t xml:space="preserve">Never blind copy-forward. </w:t>
      </w:r>
      <w:r>
        <w:t>It propagates yesterday's errors into today's chart and is increasingly audited. Smart phrases make a fresh note nearly as fast.</w:t>
      </w:r>
      <w:r w:rsidR="000B76E2">
        <w:t xml:space="preserve"> It helps keeping the things that are pending at the end of each problem, so you know exactly where the things you need to change are. </w:t>
      </w:r>
    </w:p>
    <w:p w14:paraId="5633B882" w14:textId="77777777" w:rsidR="00822DAF" w:rsidRDefault="00000000">
      <w:pPr>
        <w:pStyle w:val="ListBullet"/>
        <w:spacing w:after="60"/>
      </w:pPr>
      <w:r>
        <w:rPr>
          <w:b/>
        </w:rPr>
        <w:lastRenderedPageBreak/>
        <w:t xml:space="preserve">Document the conversation. </w:t>
      </w:r>
      <w:r>
        <w:t>The family meeting, the consultant's verbal rec, the goals-of-care talk — if it mattered and it's not written, it didn't happen.</w:t>
      </w:r>
    </w:p>
    <w:p w14:paraId="193A2C78" w14:textId="77777777" w:rsidR="00822DAF" w:rsidRDefault="00000000">
      <w:pPr>
        <w:pStyle w:val="Heading3"/>
      </w:pPr>
      <w:r>
        <w:rPr>
          <w:color w:val="1F4E79"/>
        </w:rPr>
        <w:t>📟  Pages &amp; cross-cover</w:t>
      </w:r>
    </w:p>
    <w:p w14:paraId="67C8B7E1" w14:textId="68879714" w:rsidR="00822DAF" w:rsidRDefault="00000000">
      <w:pPr>
        <w:pStyle w:val="ListBullet"/>
        <w:spacing w:after="60"/>
      </w:pPr>
      <w:r>
        <w:rPr>
          <w:b/>
        </w:rPr>
        <w:t xml:space="preserve">Lay eyes on the unstable patient. </w:t>
      </w:r>
      <w:r>
        <w:t>A page about a tachycardic, hypotensive, or desatting patient is a 'go see them' page — not a 'put in an order from the workroom' page.</w:t>
      </w:r>
      <w:r w:rsidR="000B76E2">
        <w:t xml:space="preserve"> Let your senior know so they can put in orders while you go to triage them. Always feel free to reach out if you have concerns or need help. </w:t>
      </w:r>
    </w:p>
    <w:p w14:paraId="1A432D19" w14:textId="77777777" w:rsidR="00822DAF" w:rsidRDefault="00000000">
      <w:pPr>
        <w:pStyle w:val="ListBullet"/>
        <w:spacing w:after="60"/>
      </w:pPr>
      <w:r>
        <w:rPr>
          <w:b/>
        </w:rPr>
        <w:t xml:space="preserve">Ask the nurse what worries them. </w:t>
      </w:r>
      <w:r>
        <w:t>'What are you most concerned about?' surfaces the real problem faster than the structured page text ever will.</w:t>
      </w:r>
    </w:p>
    <w:p w14:paraId="1E25E350" w14:textId="77777777" w:rsidR="00822DAF" w:rsidRDefault="00000000">
      <w:pPr>
        <w:pStyle w:val="ListBullet"/>
        <w:spacing w:after="60"/>
      </w:pPr>
      <w:r>
        <w:rPr>
          <w:b/>
        </w:rPr>
        <w:t xml:space="preserve">Vitals, then chart, then room. </w:t>
      </w:r>
      <w:r>
        <w:t>For any cross-cover call, get the trend before you decide it's nothing. The single number is meaningless without the slope.</w:t>
      </w:r>
    </w:p>
    <w:p w14:paraId="2E8E35A0" w14:textId="77777777" w:rsidR="00822DAF" w:rsidRDefault="00000000">
      <w:pPr>
        <w:pStyle w:val="ListBullet"/>
        <w:spacing w:after="60"/>
      </w:pPr>
      <w:r>
        <w:rPr>
          <w:b/>
        </w:rPr>
        <w:t xml:space="preserve">Know the four floor killers. </w:t>
      </w:r>
      <w:r>
        <w:t>Hypotension, hypoxia, altered mental status, and chest pain get you to the bedside, every time, no exceptions.</w:t>
      </w:r>
    </w:p>
    <w:p w14:paraId="20AC127E" w14:textId="6C05AFA2" w:rsidR="00822DAF" w:rsidRDefault="00000000">
      <w:pPr>
        <w:pStyle w:val="ListBullet"/>
        <w:spacing w:after="60"/>
      </w:pPr>
      <w:r>
        <w:rPr>
          <w:b/>
        </w:rPr>
        <w:t xml:space="preserve">Same fire twice → escalate. </w:t>
      </w:r>
      <w:r>
        <w:t xml:space="preserve">A second call for the same problem means your first fix didn't work. Loop in your </w:t>
      </w:r>
      <w:proofErr w:type="gramStart"/>
      <w:r>
        <w:t>senior</w:t>
      </w:r>
      <w:r w:rsidR="000B76E2">
        <w:t>, or</w:t>
      </w:r>
      <w:proofErr w:type="gramEnd"/>
      <w:r w:rsidR="000B76E2">
        <w:t xml:space="preserve"> reach out to those next to you for another perspective,</w:t>
      </w:r>
      <w:r>
        <w:t xml:space="preserve"> rather than re-trying the same thing.</w:t>
      </w:r>
    </w:p>
    <w:p w14:paraId="044E3DAD" w14:textId="77777777" w:rsidR="00822DAF" w:rsidRDefault="00000000">
      <w:pPr>
        <w:pStyle w:val="Heading3"/>
      </w:pPr>
      <w:r>
        <w:rPr>
          <w:color w:val="1F4E79"/>
        </w:rPr>
        <w:t>📞  Calling consults</w:t>
      </w:r>
    </w:p>
    <w:p w14:paraId="48A0B76A" w14:textId="589107A3" w:rsidR="00822DAF" w:rsidRDefault="00000000">
      <w:pPr>
        <w:pStyle w:val="ListBullet"/>
        <w:spacing w:after="60"/>
      </w:pPr>
      <w:r>
        <w:rPr>
          <w:b/>
        </w:rPr>
        <w:t>Bring a question, not just a patient.</w:t>
      </w:r>
      <w:r w:rsidR="000B76E2">
        <w:rPr>
          <w:b/>
        </w:rPr>
        <w:t xml:space="preserve"> </w:t>
      </w:r>
      <w:r w:rsidR="000B76E2">
        <w:rPr>
          <w:bCs/>
        </w:rPr>
        <w:t>Give some background and then ask your clinical question to the consultant. They want to know why you need their help. “Is there a role for a biopsy in this persistent AKI on CKD IV?”</w:t>
      </w:r>
    </w:p>
    <w:p w14:paraId="58A945BB" w14:textId="0DD98C3E" w:rsidR="00822DAF" w:rsidRDefault="00000000">
      <w:pPr>
        <w:pStyle w:val="ListBullet"/>
        <w:spacing w:after="60"/>
      </w:pPr>
      <w:r>
        <w:rPr>
          <w:b/>
        </w:rPr>
        <w:t xml:space="preserve">Do your own workup first. </w:t>
      </w:r>
      <w:r>
        <w:t>Consultants help most when the basic labs and imaging are already done. Don't outsource the urine studies you could have ordered.</w:t>
      </w:r>
      <w:r w:rsidR="000B76E2">
        <w:t xml:space="preserve"> Give them the things they need for the full clinical picture, it will save you both time. </w:t>
      </w:r>
    </w:p>
    <w:p w14:paraId="70E50A2C" w14:textId="77777777" w:rsidR="00822DAF" w:rsidRDefault="00000000">
      <w:pPr>
        <w:pStyle w:val="ListBullet"/>
        <w:spacing w:after="60"/>
      </w:pPr>
      <w:r>
        <w:rPr>
          <w:b/>
        </w:rPr>
        <w:t xml:space="preserve">Use the 5 </w:t>
      </w:r>
      <w:proofErr w:type="gramStart"/>
      <w:r>
        <w:rPr>
          <w:b/>
        </w:rPr>
        <w:t>C's</w:t>
      </w:r>
      <w:proofErr w:type="gramEnd"/>
      <w:r>
        <w:rPr>
          <w:b/>
        </w:rPr>
        <w:t xml:space="preserve">. </w:t>
      </w:r>
      <w:r>
        <w:t>Contact info, Courtesy (introduce yourself), a Clinical one-liner, a specific Clinical question, and the urgency. In that order.</w:t>
      </w:r>
    </w:p>
    <w:p w14:paraId="1DC421C3" w14:textId="77777777" w:rsidR="00822DAF" w:rsidRDefault="00000000">
      <w:pPr>
        <w:pStyle w:val="ListBullet"/>
        <w:spacing w:after="60"/>
      </w:pPr>
      <w:r>
        <w:rPr>
          <w:b/>
        </w:rPr>
        <w:t xml:space="preserve">Write down the rec and who gave it. </w:t>
      </w:r>
      <w:r>
        <w:t>'Per Dr. X (cards), ok to anticoagulate' protects everyone and closes the loop. Verbal recs evaporate.</w:t>
      </w:r>
    </w:p>
    <w:p w14:paraId="084FFF59" w14:textId="77777777" w:rsidR="00822DAF" w:rsidRDefault="00000000">
      <w:pPr>
        <w:pStyle w:val="Heading3"/>
      </w:pPr>
      <w:r>
        <w:rPr>
          <w:color w:val="1F4E79"/>
        </w:rPr>
        <w:t>🤝  Communication</w:t>
      </w:r>
    </w:p>
    <w:p w14:paraId="0003B414" w14:textId="77777777" w:rsidR="00822DAF" w:rsidRDefault="00000000">
      <w:pPr>
        <w:pStyle w:val="ListBullet"/>
        <w:spacing w:after="60"/>
      </w:pPr>
      <w:r>
        <w:rPr>
          <w:b/>
        </w:rPr>
        <w:t xml:space="preserve">Befriend the nurses. </w:t>
      </w:r>
      <w:r>
        <w:t>They will save you — and your patients — more times than any attending. Answer their pages, thank them, and ask their read on the patient.</w:t>
      </w:r>
    </w:p>
    <w:p w14:paraId="29202654" w14:textId="76EC8552" w:rsidR="00822DAF" w:rsidRDefault="00000000">
      <w:pPr>
        <w:pStyle w:val="ListBullet"/>
        <w:spacing w:after="60"/>
      </w:pPr>
      <w:r>
        <w:rPr>
          <w:b/>
        </w:rPr>
        <w:t xml:space="preserve">Update families before they ask. </w:t>
      </w:r>
      <w:r>
        <w:t xml:space="preserve">A two-minute proactive update prevents a twenty-minute defensive </w:t>
      </w:r>
      <w:proofErr w:type="gramStart"/>
      <w:r>
        <w:t>one, and</w:t>
      </w:r>
      <w:proofErr w:type="gramEnd"/>
      <w:r>
        <w:t xml:space="preserve"> builds the trust you'll need on a bad day.</w:t>
      </w:r>
      <w:r w:rsidR="00CC26AC">
        <w:t xml:space="preserve"> This saves a lot of pages and calls.</w:t>
      </w:r>
    </w:p>
    <w:p w14:paraId="516B2DCC" w14:textId="77777777" w:rsidR="00822DAF" w:rsidRDefault="00000000">
      <w:pPr>
        <w:pStyle w:val="ListBullet"/>
        <w:spacing w:after="60"/>
      </w:pPr>
      <w:r>
        <w:rPr>
          <w:b/>
        </w:rPr>
        <w:t xml:space="preserve">Use </w:t>
      </w:r>
      <w:proofErr w:type="gramStart"/>
      <w:r>
        <w:rPr>
          <w:b/>
        </w:rPr>
        <w:t>teach</w:t>
      </w:r>
      <w:proofErr w:type="gramEnd"/>
      <w:r>
        <w:rPr>
          <w:b/>
        </w:rPr>
        <w:t xml:space="preserve">-back. </w:t>
      </w:r>
      <w:r>
        <w:t>Ask the patient to repeat the plan in their own words. It surfaces the misunderstanding before discharge, not after the bounce-back.</w:t>
      </w:r>
    </w:p>
    <w:p w14:paraId="6D37B2C7" w14:textId="04381F9B" w:rsidR="00CC26AC" w:rsidRDefault="00CC26AC">
      <w:pPr>
        <w:pStyle w:val="ListBullet"/>
        <w:spacing w:after="60"/>
      </w:pPr>
      <w:r>
        <w:rPr>
          <w:b/>
        </w:rPr>
        <w:t>Ask them.</w:t>
      </w:r>
      <w:r>
        <w:t xml:space="preserve"> “What else can I do for you? Are there any concerns you feel that haven’t been addressed yet?” They will appreciate you taking the extra time to clarify things for them. </w:t>
      </w:r>
    </w:p>
    <w:p w14:paraId="17C8C523" w14:textId="191732B2" w:rsidR="00822DAF" w:rsidRDefault="00000000">
      <w:pPr>
        <w:pStyle w:val="ListBullet"/>
        <w:spacing w:after="60"/>
      </w:pPr>
      <w:r>
        <w:rPr>
          <w:b/>
        </w:rPr>
        <w:t xml:space="preserve">Disagree up, support down. </w:t>
      </w:r>
      <w:r>
        <w:t>Voice concerns to your senior privately. Never undercut a nurse, student, or colleague in front of the patient.</w:t>
      </w:r>
      <w:r w:rsidR="00CC26AC">
        <w:t xml:space="preserve"> You are all the same team.</w:t>
      </w:r>
    </w:p>
    <w:p w14:paraId="0C3F9FAB" w14:textId="77777777" w:rsidR="00822DAF" w:rsidRDefault="00000000">
      <w:pPr>
        <w:pStyle w:val="Heading3"/>
      </w:pPr>
      <w:proofErr w:type="gramStart"/>
      <w:r>
        <w:rPr>
          <w:color w:val="1F4E79"/>
        </w:rPr>
        <w:t>🩹  Procedures</w:t>
      </w:r>
      <w:proofErr w:type="gramEnd"/>
    </w:p>
    <w:p w14:paraId="7FDD0F53" w14:textId="77777777" w:rsidR="00822DAF" w:rsidRDefault="00000000">
      <w:pPr>
        <w:pStyle w:val="ListBullet"/>
        <w:spacing w:after="60"/>
      </w:pPr>
      <w:r>
        <w:rPr>
          <w:b/>
        </w:rPr>
        <w:t xml:space="preserve">See one, simulate one, then do one. </w:t>
      </w:r>
      <w:r>
        <w:t>Practice on the model and verbalize every step out loud before you touch a patient. Competence is rehearsed, not improvised.</w:t>
      </w:r>
    </w:p>
    <w:p w14:paraId="5EA1E9CC" w14:textId="77777777" w:rsidR="00822DAF" w:rsidRDefault="00000000">
      <w:pPr>
        <w:pStyle w:val="ListBullet"/>
        <w:spacing w:after="60"/>
      </w:pPr>
      <w:r>
        <w:rPr>
          <w:b/>
        </w:rPr>
        <w:t xml:space="preserve">Set up completely before you start. </w:t>
      </w:r>
      <w:r>
        <w:t>Every piece of kit open and within reach. Procedures go wrong when you're reaching for the thing you forgot to open.</w:t>
      </w:r>
    </w:p>
    <w:p w14:paraId="049320B0" w14:textId="77777777" w:rsidR="00822DAF" w:rsidRDefault="00000000">
      <w:pPr>
        <w:pStyle w:val="ListBullet"/>
        <w:spacing w:after="60"/>
      </w:pPr>
      <w:r>
        <w:rPr>
          <w:b/>
        </w:rPr>
        <w:lastRenderedPageBreak/>
        <w:t xml:space="preserve">Consent is a conversation about risk. </w:t>
      </w:r>
      <w:r>
        <w:t>Know the real complication rate and the alternatives. Patients can tell when you don't, and it's their decision to make.</w:t>
      </w:r>
    </w:p>
    <w:p w14:paraId="1B59B0CB" w14:textId="77777777" w:rsidR="00822DAF" w:rsidRDefault="00000000">
      <w:pPr>
        <w:pStyle w:val="ListBullet"/>
        <w:spacing w:after="60"/>
      </w:pPr>
      <w:r>
        <w:rPr>
          <w:b/>
        </w:rPr>
        <w:t xml:space="preserve">Know your out. </w:t>
      </w:r>
      <w:r>
        <w:t>Before any procedure, know what you'll do and who you'll call if it doesn't go to plan. Have that number before you start, not after.</w:t>
      </w:r>
    </w:p>
    <w:p w14:paraId="5AE01FB4" w14:textId="77777777" w:rsidR="00822DAF" w:rsidRDefault="00000000">
      <w:pPr>
        <w:pStyle w:val="Heading3"/>
      </w:pPr>
      <w:r>
        <w:rPr>
          <w:color w:val="1F4E79"/>
        </w:rPr>
        <w:t>❤️  Wellbeing &amp; growth</w:t>
      </w:r>
    </w:p>
    <w:p w14:paraId="632D32ED" w14:textId="72C6AC06" w:rsidR="00822DAF" w:rsidRDefault="00000000">
      <w:pPr>
        <w:pStyle w:val="ListBullet"/>
        <w:spacing w:after="60"/>
      </w:pPr>
      <w:r>
        <w:rPr>
          <w:b/>
        </w:rPr>
        <w:t xml:space="preserve">Eat, pee, sit when you can. </w:t>
      </w:r>
      <w:r>
        <w:t>You can't resuscitate anyone if you've crashed yourself. Five minutes of lunch is patient care, not a luxury.</w:t>
      </w:r>
      <w:r w:rsidR="00CC26AC">
        <w:t xml:space="preserve"> Talk to your senior if you’re having issues having some time for yourself, or you’re missing out on didactics or protected time. It is our job to keep you protected and make sure you have down time to do things for yourself. </w:t>
      </w:r>
    </w:p>
    <w:p w14:paraId="58079593" w14:textId="5116968D" w:rsidR="00822DAF" w:rsidRDefault="00000000">
      <w:pPr>
        <w:pStyle w:val="ListBullet"/>
        <w:spacing w:after="60"/>
      </w:pPr>
      <w:r>
        <w:rPr>
          <w:b/>
        </w:rPr>
        <w:t xml:space="preserve">Keep a </w:t>
      </w:r>
      <w:r w:rsidR="00CC26AC">
        <w:rPr>
          <w:b/>
        </w:rPr>
        <w:t xml:space="preserve">list of your growth. </w:t>
      </w:r>
      <w:r w:rsidR="00CC26AC">
        <w:rPr>
          <w:bCs/>
        </w:rPr>
        <w:t xml:space="preserve">Give yourself a pat on the back for finding something hidden in their history, an exam finding, or an additional differential that may have been overlooked. </w:t>
      </w:r>
    </w:p>
    <w:p w14:paraId="3601FC53" w14:textId="77777777" w:rsidR="00822DAF" w:rsidRDefault="00000000">
      <w:pPr>
        <w:pStyle w:val="ListBullet"/>
        <w:spacing w:after="60"/>
      </w:pPr>
      <w:r>
        <w:rPr>
          <w:b/>
        </w:rPr>
        <w:t xml:space="preserve">One question per patient per day. </w:t>
      </w:r>
      <w:r>
        <w:t>Look up one real thing about a patient you're carrying. That's how you actually learn medicine — not from didactics.</w:t>
      </w:r>
    </w:p>
    <w:p w14:paraId="0539C06A" w14:textId="429411C4" w:rsidR="00822DAF" w:rsidRDefault="00000000">
      <w:pPr>
        <w:pStyle w:val="ListBullet"/>
        <w:spacing w:after="60"/>
      </w:pPr>
      <w:r>
        <w:rPr>
          <w:b/>
        </w:rPr>
        <w:t xml:space="preserve">Mistakes get disclosed, not hidden. </w:t>
      </w:r>
      <w:r>
        <w:t>When you err: tell your senior, disclose per institutional process, document, and learn. The cover-up is always worse than the error.</w:t>
      </w:r>
      <w:r w:rsidR="00CC26AC">
        <w:t xml:space="preserve"> Being honest will get you far in life, especially with your patients. Everyone makes mistakes, and if someone says that they never did, they’re lying. </w:t>
      </w:r>
    </w:p>
    <w:p w14:paraId="13976832" w14:textId="60D652B5" w:rsidR="00822DAF" w:rsidRDefault="00000000">
      <w:pPr>
        <w:pStyle w:val="ListBullet"/>
        <w:spacing w:after="60"/>
      </w:pPr>
      <w:r>
        <w:rPr>
          <w:b/>
        </w:rPr>
        <w:t xml:space="preserve">Be disciplined now; speed follows. </w:t>
      </w:r>
      <w:r>
        <w:t xml:space="preserve">You will not be fast in July — nobody is. Speed is a consistent structure run a hundred times. </w:t>
      </w:r>
      <w:r w:rsidR="00E74EE9">
        <w:t xml:space="preserve">Create and curate your workflow to what makes sense to you. Stick to it, and the speed will come. </w:t>
      </w:r>
    </w:p>
    <w:p w14:paraId="3284F6CB" w14:textId="77777777" w:rsidR="00822DAF" w:rsidRDefault="00822DAF">
      <w:pPr>
        <w:pageBreakBefore/>
      </w:pPr>
    </w:p>
    <w:p w14:paraId="31FC9F2A" w14:textId="77777777" w:rsidR="00822DAF" w:rsidRDefault="00000000">
      <w:pPr>
        <w:pStyle w:val="Heading1"/>
        <w:pBdr>
          <w:bottom w:val="single" w:sz="6" w:space="1" w:color="2E75B6"/>
        </w:pBdr>
      </w:pPr>
      <w:r>
        <w:rPr>
          <w:color w:val="0D7488"/>
        </w:rPr>
        <w:t>Part 4 — Toolkit</w:t>
      </w:r>
    </w:p>
    <w:p w14:paraId="4372EACB" w14:textId="77777777" w:rsidR="00822DAF" w:rsidRDefault="00000000">
      <w:r>
        <w:rPr>
          <w:color w:val="556070"/>
        </w:rPr>
        <w:t>Pocket cards and smart-phrase templates. Copy the templates into your EMR.</w:t>
      </w:r>
    </w:p>
    <w:p w14:paraId="2AA6541A" w14:textId="77777777" w:rsidR="00822DAF" w:rsidRDefault="00000000">
      <w:pPr>
        <w:pStyle w:val="Heading3"/>
      </w:pPr>
      <w:r>
        <w:rPr>
          <w:color w:val="1F4E79"/>
        </w:rPr>
        <w:t>The 7-minute pre-round checklist</w:t>
      </w:r>
    </w:p>
    <w:p w14:paraId="49F52191" w14:textId="77777777" w:rsidR="00822DAF" w:rsidRDefault="00000000">
      <w:pPr>
        <w:pStyle w:val="ListNumber"/>
        <w:spacing w:after="40"/>
      </w:pPr>
      <w:r>
        <w:t>Vitals — last 24 h trend, not the latest reading</w:t>
      </w:r>
    </w:p>
    <w:p w14:paraId="5C159363" w14:textId="77777777" w:rsidR="00822DAF" w:rsidRDefault="00000000">
      <w:pPr>
        <w:pStyle w:val="ListNumber"/>
        <w:spacing w:after="40"/>
      </w:pPr>
      <w:r>
        <w:t>I/O &amp; weights — across days; fluid status before exam</w:t>
      </w:r>
    </w:p>
    <w:p w14:paraId="42C42364" w14:textId="77777777" w:rsidR="00822DAF" w:rsidRDefault="00000000">
      <w:pPr>
        <w:pStyle w:val="ListNumber"/>
        <w:spacing w:after="40"/>
      </w:pPr>
      <w:r>
        <w:t>Overnight events + free-text nursing comments</w:t>
      </w:r>
    </w:p>
    <w:p w14:paraId="798E98C7" w14:textId="77777777" w:rsidR="00822DAF" w:rsidRDefault="00000000">
      <w:pPr>
        <w:pStyle w:val="ListNumber"/>
        <w:spacing w:after="40"/>
      </w:pPr>
      <w:r>
        <w:t>MAR — what was actually given (refused / late / PRN)</w:t>
      </w:r>
    </w:p>
    <w:p w14:paraId="6E88083F" w14:textId="77777777" w:rsidR="00822DAF" w:rsidRDefault="00000000">
      <w:pPr>
        <w:pStyle w:val="ListNumber"/>
        <w:spacing w:after="40"/>
      </w:pPr>
      <w:r>
        <w:t>New labs &amp; imaging — trended; read the impression line</w:t>
      </w:r>
    </w:p>
    <w:p w14:paraId="73B13FC3" w14:textId="77777777" w:rsidR="00822DAF" w:rsidRDefault="00000000">
      <w:pPr>
        <w:pStyle w:val="ListNumber"/>
        <w:spacing w:after="40"/>
      </w:pPr>
      <w:r>
        <w:t>Plan check — close yesterday's open loops</w:t>
      </w:r>
    </w:p>
    <w:p w14:paraId="71E804D0" w14:textId="77777777" w:rsidR="00822DAF" w:rsidRDefault="00000000">
      <w:pPr>
        <w:pStyle w:val="ListNumber"/>
        <w:spacing w:after="40"/>
      </w:pPr>
      <w:r>
        <w:t>See the patient — 30 seconds at bedside</w:t>
      </w:r>
    </w:p>
    <w:p w14:paraId="6D0D8BD5" w14:textId="77777777" w:rsidR="00822DAF" w:rsidRDefault="00000000">
      <w:pPr>
        <w:pStyle w:val="Heading3"/>
      </w:pPr>
      <w:r>
        <w:rPr>
          <w:color w:val="1F4E79"/>
        </w:rPr>
        <w:t>One-liner template</w:t>
      </w:r>
    </w:p>
    <w:p w14:paraId="3BBA565A" w14:textId="77777777" w:rsidR="00822DAF" w:rsidRDefault="00000000">
      <w:pPr>
        <w:spacing w:after="0" w:line="240" w:lineRule="auto"/>
      </w:pPr>
      <w:r>
        <w:rPr>
          <w:rFonts w:ascii="Consolas" w:hAnsi="Consolas"/>
          <w:color w:val="1B3A5B"/>
          <w:sz w:val="19"/>
        </w:rPr>
        <w:t>[Name] is a [age][sex] with [pertinent PMH], admitted [HD#] for [problem].</w:t>
      </w:r>
    </w:p>
    <w:p w14:paraId="768F8ACA" w14:textId="77777777" w:rsidR="00822DAF" w:rsidRDefault="00000000">
      <w:pPr>
        <w:spacing w:after="0" w:line="240" w:lineRule="auto"/>
      </w:pPr>
      <w:r>
        <w:rPr>
          <w:rFonts w:ascii="Consolas" w:hAnsi="Consolas"/>
          <w:color w:val="1B3A5B"/>
          <w:sz w:val="19"/>
        </w:rPr>
        <w:t>[Current state in one clause]:</w:t>
      </w:r>
    </w:p>
    <w:p w14:paraId="7BCC6E40" w14:textId="77777777" w:rsidR="00822DAF" w:rsidRDefault="00000000">
      <w:pPr>
        <w:spacing w:after="0" w:line="240" w:lineRule="auto"/>
      </w:pPr>
      <w:r>
        <w:rPr>
          <w:rFonts w:ascii="Consolas" w:hAnsi="Consolas"/>
          <w:color w:val="1B3A5B"/>
          <w:sz w:val="19"/>
        </w:rPr>
        <w:t xml:space="preserve">  • improving / stable / worsening</w:t>
      </w:r>
    </w:p>
    <w:p w14:paraId="6CAE8BA7" w14:textId="77777777" w:rsidR="00822DAF" w:rsidRDefault="00000000">
      <w:pPr>
        <w:spacing w:after="0" w:line="240" w:lineRule="auto"/>
      </w:pPr>
      <w:r>
        <w:rPr>
          <w:rFonts w:ascii="Consolas" w:hAnsi="Consolas"/>
          <w:color w:val="1B3A5B"/>
          <w:sz w:val="19"/>
        </w:rPr>
        <w:t xml:space="preserve">  • on [key therapy], [trajectory marker]</w:t>
      </w:r>
    </w:p>
    <w:p w14:paraId="7F306FFD" w14:textId="77777777" w:rsidR="00822DAF" w:rsidRDefault="00000000">
      <w:pPr>
        <w:spacing w:after="0" w:line="240" w:lineRule="auto"/>
      </w:pPr>
      <w:r>
        <w:rPr>
          <w:rFonts w:ascii="Consolas" w:hAnsi="Consolas"/>
          <w:color w:val="1B3A5B"/>
          <w:sz w:val="19"/>
        </w:rPr>
        <w:t>Anticipated d/c [when] if [criteria].</w:t>
      </w:r>
    </w:p>
    <w:p w14:paraId="00453387" w14:textId="77777777" w:rsidR="00822DAF" w:rsidRDefault="00822DAF">
      <w:pPr>
        <w:spacing w:after="40"/>
      </w:pPr>
    </w:p>
    <w:p w14:paraId="79D663D5" w14:textId="77777777" w:rsidR="00822DAF" w:rsidRDefault="00000000">
      <w:pPr>
        <w:pStyle w:val="Heading3"/>
      </w:pPr>
      <w:r>
        <w:rPr>
          <w:color w:val="1F4E79"/>
        </w:rPr>
        <w:t>90-second presentation</w:t>
      </w:r>
    </w:p>
    <w:p w14:paraId="30C0DF83" w14:textId="77777777" w:rsidR="00822DAF" w:rsidRDefault="00000000">
      <w:pPr>
        <w:spacing w:after="0" w:line="240" w:lineRule="auto"/>
      </w:pPr>
      <w:r>
        <w:rPr>
          <w:rFonts w:ascii="Consolas" w:hAnsi="Consolas"/>
          <w:color w:val="1B3A5B"/>
          <w:sz w:val="19"/>
        </w:rPr>
        <w:t>1. ID (5s)</w:t>
      </w:r>
    </w:p>
    <w:p w14:paraId="724B737D" w14:textId="77777777" w:rsidR="00822DAF" w:rsidRDefault="00000000">
      <w:pPr>
        <w:spacing w:after="0" w:line="240" w:lineRule="auto"/>
      </w:pPr>
      <w:r>
        <w:rPr>
          <w:rFonts w:ascii="Consolas" w:hAnsi="Consolas"/>
          <w:color w:val="1B3A5B"/>
          <w:sz w:val="19"/>
        </w:rPr>
        <w:t>2. One-liner — current state (10s)</w:t>
      </w:r>
    </w:p>
    <w:p w14:paraId="539A6683" w14:textId="77777777" w:rsidR="00822DAF" w:rsidRDefault="00000000">
      <w:pPr>
        <w:spacing w:after="0" w:line="240" w:lineRule="auto"/>
      </w:pPr>
      <w:r>
        <w:rPr>
          <w:rFonts w:ascii="Consolas" w:hAnsi="Consolas"/>
          <w:color w:val="1B3A5B"/>
          <w:sz w:val="19"/>
        </w:rPr>
        <w:t>3. Overnight events / "uneventful" (15s)</w:t>
      </w:r>
    </w:p>
    <w:p w14:paraId="655BA334" w14:textId="77777777" w:rsidR="00822DAF" w:rsidRDefault="00000000">
      <w:pPr>
        <w:spacing w:after="0" w:line="240" w:lineRule="auto"/>
      </w:pPr>
      <w:r>
        <w:rPr>
          <w:rFonts w:ascii="Consolas" w:hAnsi="Consolas"/>
          <w:color w:val="1B3A5B"/>
          <w:sz w:val="19"/>
        </w:rPr>
        <w:t>4. Subjective + objective — skip normal/unchanged (15s)</w:t>
      </w:r>
    </w:p>
    <w:p w14:paraId="0790E626" w14:textId="77777777" w:rsidR="00822DAF" w:rsidRDefault="00000000">
      <w:pPr>
        <w:spacing w:after="0" w:line="240" w:lineRule="auto"/>
      </w:pPr>
      <w:r>
        <w:rPr>
          <w:rFonts w:ascii="Consolas" w:hAnsi="Consolas"/>
          <w:color w:val="1B3A5B"/>
          <w:sz w:val="19"/>
        </w:rPr>
        <w:t>5. A&amp;P BY PROBLEM — assess + concrete plan (30–40s)</w:t>
      </w:r>
    </w:p>
    <w:p w14:paraId="5CD9F4A1" w14:textId="77777777" w:rsidR="00822DAF" w:rsidRDefault="00000000">
      <w:pPr>
        <w:spacing w:after="0" w:line="240" w:lineRule="auto"/>
      </w:pPr>
      <w:r>
        <w:rPr>
          <w:rFonts w:ascii="Consolas" w:hAnsi="Consolas"/>
          <w:color w:val="1B3A5B"/>
          <w:sz w:val="19"/>
        </w:rPr>
        <w:t>6. Disposition (5s)</w:t>
      </w:r>
    </w:p>
    <w:p w14:paraId="308AA080" w14:textId="77777777" w:rsidR="00822DAF" w:rsidRDefault="00000000">
      <w:pPr>
        <w:spacing w:after="0" w:line="240" w:lineRule="auto"/>
      </w:pPr>
      <w:r>
        <w:rPr>
          <w:rFonts w:ascii="Consolas" w:hAnsi="Consolas"/>
          <w:color w:val="1B3A5B"/>
          <w:sz w:val="19"/>
        </w:rPr>
        <w:t>Three questions answered: one-liner? plan today? when discharge?</w:t>
      </w:r>
    </w:p>
    <w:p w14:paraId="513C2A70" w14:textId="77777777" w:rsidR="00822DAF" w:rsidRDefault="00822DAF">
      <w:pPr>
        <w:spacing w:after="40"/>
      </w:pPr>
    </w:p>
    <w:p w14:paraId="0C34DFA9" w14:textId="77777777" w:rsidR="00822DAF" w:rsidRDefault="00000000">
      <w:pPr>
        <w:pStyle w:val="Heading3"/>
      </w:pPr>
      <w:r>
        <w:rPr>
          <w:color w:val="1F4E79"/>
        </w:rPr>
        <w:t>Daily progress note</w:t>
      </w:r>
    </w:p>
    <w:p w14:paraId="6375091F" w14:textId="77777777" w:rsidR="00822DAF" w:rsidRDefault="00000000">
      <w:pPr>
        <w:spacing w:after="0" w:line="240" w:lineRule="auto"/>
      </w:pPr>
      <w:r>
        <w:rPr>
          <w:rFonts w:ascii="Consolas" w:hAnsi="Consolas"/>
          <w:color w:val="1B3A5B"/>
          <w:sz w:val="19"/>
        </w:rPr>
        <w:t>S: 1–2 sentences. How they feel, new complaints.</w:t>
      </w:r>
    </w:p>
    <w:p w14:paraId="1BEBC2FB" w14:textId="77777777" w:rsidR="00822DAF" w:rsidRDefault="00000000">
      <w:pPr>
        <w:spacing w:after="0" w:line="240" w:lineRule="auto"/>
      </w:pPr>
      <w:r>
        <w:rPr>
          <w:rFonts w:ascii="Consolas" w:hAnsi="Consolas"/>
          <w:color w:val="1B3A5B"/>
          <w:sz w:val="19"/>
        </w:rPr>
        <w:t>O: vitals (smart phrase) · focused exam · labs WITH interpretation.</w:t>
      </w:r>
    </w:p>
    <w:p w14:paraId="3EA3CD0F" w14:textId="77777777" w:rsidR="00822DAF" w:rsidRDefault="00000000">
      <w:pPr>
        <w:spacing w:after="0" w:line="240" w:lineRule="auto"/>
      </w:pPr>
      <w:r>
        <w:rPr>
          <w:rFonts w:ascii="Consolas" w:hAnsi="Consolas"/>
          <w:color w:val="1B3A5B"/>
          <w:sz w:val="19"/>
        </w:rPr>
        <w:t>A/P (by problem):</w:t>
      </w:r>
    </w:p>
    <w:p w14:paraId="2CFE82EE" w14:textId="77777777" w:rsidR="00822DAF" w:rsidRDefault="00000000">
      <w:pPr>
        <w:spacing w:after="0" w:line="240" w:lineRule="auto"/>
      </w:pPr>
      <w:r>
        <w:rPr>
          <w:rFonts w:ascii="Consolas" w:hAnsi="Consolas"/>
          <w:color w:val="1B3A5B"/>
          <w:sz w:val="19"/>
        </w:rPr>
        <w:t xml:space="preserve">  1. [Problem, HD#] — assessment (what changed). Plan: concrete.</w:t>
      </w:r>
    </w:p>
    <w:p w14:paraId="3AF1AD11" w14:textId="77777777" w:rsidR="00822DAF" w:rsidRDefault="00000000">
      <w:pPr>
        <w:spacing w:after="0" w:line="240" w:lineRule="auto"/>
      </w:pPr>
      <w:r>
        <w:rPr>
          <w:rFonts w:ascii="Consolas" w:hAnsi="Consolas"/>
          <w:color w:val="1B3A5B"/>
          <w:sz w:val="19"/>
        </w:rPr>
        <w:t xml:space="preserve">  2. [Problem] — ...</w:t>
      </w:r>
    </w:p>
    <w:p w14:paraId="64893F63" w14:textId="77777777" w:rsidR="00822DAF" w:rsidRDefault="00000000">
      <w:pPr>
        <w:spacing w:after="0" w:line="240" w:lineRule="auto"/>
      </w:pPr>
      <w:r>
        <w:rPr>
          <w:rFonts w:ascii="Consolas" w:hAnsi="Consolas"/>
          <w:color w:val="1B3A5B"/>
          <w:sz w:val="19"/>
        </w:rPr>
        <w:t xml:space="preserve">  3. Disposition — criteria + pending items + who to page.</w:t>
      </w:r>
    </w:p>
    <w:p w14:paraId="0051AD7C" w14:textId="77777777" w:rsidR="00822DAF" w:rsidRDefault="00000000">
      <w:pPr>
        <w:spacing w:after="0" w:line="240" w:lineRule="auto"/>
      </w:pPr>
      <w:r>
        <w:rPr>
          <w:rFonts w:ascii="Consolas" w:hAnsi="Consolas"/>
          <w:color w:val="1B3A5B"/>
          <w:sz w:val="19"/>
        </w:rPr>
        <w:t>Target: 175–300 words. Write for night float at 2 AM.</w:t>
      </w:r>
    </w:p>
    <w:p w14:paraId="58790C77" w14:textId="77777777" w:rsidR="00822DAF" w:rsidRDefault="00822DAF">
      <w:pPr>
        <w:spacing w:after="40"/>
      </w:pPr>
    </w:p>
    <w:p w14:paraId="36E027B2" w14:textId="77777777" w:rsidR="00822DAF" w:rsidRDefault="00000000">
      <w:pPr>
        <w:pStyle w:val="Heading3"/>
      </w:pPr>
      <w:r>
        <w:rPr>
          <w:color w:val="1F4E79"/>
        </w:rPr>
        <w:t>Workup reflexes</w:t>
      </w:r>
    </w:p>
    <w:tbl>
      <w:tblPr>
        <w:tblW w:w="0" w:type="auto"/>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3000"/>
        <w:gridCol w:w="6360"/>
      </w:tblGrid>
      <w:tr w:rsidR="00822DAF" w14:paraId="09B89B6B" w14:textId="77777777">
        <w:tc>
          <w:tcPr>
            <w:tcW w:w="3000" w:type="dxa"/>
          </w:tcPr>
          <w:p w14:paraId="505FA032" w14:textId="77777777" w:rsidR="00822DAF" w:rsidRDefault="00000000">
            <w:pPr>
              <w:spacing w:after="40"/>
            </w:pPr>
            <w:r>
              <w:rPr>
                <w:b/>
                <w:color w:val="A82A3A"/>
                <w:sz w:val="19"/>
              </w:rPr>
              <w:t>New oliguria + rising Cr</w:t>
            </w:r>
          </w:p>
        </w:tc>
        <w:tc>
          <w:tcPr>
            <w:tcW w:w="6360" w:type="dxa"/>
          </w:tcPr>
          <w:p w14:paraId="7F917168" w14:textId="77777777" w:rsidR="00822DAF" w:rsidRDefault="00000000">
            <w:pPr>
              <w:spacing w:after="40"/>
            </w:pPr>
            <w:r>
              <w:rPr>
                <w:sz w:val="19"/>
              </w:rPr>
              <w:t>MAR for nephrotoxins · I/O for volume · K with an ECG</w:t>
            </w:r>
          </w:p>
        </w:tc>
      </w:tr>
      <w:tr w:rsidR="00822DAF" w14:paraId="1EB5A60C" w14:textId="77777777">
        <w:tc>
          <w:tcPr>
            <w:tcW w:w="3000" w:type="dxa"/>
          </w:tcPr>
          <w:p w14:paraId="0A2F1C49" w14:textId="77777777" w:rsidR="00822DAF" w:rsidRDefault="00000000">
            <w:pPr>
              <w:spacing w:after="40"/>
            </w:pPr>
            <w:r>
              <w:rPr>
                <w:b/>
                <w:color w:val="A82A3A"/>
                <w:sz w:val="19"/>
              </w:rPr>
              <w:t>Hyponatremia</w:t>
            </w:r>
          </w:p>
        </w:tc>
        <w:tc>
          <w:tcPr>
            <w:tcW w:w="6360" w:type="dxa"/>
          </w:tcPr>
          <w:p w14:paraId="4C5CC9C7" w14:textId="77777777" w:rsidR="00822DAF" w:rsidRDefault="00000000">
            <w:pPr>
              <w:spacing w:after="40"/>
            </w:pPr>
            <w:r>
              <w:rPr>
                <w:sz w:val="19"/>
              </w:rPr>
              <w:t>tonicity → volume → urine osm → urine Na · cap correction ≤6–8 mEq/24h</w:t>
            </w:r>
          </w:p>
        </w:tc>
      </w:tr>
      <w:tr w:rsidR="00822DAF" w14:paraId="1103E342" w14:textId="77777777">
        <w:tc>
          <w:tcPr>
            <w:tcW w:w="3000" w:type="dxa"/>
          </w:tcPr>
          <w:p w14:paraId="39AFCA2A" w14:textId="77777777" w:rsidR="00822DAF" w:rsidRDefault="00000000">
            <w:pPr>
              <w:spacing w:after="40"/>
            </w:pPr>
            <w:r>
              <w:rPr>
                <w:b/>
                <w:color w:val="A82A3A"/>
                <w:sz w:val="19"/>
              </w:rPr>
              <w:t>New post-op AFib</w:t>
            </w:r>
          </w:p>
        </w:tc>
        <w:tc>
          <w:tcPr>
            <w:tcW w:w="6360" w:type="dxa"/>
          </w:tcPr>
          <w:p w14:paraId="27EB82C1" w14:textId="77777777" w:rsidR="00822DAF" w:rsidRDefault="00000000">
            <w:pPr>
              <w:spacing w:after="40"/>
            </w:pPr>
            <w:r>
              <w:rPr>
                <w:sz w:val="19"/>
              </w:rPr>
              <w:t>replete K/Mg · hunt the trigger · stability decides rate vs cardiovert</w:t>
            </w:r>
          </w:p>
        </w:tc>
      </w:tr>
      <w:tr w:rsidR="00822DAF" w14:paraId="4227DDB5" w14:textId="77777777">
        <w:tc>
          <w:tcPr>
            <w:tcW w:w="3000" w:type="dxa"/>
          </w:tcPr>
          <w:p w14:paraId="5D3216D8" w14:textId="77777777" w:rsidR="00822DAF" w:rsidRDefault="00000000">
            <w:pPr>
              <w:spacing w:after="40"/>
            </w:pPr>
            <w:r>
              <w:rPr>
                <w:b/>
                <w:color w:val="A82A3A"/>
                <w:sz w:val="19"/>
              </w:rPr>
              <w:t>Sepsis deteriorating on antibiotics</w:t>
            </w:r>
          </w:p>
        </w:tc>
        <w:tc>
          <w:tcPr>
            <w:tcW w:w="6360" w:type="dxa"/>
          </w:tcPr>
          <w:p w14:paraId="65A33B53" w14:textId="77777777" w:rsidR="00822DAF" w:rsidRDefault="00000000">
            <w:pPr>
              <w:spacing w:after="40"/>
            </w:pPr>
            <w:r>
              <w:rPr>
                <w:sz w:val="19"/>
              </w:rPr>
              <w:t>undrained source until proven otherwise · image + drain</w:t>
            </w:r>
          </w:p>
        </w:tc>
      </w:tr>
      <w:tr w:rsidR="00822DAF" w14:paraId="5AE5CBEA" w14:textId="77777777">
        <w:tc>
          <w:tcPr>
            <w:tcW w:w="3000" w:type="dxa"/>
          </w:tcPr>
          <w:p w14:paraId="0E713A94" w14:textId="77777777" w:rsidR="00822DAF" w:rsidRDefault="00000000">
            <w:pPr>
              <w:spacing w:after="40"/>
            </w:pPr>
            <w:r>
              <w:rPr>
                <w:b/>
                <w:color w:val="A82A3A"/>
                <w:sz w:val="19"/>
              </w:rPr>
              <w:lastRenderedPageBreak/>
              <w:t>GI bleed</w:t>
            </w:r>
          </w:p>
        </w:tc>
        <w:tc>
          <w:tcPr>
            <w:tcW w:w="6360" w:type="dxa"/>
          </w:tcPr>
          <w:p w14:paraId="28E100BB" w14:textId="77777777" w:rsidR="00822DAF" w:rsidRDefault="00000000">
            <w:pPr>
              <w:spacing w:after="40"/>
            </w:pPr>
            <w:r>
              <w:rPr>
                <w:sz w:val="19"/>
              </w:rPr>
              <w:t>resuscitate → risk-stratify → localize → scope · hold/reverse anticoag deliberately</w:t>
            </w:r>
          </w:p>
        </w:tc>
      </w:tr>
      <w:tr w:rsidR="00822DAF" w14:paraId="01B044BD" w14:textId="77777777">
        <w:tc>
          <w:tcPr>
            <w:tcW w:w="3000" w:type="dxa"/>
          </w:tcPr>
          <w:p w14:paraId="3CCCC2E0" w14:textId="77777777" w:rsidR="00822DAF" w:rsidRDefault="00000000">
            <w:pPr>
              <w:spacing w:after="40"/>
            </w:pPr>
            <w:r>
              <w:rPr>
                <w:b/>
                <w:color w:val="A82A3A"/>
                <w:sz w:val="19"/>
              </w:rPr>
              <w:t>Hypoxia + clear chest/CXR</w:t>
            </w:r>
          </w:p>
        </w:tc>
        <w:tc>
          <w:tcPr>
            <w:tcW w:w="6360" w:type="dxa"/>
          </w:tcPr>
          <w:p w14:paraId="165CD050" w14:textId="77777777" w:rsidR="00822DAF" w:rsidRDefault="00000000">
            <w:pPr>
              <w:spacing w:after="40"/>
            </w:pPr>
            <w:r>
              <w:rPr>
                <w:sz w:val="19"/>
              </w:rPr>
              <w:t>vascular (PE) until proven · high pretest → image, don't D-dimer</w:t>
            </w:r>
          </w:p>
        </w:tc>
      </w:tr>
      <w:tr w:rsidR="00822DAF" w14:paraId="7379F0A7" w14:textId="77777777">
        <w:tc>
          <w:tcPr>
            <w:tcW w:w="3000" w:type="dxa"/>
          </w:tcPr>
          <w:p w14:paraId="6249B890" w14:textId="77777777" w:rsidR="00822DAF" w:rsidRDefault="00000000">
            <w:pPr>
              <w:spacing w:after="40"/>
            </w:pPr>
            <w:r>
              <w:rPr>
                <w:b/>
                <w:color w:val="A82A3A"/>
                <w:sz w:val="19"/>
              </w:rPr>
              <w:t>Chest pain</w:t>
            </w:r>
          </w:p>
        </w:tc>
        <w:tc>
          <w:tcPr>
            <w:tcW w:w="6360" w:type="dxa"/>
          </w:tcPr>
          <w:p w14:paraId="413A451B" w14:textId="77777777" w:rsidR="00822DAF" w:rsidRDefault="00000000">
            <w:pPr>
              <w:spacing w:after="40"/>
            </w:pPr>
            <w:r>
              <w:rPr>
                <w:sz w:val="19"/>
              </w:rPr>
              <w:t>clear the lethal five (ACS, dissection, PE, tension PTX, Boerhaave) before 'noncardiac'</w:t>
            </w:r>
          </w:p>
        </w:tc>
      </w:tr>
      <w:tr w:rsidR="00822DAF" w14:paraId="6B39AC9E" w14:textId="77777777">
        <w:tc>
          <w:tcPr>
            <w:tcW w:w="3000" w:type="dxa"/>
          </w:tcPr>
          <w:p w14:paraId="28121A53" w14:textId="77777777" w:rsidR="00822DAF" w:rsidRDefault="00000000">
            <w:pPr>
              <w:spacing w:after="40"/>
            </w:pPr>
            <w:r>
              <w:rPr>
                <w:b/>
                <w:color w:val="A82A3A"/>
                <w:sz w:val="19"/>
              </w:rPr>
              <w:t>Confused elder + positive UA</w:t>
            </w:r>
          </w:p>
        </w:tc>
        <w:tc>
          <w:tcPr>
            <w:tcW w:w="6360" w:type="dxa"/>
          </w:tcPr>
          <w:p w14:paraId="5988ABF5" w14:textId="77777777" w:rsidR="00822DAF" w:rsidRDefault="00000000">
            <w:pPr>
              <w:spacing w:after="40"/>
            </w:pPr>
            <w:r>
              <w:rPr>
                <w:sz w:val="19"/>
              </w:rPr>
              <w:t>asymptomatic bacteriuria is a trap — check sugar, calcium, O2, the MAR, post-fall subdural</w:t>
            </w:r>
          </w:p>
        </w:tc>
      </w:tr>
      <w:tr w:rsidR="00822DAF" w14:paraId="00E7D1FA" w14:textId="77777777">
        <w:tc>
          <w:tcPr>
            <w:tcW w:w="3000" w:type="dxa"/>
          </w:tcPr>
          <w:p w14:paraId="1EA028B4" w14:textId="77777777" w:rsidR="00822DAF" w:rsidRDefault="00000000">
            <w:pPr>
              <w:spacing w:after="40"/>
            </w:pPr>
            <w:r>
              <w:rPr>
                <w:b/>
                <w:color w:val="A82A3A"/>
                <w:sz w:val="19"/>
              </w:rPr>
              <w:t>Acidosis on an SGLT2 inhibitor</w:t>
            </w:r>
          </w:p>
        </w:tc>
        <w:tc>
          <w:tcPr>
            <w:tcW w:w="6360" w:type="dxa"/>
          </w:tcPr>
          <w:p w14:paraId="01464C40" w14:textId="77777777" w:rsidR="00822DAF" w:rsidRDefault="00000000">
            <w:pPr>
              <w:spacing w:after="40"/>
            </w:pPr>
            <w:r>
              <w:rPr>
                <w:sz w:val="19"/>
              </w:rPr>
              <w:t>euglycemic DKA — diagnosis is the gap + ketones, not the glucose; find the precipitant</w:t>
            </w:r>
          </w:p>
        </w:tc>
      </w:tr>
      <w:tr w:rsidR="00822DAF" w14:paraId="5A6A6A40" w14:textId="77777777">
        <w:tc>
          <w:tcPr>
            <w:tcW w:w="3000" w:type="dxa"/>
          </w:tcPr>
          <w:p w14:paraId="586F0311" w14:textId="77777777" w:rsidR="00822DAF" w:rsidRDefault="00000000">
            <w:pPr>
              <w:spacing w:after="40"/>
            </w:pPr>
            <w:r>
              <w:rPr>
                <w:b/>
                <w:color w:val="A82A3A"/>
                <w:sz w:val="19"/>
              </w:rPr>
              <w:t>Fluid-refractory shock + Na↓ K↑</w:t>
            </w:r>
          </w:p>
        </w:tc>
        <w:tc>
          <w:tcPr>
            <w:tcW w:w="6360" w:type="dxa"/>
          </w:tcPr>
          <w:p w14:paraId="35D57EB3" w14:textId="77777777" w:rsidR="00822DAF" w:rsidRDefault="00000000">
            <w:pPr>
              <w:spacing w:after="40"/>
            </w:pPr>
            <w:r>
              <w:rPr>
                <w:sz w:val="19"/>
              </w:rPr>
              <w:t>think adrenal crisis — give hydrocortisone before the cortisol result</w:t>
            </w:r>
          </w:p>
        </w:tc>
      </w:tr>
    </w:tbl>
    <w:p w14:paraId="3F7AEF31" w14:textId="77777777" w:rsidR="00822DAF" w:rsidRDefault="00822DAF">
      <w:pPr>
        <w:spacing w:after="40"/>
      </w:pPr>
    </w:p>
    <w:sectPr w:rsidR="00822DA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557602">
    <w:abstractNumId w:val="8"/>
  </w:num>
  <w:num w:numId="2" w16cid:durableId="1308321419">
    <w:abstractNumId w:val="6"/>
  </w:num>
  <w:num w:numId="3" w16cid:durableId="765153429">
    <w:abstractNumId w:val="5"/>
  </w:num>
  <w:num w:numId="4" w16cid:durableId="121773303">
    <w:abstractNumId w:val="4"/>
  </w:num>
  <w:num w:numId="5" w16cid:durableId="225262546">
    <w:abstractNumId w:val="7"/>
  </w:num>
  <w:num w:numId="6" w16cid:durableId="1040397682">
    <w:abstractNumId w:val="3"/>
  </w:num>
  <w:num w:numId="7" w16cid:durableId="926115719">
    <w:abstractNumId w:val="2"/>
  </w:num>
  <w:num w:numId="8" w16cid:durableId="931160295">
    <w:abstractNumId w:val="1"/>
  </w:num>
  <w:num w:numId="9" w16cid:durableId="19148526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252"/>
    <w:rsid w:val="000471F2"/>
    <w:rsid w:val="0006063C"/>
    <w:rsid w:val="00082CA7"/>
    <w:rsid w:val="000B76E2"/>
    <w:rsid w:val="0015074B"/>
    <w:rsid w:val="00195F2C"/>
    <w:rsid w:val="002345D7"/>
    <w:rsid w:val="00271247"/>
    <w:rsid w:val="0028258F"/>
    <w:rsid w:val="0029639D"/>
    <w:rsid w:val="00326F90"/>
    <w:rsid w:val="003A2ADB"/>
    <w:rsid w:val="00450B3B"/>
    <w:rsid w:val="004732D3"/>
    <w:rsid w:val="004A4251"/>
    <w:rsid w:val="004C692A"/>
    <w:rsid w:val="006D42B4"/>
    <w:rsid w:val="00745672"/>
    <w:rsid w:val="007B53DF"/>
    <w:rsid w:val="0081278B"/>
    <w:rsid w:val="00822DAF"/>
    <w:rsid w:val="0087017B"/>
    <w:rsid w:val="008F0541"/>
    <w:rsid w:val="00927FDD"/>
    <w:rsid w:val="00951356"/>
    <w:rsid w:val="009548FE"/>
    <w:rsid w:val="009D1012"/>
    <w:rsid w:val="00A3335B"/>
    <w:rsid w:val="00A74EF1"/>
    <w:rsid w:val="00A8630B"/>
    <w:rsid w:val="00AA1D8D"/>
    <w:rsid w:val="00B47730"/>
    <w:rsid w:val="00B54A5E"/>
    <w:rsid w:val="00BB2E4B"/>
    <w:rsid w:val="00C11B2D"/>
    <w:rsid w:val="00CB0664"/>
    <w:rsid w:val="00CC26AC"/>
    <w:rsid w:val="00CC2BDD"/>
    <w:rsid w:val="00CE5059"/>
    <w:rsid w:val="00DB60DE"/>
    <w:rsid w:val="00DE3839"/>
    <w:rsid w:val="00DF2CD4"/>
    <w:rsid w:val="00E74EE9"/>
    <w:rsid w:val="00EC2390"/>
    <w:rsid w:val="00EF7EA2"/>
    <w:rsid w:val="00F0565C"/>
    <w:rsid w:val="00F22A4D"/>
    <w:rsid w:val="00FB2977"/>
    <w:rsid w:val="00FC693F"/>
    <w:rsid w:val="00FD5FC5"/>
    <w:rsid w:val="00FF7D5C"/>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7464A"/>
  <w14:defaultImageDpi w14:val="300"/>
  <w15:docId w15:val="{C6BEE664-EB0E-A442-B36E-8E3B2FB58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283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283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028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55</Pages>
  <Words>16990</Words>
  <Characters>96845</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Chirag Lodha</cp:lastModifiedBy>
  <cp:revision>39</cp:revision>
  <dcterms:created xsi:type="dcterms:W3CDTF">2013-12-23T23:15:00Z</dcterms:created>
  <dcterms:modified xsi:type="dcterms:W3CDTF">2026-06-30T13:02:00Z</dcterms:modified>
  <cp:category/>
</cp:coreProperties>
</file>