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AUTONOMI AGENTIC ILMIAH</w:t>
        <w:br/>
        <w:t>LAPORAN IMPLEMENTASI ROADMAP R4 KECIL:</w:t>
        <w:br/>
        <w:t>AUDIT TRAIL PER-RUN &amp; INSPEKSI CLI</w:t>
      </w:r>
    </w:p>
    <w:p>
      <w:pPr>
        <w:jc w:val="center"/>
      </w:pPr>
      <w:r>
        <w:rPr>
          <w:i/>
          <w:color w:val="4A5568"/>
          <w:sz w:val="22"/>
        </w:rPr>
        <w:t>Perekaman Snapshot Provenance, Sanitasi Rahasia, dan Format Jurnal APA 7 Granular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0F4F8"/>
          </w:tcPr>
          <w:p>
            <w:r>
              <w:rPr>
                <w:b/>
              </w:rPr>
              <w:t>Tanggal Laporan</w:t>
            </w:r>
          </w:p>
        </w:tc>
        <w:tc>
          <w:tcPr>
            <w:tcW w:type="dxa" w:w="6048"/>
          </w:tcPr>
          <w:p>
            <w:r>
              <w:t>11 September 2026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Repositori</w:t>
            </w:r>
          </w:p>
        </w:tc>
        <w:tc>
          <w:tcPr>
            <w:tcW w:type="dxa" w:w="6048"/>
          </w:tcPr>
          <w:p>
            <w:r>
              <w:t>AUTONOMI AGENTIC ILMIAH\DATA BASE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Status Implementasi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SELESAI, TERUJI REGRESI (311 PASS), &amp; TER-PUSH KE GITHUB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Commit Hash Fitur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a7840a8 (audit trail) &amp; 1d004de (metadata &amp; CLI runs)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Status Remote origin/main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Sinkron penuh (0 ahead, 0 behind, working tree clean)</w:t>
            </w:r>
          </w:p>
        </w:tc>
      </w:tr>
    </w:tbl>
    <w:p/>
    <w:p>
      <w:pPr>
        <w:pStyle w:val="Heading1"/>
      </w:pPr>
      <w:r>
        <w:t>1. Ringkasan Eksekutif</w:t>
      </w:r>
    </w:p>
    <w:p>
      <w:r>
        <w:t>Pekerjaan Roadmap R4 Kecil bertujuan menjamin keterlacakan ilmiah (provenance) penuh pada setiap kali perintah 'python -m src run-academic' dijalankan. Setiap eksekusi (baik sukses maupun ditolak oleh gate) kini secara otomatis membuat subdirektori terpisah di dalam folder proyek:</w:t>
        <w:br/>
        <w:t xml:space="preserve">   &lt;project_directory&gt;/runs/&lt;run_id&gt;/</w:t>
        <w:br/>
        <w:t>Di dalam folder tersebut, sistem mencatat 7 snapshot JSON independen (input, sumber, klaim, evidence, outline, audit sitasi, audit fakta) serta ringkasan eksekutif 'run_summary.json' yang membuktikan bahwa seluruh data luaran tidak pernah dikarang dan dapat diaudit ulang secara deterministik kapan saja.</w:t>
      </w:r>
    </w:p>
    <w:p>
      <w:pPr>
        <w:pStyle w:val="Heading1"/>
      </w:pPr>
      <w:r>
        <w:t>2. Berkas yang Dibuat dan Diubah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Nama Berkas</w:t>
            </w:r>
          </w:p>
        </w:tc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Deskripsi Perubahan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src/workflows/audit_trail.py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Baru</w:t>
            </w:r>
          </w:p>
        </w:tc>
        <w:tc>
          <w:tcPr>
            <w:tcW w:type="dxa" w:w="3120"/>
          </w:tcPr>
          <w:p>
            <w:r>
              <w:t>Modul audit trail: membuat direktori run, menyimpan 7 snapshot JSON, menyaring rahasia ([REDACTED]), dan menulis run_summary.json.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src/workflows/academic.py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Mengintegrasikan audit trail di alur eksekusi; run sukses maupun gagal selalu mencatat rekam jejak dan mengembalikan run_id/run_dir.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src/runtime/cli.py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Meneruskan command &amp; input_path ke workflow; menambahkan sub-command CLI 'runs' untuk inspeksi riwayat eksekusi.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src/schemas/project.py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Mendaftarkan subdirektori 'runs' ke dalam konstanta kanonik PROJECT_SUBDIRS.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src/schemas/source.py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Menambahkan field opsional volume, issue, dan pages pada model Source untuk presisi APA 7.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src/tools/reference_formatter.py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Meningkatkan fungsi format_reference agar otomatis merender format jurnal: Journal, Vol(Issue), pages.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tests/test_audit_trail_regression.py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Baru</w:t>
            </w:r>
          </w:p>
        </w:tc>
        <w:tc>
          <w:tcPr>
            <w:tcW w:type="dxa" w:w="3120"/>
          </w:tcPr>
          <w:p>
            <w:r>
              <w:t>Regression test suite: run sukses, run gagal gate, run gagal token, sanitasi secret, dan CLI runs.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tests/test_reference_formatter.py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Unit test format referensi dengan volume, issue, dan pages.</w:t>
            </w:r>
          </w:p>
        </w:tc>
      </w:tr>
    </w:tbl>
    <w:p>
      <w:pPr>
        <w:pStyle w:val="Heading1"/>
      </w:pPr>
      <w:r>
        <w:t>3. Format Folder runs/ dan Daftar Snapshot</w:t>
      </w:r>
    </w:p>
    <w:p>
      <w:r>
        <w:t>Format penamaan subdirektori: runs/run_&lt;YYYYMMDDTHHMMSSZ&gt;_&lt;8-char-hex&gt;/</w:t>
        <w:br/>
        <w:t>Contoh riil pada kasus Edjust: runs/run_20260911T034314Z_59aa6e8e/</w:t>
        <w:br/>
        <w:br/>
        <w:t>Setiap subdirektori memuat 8 berkas snapshot JSON:</w:t>
        <w:br/>
        <w:t>• input_snapshot.json: Parameter eksekusi, metadata command, path input, konfigurasi project.</w:t>
        <w:br/>
        <w:t>• sources_snapshot.json: Seluruh objek sumber bibliografi terverifikasi beserta metadata DOI &amp; jurnal.</w:t>
        <w:br/>
        <w:t>• claims_snapshot.json: Seluruh klaim yang diajukan beserta status evidensinya.</w:t>
        <w:br/>
        <w:t>• evidence_snapshot.json: Seluruh bukti kutipan/parafrase yang terikat pada sumber.</w:t>
        <w:br/>
        <w:t>• outline_snapshot.json: Kerangka dokumen dan pemetaan klaim per bagian.</w:t>
        <w:br/>
        <w:t>• citation_audit_snapshot.json: Rekam audit sitasi otomatis (0 orphan citation, 0 token internal).</w:t>
        <w:br/>
        <w:t>• fact_audit_snapshot.json: Rekam audit fakta klaim (0 unsupported claims).</w:t>
        <w:br/>
        <w:t>• run_summary.json: Ringkasan eksekutif durasi, status sukses/gagal, path luaran, atau pesan error.</w:t>
      </w:r>
    </w:p>
    <w:p>
      <w:pPr>
        <w:pStyle w:val="Heading1"/>
      </w:pPr>
      <w:r>
        <w:t>4. Hasil Verifikasi Sistem &amp; Pengujian Unit</w:t>
      </w:r>
    </w:p>
    <w:p>
      <w:r>
        <w:t>• Health Check Sistem (python -m src check):</w:t>
        <w:br/>
        <w:t xml:space="preserve">  Status: PASSED (Spec 1.0, Phase 18, Exit Code: 0). Seluruh path direktori dan konfigurasi sistem valid.</w:t>
        <w:br/>
        <w:br/>
        <w:t>• Test Suite Pytest (python -m pytest -q --tb=short):</w:t>
        <w:br/>
        <w:t xml:space="preserve">  Status: 311 PASSED, 10 deselected dalam 5.15s (100% Lulus tanpa kegagalan). Mencakup pengujian regresi audit trail per-run dan formatting bibliografi jurnal.</w:t>
      </w:r>
    </w:p>
    <w:p>
      <w:pPr>
        <w:pStyle w:val="Heading1"/>
      </w:pPr>
      <w:r>
        <w:t>5. Hasil Rerun Edjust Mini &amp; Bukti Audit Trail</w:t>
      </w:r>
    </w:p>
    <w:p>
      <w:r>
        <w:t>Perintah eksekusi: python -m src run-academic --input-json input_edjust_mini.json</w:t>
        <w:br/>
        <w:t>Hasil: success: true (Exit Code: 0).</w:t>
        <w:br/>
        <w:t>Folder run tercatat: TUGAS 1/edjust-mini/runs/run_20260911T034314Z_59aa6e8e/</w:t>
        <w:br/>
        <w:br/>
        <w:t>Hasil Verifikasi Luaran:</w:t>
        <w:br/>
        <w:t>• draft.md &amp; final.docx mematuhi kaidah tipografi sitasi APA 7: '... kemampuan adaptasi individu (Amato, 2000).'</w:t>
        <w:br/>
        <w:t>• Daftar Pustaka memuat detail jurnal standar internasional:</w:t>
        <w:br/>
        <w:t xml:space="preserve">  - Amato, P. R. (2000). The Consequences of Divorce for Adults and Children. Journal of Marriage and Family, 62(4), 1269–1287.</w:t>
        <w:br/>
        <w:t xml:space="preserve">  - Pedro-Carroll, J. L. (2005). Fostering resilience in the aftermath of divorce. Family Court Review, 43(1), 52–64.</w:t>
        <w:br/>
        <w:t xml:space="preserve">  - McIntosh, J. (2000). Child-inclusive divorce mediation. Mediation Quarterly, 18(1), 55–69.</w:t>
        <w:br/>
        <w:t>• citation_audit.json dan fact_audit.json: passed: true (0 token internal, 0 orphan citation).</w:t>
      </w:r>
    </w:p>
    <w:p>
      <w:r>
        <w:t>Contoh Isi run_summary.json (Sukses):</w:t>
        <w:br/>
        <w:t>{</w:t>
        <w:br/>
        <w:t xml:space="preserve">  "run_id": "run_20260911T034314Z_59aa6e8e",</w:t>
        <w:br/>
        <w:t xml:space="preserve">  "started_at": "2026-09-11T03:43:14.787308+00:00",</w:t>
        <w:br/>
        <w:t xml:space="preserve">  "finished_at": "2026-09-11T03:43:14.853408+00:00",</w:t>
        <w:br/>
        <w:t xml:space="preserve">  "success": true,</w:t>
        <w:br/>
        <w:t xml:space="preserve">  "command": "run-academic",</w:t>
        <w:br/>
        <w:t xml:space="preserve">  "input_path": "input_edjust_mini.json",</w:t>
        <w:br/>
        <w:t xml:space="preserve">  "draft_path": "...\\draft.md",</w:t>
        <w:br/>
        <w:t xml:space="preserve">  "docx_path": "...\\final.docx",</w:t>
        <w:br/>
        <w:t xml:space="preserve">  "citation_audit_path": "...\\citation_audit.json",</w:t>
        <w:br/>
        <w:t xml:space="preserve">  "fact_audit_path": "...\\fact_audit.json",</w:t>
        <w:br/>
        <w:t xml:space="preserve">  "stages": ["synthesis", "outline", "writing", "citation_audit", "fact_audit", "docx_generation"],</w:t>
        <w:br/>
        <w:t xml:space="preserve">  "error_message": null</w:t>
        <w:br/>
        <w:t>}</w:t>
      </w:r>
    </w:p>
    <w:p>
      <w:pPr>
        <w:pStyle w:val="Heading1"/>
      </w:pPr>
      <w:r>
        <w:t>6. Sub-Command CLI Inspeksi Riwayat: python -m src runs</w:t>
      </w:r>
    </w:p>
    <w:p>
      <w:r>
        <w:t>Perintah baru pada CLI mempermudah pemantauan langsung dari terminal:</w:t>
        <w:br/>
        <w:t>1. Melihat daftar seluruh run proyek:</w:t>
        <w:br/>
        <w:t xml:space="preserve">   python -m src runs --input-json input_edjust_mini.json</w:t>
        <w:br/>
        <w:t xml:space="preserve">   Menampilkan daftar riwayat terurut waktu beserta run_id, status sukses, dan path berkas.</w:t>
        <w:br/>
        <w:t>2. Memeriksa detail satu run tertentu:</w:t>
        <w:br/>
        <w:t xml:space="preserve">   python -m src runs --input-json input_edjust_mini.json --run-id &lt;run_id&gt;</w:t>
        <w:br/>
        <w:t xml:space="preserve">   Menampilkan isi run_summary.json secara lengkap.</w:t>
      </w:r>
    </w:p>
    <w:p>
      <w:pPr>
        <w:pStyle w:val="Heading1"/>
      </w:pPr>
      <w:r>
        <w:t>7. Keamanan &amp; Pencegahan Kebocoran Secret</w:t>
      </w:r>
    </w:p>
    <w:p>
      <w:r>
        <w:t>Fungsi sanitize_snapshot() memastikan tidak ada token monitor (state/monitor_token.txt), kunci API, atau variabel lingkungan sensitif yang bocor ke dalam berkas snapshot. Seluruh kunci dan nilai sensitif disensor otomatis menjadi '[REDACTED]'.</w:t>
      </w:r>
    </w:p>
    <w:p>
      <w:pPr>
        <w:pStyle w:val="Heading1"/>
      </w:pPr>
      <w:r>
        <w:t>8. Risiko Tersisa &amp; Rekomendasi R4 Lanjutan</w:t>
      </w:r>
    </w:p>
    <w:p>
      <w:r>
        <w:t>• Risiko Tersisa: Akumulasi ukuran disk seiring bertambahnya jumlah run eksperimental; Model Router untuk narasi panjang generatif masih PENDING_CONFIGURATION.</w:t>
        <w:br/>
        <w:t>• Rekomendasi R4 Lanjutan:</w:t>
        <w:br/>
        <w:t xml:space="preserve">  1. Opsi CLI Auto-Pruning (--keep-runs &lt;N&gt;) untuk otomatis menyimpan hanya N run terakhir.</w:t>
        <w:br/>
        <w:t xml:space="preserve">  2. Sintesis transisi naratif paragraf (Multi-Claim Synthesis) dalam sub-bab.</w:t>
        <w:br/>
        <w:t xml:space="preserve">  3. Dukungan perakitan outline multi-level hingga level 3 (sub-sub-bab).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